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5BEACF" w14:textId="762A49EE" w:rsidR="00B72D04" w:rsidRDefault="00B72D04" w:rsidP="00B72D04">
      <w:pPr>
        <w:jc w:val="center"/>
        <w:rPr>
          <w:rFonts w:ascii="Times New Roman" w:hAnsi="Times New Roman" w:cs="Times New Roman"/>
          <w:b/>
          <w:bCs/>
          <w:sz w:val="24"/>
          <w:szCs w:val="24"/>
        </w:rPr>
      </w:pPr>
      <w:r>
        <w:rPr>
          <w:rFonts w:ascii="Times New Roman" w:hAnsi="Times New Roman" w:cs="Times New Roman"/>
          <w:b/>
          <w:bCs/>
          <w:sz w:val="24"/>
          <w:szCs w:val="24"/>
        </w:rPr>
        <w:t xml:space="preserve">CHAPTER FOUR: </w:t>
      </w:r>
      <w:r w:rsidRPr="00B72D04">
        <w:rPr>
          <w:rFonts w:ascii="Times New Roman" w:hAnsi="Times New Roman" w:cs="Times New Roman"/>
          <w:b/>
          <w:bCs/>
          <w:sz w:val="24"/>
          <w:szCs w:val="24"/>
        </w:rPr>
        <w:t>PRESENTATION AND DISCUSSION OF FINDINGS</w:t>
      </w:r>
    </w:p>
    <w:p w14:paraId="4CD4F40D" w14:textId="77777777" w:rsidR="00641535" w:rsidRPr="00641535" w:rsidRDefault="00641535" w:rsidP="00641535">
      <w:pPr>
        <w:rPr>
          <w:rFonts w:ascii="Times New Roman" w:hAnsi="Times New Roman" w:cs="Times New Roman"/>
          <w:b/>
          <w:bCs/>
          <w:sz w:val="24"/>
          <w:szCs w:val="24"/>
        </w:rPr>
      </w:pPr>
      <w:r w:rsidRPr="00641535">
        <w:rPr>
          <w:rFonts w:ascii="Times New Roman" w:hAnsi="Times New Roman" w:cs="Times New Roman"/>
          <w:b/>
          <w:bCs/>
          <w:sz w:val="24"/>
          <w:szCs w:val="24"/>
        </w:rPr>
        <w:t>4.1 Introduction</w:t>
      </w:r>
    </w:p>
    <w:p w14:paraId="20A37549" w14:textId="77777777" w:rsidR="00641535" w:rsidRDefault="00641535" w:rsidP="00641535">
      <w:pPr>
        <w:rPr>
          <w:rFonts w:ascii="Times New Roman" w:hAnsi="Times New Roman" w:cs="Times New Roman"/>
          <w:sz w:val="24"/>
          <w:szCs w:val="24"/>
        </w:rPr>
      </w:pPr>
      <w:r w:rsidRPr="00641535">
        <w:rPr>
          <w:rFonts w:ascii="Times New Roman" w:hAnsi="Times New Roman" w:cs="Times New Roman"/>
          <w:sz w:val="24"/>
          <w:szCs w:val="24"/>
        </w:rPr>
        <w:t>This chapter presents the practical implementation of TrustPay, moving from the architectural decisions established in Chapter Three into what was actually built and how it performed. It covers the development of each system module, the deployment of the smart contract, and the results observed across all components during testing. The chapter concludes with a structured evaluation of the system through unit, integration, and system-level testing, each of which validates a different layer of TrustPay's functionality.</w:t>
      </w:r>
    </w:p>
    <w:p w14:paraId="544E15D2" w14:textId="77777777" w:rsidR="00641535" w:rsidRPr="00641535" w:rsidRDefault="00641535" w:rsidP="00641535">
      <w:pPr>
        <w:rPr>
          <w:rFonts w:ascii="Times New Roman" w:hAnsi="Times New Roman" w:cs="Times New Roman"/>
          <w:b/>
          <w:bCs/>
          <w:sz w:val="24"/>
          <w:szCs w:val="24"/>
        </w:rPr>
      </w:pPr>
      <w:r w:rsidRPr="00641535">
        <w:rPr>
          <w:rFonts w:ascii="Times New Roman" w:hAnsi="Times New Roman" w:cs="Times New Roman"/>
          <w:b/>
          <w:bCs/>
          <w:sz w:val="24"/>
          <w:szCs w:val="24"/>
        </w:rPr>
        <w:t>4.2 Implementation</w:t>
      </w:r>
    </w:p>
    <w:p w14:paraId="52A8009D" w14:textId="77777777" w:rsidR="00641535" w:rsidRPr="00641535" w:rsidRDefault="00641535" w:rsidP="00641535">
      <w:pPr>
        <w:rPr>
          <w:rFonts w:ascii="Times New Roman" w:hAnsi="Times New Roman" w:cs="Times New Roman"/>
          <w:b/>
          <w:bCs/>
          <w:sz w:val="24"/>
          <w:szCs w:val="24"/>
        </w:rPr>
      </w:pPr>
      <w:r w:rsidRPr="00641535">
        <w:rPr>
          <w:rFonts w:ascii="Times New Roman" w:hAnsi="Times New Roman" w:cs="Times New Roman"/>
          <w:b/>
          <w:bCs/>
          <w:sz w:val="24"/>
          <w:szCs w:val="24"/>
        </w:rPr>
        <w:t>4.2.1 Development Environment Setup</w:t>
      </w:r>
    </w:p>
    <w:p w14:paraId="122C7362" w14:textId="21C8BF6A" w:rsidR="00641535" w:rsidRPr="00641535" w:rsidRDefault="00641535" w:rsidP="00641535">
      <w:pPr>
        <w:rPr>
          <w:rFonts w:ascii="Times New Roman" w:hAnsi="Times New Roman" w:cs="Times New Roman"/>
          <w:sz w:val="24"/>
          <w:szCs w:val="24"/>
        </w:rPr>
      </w:pPr>
      <w:r w:rsidRPr="00641535">
        <w:rPr>
          <w:rFonts w:ascii="Times New Roman" w:hAnsi="Times New Roman" w:cs="Times New Roman"/>
          <w:sz w:val="24"/>
          <w:szCs w:val="24"/>
        </w:rPr>
        <w:t xml:space="preserve">Development took place on a Windows 11 machine with </w:t>
      </w:r>
      <w:r>
        <w:rPr>
          <w:rFonts w:ascii="Times New Roman" w:hAnsi="Times New Roman" w:cs="Times New Roman"/>
          <w:sz w:val="24"/>
          <w:szCs w:val="24"/>
        </w:rPr>
        <w:t xml:space="preserve">an </w:t>
      </w:r>
      <w:r w:rsidRPr="00641535">
        <w:rPr>
          <w:rFonts w:ascii="Times New Roman" w:hAnsi="Times New Roman" w:cs="Times New Roman"/>
          <w:sz w:val="24"/>
          <w:szCs w:val="24"/>
        </w:rPr>
        <w:t>8GB RAM, which comfortably handled the local blockchain simulation, the Node.js backend, and the React development server running simultaneously. Node.js v</w:t>
      </w:r>
      <w:r>
        <w:rPr>
          <w:rFonts w:ascii="Times New Roman" w:hAnsi="Times New Roman" w:cs="Times New Roman"/>
          <w:sz w:val="24"/>
          <w:szCs w:val="24"/>
        </w:rPr>
        <w:t>24</w:t>
      </w:r>
      <w:r w:rsidRPr="00641535">
        <w:rPr>
          <w:rFonts w:ascii="Times New Roman" w:hAnsi="Times New Roman" w:cs="Times New Roman"/>
          <w:sz w:val="24"/>
          <w:szCs w:val="24"/>
        </w:rPr>
        <w:t xml:space="preserve"> LTS served as the runtime for both the backend and the Hardhat blockchain environment, keeping the toolchain consistent across layers.</w:t>
      </w:r>
    </w:p>
    <w:p w14:paraId="4E53431A" w14:textId="304E169B" w:rsidR="00641535" w:rsidRPr="00641535" w:rsidRDefault="00641535" w:rsidP="00641535">
      <w:pPr>
        <w:rPr>
          <w:rFonts w:ascii="Times New Roman" w:hAnsi="Times New Roman" w:cs="Times New Roman"/>
          <w:sz w:val="24"/>
          <w:szCs w:val="24"/>
        </w:rPr>
      </w:pPr>
      <w:r w:rsidRPr="00641535">
        <w:rPr>
          <w:rFonts w:ascii="Times New Roman" w:hAnsi="Times New Roman" w:cs="Times New Roman"/>
          <w:sz w:val="24"/>
          <w:szCs w:val="24"/>
        </w:rPr>
        <w:t>The project was structured into three root directories from the start</w:t>
      </w:r>
      <w:r>
        <w:rPr>
          <w:rFonts w:ascii="Times New Roman" w:hAnsi="Times New Roman" w:cs="Times New Roman"/>
          <w:sz w:val="24"/>
          <w:szCs w:val="24"/>
        </w:rPr>
        <w:t xml:space="preserve"> </w:t>
      </w:r>
      <w:r w:rsidRPr="00641535">
        <w:rPr>
          <w:rFonts w:ascii="Times New Roman" w:hAnsi="Times New Roman" w:cs="Times New Roman"/>
          <w:i/>
          <w:iCs/>
          <w:sz w:val="24"/>
          <w:szCs w:val="24"/>
        </w:rPr>
        <w:t>/client</w:t>
      </w:r>
      <w:r w:rsidRPr="00641535">
        <w:rPr>
          <w:rFonts w:ascii="Times New Roman" w:hAnsi="Times New Roman" w:cs="Times New Roman"/>
          <w:sz w:val="24"/>
          <w:szCs w:val="24"/>
        </w:rPr>
        <w:t xml:space="preserve"> for the React frontend, </w:t>
      </w:r>
      <w:r w:rsidRPr="00641535">
        <w:rPr>
          <w:rFonts w:ascii="Times New Roman" w:hAnsi="Times New Roman" w:cs="Times New Roman"/>
          <w:i/>
          <w:iCs/>
          <w:sz w:val="24"/>
          <w:szCs w:val="24"/>
        </w:rPr>
        <w:t>/server</w:t>
      </w:r>
      <w:r w:rsidRPr="00641535">
        <w:rPr>
          <w:rFonts w:ascii="Times New Roman" w:hAnsi="Times New Roman" w:cs="Times New Roman"/>
          <w:sz w:val="24"/>
          <w:szCs w:val="24"/>
        </w:rPr>
        <w:t xml:space="preserve"> for the Node.js backend, and </w:t>
      </w:r>
      <w:r w:rsidRPr="00641535">
        <w:rPr>
          <w:rFonts w:ascii="Times New Roman" w:hAnsi="Times New Roman" w:cs="Times New Roman"/>
          <w:i/>
          <w:iCs/>
          <w:sz w:val="24"/>
          <w:szCs w:val="24"/>
        </w:rPr>
        <w:t>/blockchain</w:t>
      </w:r>
      <w:r w:rsidRPr="00641535">
        <w:rPr>
          <w:rFonts w:ascii="Times New Roman" w:hAnsi="Times New Roman" w:cs="Times New Roman"/>
          <w:sz w:val="24"/>
          <w:szCs w:val="24"/>
        </w:rPr>
        <w:t xml:space="preserve"> for the smart contracts and Hardhat configuration. Sensitive credentials including the deployer wallet private key, MongoDB Atlas connection string, and MoMo API keys were managed through </w:t>
      </w:r>
      <w:r w:rsidRPr="00522AD4">
        <w:rPr>
          <w:rFonts w:ascii="Times New Roman" w:hAnsi="Times New Roman" w:cs="Times New Roman"/>
          <w:i/>
          <w:iCs/>
          <w:sz w:val="24"/>
          <w:szCs w:val="24"/>
        </w:rPr>
        <w:t>.env</w:t>
      </w:r>
      <w:r w:rsidRPr="00641535">
        <w:rPr>
          <w:rFonts w:ascii="Times New Roman" w:hAnsi="Times New Roman" w:cs="Times New Roman"/>
          <w:sz w:val="24"/>
          <w:szCs w:val="24"/>
        </w:rPr>
        <w:t xml:space="preserve"> files and kept entirely outside the codebase. MongoDB Atlas was configured on a free M0 cluster, and the Polygon Amoy Testnet was connected through an Alchemy RPC endpoint with test-MATIC tokens obtained from the Polygon faucet for gas-free deployment during development.</w:t>
      </w:r>
    </w:p>
    <w:p w14:paraId="00EA72E5" w14:textId="77777777" w:rsidR="003478C4" w:rsidRDefault="003478C4" w:rsidP="003478C4">
      <w:pPr>
        <w:keepNext/>
      </w:pPr>
      <w:r w:rsidRPr="003478C4">
        <w:rPr>
          <w:rFonts w:ascii="Times New Roman" w:hAnsi="Times New Roman" w:cs="Times New Roman"/>
          <w:sz w:val="24"/>
          <w:szCs w:val="24"/>
        </w:rPr>
        <w:lastRenderedPageBreak/>
        <w:drawing>
          <wp:inline distT="0" distB="0" distL="0" distR="0" wp14:anchorId="28CD6405" wp14:editId="66623FCA">
            <wp:extent cx="2917053" cy="7855831"/>
            <wp:effectExtent l="0" t="0" r="0" b="0"/>
            <wp:docPr id="1469541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541375" name=""/>
                    <pic:cNvPicPr/>
                  </pic:nvPicPr>
                  <pic:blipFill>
                    <a:blip r:embed="rId5"/>
                    <a:stretch>
                      <a:fillRect/>
                    </a:stretch>
                  </pic:blipFill>
                  <pic:spPr>
                    <a:xfrm>
                      <a:off x="0" y="0"/>
                      <a:ext cx="2949819" cy="7944071"/>
                    </a:xfrm>
                    <a:prstGeom prst="rect">
                      <a:avLst/>
                    </a:prstGeom>
                  </pic:spPr>
                </pic:pic>
              </a:graphicData>
            </a:graphic>
          </wp:inline>
        </w:drawing>
      </w:r>
    </w:p>
    <w:p w14:paraId="168A3980" w14:textId="6BB3C4BF" w:rsidR="005F78C5" w:rsidRDefault="003478C4" w:rsidP="003478C4">
      <w:pPr>
        <w:pStyle w:val="Caption"/>
        <w:rPr>
          <w:rFonts w:ascii="Times New Roman" w:hAnsi="Times New Roman" w:cs="Times New Roman"/>
          <w:color w:val="auto"/>
          <w:sz w:val="24"/>
          <w:szCs w:val="24"/>
        </w:rPr>
      </w:pPr>
      <w:r w:rsidRPr="003478C4">
        <w:rPr>
          <w:rFonts w:ascii="Times New Roman" w:hAnsi="Times New Roman" w:cs="Times New Roman"/>
          <w:color w:val="auto"/>
          <w:sz w:val="24"/>
          <w:szCs w:val="24"/>
        </w:rPr>
        <w:t>Figure</w:t>
      </w:r>
      <w:r>
        <w:rPr>
          <w:rFonts w:ascii="Times New Roman" w:hAnsi="Times New Roman" w:cs="Times New Roman"/>
          <w:color w:val="auto"/>
          <w:sz w:val="24"/>
          <w:szCs w:val="24"/>
        </w:rPr>
        <w:t xml:space="preserve"> 4.1</w:t>
      </w:r>
      <w:r w:rsidRPr="003478C4">
        <w:rPr>
          <w:rFonts w:ascii="Times New Roman" w:hAnsi="Times New Roman" w:cs="Times New Roman"/>
          <w:color w:val="auto"/>
          <w:sz w:val="24"/>
          <w:szCs w:val="24"/>
        </w:rPr>
        <w:t>: TrustPay Project Directory Structure</w:t>
      </w:r>
    </w:p>
    <w:p w14:paraId="6E0E7322" w14:textId="77777777" w:rsidR="005F78C5" w:rsidRPr="005F78C5" w:rsidRDefault="005F78C5" w:rsidP="005F78C5">
      <w:pPr>
        <w:rPr>
          <w:rFonts w:ascii="Times New Roman" w:hAnsi="Times New Roman" w:cs="Times New Roman"/>
          <w:b/>
          <w:bCs/>
          <w:sz w:val="24"/>
          <w:szCs w:val="24"/>
        </w:rPr>
      </w:pPr>
      <w:r w:rsidRPr="005F78C5">
        <w:rPr>
          <w:rFonts w:ascii="Times New Roman" w:hAnsi="Times New Roman" w:cs="Times New Roman"/>
          <w:b/>
          <w:bCs/>
          <w:sz w:val="24"/>
          <w:szCs w:val="24"/>
        </w:rPr>
        <w:lastRenderedPageBreak/>
        <w:t>4.2.2 Smart Contract Implementation</w:t>
      </w:r>
    </w:p>
    <w:p w14:paraId="3B63CA5A" w14:textId="370C5187" w:rsidR="005F78C5" w:rsidRPr="005F78C5" w:rsidRDefault="005F78C5" w:rsidP="005F78C5">
      <w:pPr>
        <w:rPr>
          <w:rFonts w:ascii="Times New Roman" w:hAnsi="Times New Roman" w:cs="Times New Roman"/>
          <w:sz w:val="24"/>
          <w:szCs w:val="24"/>
        </w:rPr>
      </w:pPr>
      <w:r w:rsidRPr="005F78C5">
        <w:rPr>
          <w:rFonts w:ascii="Times New Roman" w:hAnsi="Times New Roman" w:cs="Times New Roman"/>
          <w:sz w:val="24"/>
          <w:szCs w:val="24"/>
        </w:rPr>
        <w:t xml:space="preserve">The ERC-5192 Soulbound Token contract was written in </w:t>
      </w:r>
      <w:r w:rsidRPr="005F78C5">
        <w:rPr>
          <w:rFonts w:ascii="Times New Roman" w:hAnsi="Times New Roman" w:cs="Times New Roman"/>
          <w:i/>
          <w:iCs/>
          <w:sz w:val="24"/>
          <w:szCs w:val="24"/>
        </w:rPr>
        <w:t>Solidity 0.8.20</w:t>
      </w:r>
      <w:r w:rsidRPr="005F78C5">
        <w:rPr>
          <w:rFonts w:ascii="Times New Roman" w:hAnsi="Times New Roman" w:cs="Times New Roman"/>
          <w:sz w:val="24"/>
          <w:szCs w:val="24"/>
        </w:rPr>
        <w:t xml:space="preserve"> and built on top of </w:t>
      </w:r>
      <w:r w:rsidRPr="00AA30D9">
        <w:rPr>
          <w:rFonts w:ascii="Times New Roman" w:hAnsi="Times New Roman" w:cs="Times New Roman"/>
          <w:i/>
          <w:iCs/>
          <w:sz w:val="24"/>
          <w:szCs w:val="24"/>
        </w:rPr>
        <w:t>OpenZeppelin's ERC-721</w:t>
      </w:r>
      <w:r w:rsidRPr="005F78C5">
        <w:rPr>
          <w:rFonts w:ascii="Times New Roman" w:hAnsi="Times New Roman" w:cs="Times New Roman"/>
          <w:sz w:val="24"/>
          <w:szCs w:val="24"/>
        </w:rPr>
        <w:t xml:space="preserve"> base implementation. The defining modification was the complete removal of transferability</w:t>
      </w:r>
      <w:r w:rsidR="00AA30D9">
        <w:rPr>
          <w:rFonts w:ascii="Times New Roman" w:hAnsi="Times New Roman" w:cs="Times New Roman"/>
          <w:sz w:val="24"/>
          <w:szCs w:val="24"/>
        </w:rPr>
        <w:t xml:space="preserve">, </w:t>
      </w:r>
      <w:r w:rsidRPr="005F78C5">
        <w:rPr>
          <w:rFonts w:ascii="Times New Roman" w:hAnsi="Times New Roman" w:cs="Times New Roman"/>
          <w:sz w:val="24"/>
          <w:szCs w:val="24"/>
        </w:rPr>
        <w:t xml:space="preserve">every function that would normally allow a token to move between wallets was overridden to revert immediately with the custom error </w:t>
      </w:r>
      <w:r w:rsidR="00AA30D9">
        <w:rPr>
          <w:rFonts w:ascii="Times New Roman" w:hAnsi="Times New Roman" w:cs="Times New Roman"/>
          <w:sz w:val="24"/>
          <w:szCs w:val="24"/>
        </w:rPr>
        <w:t>“</w:t>
      </w:r>
      <w:r w:rsidRPr="005F78C5">
        <w:rPr>
          <w:rFonts w:ascii="Times New Roman" w:hAnsi="Times New Roman" w:cs="Times New Roman"/>
          <w:sz w:val="24"/>
          <w:szCs w:val="24"/>
        </w:rPr>
        <w:t>SBT</w:t>
      </w:r>
      <w:r w:rsidR="00AA30D9">
        <w:rPr>
          <w:rFonts w:ascii="Times New Roman" w:hAnsi="Times New Roman" w:cs="Times New Roman"/>
          <w:sz w:val="24"/>
          <w:szCs w:val="24"/>
        </w:rPr>
        <w:t xml:space="preserve"> </w:t>
      </w:r>
      <w:r w:rsidRPr="005F78C5">
        <w:rPr>
          <w:rFonts w:ascii="Times New Roman" w:hAnsi="Times New Roman" w:cs="Times New Roman"/>
          <w:sz w:val="24"/>
          <w:szCs w:val="24"/>
        </w:rPr>
        <w:t>NonTransferable</w:t>
      </w:r>
      <w:r w:rsidR="00AA30D9">
        <w:rPr>
          <w:rFonts w:ascii="Times New Roman" w:hAnsi="Times New Roman" w:cs="Times New Roman"/>
          <w:sz w:val="24"/>
          <w:szCs w:val="24"/>
        </w:rPr>
        <w:t>”</w:t>
      </w:r>
      <w:r w:rsidRPr="005F78C5">
        <w:rPr>
          <w:rFonts w:ascii="Times New Roman" w:hAnsi="Times New Roman" w:cs="Times New Roman"/>
          <w:sz w:val="24"/>
          <w:szCs w:val="24"/>
        </w:rPr>
        <w:t>. This enforces the soulbound property at the contract level, meaning no receipt token can ever leave the wallet it was minted to</w:t>
      </w:r>
      <w:r w:rsidR="00AA30D9">
        <w:rPr>
          <w:rFonts w:ascii="Times New Roman" w:hAnsi="Times New Roman" w:cs="Times New Roman"/>
          <w:sz w:val="24"/>
          <w:szCs w:val="24"/>
        </w:rPr>
        <w:t>,</w:t>
      </w:r>
      <w:r w:rsidRPr="005F78C5">
        <w:rPr>
          <w:rFonts w:ascii="Times New Roman" w:hAnsi="Times New Roman" w:cs="Times New Roman"/>
          <w:sz w:val="24"/>
          <w:szCs w:val="24"/>
        </w:rPr>
        <w:t xml:space="preserve"> regardless of who attempts the transfer.</w:t>
      </w:r>
    </w:p>
    <w:p w14:paraId="7E56A0DB" w14:textId="77777777" w:rsidR="005F78C5" w:rsidRPr="005F78C5" w:rsidRDefault="005F78C5" w:rsidP="005F78C5">
      <w:pPr>
        <w:rPr>
          <w:rFonts w:ascii="Times New Roman" w:hAnsi="Times New Roman" w:cs="Times New Roman"/>
          <w:sz w:val="24"/>
          <w:szCs w:val="24"/>
        </w:rPr>
      </w:pPr>
      <w:r w:rsidRPr="005F78C5">
        <w:rPr>
          <w:rFonts w:ascii="Times New Roman" w:hAnsi="Times New Roman" w:cs="Times New Roman"/>
          <w:sz w:val="24"/>
          <w:szCs w:val="24"/>
        </w:rPr>
        <w:t xml:space="preserve">The </w:t>
      </w:r>
      <w:r w:rsidRPr="00AA30D9">
        <w:rPr>
          <w:rFonts w:ascii="Times New Roman" w:hAnsi="Times New Roman" w:cs="Times New Roman"/>
          <w:i/>
          <w:iCs/>
          <w:sz w:val="24"/>
          <w:szCs w:val="24"/>
        </w:rPr>
        <w:t>mintReceipt()</w:t>
      </w:r>
      <w:r w:rsidRPr="005F78C5">
        <w:rPr>
          <w:rFonts w:ascii="Times New Roman" w:hAnsi="Times New Roman" w:cs="Times New Roman"/>
          <w:sz w:val="24"/>
          <w:szCs w:val="24"/>
        </w:rPr>
        <w:t xml:space="preserve"> function accepts the student's wallet address and the IPFS Content Identifier of their receipt metadata, assigns a unique token ID using an internal counter, and emits a Locked event as required by the ERC-5192 specification. The </w:t>
      </w:r>
      <w:r w:rsidRPr="008637C6">
        <w:rPr>
          <w:rFonts w:ascii="Times New Roman" w:hAnsi="Times New Roman" w:cs="Times New Roman"/>
          <w:i/>
          <w:iCs/>
          <w:sz w:val="24"/>
          <w:szCs w:val="24"/>
        </w:rPr>
        <w:t>isLocked()</w:t>
      </w:r>
      <w:r w:rsidRPr="005F78C5">
        <w:rPr>
          <w:rFonts w:ascii="Times New Roman" w:hAnsi="Times New Roman" w:cs="Times New Roman"/>
          <w:sz w:val="24"/>
          <w:szCs w:val="24"/>
        </w:rPr>
        <w:t xml:space="preserve"> function returns true for every token in the contract, confirming to any external verifier that the token they are querying has never moved and never will.</w:t>
      </w:r>
    </w:p>
    <w:p w14:paraId="5C65DA4F" w14:textId="77777777" w:rsidR="005F78C5" w:rsidRPr="005F78C5" w:rsidRDefault="005F78C5" w:rsidP="005F78C5">
      <w:pPr>
        <w:rPr>
          <w:rFonts w:ascii="Times New Roman" w:hAnsi="Times New Roman" w:cs="Times New Roman"/>
          <w:sz w:val="24"/>
          <w:szCs w:val="24"/>
        </w:rPr>
      </w:pPr>
      <w:r w:rsidRPr="005F78C5">
        <w:rPr>
          <w:rFonts w:ascii="Times New Roman" w:hAnsi="Times New Roman" w:cs="Times New Roman"/>
          <w:sz w:val="24"/>
          <w:szCs w:val="24"/>
        </w:rPr>
        <w:t>The contract was compiled and deployed using a Hardhat deployment script that logged the resulting contract address into a configuration file imported by the backend. Deployment was confirmed on Polygonscan where all ERC-5192 properties were visible on-chain.</w:t>
      </w:r>
    </w:p>
    <w:p w14:paraId="035EAFEC" w14:textId="77777777" w:rsidR="00C15A01" w:rsidRPr="00C15A01" w:rsidRDefault="00C15A01" w:rsidP="00C15A01">
      <w:pPr>
        <w:rPr>
          <w:rFonts w:ascii="Times New Roman" w:hAnsi="Times New Roman" w:cs="Times New Roman"/>
          <w:b/>
          <w:bCs/>
          <w:sz w:val="24"/>
          <w:szCs w:val="24"/>
        </w:rPr>
      </w:pPr>
      <w:r w:rsidRPr="00C15A01">
        <w:rPr>
          <w:rFonts w:ascii="Times New Roman" w:hAnsi="Times New Roman" w:cs="Times New Roman"/>
          <w:b/>
          <w:bCs/>
          <w:sz w:val="24"/>
          <w:szCs w:val="24"/>
        </w:rPr>
        <w:t>4.2.3 Backend Implementation</w:t>
      </w:r>
    </w:p>
    <w:p w14:paraId="628F961F" w14:textId="77777777" w:rsidR="00C15A01" w:rsidRPr="00C15A01" w:rsidRDefault="00C15A01" w:rsidP="00C15A01">
      <w:pPr>
        <w:rPr>
          <w:rFonts w:ascii="Times New Roman" w:hAnsi="Times New Roman" w:cs="Times New Roman"/>
          <w:sz w:val="24"/>
          <w:szCs w:val="24"/>
        </w:rPr>
      </w:pPr>
      <w:r w:rsidRPr="00C15A01">
        <w:rPr>
          <w:rFonts w:ascii="Times New Roman" w:hAnsi="Times New Roman" w:cs="Times New Roman"/>
          <w:sz w:val="24"/>
          <w:szCs w:val="24"/>
        </w:rPr>
        <w:t>The Node.js and Express backend serves as the middleware bridge between the mobile money payment layer and the blockchain. When a student initiates a payment, the backend constructs and sends an STK Push request to the MTN MoMo API, prompting a payment confirmation dialogue on the student's phone. The backend then enters a listening state, waiting for a callback webhook from the MoMo provider.</w:t>
      </w:r>
    </w:p>
    <w:p w14:paraId="397F159A" w14:textId="50E7496D" w:rsidR="00C15A01" w:rsidRPr="00C15A01" w:rsidRDefault="00C15A01" w:rsidP="00C15A01">
      <w:pPr>
        <w:rPr>
          <w:rFonts w:ascii="Times New Roman" w:hAnsi="Times New Roman" w:cs="Times New Roman"/>
          <w:sz w:val="24"/>
          <w:szCs w:val="24"/>
        </w:rPr>
      </w:pPr>
      <w:r w:rsidRPr="00C15A01">
        <w:rPr>
          <w:rFonts w:ascii="Times New Roman" w:hAnsi="Times New Roman" w:cs="Times New Roman"/>
          <w:sz w:val="24"/>
          <w:szCs w:val="24"/>
        </w:rPr>
        <w:t>When the success callback arrives</w:t>
      </w:r>
      <w:r>
        <w:rPr>
          <w:rFonts w:ascii="Times New Roman" w:hAnsi="Times New Roman" w:cs="Times New Roman"/>
          <w:sz w:val="24"/>
          <w:szCs w:val="24"/>
        </w:rPr>
        <w:t xml:space="preserve"> </w:t>
      </w:r>
      <w:r w:rsidRPr="00C15A01">
        <w:rPr>
          <w:rFonts w:ascii="Times New Roman" w:hAnsi="Times New Roman" w:cs="Times New Roman"/>
          <w:sz w:val="24"/>
          <w:szCs w:val="24"/>
        </w:rPr>
        <w:t>from the MoMo provider, the backend does not immediately act on it. A checksum verification is run, comparing the transaction amount in the webhook payload against the expected fee amount stored in MongoDB for that reference. If the amounts do not match the processing chain stops there</w:t>
      </w:r>
      <w:r>
        <w:rPr>
          <w:rFonts w:ascii="Times New Roman" w:hAnsi="Times New Roman" w:cs="Times New Roman"/>
          <w:sz w:val="24"/>
          <w:szCs w:val="24"/>
        </w:rPr>
        <w:t xml:space="preserve">, </w:t>
      </w:r>
      <w:r w:rsidRPr="00C15A01">
        <w:rPr>
          <w:rFonts w:ascii="Times New Roman" w:hAnsi="Times New Roman" w:cs="Times New Roman"/>
          <w:sz w:val="24"/>
          <w:szCs w:val="24"/>
        </w:rPr>
        <w:t xml:space="preserve">no upload, no minting, no record. If the checksum passes, the backend generates an HMAC-SHA256 signature from a combination of the student's ID, the transaction amount, the MoMo reference number, and a server-side secret key. This signed metadata is uploaded to IPFS and the </w:t>
      </w:r>
      <w:r w:rsidRPr="00C15A01">
        <w:rPr>
          <w:rFonts w:ascii="Times New Roman" w:hAnsi="Times New Roman" w:cs="Times New Roman"/>
          <w:i/>
          <w:iCs/>
          <w:sz w:val="24"/>
          <w:szCs w:val="24"/>
        </w:rPr>
        <w:t>mintReceipt()</w:t>
      </w:r>
      <w:r w:rsidRPr="00C15A01">
        <w:rPr>
          <w:rFonts w:ascii="Times New Roman" w:hAnsi="Times New Roman" w:cs="Times New Roman"/>
          <w:sz w:val="24"/>
          <w:szCs w:val="24"/>
        </w:rPr>
        <w:t xml:space="preserve"> function is then called on the smart contract via </w:t>
      </w:r>
      <w:r w:rsidRPr="00C15A01">
        <w:rPr>
          <w:rFonts w:ascii="Times New Roman" w:hAnsi="Times New Roman" w:cs="Times New Roman"/>
          <w:i/>
          <w:iCs/>
          <w:sz w:val="24"/>
          <w:szCs w:val="24"/>
        </w:rPr>
        <w:t>viem</w:t>
      </w:r>
      <w:r>
        <w:rPr>
          <w:rFonts w:ascii="Times New Roman" w:hAnsi="Times New Roman" w:cs="Times New Roman"/>
          <w:i/>
          <w:iCs/>
          <w:sz w:val="24"/>
          <w:szCs w:val="24"/>
        </w:rPr>
        <w:t>.</w:t>
      </w:r>
    </w:p>
    <w:p w14:paraId="5B6C95D4" w14:textId="598386B1" w:rsidR="00C15A01" w:rsidRPr="00C15A01" w:rsidRDefault="00C15A01" w:rsidP="00C15A01">
      <w:pPr>
        <w:rPr>
          <w:rFonts w:ascii="Times New Roman" w:hAnsi="Times New Roman" w:cs="Times New Roman"/>
          <w:sz w:val="24"/>
          <w:szCs w:val="24"/>
        </w:rPr>
      </w:pPr>
      <w:r w:rsidRPr="00C15A01">
        <w:rPr>
          <w:rFonts w:ascii="Times New Roman" w:hAnsi="Times New Roman" w:cs="Times New Roman"/>
          <w:sz w:val="24"/>
          <w:szCs w:val="24"/>
        </w:rPr>
        <w:t>A WebSocket server maintains a live connection with the student's browser session, pushing real-time status updates as the transaction moves through its states</w:t>
      </w:r>
      <w:r>
        <w:rPr>
          <w:rFonts w:ascii="Times New Roman" w:hAnsi="Times New Roman" w:cs="Times New Roman"/>
          <w:sz w:val="24"/>
          <w:szCs w:val="24"/>
        </w:rPr>
        <w:t xml:space="preserve">, </w:t>
      </w:r>
      <w:r w:rsidRPr="00C15A01">
        <w:rPr>
          <w:rFonts w:ascii="Times New Roman" w:hAnsi="Times New Roman" w:cs="Times New Roman"/>
          <w:i/>
          <w:iCs/>
          <w:sz w:val="24"/>
          <w:szCs w:val="24"/>
        </w:rPr>
        <w:t>Initiated, Pending, Verified, and Minted</w:t>
      </w:r>
      <w:r>
        <w:rPr>
          <w:rFonts w:ascii="Times New Roman" w:hAnsi="Times New Roman" w:cs="Times New Roman"/>
          <w:i/>
          <w:iCs/>
          <w:sz w:val="24"/>
          <w:szCs w:val="24"/>
        </w:rPr>
        <w:t>,</w:t>
      </w:r>
      <w:r w:rsidRPr="00C15A01">
        <w:rPr>
          <w:rFonts w:ascii="Times New Roman" w:hAnsi="Times New Roman" w:cs="Times New Roman"/>
          <w:sz w:val="24"/>
          <w:szCs w:val="24"/>
        </w:rPr>
        <w:t xml:space="preserve"> so the student always knows exactly where their payment stands without needing to refresh the page.</w:t>
      </w:r>
    </w:p>
    <w:p w14:paraId="58C3D391" w14:textId="081BA5CD" w:rsidR="00C15A01" w:rsidRPr="00C15A01" w:rsidRDefault="00C15A01" w:rsidP="00C15A01">
      <w:pPr>
        <w:rPr>
          <w:rFonts w:ascii="Times New Roman" w:hAnsi="Times New Roman" w:cs="Times New Roman"/>
          <w:b/>
          <w:bCs/>
          <w:sz w:val="24"/>
          <w:szCs w:val="24"/>
        </w:rPr>
      </w:pPr>
      <w:r>
        <w:rPr>
          <w:rFonts w:ascii="Times New Roman" w:hAnsi="Times New Roman" w:cs="Times New Roman"/>
          <w:b/>
          <w:bCs/>
          <w:sz w:val="24"/>
          <w:szCs w:val="24"/>
        </w:rPr>
        <w:br w:type="page"/>
      </w:r>
      <w:r w:rsidRPr="00C15A01">
        <w:rPr>
          <w:rFonts w:ascii="Times New Roman" w:hAnsi="Times New Roman" w:cs="Times New Roman"/>
          <w:b/>
          <w:bCs/>
          <w:sz w:val="24"/>
          <w:szCs w:val="24"/>
        </w:rPr>
        <w:lastRenderedPageBreak/>
        <w:t>4.2.4 Frontend Implementation</w:t>
      </w:r>
    </w:p>
    <w:p w14:paraId="6B9846FA" w14:textId="77777777" w:rsidR="00C15A01" w:rsidRPr="00C15A01" w:rsidRDefault="00C15A01" w:rsidP="00C15A01">
      <w:pPr>
        <w:rPr>
          <w:rFonts w:ascii="Times New Roman" w:hAnsi="Times New Roman" w:cs="Times New Roman"/>
          <w:sz w:val="24"/>
          <w:szCs w:val="24"/>
        </w:rPr>
      </w:pPr>
      <w:r w:rsidRPr="00C15A01">
        <w:rPr>
          <w:rFonts w:ascii="Times New Roman" w:hAnsi="Times New Roman" w:cs="Times New Roman"/>
          <w:b/>
          <w:bCs/>
          <w:sz w:val="24"/>
          <w:szCs w:val="24"/>
        </w:rPr>
        <w:t>Student Payment Interface</w:t>
      </w:r>
    </w:p>
    <w:p w14:paraId="4BE7D4D6" w14:textId="3C220EEA" w:rsidR="00C15A01" w:rsidRPr="00C15A01" w:rsidRDefault="00C15A01" w:rsidP="00C15A01">
      <w:pPr>
        <w:rPr>
          <w:rFonts w:ascii="Times New Roman" w:hAnsi="Times New Roman" w:cs="Times New Roman"/>
          <w:sz w:val="24"/>
          <w:szCs w:val="24"/>
        </w:rPr>
      </w:pPr>
      <w:r w:rsidRPr="00C15A01">
        <w:rPr>
          <w:rFonts w:ascii="Times New Roman" w:hAnsi="Times New Roman" w:cs="Times New Roman"/>
          <w:sz w:val="24"/>
          <w:szCs w:val="24"/>
        </w:rPr>
        <w:t>The student interface was built with React.js and styled using Tailwind CSS. The design deliberately kept all blockchain complexity invisible</w:t>
      </w:r>
      <w:r w:rsidR="00840513">
        <w:rPr>
          <w:rFonts w:ascii="Times New Roman" w:hAnsi="Times New Roman" w:cs="Times New Roman"/>
          <w:sz w:val="24"/>
          <w:szCs w:val="24"/>
        </w:rPr>
        <w:t xml:space="preserve">, </w:t>
      </w:r>
      <w:r w:rsidRPr="00C15A01">
        <w:rPr>
          <w:rFonts w:ascii="Times New Roman" w:hAnsi="Times New Roman" w:cs="Times New Roman"/>
          <w:sz w:val="24"/>
          <w:szCs w:val="24"/>
        </w:rPr>
        <w:t>no wallet addresses, no gas prompts, no technical language on any student-facing screen. The student selects a fee category, confirms their phone number, and taps Pay. Everything from the STK Push to the minting happens entirely in the background.</w:t>
      </w:r>
    </w:p>
    <w:p w14:paraId="17DD04DD" w14:textId="3D12E1FD" w:rsidR="00C15A01" w:rsidRPr="00C15A01" w:rsidRDefault="00C15A01" w:rsidP="00C15A01">
      <w:pPr>
        <w:rPr>
          <w:rFonts w:ascii="Times New Roman" w:hAnsi="Times New Roman" w:cs="Times New Roman"/>
          <w:sz w:val="24"/>
          <w:szCs w:val="24"/>
        </w:rPr>
      </w:pPr>
      <w:r w:rsidRPr="00C15A01">
        <w:rPr>
          <w:rFonts w:ascii="Times New Roman" w:hAnsi="Times New Roman" w:cs="Times New Roman"/>
          <w:sz w:val="24"/>
          <w:szCs w:val="24"/>
        </w:rPr>
        <w:t>GSAP animations provided continuous visual feedback during the minting phase, cycling through three stages</w:t>
      </w:r>
      <w:r w:rsidR="00840513">
        <w:rPr>
          <w:rFonts w:ascii="Times New Roman" w:hAnsi="Times New Roman" w:cs="Times New Roman"/>
          <w:sz w:val="24"/>
          <w:szCs w:val="24"/>
        </w:rPr>
        <w:t xml:space="preserve">, </w:t>
      </w:r>
      <w:r w:rsidRPr="00C15A01">
        <w:rPr>
          <w:rFonts w:ascii="Times New Roman" w:hAnsi="Times New Roman" w:cs="Times New Roman"/>
          <w:sz w:val="24"/>
          <w:szCs w:val="24"/>
        </w:rPr>
        <w:t>Processing Payment, Securing Receipt, and Minting Your Token</w:t>
      </w:r>
      <w:r w:rsidR="00840513">
        <w:rPr>
          <w:rFonts w:ascii="Times New Roman" w:hAnsi="Times New Roman" w:cs="Times New Roman"/>
          <w:sz w:val="24"/>
          <w:szCs w:val="24"/>
        </w:rPr>
        <w:t xml:space="preserve">, </w:t>
      </w:r>
      <w:r w:rsidRPr="00C15A01">
        <w:rPr>
          <w:rFonts w:ascii="Times New Roman" w:hAnsi="Times New Roman" w:cs="Times New Roman"/>
          <w:sz w:val="24"/>
          <w:szCs w:val="24"/>
        </w:rPr>
        <w:t xml:space="preserve">keeping the student informed throughout the asynchronous blockchain operation. Once minting </w:t>
      </w:r>
      <w:r w:rsidR="00840513">
        <w:rPr>
          <w:rFonts w:ascii="Times New Roman" w:hAnsi="Times New Roman" w:cs="Times New Roman"/>
          <w:sz w:val="24"/>
          <w:szCs w:val="24"/>
        </w:rPr>
        <w:t xml:space="preserve">is </w:t>
      </w:r>
      <w:r w:rsidRPr="00C15A01">
        <w:rPr>
          <w:rFonts w:ascii="Times New Roman" w:hAnsi="Times New Roman" w:cs="Times New Roman"/>
          <w:sz w:val="24"/>
          <w:szCs w:val="24"/>
        </w:rPr>
        <w:t>completed, the dashboard rendered the confirmed receipt including the transaction hash, fee category, payment amount, and a dynamically generated QR code linked to the student's Soulbound Token on the blockchain.</w:t>
      </w:r>
    </w:p>
    <w:p w14:paraId="06E9A015" w14:textId="77777777" w:rsidR="006D0781" w:rsidRDefault="006D0781" w:rsidP="006D0781">
      <w:pPr>
        <w:keepNext/>
      </w:pPr>
      <w:r w:rsidRPr="006D0781">
        <w:rPr>
          <w:rFonts w:ascii="Times New Roman" w:hAnsi="Times New Roman" w:cs="Times New Roman"/>
          <w:sz w:val="24"/>
          <w:szCs w:val="24"/>
        </w:rPr>
        <w:drawing>
          <wp:inline distT="0" distB="0" distL="0" distR="0" wp14:anchorId="3B66028A" wp14:editId="2F7D1158">
            <wp:extent cx="5943600" cy="2548890"/>
            <wp:effectExtent l="0" t="0" r="0" b="3810"/>
            <wp:docPr id="1489420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20072" name=""/>
                    <pic:cNvPicPr/>
                  </pic:nvPicPr>
                  <pic:blipFill>
                    <a:blip r:embed="rId6"/>
                    <a:stretch>
                      <a:fillRect/>
                    </a:stretch>
                  </pic:blipFill>
                  <pic:spPr>
                    <a:xfrm>
                      <a:off x="0" y="0"/>
                      <a:ext cx="5943600" cy="2548890"/>
                    </a:xfrm>
                    <a:prstGeom prst="rect">
                      <a:avLst/>
                    </a:prstGeom>
                  </pic:spPr>
                </pic:pic>
              </a:graphicData>
            </a:graphic>
          </wp:inline>
        </w:drawing>
      </w:r>
    </w:p>
    <w:p w14:paraId="6A8FD190" w14:textId="1C70D432" w:rsidR="005F78C5" w:rsidRPr="006D0781" w:rsidRDefault="006D0781" w:rsidP="006D0781">
      <w:pPr>
        <w:pStyle w:val="Caption"/>
        <w:rPr>
          <w:rFonts w:ascii="Times New Roman" w:hAnsi="Times New Roman" w:cs="Times New Roman"/>
          <w:color w:val="auto"/>
          <w:sz w:val="24"/>
          <w:szCs w:val="24"/>
        </w:rPr>
      </w:pPr>
      <w:r w:rsidRPr="006D0781">
        <w:rPr>
          <w:rFonts w:ascii="Times New Roman" w:hAnsi="Times New Roman" w:cs="Times New Roman"/>
          <w:color w:val="auto"/>
          <w:sz w:val="24"/>
          <w:szCs w:val="24"/>
        </w:rPr>
        <w:t xml:space="preserve">Figure </w:t>
      </w:r>
      <w:r w:rsidR="00B051B4">
        <w:rPr>
          <w:rFonts w:ascii="Times New Roman" w:hAnsi="Times New Roman" w:cs="Times New Roman"/>
          <w:color w:val="auto"/>
          <w:sz w:val="24"/>
          <w:szCs w:val="24"/>
        </w:rPr>
        <w:t>4.2</w:t>
      </w:r>
      <w:r w:rsidRPr="006D0781">
        <w:rPr>
          <w:rFonts w:ascii="Times New Roman" w:hAnsi="Times New Roman" w:cs="Times New Roman"/>
          <w:color w:val="auto"/>
          <w:sz w:val="24"/>
          <w:szCs w:val="24"/>
        </w:rPr>
        <w:t>: Student Payment Fee Selection Screen</w:t>
      </w:r>
    </w:p>
    <w:p w14:paraId="0DC2228A" w14:textId="77777777" w:rsidR="00B72D04" w:rsidRDefault="00B72D04" w:rsidP="003478C4">
      <w:pPr>
        <w:pStyle w:val="Caption"/>
        <w:rPr>
          <w:rFonts w:ascii="Times New Roman" w:hAnsi="Times New Roman" w:cs="Times New Roman"/>
          <w:i w:val="0"/>
          <w:iCs w:val="0"/>
          <w:color w:val="auto"/>
          <w:sz w:val="24"/>
          <w:szCs w:val="24"/>
        </w:rPr>
      </w:pPr>
    </w:p>
    <w:p w14:paraId="76CF868D" w14:textId="77777777" w:rsidR="009A0F62" w:rsidRPr="009A0F62" w:rsidRDefault="009A0F62" w:rsidP="009A0F62">
      <w:pPr>
        <w:rPr>
          <w:rFonts w:ascii="Times New Roman" w:hAnsi="Times New Roman" w:cs="Times New Roman"/>
        </w:rPr>
      </w:pPr>
      <w:r w:rsidRPr="009A0F62">
        <w:rPr>
          <w:rFonts w:ascii="Times New Roman" w:hAnsi="Times New Roman" w:cs="Times New Roman"/>
          <w:b/>
          <w:bCs/>
        </w:rPr>
        <w:t>Admin Verification Dashboard</w:t>
      </w:r>
    </w:p>
    <w:p w14:paraId="1269BEDE" w14:textId="2573CD97" w:rsidR="009A0F62" w:rsidRDefault="009A0F62" w:rsidP="009A0F62">
      <w:pPr>
        <w:rPr>
          <w:rFonts w:ascii="Times New Roman" w:hAnsi="Times New Roman" w:cs="Times New Roman"/>
        </w:rPr>
      </w:pPr>
      <w:r w:rsidRPr="009A0F62">
        <w:rPr>
          <w:rFonts w:ascii="Times New Roman" w:hAnsi="Times New Roman" w:cs="Times New Roman"/>
        </w:rPr>
        <w:t>The admin dashboard was built to give bursary staff fast, reliable, and tamper-proof payment verification through two routes. The QR verification module uses the browser's webcam API to scan a student's TrustPay QR code and query the blockchain in real time, returning the student's name, registration number, fee category, and payment status within seconds. The manual lookup module allows staff to enter a registration number or wallet address directly and retrieve the same blockchain-sourced information. Role-Based Access Control ensures only wallet addresses registered in the admin collection in MongoDB can access the dashboard at all.</w:t>
      </w:r>
    </w:p>
    <w:p w14:paraId="62BBC311" w14:textId="77777777" w:rsidR="009A0F62" w:rsidRPr="009A0F62" w:rsidRDefault="009A0F62" w:rsidP="009A0F62">
      <w:pPr>
        <w:rPr>
          <w:rFonts w:ascii="Times New Roman" w:hAnsi="Times New Roman" w:cs="Times New Roman"/>
          <w:b/>
          <w:bCs/>
        </w:rPr>
      </w:pPr>
      <w:r w:rsidRPr="009A0F62">
        <w:rPr>
          <w:rFonts w:ascii="Times New Roman" w:hAnsi="Times New Roman" w:cs="Times New Roman"/>
          <w:b/>
          <w:bCs/>
        </w:rPr>
        <w:lastRenderedPageBreak/>
        <w:t>4.3 Results</w:t>
      </w:r>
    </w:p>
    <w:p w14:paraId="5837507F" w14:textId="77777777" w:rsidR="009A0F62" w:rsidRPr="009A0F62" w:rsidRDefault="009A0F62" w:rsidP="009A0F62">
      <w:pPr>
        <w:rPr>
          <w:rFonts w:ascii="Times New Roman" w:hAnsi="Times New Roman" w:cs="Times New Roman"/>
          <w:b/>
          <w:bCs/>
        </w:rPr>
      </w:pPr>
      <w:r w:rsidRPr="009A0F62">
        <w:rPr>
          <w:rFonts w:ascii="Times New Roman" w:hAnsi="Times New Roman" w:cs="Times New Roman"/>
          <w:b/>
          <w:bCs/>
        </w:rPr>
        <w:t>4.3.1 Smart Contract Results</w:t>
      </w:r>
    </w:p>
    <w:p w14:paraId="5D17F280" w14:textId="7CDCF473" w:rsidR="009A0F62" w:rsidRDefault="009A0F62" w:rsidP="009A0F62">
      <w:pPr>
        <w:rPr>
          <w:rFonts w:ascii="Times New Roman" w:hAnsi="Times New Roman" w:cs="Times New Roman"/>
        </w:rPr>
      </w:pPr>
      <w:r w:rsidRPr="009A0F62">
        <w:rPr>
          <w:rFonts w:ascii="Times New Roman" w:hAnsi="Times New Roman" w:cs="Times New Roman"/>
        </w:rPr>
        <w:t xml:space="preserve">The ERC-5192 contract deployed cleanly to the Polygon Amoy Testnet. Post-deployment verification on Polygonscan confirmed all token properties were correctly registered on-chain. The </w:t>
      </w:r>
      <w:r w:rsidRPr="009A0F62">
        <w:rPr>
          <w:rFonts w:ascii="Times New Roman" w:hAnsi="Times New Roman" w:cs="Times New Roman"/>
          <w:i/>
          <w:iCs/>
        </w:rPr>
        <w:t>mintReceipt()</w:t>
      </w:r>
      <w:r w:rsidRPr="009A0F62">
        <w:rPr>
          <w:rFonts w:ascii="Times New Roman" w:hAnsi="Times New Roman" w:cs="Times New Roman"/>
        </w:rPr>
        <w:t xml:space="preserve"> function correctly assigned a unique token ID on every call and mapped each token accurately to the supplied student wallet address with no duplicates observed. The </w:t>
      </w:r>
      <w:r w:rsidRPr="009141ED">
        <w:rPr>
          <w:rFonts w:ascii="Times New Roman" w:hAnsi="Times New Roman" w:cs="Times New Roman"/>
          <w:i/>
          <w:iCs/>
        </w:rPr>
        <w:t>isLocked()</w:t>
      </w:r>
      <w:r w:rsidRPr="009A0F62">
        <w:rPr>
          <w:rFonts w:ascii="Times New Roman" w:hAnsi="Times New Roman" w:cs="Times New Roman"/>
        </w:rPr>
        <w:t xml:space="preserve"> function returned true for every token queried without a single exception. All transfer function calls reverted with </w:t>
      </w:r>
      <w:r w:rsidR="009141ED">
        <w:rPr>
          <w:rFonts w:ascii="Times New Roman" w:hAnsi="Times New Roman" w:cs="Times New Roman"/>
        </w:rPr>
        <w:t>“</w:t>
      </w:r>
      <w:r w:rsidRPr="009A0F62">
        <w:rPr>
          <w:rFonts w:ascii="Times New Roman" w:hAnsi="Times New Roman" w:cs="Times New Roman"/>
        </w:rPr>
        <w:t>SBT</w:t>
      </w:r>
      <w:r w:rsidR="009141ED">
        <w:rPr>
          <w:rFonts w:ascii="Times New Roman" w:hAnsi="Times New Roman" w:cs="Times New Roman"/>
        </w:rPr>
        <w:t xml:space="preserve"> </w:t>
      </w:r>
      <w:r w:rsidRPr="009A0F62">
        <w:rPr>
          <w:rFonts w:ascii="Times New Roman" w:hAnsi="Times New Roman" w:cs="Times New Roman"/>
        </w:rPr>
        <w:t>NonTransferable</w:t>
      </w:r>
      <w:r w:rsidR="009141ED">
        <w:rPr>
          <w:rFonts w:ascii="Times New Roman" w:hAnsi="Times New Roman" w:cs="Times New Roman"/>
        </w:rPr>
        <w:t>”</w:t>
      </w:r>
      <w:r w:rsidRPr="009A0F62">
        <w:rPr>
          <w:rFonts w:ascii="Times New Roman" w:hAnsi="Times New Roman" w:cs="Times New Roman"/>
        </w:rPr>
        <w:t xml:space="preserve"> consistently across every test attempt, confirming the non-transferability guarantee holds firmly at the contract level.</w:t>
      </w:r>
    </w:p>
    <w:p w14:paraId="1468D9AD" w14:textId="77777777" w:rsidR="009141ED" w:rsidRPr="009141ED" w:rsidRDefault="009141ED" w:rsidP="009141ED">
      <w:pPr>
        <w:rPr>
          <w:rFonts w:ascii="Times New Roman" w:hAnsi="Times New Roman" w:cs="Times New Roman"/>
          <w:b/>
          <w:bCs/>
        </w:rPr>
      </w:pPr>
      <w:r w:rsidRPr="009141ED">
        <w:rPr>
          <w:rFonts w:ascii="Times New Roman" w:hAnsi="Times New Roman" w:cs="Times New Roman"/>
          <w:b/>
          <w:bCs/>
        </w:rPr>
        <w:t>4.3.2 Backend and Payment Processing Results</w:t>
      </w:r>
    </w:p>
    <w:p w14:paraId="15738E94" w14:textId="77C8C221" w:rsidR="009141ED" w:rsidRPr="009141ED" w:rsidRDefault="009141ED" w:rsidP="009141ED">
      <w:pPr>
        <w:rPr>
          <w:rFonts w:ascii="Times New Roman" w:hAnsi="Times New Roman" w:cs="Times New Roman"/>
        </w:rPr>
      </w:pPr>
      <w:r w:rsidRPr="009141ED">
        <w:rPr>
          <w:rFonts w:ascii="Times New Roman" w:hAnsi="Times New Roman" w:cs="Times New Roman"/>
        </w:rPr>
        <w:t>Valid webhook payloads completed the full processing chain</w:t>
      </w:r>
      <w:r>
        <w:rPr>
          <w:rFonts w:ascii="Times New Roman" w:hAnsi="Times New Roman" w:cs="Times New Roman"/>
        </w:rPr>
        <w:t xml:space="preserve">, </w:t>
      </w:r>
      <w:r w:rsidRPr="009141ED">
        <w:rPr>
          <w:rFonts w:ascii="Times New Roman" w:hAnsi="Times New Roman" w:cs="Times New Roman"/>
        </w:rPr>
        <w:t xml:space="preserve">checksum verification, HMAC-SHA256 signing, IPFS upload, and contract minting within a single request cycle. The WebSocket notification reached the student's browser within </w:t>
      </w:r>
      <w:r>
        <w:rPr>
          <w:rFonts w:ascii="Times New Roman" w:hAnsi="Times New Roman" w:cs="Times New Roman"/>
        </w:rPr>
        <w:t>three</w:t>
      </w:r>
      <w:r w:rsidRPr="009141ED">
        <w:rPr>
          <w:rFonts w:ascii="Times New Roman" w:hAnsi="Times New Roman" w:cs="Times New Roman"/>
        </w:rPr>
        <w:t xml:space="preserve"> seconds of the minting confirmation returning from the Amoy Testnet. The HMAC-SHA256 signing function produced identical output across all test </w:t>
      </w:r>
      <w:r>
        <w:rPr>
          <w:rFonts w:ascii="Times New Roman" w:hAnsi="Times New Roman" w:cs="Times New Roman"/>
        </w:rPr>
        <w:t>ran,</w:t>
      </w:r>
      <w:r w:rsidRPr="009141ED">
        <w:rPr>
          <w:rFonts w:ascii="Times New Roman" w:hAnsi="Times New Roman" w:cs="Times New Roman"/>
        </w:rPr>
        <w:t xml:space="preserve"> using the same inputs, confirming deterministic and reproducible behaviour suited for verification purposes.</w:t>
      </w:r>
    </w:p>
    <w:p w14:paraId="0D31773F" w14:textId="08A0B198" w:rsidR="009141ED" w:rsidRPr="009141ED" w:rsidRDefault="009141ED" w:rsidP="009141ED">
      <w:pPr>
        <w:rPr>
          <w:rFonts w:ascii="Times New Roman" w:hAnsi="Times New Roman" w:cs="Times New Roman"/>
        </w:rPr>
      </w:pPr>
      <w:r w:rsidRPr="009141ED">
        <w:rPr>
          <w:rFonts w:ascii="Times New Roman" w:hAnsi="Times New Roman" w:cs="Times New Roman"/>
        </w:rPr>
        <w:t>Forged webhook payloads were stopped at the checksum stage without exception</w:t>
      </w:r>
      <w:r>
        <w:rPr>
          <w:rFonts w:ascii="Times New Roman" w:hAnsi="Times New Roman" w:cs="Times New Roman"/>
        </w:rPr>
        <w:t xml:space="preserve">, </w:t>
      </w:r>
      <w:r w:rsidRPr="009141ED">
        <w:rPr>
          <w:rFonts w:ascii="Times New Roman" w:hAnsi="Times New Roman" w:cs="Times New Roman"/>
        </w:rPr>
        <w:t>no IPFS upload was triggered and no minting call was made in any forged payload test. Duplicate reference submissions were caught by the duplicate check every time before any processing began, returning a conflict error cleanly.</w:t>
      </w:r>
    </w:p>
    <w:p w14:paraId="3DB85732" w14:textId="77777777" w:rsidR="009141ED" w:rsidRPr="009141ED" w:rsidRDefault="009141ED" w:rsidP="009141ED">
      <w:pPr>
        <w:rPr>
          <w:rFonts w:ascii="Times New Roman" w:hAnsi="Times New Roman" w:cs="Times New Roman"/>
          <w:b/>
          <w:bCs/>
        </w:rPr>
      </w:pPr>
      <w:r w:rsidRPr="009141ED">
        <w:rPr>
          <w:rFonts w:ascii="Times New Roman" w:hAnsi="Times New Roman" w:cs="Times New Roman"/>
          <w:b/>
          <w:bCs/>
        </w:rPr>
        <w:t>4.3.3 Student Interface Results</w:t>
      </w:r>
    </w:p>
    <w:p w14:paraId="63F5F28D" w14:textId="1C556211" w:rsidR="009141ED" w:rsidRDefault="009141ED" w:rsidP="009141ED">
      <w:pPr>
        <w:rPr>
          <w:rFonts w:ascii="Times New Roman" w:hAnsi="Times New Roman" w:cs="Times New Roman"/>
        </w:rPr>
      </w:pPr>
      <w:r w:rsidRPr="009141ED">
        <w:rPr>
          <w:rFonts w:ascii="Times New Roman" w:hAnsi="Times New Roman" w:cs="Times New Roman"/>
        </w:rPr>
        <w:t xml:space="preserve">The STK Push prompt was delivered to the test phone number successfully in every valid test case. WebSocket status updates fired correctly and in sequence at each transaction state, reflected in the frontend in real time. The full cycle from payment confirmation to a fully rendered receipt on the student's screen averaged 3.8 seconds. </w:t>
      </w:r>
      <w:r w:rsidR="008F75B7">
        <w:rPr>
          <w:rFonts w:ascii="Times New Roman" w:hAnsi="Times New Roman" w:cs="Times New Roman"/>
        </w:rPr>
        <w:t>Little to n</w:t>
      </w:r>
      <w:r w:rsidRPr="009141ED">
        <w:rPr>
          <w:rFonts w:ascii="Times New Roman" w:hAnsi="Times New Roman" w:cs="Times New Roman"/>
        </w:rPr>
        <w:t>o blockchain terminology appeared on the student-facing interface at any point during the tested flow.</w:t>
      </w:r>
    </w:p>
    <w:p w14:paraId="41608A91" w14:textId="77777777" w:rsidR="00830A0F" w:rsidRPr="00830A0F" w:rsidRDefault="00830A0F" w:rsidP="00830A0F">
      <w:pPr>
        <w:rPr>
          <w:rFonts w:ascii="Times New Roman" w:hAnsi="Times New Roman" w:cs="Times New Roman"/>
          <w:b/>
          <w:bCs/>
        </w:rPr>
      </w:pPr>
      <w:r w:rsidRPr="00830A0F">
        <w:rPr>
          <w:rFonts w:ascii="Times New Roman" w:hAnsi="Times New Roman" w:cs="Times New Roman"/>
          <w:b/>
          <w:bCs/>
        </w:rPr>
        <w:t>4.3.4 Admin Dashboard Results</w:t>
      </w:r>
    </w:p>
    <w:p w14:paraId="2FB0C73A" w14:textId="2D44ABEA" w:rsidR="00830A0F" w:rsidRPr="00830A0F" w:rsidRDefault="00830A0F" w:rsidP="00830A0F">
      <w:pPr>
        <w:rPr>
          <w:rFonts w:ascii="Times New Roman" w:hAnsi="Times New Roman" w:cs="Times New Roman"/>
        </w:rPr>
      </w:pPr>
      <w:r w:rsidRPr="00830A0F">
        <w:rPr>
          <w:rFonts w:ascii="Times New Roman" w:hAnsi="Times New Roman" w:cs="Times New Roman"/>
        </w:rPr>
        <w:t xml:space="preserve">The QR verification module detected every test QR code presented to it and returned verified blockchain payment details with an average response time of 2.6 seconds from scan to result. The manual lookup module returned identical data for the same records, confirming consistency between both verification routes. </w:t>
      </w:r>
      <w:r>
        <w:rPr>
          <w:rFonts w:ascii="Times New Roman" w:hAnsi="Times New Roman" w:cs="Times New Roman"/>
        </w:rPr>
        <w:t>Role</w:t>
      </w:r>
      <w:r w:rsidRPr="00830A0F">
        <w:rPr>
          <w:rFonts w:ascii="Times New Roman" w:hAnsi="Times New Roman" w:cs="Times New Roman"/>
        </w:rPr>
        <w:t>-Based Access Control correctly denied access to every non-admin wallet that attempted to reach the dashboard.</w:t>
      </w:r>
    </w:p>
    <w:p w14:paraId="4B99468C" w14:textId="77777777" w:rsidR="00830A0F" w:rsidRDefault="00830A0F">
      <w:pPr>
        <w:rPr>
          <w:rFonts w:ascii="Times New Roman" w:hAnsi="Times New Roman" w:cs="Times New Roman"/>
        </w:rPr>
      </w:pPr>
      <w:r>
        <w:rPr>
          <w:rFonts w:ascii="Times New Roman" w:hAnsi="Times New Roman" w:cs="Times New Roman"/>
        </w:rPr>
        <w:br w:type="page"/>
      </w:r>
    </w:p>
    <w:p w14:paraId="2BD7BAC9" w14:textId="65D0718F" w:rsidR="00830A0F" w:rsidRPr="00830A0F" w:rsidRDefault="00830A0F" w:rsidP="00830A0F">
      <w:pPr>
        <w:rPr>
          <w:rFonts w:ascii="Times New Roman" w:hAnsi="Times New Roman" w:cs="Times New Roman"/>
        </w:rPr>
      </w:pPr>
      <w:r w:rsidRPr="00830A0F">
        <w:rPr>
          <w:rFonts w:ascii="Times New Roman" w:hAnsi="Times New Roman" w:cs="Times New Roman"/>
        </w:rPr>
        <w:lastRenderedPageBreak/>
        <w:t xml:space="preserve">The table below </w:t>
      </w:r>
      <w:r w:rsidR="00A13E24" w:rsidRPr="00830A0F">
        <w:rPr>
          <w:rFonts w:ascii="Times New Roman" w:hAnsi="Times New Roman" w:cs="Times New Roman"/>
        </w:rPr>
        <w:t>summarizes</w:t>
      </w:r>
      <w:r w:rsidRPr="00830A0F">
        <w:rPr>
          <w:rFonts w:ascii="Times New Roman" w:hAnsi="Times New Roman" w:cs="Times New Roman"/>
        </w:rPr>
        <w:t xml:space="preserve"> the overall system performance:</w:t>
      </w:r>
    </w:p>
    <w:tbl>
      <w:tblPr>
        <w:tblStyle w:val="GridTable4-Accent1"/>
        <w:tblW w:w="0" w:type="auto"/>
        <w:tblLook w:val="04A0" w:firstRow="1" w:lastRow="0" w:firstColumn="1" w:lastColumn="0" w:noHBand="0" w:noVBand="1"/>
      </w:tblPr>
      <w:tblGrid>
        <w:gridCol w:w="3066"/>
        <w:gridCol w:w="2952"/>
        <w:gridCol w:w="2755"/>
        <w:gridCol w:w="803"/>
      </w:tblGrid>
      <w:tr w:rsidR="00830A0F" w:rsidRPr="00830A0F" w14:paraId="22077D95" w14:textId="77777777" w:rsidTr="00830A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258C23" w14:textId="77777777" w:rsidR="00830A0F" w:rsidRPr="00830A0F" w:rsidRDefault="00830A0F" w:rsidP="00830A0F">
            <w:pPr>
              <w:spacing w:after="200" w:line="276" w:lineRule="auto"/>
              <w:rPr>
                <w:rFonts w:ascii="Times New Roman" w:hAnsi="Times New Roman" w:cs="Times New Roman"/>
              </w:rPr>
            </w:pPr>
            <w:r w:rsidRPr="00830A0F">
              <w:rPr>
                <w:rFonts w:ascii="Times New Roman" w:hAnsi="Times New Roman" w:cs="Times New Roman"/>
              </w:rPr>
              <w:t>Test Scenario</w:t>
            </w:r>
          </w:p>
        </w:tc>
        <w:tc>
          <w:tcPr>
            <w:tcW w:w="0" w:type="auto"/>
            <w:hideMark/>
          </w:tcPr>
          <w:p w14:paraId="517DC965" w14:textId="77777777" w:rsidR="00830A0F" w:rsidRPr="00830A0F" w:rsidRDefault="00830A0F" w:rsidP="00830A0F">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Expected Outcome</w:t>
            </w:r>
          </w:p>
        </w:tc>
        <w:tc>
          <w:tcPr>
            <w:tcW w:w="0" w:type="auto"/>
            <w:hideMark/>
          </w:tcPr>
          <w:p w14:paraId="61A407BF" w14:textId="77777777" w:rsidR="00830A0F" w:rsidRPr="00830A0F" w:rsidRDefault="00830A0F" w:rsidP="00830A0F">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Result</w:t>
            </w:r>
          </w:p>
        </w:tc>
        <w:tc>
          <w:tcPr>
            <w:tcW w:w="0" w:type="auto"/>
            <w:hideMark/>
          </w:tcPr>
          <w:p w14:paraId="6CCA2557" w14:textId="77777777" w:rsidR="00830A0F" w:rsidRPr="00830A0F" w:rsidRDefault="00830A0F" w:rsidP="00830A0F">
            <w:pPr>
              <w:spacing w:after="200"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Status</w:t>
            </w:r>
          </w:p>
        </w:tc>
      </w:tr>
      <w:tr w:rsidR="00830A0F" w:rsidRPr="00830A0F" w14:paraId="5AF2562E" w14:textId="77777777" w:rsidTr="00830A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698417" w14:textId="77777777" w:rsidR="00830A0F" w:rsidRPr="00830A0F" w:rsidRDefault="00830A0F" w:rsidP="00830A0F">
            <w:pPr>
              <w:spacing w:after="200" w:line="276" w:lineRule="auto"/>
              <w:rPr>
                <w:rFonts w:ascii="Times New Roman" w:hAnsi="Times New Roman" w:cs="Times New Roman"/>
              </w:rPr>
            </w:pPr>
            <w:r w:rsidRPr="00830A0F">
              <w:rPr>
                <w:rFonts w:ascii="Times New Roman" w:hAnsi="Times New Roman" w:cs="Times New Roman"/>
              </w:rPr>
              <w:t>Valid payment to SBT minting</w:t>
            </w:r>
          </w:p>
        </w:tc>
        <w:tc>
          <w:tcPr>
            <w:tcW w:w="0" w:type="auto"/>
            <w:hideMark/>
          </w:tcPr>
          <w:p w14:paraId="2EFD1A5B" w14:textId="77777777" w:rsidR="00830A0F" w:rsidRPr="00830A0F" w:rsidRDefault="00830A0F" w:rsidP="00830A0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Token minted within 5 seconds</w:t>
            </w:r>
          </w:p>
        </w:tc>
        <w:tc>
          <w:tcPr>
            <w:tcW w:w="0" w:type="auto"/>
            <w:hideMark/>
          </w:tcPr>
          <w:p w14:paraId="3EE8F125" w14:textId="5E56A9E5" w:rsidR="00830A0F" w:rsidRPr="00830A0F" w:rsidRDefault="00A13E24" w:rsidP="00830A0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Approx. 4</w:t>
            </w:r>
            <w:r w:rsidR="00830A0F" w:rsidRPr="00830A0F">
              <w:rPr>
                <w:rFonts w:ascii="Times New Roman" w:hAnsi="Times New Roman" w:cs="Times New Roman"/>
              </w:rPr>
              <w:t>.8 seconds average</w:t>
            </w:r>
          </w:p>
        </w:tc>
        <w:tc>
          <w:tcPr>
            <w:tcW w:w="0" w:type="auto"/>
            <w:hideMark/>
          </w:tcPr>
          <w:p w14:paraId="0977FB5A" w14:textId="77777777" w:rsidR="00830A0F" w:rsidRPr="00830A0F" w:rsidRDefault="00830A0F" w:rsidP="00830A0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PASS</w:t>
            </w:r>
          </w:p>
        </w:tc>
      </w:tr>
      <w:tr w:rsidR="00830A0F" w:rsidRPr="00830A0F" w14:paraId="799B040A" w14:textId="77777777" w:rsidTr="00830A0F">
        <w:tc>
          <w:tcPr>
            <w:cnfStyle w:val="001000000000" w:firstRow="0" w:lastRow="0" w:firstColumn="1" w:lastColumn="0" w:oddVBand="0" w:evenVBand="0" w:oddHBand="0" w:evenHBand="0" w:firstRowFirstColumn="0" w:firstRowLastColumn="0" w:lastRowFirstColumn="0" w:lastRowLastColumn="0"/>
            <w:tcW w:w="0" w:type="auto"/>
            <w:hideMark/>
          </w:tcPr>
          <w:p w14:paraId="1DE0FC2D" w14:textId="77777777" w:rsidR="00830A0F" w:rsidRPr="00830A0F" w:rsidRDefault="00830A0F" w:rsidP="00830A0F">
            <w:pPr>
              <w:spacing w:after="200" w:line="276" w:lineRule="auto"/>
              <w:rPr>
                <w:rFonts w:ascii="Times New Roman" w:hAnsi="Times New Roman" w:cs="Times New Roman"/>
              </w:rPr>
            </w:pPr>
            <w:r w:rsidRPr="00830A0F">
              <w:rPr>
                <w:rFonts w:ascii="Times New Roman" w:hAnsi="Times New Roman" w:cs="Times New Roman"/>
              </w:rPr>
              <w:t>Forged webhook rejection</w:t>
            </w:r>
          </w:p>
        </w:tc>
        <w:tc>
          <w:tcPr>
            <w:tcW w:w="0" w:type="auto"/>
            <w:hideMark/>
          </w:tcPr>
          <w:p w14:paraId="5B371F8A" w14:textId="77777777" w:rsidR="00830A0F" w:rsidRPr="00830A0F" w:rsidRDefault="00830A0F" w:rsidP="00830A0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Payload rejected, no mint</w:t>
            </w:r>
          </w:p>
        </w:tc>
        <w:tc>
          <w:tcPr>
            <w:tcW w:w="0" w:type="auto"/>
            <w:hideMark/>
          </w:tcPr>
          <w:p w14:paraId="6CC1DF20" w14:textId="77777777" w:rsidR="00830A0F" w:rsidRPr="00830A0F" w:rsidRDefault="00830A0F" w:rsidP="00830A0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Correctly rejected</w:t>
            </w:r>
          </w:p>
        </w:tc>
        <w:tc>
          <w:tcPr>
            <w:tcW w:w="0" w:type="auto"/>
            <w:hideMark/>
          </w:tcPr>
          <w:p w14:paraId="6499C157" w14:textId="77777777" w:rsidR="00830A0F" w:rsidRPr="00830A0F" w:rsidRDefault="00830A0F" w:rsidP="00830A0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PASS</w:t>
            </w:r>
          </w:p>
        </w:tc>
      </w:tr>
      <w:tr w:rsidR="00830A0F" w:rsidRPr="00830A0F" w14:paraId="1F760234" w14:textId="77777777" w:rsidTr="00830A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F6E0E1" w14:textId="77777777" w:rsidR="00830A0F" w:rsidRPr="00830A0F" w:rsidRDefault="00830A0F" w:rsidP="00830A0F">
            <w:pPr>
              <w:spacing w:after="200" w:line="276" w:lineRule="auto"/>
              <w:rPr>
                <w:rFonts w:ascii="Times New Roman" w:hAnsi="Times New Roman" w:cs="Times New Roman"/>
              </w:rPr>
            </w:pPr>
            <w:r w:rsidRPr="00830A0F">
              <w:rPr>
                <w:rFonts w:ascii="Times New Roman" w:hAnsi="Times New Roman" w:cs="Times New Roman"/>
              </w:rPr>
              <w:t>Duplicate reference check</w:t>
            </w:r>
          </w:p>
        </w:tc>
        <w:tc>
          <w:tcPr>
            <w:tcW w:w="0" w:type="auto"/>
            <w:hideMark/>
          </w:tcPr>
          <w:p w14:paraId="7C1DEB48" w14:textId="77777777" w:rsidR="00830A0F" w:rsidRPr="00830A0F" w:rsidRDefault="00830A0F" w:rsidP="00830A0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Conflict error returned</w:t>
            </w:r>
          </w:p>
        </w:tc>
        <w:tc>
          <w:tcPr>
            <w:tcW w:w="0" w:type="auto"/>
            <w:hideMark/>
          </w:tcPr>
          <w:p w14:paraId="22D8174E" w14:textId="77777777" w:rsidR="00830A0F" w:rsidRPr="00830A0F" w:rsidRDefault="00830A0F" w:rsidP="00830A0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Error returned</w:t>
            </w:r>
          </w:p>
        </w:tc>
        <w:tc>
          <w:tcPr>
            <w:tcW w:w="0" w:type="auto"/>
            <w:hideMark/>
          </w:tcPr>
          <w:p w14:paraId="5702BF69" w14:textId="77777777" w:rsidR="00830A0F" w:rsidRPr="00830A0F" w:rsidRDefault="00830A0F" w:rsidP="00830A0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PASS</w:t>
            </w:r>
          </w:p>
        </w:tc>
      </w:tr>
      <w:tr w:rsidR="00830A0F" w:rsidRPr="00830A0F" w14:paraId="20D6ABCC" w14:textId="77777777" w:rsidTr="00830A0F">
        <w:tc>
          <w:tcPr>
            <w:cnfStyle w:val="001000000000" w:firstRow="0" w:lastRow="0" w:firstColumn="1" w:lastColumn="0" w:oddVBand="0" w:evenVBand="0" w:oddHBand="0" w:evenHBand="0" w:firstRowFirstColumn="0" w:firstRowLastColumn="0" w:lastRowFirstColumn="0" w:lastRowLastColumn="0"/>
            <w:tcW w:w="0" w:type="auto"/>
            <w:hideMark/>
          </w:tcPr>
          <w:p w14:paraId="0D3F3D51" w14:textId="77777777" w:rsidR="00830A0F" w:rsidRPr="00830A0F" w:rsidRDefault="00830A0F" w:rsidP="00830A0F">
            <w:pPr>
              <w:spacing w:after="200" w:line="276" w:lineRule="auto"/>
              <w:rPr>
                <w:rFonts w:ascii="Times New Roman" w:hAnsi="Times New Roman" w:cs="Times New Roman"/>
              </w:rPr>
            </w:pPr>
            <w:r w:rsidRPr="00830A0F">
              <w:rPr>
                <w:rFonts w:ascii="Times New Roman" w:hAnsi="Times New Roman" w:cs="Times New Roman"/>
              </w:rPr>
              <w:t>QR verification speed</w:t>
            </w:r>
          </w:p>
        </w:tc>
        <w:tc>
          <w:tcPr>
            <w:tcW w:w="0" w:type="auto"/>
            <w:hideMark/>
          </w:tcPr>
          <w:p w14:paraId="4E1FF749" w14:textId="77777777" w:rsidR="00830A0F" w:rsidRPr="00830A0F" w:rsidRDefault="00830A0F" w:rsidP="00830A0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Result within 5 seconds</w:t>
            </w:r>
          </w:p>
        </w:tc>
        <w:tc>
          <w:tcPr>
            <w:tcW w:w="0" w:type="auto"/>
            <w:hideMark/>
          </w:tcPr>
          <w:p w14:paraId="3B5E8177" w14:textId="77777777" w:rsidR="00830A0F" w:rsidRPr="00830A0F" w:rsidRDefault="00830A0F" w:rsidP="00830A0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~2.6 seconds average</w:t>
            </w:r>
          </w:p>
        </w:tc>
        <w:tc>
          <w:tcPr>
            <w:tcW w:w="0" w:type="auto"/>
            <w:hideMark/>
          </w:tcPr>
          <w:p w14:paraId="339972D2" w14:textId="77777777" w:rsidR="00830A0F" w:rsidRPr="00830A0F" w:rsidRDefault="00830A0F" w:rsidP="00830A0F">
            <w:pPr>
              <w:spacing w:after="200"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PASS</w:t>
            </w:r>
          </w:p>
        </w:tc>
      </w:tr>
      <w:tr w:rsidR="00830A0F" w:rsidRPr="00830A0F" w14:paraId="0EA961F4" w14:textId="77777777" w:rsidTr="00830A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896BDA" w14:textId="77777777" w:rsidR="00830A0F" w:rsidRPr="00830A0F" w:rsidRDefault="00830A0F" w:rsidP="00830A0F">
            <w:pPr>
              <w:spacing w:after="200" w:line="276" w:lineRule="auto"/>
              <w:rPr>
                <w:rFonts w:ascii="Times New Roman" w:hAnsi="Times New Roman" w:cs="Times New Roman"/>
              </w:rPr>
            </w:pPr>
            <w:r w:rsidRPr="00830A0F">
              <w:rPr>
                <w:rFonts w:ascii="Times New Roman" w:hAnsi="Times New Roman" w:cs="Times New Roman"/>
              </w:rPr>
              <w:t>SBT transfer lock</w:t>
            </w:r>
          </w:p>
        </w:tc>
        <w:tc>
          <w:tcPr>
            <w:tcW w:w="0" w:type="auto"/>
            <w:hideMark/>
          </w:tcPr>
          <w:p w14:paraId="40FB739F" w14:textId="459833EB" w:rsidR="00830A0F" w:rsidRPr="00830A0F" w:rsidRDefault="00830A0F" w:rsidP="00830A0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 xml:space="preserve">Transaction </w:t>
            </w:r>
            <w:r w:rsidR="00A634F2" w:rsidRPr="00830A0F">
              <w:rPr>
                <w:rFonts w:ascii="Times New Roman" w:hAnsi="Times New Roman" w:cs="Times New Roman"/>
              </w:rPr>
              <w:t>reverts</w:t>
            </w:r>
          </w:p>
        </w:tc>
        <w:tc>
          <w:tcPr>
            <w:tcW w:w="0" w:type="auto"/>
            <w:hideMark/>
          </w:tcPr>
          <w:p w14:paraId="098F640C" w14:textId="77777777" w:rsidR="00830A0F" w:rsidRPr="00830A0F" w:rsidRDefault="00830A0F" w:rsidP="00830A0F">
            <w:pPr>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Reverted successfully</w:t>
            </w:r>
          </w:p>
        </w:tc>
        <w:tc>
          <w:tcPr>
            <w:tcW w:w="0" w:type="auto"/>
            <w:hideMark/>
          </w:tcPr>
          <w:p w14:paraId="5CFDC632" w14:textId="77777777" w:rsidR="00830A0F" w:rsidRPr="00830A0F" w:rsidRDefault="00830A0F" w:rsidP="00A13E24">
            <w:pPr>
              <w:keepNext/>
              <w:spacing w:after="200"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830A0F">
              <w:rPr>
                <w:rFonts w:ascii="Times New Roman" w:hAnsi="Times New Roman" w:cs="Times New Roman"/>
              </w:rPr>
              <w:t>PASS</w:t>
            </w:r>
          </w:p>
        </w:tc>
      </w:tr>
    </w:tbl>
    <w:p w14:paraId="64238BB6" w14:textId="5F5A464E" w:rsidR="00830A0F" w:rsidRDefault="00A13E24" w:rsidP="00A13E24">
      <w:pPr>
        <w:pStyle w:val="Caption"/>
        <w:rPr>
          <w:rFonts w:ascii="Times New Roman" w:hAnsi="Times New Roman" w:cs="Times New Roman"/>
          <w:color w:val="auto"/>
          <w:sz w:val="24"/>
          <w:szCs w:val="24"/>
        </w:rPr>
      </w:pPr>
      <w:r w:rsidRPr="00A13E24">
        <w:rPr>
          <w:rFonts w:ascii="Times New Roman" w:hAnsi="Times New Roman" w:cs="Times New Roman"/>
          <w:color w:val="auto"/>
          <w:sz w:val="24"/>
          <w:szCs w:val="24"/>
        </w:rPr>
        <w:t xml:space="preserve">Table </w:t>
      </w:r>
      <w:r>
        <w:rPr>
          <w:rFonts w:ascii="Times New Roman" w:hAnsi="Times New Roman" w:cs="Times New Roman"/>
          <w:color w:val="auto"/>
          <w:sz w:val="24"/>
          <w:szCs w:val="24"/>
        </w:rPr>
        <w:t>4.1</w:t>
      </w:r>
      <w:r w:rsidRPr="00A13E24">
        <w:rPr>
          <w:rFonts w:ascii="Times New Roman" w:hAnsi="Times New Roman" w:cs="Times New Roman"/>
          <w:color w:val="auto"/>
          <w:sz w:val="24"/>
          <w:szCs w:val="24"/>
        </w:rPr>
        <w:t>: System Performance Summary</w:t>
      </w:r>
    </w:p>
    <w:p w14:paraId="67714D94" w14:textId="77777777" w:rsidR="008D7995" w:rsidRPr="008D7995" w:rsidRDefault="008D7995" w:rsidP="008D7995">
      <w:pPr>
        <w:rPr>
          <w:rFonts w:ascii="Times New Roman" w:hAnsi="Times New Roman" w:cs="Times New Roman"/>
          <w:b/>
          <w:bCs/>
          <w:sz w:val="24"/>
          <w:szCs w:val="24"/>
        </w:rPr>
      </w:pPr>
      <w:r w:rsidRPr="008D7995">
        <w:rPr>
          <w:rFonts w:ascii="Times New Roman" w:hAnsi="Times New Roman" w:cs="Times New Roman"/>
          <w:b/>
          <w:bCs/>
          <w:sz w:val="24"/>
          <w:szCs w:val="24"/>
        </w:rPr>
        <w:t>4.4 System Testing Strategies</w:t>
      </w:r>
    </w:p>
    <w:p w14:paraId="00BA0B79" w14:textId="77777777" w:rsidR="008D7995" w:rsidRPr="008D7995" w:rsidRDefault="008D7995" w:rsidP="008D7995">
      <w:pPr>
        <w:rPr>
          <w:rFonts w:ascii="Times New Roman" w:hAnsi="Times New Roman" w:cs="Times New Roman"/>
          <w:b/>
          <w:bCs/>
          <w:sz w:val="24"/>
          <w:szCs w:val="24"/>
        </w:rPr>
      </w:pPr>
      <w:r w:rsidRPr="008D7995">
        <w:rPr>
          <w:rFonts w:ascii="Times New Roman" w:hAnsi="Times New Roman" w:cs="Times New Roman"/>
          <w:b/>
          <w:bCs/>
          <w:sz w:val="24"/>
          <w:szCs w:val="24"/>
        </w:rPr>
        <w:t>4.4.1 Unit Testing</w:t>
      </w:r>
    </w:p>
    <w:p w14:paraId="7C56D93A" w14:textId="77777777" w:rsidR="008D7995" w:rsidRPr="008D7995" w:rsidRDefault="008D7995" w:rsidP="008D7995">
      <w:pPr>
        <w:rPr>
          <w:rFonts w:ascii="Times New Roman" w:hAnsi="Times New Roman" w:cs="Times New Roman"/>
          <w:sz w:val="24"/>
          <w:szCs w:val="24"/>
        </w:rPr>
      </w:pPr>
      <w:r w:rsidRPr="008D7995">
        <w:rPr>
          <w:rFonts w:ascii="Times New Roman" w:hAnsi="Times New Roman" w:cs="Times New Roman"/>
          <w:b/>
          <w:bCs/>
          <w:sz w:val="24"/>
          <w:szCs w:val="24"/>
        </w:rPr>
        <w:t>1. Objectives of Unit Testing</w:t>
      </w:r>
    </w:p>
    <w:p w14:paraId="2AD86FB9" w14:textId="591B677E" w:rsidR="008D7995" w:rsidRPr="008D7995" w:rsidRDefault="008D7995" w:rsidP="008D7995">
      <w:pPr>
        <w:rPr>
          <w:rFonts w:ascii="Times New Roman" w:hAnsi="Times New Roman" w:cs="Times New Roman"/>
          <w:sz w:val="24"/>
          <w:szCs w:val="24"/>
        </w:rPr>
      </w:pPr>
      <w:r w:rsidRPr="008D7995">
        <w:rPr>
          <w:rFonts w:ascii="Times New Roman" w:hAnsi="Times New Roman" w:cs="Times New Roman"/>
          <w:sz w:val="24"/>
          <w:szCs w:val="24"/>
        </w:rPr>
        <w:t>The objective of unit testing in TrustPay was to verify that each individual function and module behaved correctly in complete isolation from the rest of the system. At this level, the goal was not to test how the components worked together</w:t>
      </w:r>
      <w:r>
        <w:rPr>
          <w:rFonts w:ascii="Times New Roman" w:hAnsi="Times New Roman" w:cs="Times New Roman"/>
          <w:sz w:val="24"/>
          <w:szCs w:val="24"/>
        </w:rPr>
        <w:t xml:space="preserve">, </w:t>
      </w:r>
      <w:r w:rsidRPr="008D7995">
        <w:rPr>
          <w:rFonts w:ascii="Times New Roman" w:hAnsi="Times New Roman" w:cs="Times New Roman"/>
          <w:sz w:val="24"/>
          <w:szCs w:val="24"/>
        </w:rPr>
        <w:t xml:space="preserve">that comes later but to confirm that each piece did its own job correctly under both expected inputs and deliberately problematic ones. Every core backend function and </w:t>
      </w:r>
      <w:r>
        <w:rPr>
          <w:rFonts w:ascii="Times New Roman" w:hAnsi="Times New Roman" w:cs="Times New Roman"/>
          <w:sz w:val="24"/>
          <w:szCs w:val="24"/>
        </w:rPr>
        <w:t>the</w:t>
      </w:r>
      <w:r w:rsidRPr="008D7995">
        <w:rPr>
          <w:rFonts w:ascii="Times New Roman" w:hAnsi="Times New Roman" w:cs="Times New Roman"/>
          <w:sz w:val="24"/>
          <w:szCs w:val="24"/>
        </w:rPr>
        <w:t xml:space="preserve"> smart contract function was tested separately before any integration work began. This approach meant that by the time the full system was assembled, every individual component had already been confirmed to work on its own terms.</w:t>
      </w:r>
    </w:p>
    <w:p w14:paraId="0A51D50D" w14:textId="77777777" w:rsidR="00ED6BBF" w:rsidRPr="00ED6BBF" w:rsidRDefault="00ED6BBF" w:rsidP="00ED6BBF">
      <w:pPr>
        <w:rPr>
          <w:rFonts w:ascii="Times New Roman" w:hAnsi="Times New Roman" w:cs="Times New Roman"/>
          <w:sz w:val="24"/>
          <w:szCs w:val="24"/>
        </w:rPr>
      </w:pPr>
      <w:r w:rsidRPr="00ED6BBF">
        <w:rPr>
          <w:rFonts w:ascii="Times New Roman" w:hAnsi="Times New Roman" w:cs="Times New Roman"/>
          <w:b/>
          <w:bCs/>
          <w:sz w:val="24"/>
          <w:szCs w:val="24"/>
        </w:rPr>
        <w:t>2. Components Tested</w:t>
      </w:r>
    </w:p>
    <w:p w14:paraId="006709D3" w14:textId="77777777" w:rsidR="00ED6BBF" w:rsidRPr="00ED6BBF" w:rsidRDefault="00ED6BBF" w:rsidP="00ED6BBF">
      <w:pPr>
        <w:rPr>
          <w:rFonts w:ascii="Times New Roman" w:hAnsi="Times New Roman" w:cs="Times New Roman"/>
          <w:sz w:val="24"/>
          <w:szCs w:val="24"/>
        </w:rPr>
      </w:pPr>
      <w:r w:rsidRPr="00ED6BBF">
        <w:rPr>
          <w:rFonts w:ascii="Times New Roman" w:hAnsi="Times New Roman" w:cs="Times New Roman"/>
          <w:i/>
          <w:iCs/>
          <w:sz w:val="24"/>
          <w:szCs w:val="24"/>
        </w:rPr>
        <w:t>Checksum Verification Function</w:t>
      </w:r>
    </w:p>
    <w:p w14:paraId="0BF09CAD" w14:textId="25D2B885" w:rsidR="00ED6BBF" w:rsidRDefault="00ED6BBF" w:rsidP="00ED6BBF">
      <w:pPr>
        <w:rPr>
          <w:rFonts w:ascii="Times New Roman" w:hAnsi="Times New Roman" w:cs="Times New Roman"/>
          <w:sz w:val="24"/>
          <w:szCs w:val="24"/>
        </w:rPr>
      </w:pPr>
      <w:r w:rsidRPr="00ED6BBF">
        <w:rPr>
          <w:rFonts w:ascii="Times New Roman" w:hAnsi="Times New Roman" w:cs="Times New Roman"/>
          <w:sz w:val="24"/>
          <w:szCs w:val="24"/>
        </w:rPr>
        <w:t>The checksum function was tested with four distinct scenarios. First, a payload was submitted where the transaction amount exactly matched the stored expected fee</w:t>
      </w:r>
      <w:r w:rsidR="0069783F">
        <w:rPr>
          <w:rFonts w:ascii="Times New Roman" w:hAnsi="Times New Roman" w:cs="Times New Roman"/>
          <w:sz w:val="24"/>
          <w:szCs w:val="24"/>
        </w:rPr>
        <w:t xml:space="preserve">, </w:t>
      </w:r>
      <w:r w:rsidRPr="00ED6BBF">
        <w:rPr>
          <w:rFonts w:ascii="Times New Roman" w:hAnsi="Times New Roman" w:cs="Times New Roman"/>
          <w:sz w:val="24"/>
          <w:szCs w:val="24"/>
        </w:rPr>
        <w:t>the function correctly returned a pass. Second, a payload was submitted where the amount was one franc less than the expected value</w:t>
      </w:r>
      <w:r w:rsidR="0069783F">
        <w:rPr>
          <w:rFonts w:ascii="Times New Roman" w:hAnsi="Times New Roman" w:cs="Times New Roman"/>
          <w:sz w:val="24"/>
          <w:szCs w:val="24"/>
        </w:rPr>
        <w:t>,</w:t>
      </w:r>
      <w:r w:rsidRPr="00ED6BBF">
        <w:rPr>
          <w:rFonts w:ascii="Times New Roman" w:hAnsi="Times New Roman" w:cs="Times New Roman"/>
          <w:sz w:val="24"/>
          <w:szCs w:val="24"/>
        </w:rPr>
        <w:t xml:space="preserve"> the function correctly rejected it. Third, a payload with an amount one franc more than expected was tested</w:t>
      </w:r>
      <w:r w:rsidR="0069783F">
        <w:rPr>
          <w:rFonts w:ascii="Times New Roman" w:hAnsi="Times New Roman" w:cs="Times New Roman"/>
          <w:sz w:val="24"/>
          <w:szCs w:val="24"/>
        </w:rPr>
        <w:t xml:space="preserve">, </w:t>
      </w:r>
      <w:r w:rsidRPr="00ED6BBF">
        <w:rPr>
          <w:rFonts w:ascii="Times New Roman" w:hAnsi="Times New Roman" w:cs="Times New Roman"/>
          <w:sz w:val="24"/>
          <w:szCs w:val="24"/>
        </w:rPr>
        <w:t>again correctly rejected. Fourth, a payload with a completely different amount was submitted</w:t>
      </w:r>
      <w:r w:rsidR="0069783F">
        <w:rPr>
          <w:rFonts w:ascii="Times New Roman" w:hAnsi="Times New Roman" w:cs="Times New Roman"/>
          <w:sz w:val="24"/>
          <w:szCs w:val="24"/>
        </w:rPr>
        <w:t xml:space="preserve">, </w:t>
      </w:r>
      <w:r w:rsidRPr="00ED6BBF">
        <w:rPr>
          <w:rFonts w:ascii="Times New Roman" w:hAnsi="Times New Roman" w:cs="Times New Roman"/>
          <w:sz w:val="24"/>
          <w:szCs w:val="24"/>
        </w:rPr>
        <w:t>rejected cleanly. The function produced the correct outcome in every case, confirming that no amount manipulation between the MoMo layer and the backend can slip through undetected.</w:t>
      </w:r>
    </w:p>
    <w:p w14:paraId="5DAE6A74" w14:textId="77777777" w:rsidR="0069783F" w:rsidRDefault="0069783F" w:rsidP="00ED6BBF">
      <w:pPr>
        <w:rPr>
          <w:rFonts w:ascii="Times New Roman" w:hAnsi="Times New Roman" w:cs="Times New Roman"/>
          <w:sz w:val="24"/>
          <w:szCs w:val="24"/>
        </w:rPr>
      </w:pPr>
    </w:p>
    <w:p w14:paraId="56DF8C07" w14:textId="77777777" w:rsidR="0069783F" w:rsidRDefault="0069783F">
      <w:pPr>
        <w:rPr>
          <w:rFonts w:ascii="Times New Roman" w:hAnsi="Times New Roman" w:cs="Times New Roman"/>
          <w:sz w:val="24"/>
          <w:szCs w:val="24"/>
        </w:rPr>
      </w:pPr>
      <w:r>
        <w:rPr>
          <w:rFonts w:ascii="Times New Roman" w:hAnsi="Times New Roman" w:cs="Times New Roman"/>
          <w:sz w:val="24"/>
          <w:szCs w:val="24"/>
        </w:rPr>
        <w:br w:type="page"/>
      </w:r>
    </w:p>
    <w:p w14:paraId="28B75518" w14:textId="61495F72" w:rsidR="00ED6BBF" w:rsidRPr="00ED6BBF" w:rsidRDefault="00ED6BBF" w:rsidP="00ED6BBF">
      <w:pPr>
        <w:rPr>
          <w:rFonts w:ascii="Times New Roman" w:hAnsi="Times New Roman" w:cs="Times New Roman"/>
          <w:sz w:val="24"/>
          <w:szCs w:val="24"/>
        </w:rPr>
      </w:pPr>
      <w:r w:rsidRPr="00ED6BBF">
        <w:rPr>
          <w:rFonts w:ascii="Times New Roman" w:hAnsi="Times New Roman" w:cs="Times New Roman"/>
          <w:i/>
          <w:iCs/>
          <w:sz w:val="24"/>
          <w:szCs w:val="24"/>
        </w:rPr>
        <w:lastRenderedPageBreak/>
        <w:t>HMAC-SHA256 Signing Function</w:t>
      </w:r>
    </w:p>
    <w:p w14:paraId="140C274D" w14:textId="1B61D2C1" w:rsidR="008D7995" w:rsidRPr="00ED6BBF" w:rsidRDefault="00ED6BBF" w:rsidP="008D7995">
      <w:pPr>
        <w:rPr>
          <w:rFonts w:ascii="Times New Roman" w:hAnsi="Times New Roman" w:cs="Times New Roman"/>
          <w:sz w:val="24"/>
          <w:szCs w:val="24"/>
        </w:rPr>
      </w:pPr>
      <w:r w:rsidRPr="00ED6BBF">
        <w:rPr>
          <w:rFonts w:ascii="Times New Roman" w:hAnsi="Times New Roman" w:cs="Times New Roman"/>
          <w:sz w:val="24"/>
          <w:szCs w:val="24"/>
        </w:rPr>
        <w:t>The signing function was tested by passing in a fixed set of inputs</w:t>
      </w:r>
      <w:r w:rsidR="0069783F">
        <w:rPr>
          <w:rFonts w:ascii="Times New Roman" w:hAnsi="Times New Roman" w:cs="Times New Roman"/>
          <w:sz w:val="24"/>
          <w:szCs w:val="24"/>
        </w:rPr>
        <w:t xml:space="preserve">, </w:t>
      </w:r>
      <w:r w:rsidRPr="00ED6BBF">
        <w:rPr>
          <w:rFonts w:ascii="Times New Roman" w:hAnsi="Times New Roman" w:cs="Times New Roman"/>
          <w:sz w:val="24"/>
          <w:szCs w:val="24"/>
        </w:rPr>
        <w:t>student ID, transaction amount, MoMo reference, and secret key</w:t>
      </w:r>
      <w:r w:rsidR="0069783F">
        <w:rPr>
          <w:rFonts w:ascii="Times New Roman" w:hAnsi="Times New Roman" w:cs="Times New Roman"/>
          <w:sz w:val="24"/>
          <w:szCs w:val="24"/>
        </w:rPr>
        <w:t xml:space="preserve"> </w:t>
      </w:r>
      <w:r w:rsidRPr="00ED6BBF">
        <w:rPr>
          <w:rFonts w:ascii="Times New Roman" w:hAnsi="Times New Roman" w:cs="Times New Roman"/>
          <w:sz w:val="24"/>
          <w:szCs w:val="24"/>
        </w:rPr>
        <w:t>multiple times across separate test runs. The output hash was identical across every run, confirming that the function is fully deterministic. A second test was run with one character changed in the student ID input</w:t>
      </w:r>
      <w:r w:rsidR="0069783F">
        <w:rPr>
          <w:rFonts w:ascii="Times New Roman" w:hAnsi="Times New Roman" w:cs="Times New Roman"/>
          <w:sz w:val="24"/>
          <w:szCs w:val="24"/>
        </w:rPr>
        <w:t xml:space="preserve">, </w:t>
      </w:r>
      <w:r w:rsidRPr="00ED6BBF">
        <w:rPr>
          <w:rFonts w:ascii="Times New Roman" w:hAnsi="Times New Roman" w:cs="Times New Roman"/>
          <w:sz w:val="24"/>
          <w:szCs w:val="24"/>
        </w:rPr>
        <w:t xml:space="preserve">the resulting hash was completely different, confirming that even a minor change in any input produces an </w:t>
      </w:r>
      <w:r w:rsidR="0069783F" w:rsidRPr="00ED6BBF">
        <w:rPr>
          <w:rFonts w:ascii="Times New Roman" w:hAnsi="Times New Roman" w:cs="Times New Roman"/>
          <w:sz w:val="24"/>
          <w:szCs w:val="24"/>
        </w:rPr>
        <w:t>unrecognizable</w:t>
      </w:r>
      <w:r w:rsidRPr="00ED6BBF">
        <w:rPr>
          <w:rFonts w:ascii="Times New Roman" w:hAnsi="Times New Roman" w:cs="Times New Roman"/>
          <w:sz w:val="24"/>
          <w:szCs w:val="24"/>
        </w:rPr>
        <w:t xml:space="preserve"> output. This is the expected behaviour for a cryptographic hash function and confirms that the signature cannot be guessed or approximated.</w:t>
      </w:r>
    </w:p>
    <w:p w14:paraId="578560DC" w14:textId="77777777" w:rsidR="0069783F" w:rsidRPr="0069783F" w:rsidRDefault="0069783F" w:rsidP="0069783F">
      <w:pPr>
        <w:rPr>
          <w:rFonts w:ascii="Times New Roman" w:hAnsi="Times New Roman" w:cs="Times New Roman"/>
          <w:sz w:val="24"/>
          <w:szCs w:val="24"/>
        </w:rPr>
      </w:pPr>
      <w:r w:rsidRPr="0069783F">
        <w:rPr>
          <w:rFonts w:ascii="Times New Roman" w:hAnsi="Times New Roman" w:cs="Times New Roman"/>
          <w:i/>
          <w:iCs/>
          <w:sz w:val="24"/>
          <w:szCs w:val="24"/>
        </w:rPr>
        <w:t>Smart Contract Functions</w:t>
      </w:r>
    </w:p>
    <w:p w14:paraId="32E1C146" w14:textId="3A3B5DED" w:rsidR="0069783F" w:rsidRPr="0069783F" w:rsidRDefault="0069783F" w:rsidP="0069783F">
      <w:pPr>
        <w:rPr>
          <w:rFonts w:ascii="Times New Roman" w:hAnsi="Times New Roman" w:cs="Times New Roman"/>
          <w:sz w:val="24"/>
          <w:szCs w:val="24"/>
        </w:rPr>
      </w:pPr>
      <w:r w:rsidRPr="0069783F">
        <w:rPr>
          <w:rFonts w:ascii="Times New Roman" w:hAnsi="Times New Roman" w:cs="Times New Roman"/>
          <w:sz w:val="24"/>
          <w:szCs w:val="24"/>
        </w:rPr>
        <w:t xml:space="preserve">The smart contract was tested in a local Hardhat network environment. The </w:t>
      </w:r>
      <w:r w:rsidRPr="0069783F">
        <w:rPr>
          <w:rFonts w:ascii="Times New Roman" w:hAnsi="Times New Roman" w:cs="Times New Roman"/>
          <w:i/>
          <w:iCs/>
          <w:sz w:val="24"/>
          <w:szCs w:val="24"/>
        </w:rPr>
        <w:t>mintReceipt()</w:t>
      </w:r>
      <w:r w:rsidRPr="0069783F">
        <w:rPr>
          <w:rFonts w:ascii="Times New Roman" w:hAnsi="Times New Roman" w:cs="Times New Roman"/>
          <w:sz w:val="24"/>
          <w:szCs w:val="24"/>
        </w:rPr>
        <w:t xml:space="preserve"> function was called ten times with different wallet addresses and different IPFS CIDs</w:t>
      </w:r>
      <w:r w:rsidR="00744434">
        <w:rPr>
          <w:rFonts w:ascii="Times New Roman" w:hAnsi="Times New Roman" w:cs="Times New Roman"/>
          <w:sz w:val="24"/>
          <w:szCs w:val="24"/>
        </w:rPr>
        <w:t xml:space="preserve">, </w:t>
      </w:r>
      <w:r w:rsidRPr="0069783F">
        <w:rPr>
          <w:rFonts w:ascii="Times New Roman" w:hAnsi="Times New Roman" w:cs="Times New Roman"/>
          <w:sz w:val="24"/>
          <w:szCs w:val="24"/>
        </w:rPr>
        <w:t xml:space="preserve">each call produced a unique token ID correctly mapped to the supplied wallet address, with no collisions or errors. The </w:t>
      </w:r>
      <w:r w:rsidRPr="00744434">
        <w:rPr>
          <w:rFonts w:ascii="Times New Roman" w:hAnsi="Times New Roman" w:cs="Times New Roman"/>
          <w:i/>
          <w:iCs/>
          <w:sz w:val="24"/>
          <w:szCs w:val="24"/>
        </w:rPr>
        <w:t>isLocked()</w:t>
      </w:r>
      <w:r w:rsidRPr="0069783F">
        <w:rPr>
          <w:rFonts w:ascii="Times New Roman" w:hAnsi="Times New Roman" w:cs="Times New Roman"/>
          <w:sz w:val="24"/>
          <w:szCs w:val="24"/>
        </w:rPr>
        <w:t xml:space="preserve"> function was called for each minted token and returned true in every case. The </w:t>
      </w:r>
      <w:r w:rsidRPr="00744434">
        <w:rPr>
          <w:rFonts w:ascii="Times New Roman" w:hAnsi="Times New Roman" w:cs="Times New Roman"/>
          <w:i/>
          <w:iCs/>
          <w:sz w:val="24"/>
          <w:szCs w:val="24"/>
        </w:rPr>
        <w:t>transfer(), transferFrom()</w:t>
      </w:r>
      <w:r w:rsidRPr="0069783F">
        <w:rPr>
          <w:rFonts w:ascii="Times New Roman" w:hAnsi="Times New Roman" w:cs="Times New Roman"/>
          <w:sz w:val="24"/>
          <w:szCs w:val="24"/>
        </w:rPr>
        <w:t xml:space="preserve">, and </w:t>
      </w:r>
      <w:r w:rsidRPr="00744434">
        <w:rPr>
          <w:rFonts w:ascii="Times New Roman" w:hAnsi="Times New Roman" w:cs="Times New Roman"/>
          <w:i/>
          <w:iCs/>
          <w:sz w:val="24"/>
          <w:szCs w:val="24"/>
        </w:rPr>
        <w:t>safeTransferFrom()</w:t>
      </w:r>
      <w:r w:rsidRPr="0069783F">
        <w:rPr>
          <w:rFonts w:ascii="Times New Roman" w:hAnsi="Times New Roman" w:cs="Times New Roman"/>
          <w:sz w:val="24"/>
          <w:szCs w:val="24"/>
        </w:rPr>
        <w:t xml:space="preserve"> functions were each called individually</w:t>
      </w:r>
      <w:r w:rsidR="00744434">
        <w:rPr>
          <w:rFonts w:ascii="Times New Roman" w:hAnsi="Times New Roman" w:cs="Times New Roman"/>
          <w:sz w:val="24"/>
          <w:szCs w:val="24"/>
        </w:rPr>
        <w:t xml:space="preserve">, </w:t>
      </w:r>
      <w:r w:rsidRPr="0069783F">
        <w:rPr>
          <w:rFonts w:ascii="Times New Roman" w:hAnsi="Times New Roman" w:cs="Times New Roman"/>
          <w:sz w:val="24"/>
          <w:szCs w:val="24"/>
        </w:rPr>
        <w:t>all three reverted immediately with SBT</w:t>
      </w:r>
      <w:r w:rsidR="00744434">
        <w:rPr>
          <w:rFonts w:ascii="Times New Roman" w:hAnsi="Times New Roman" w:cs="Times New Roman"/>
          <w:sz w:val="24"/>
          <w:szCs w:val="24"/>
        </w:rPr>
        <w:t xml:space="preserve"> </w:t>
      </w:r>
      <w:r w:rsidRPr="0069783F">
        <w:rPr>
          <w:rFonts w:ascii="Times New Roman" w:hAnsi="Times New Roman" w:cs="Times New Roman"/>
          <w:sz w:val="24"/>
          <w:szCs w:val="24"/>
        </w:rPr>
        <w:t>NonTransferable every time, regardless of the token ID or caller address used in the test.</w:t>
      </w:r>
    </w:p>
    <w:p w14:paraId="19C05CBE" w14:textId="77777777" w:rsidR="0069783F" w:rsidRPr="0069783F" w:rsidRDefault="0069783F" w:rsidP="0069783F">
      <w:pPr>
        <w:rPr>
          <w:rFonts w:ascii="Times New Roman" w:hAnsi="Times New Roman" w:cs="Times New Roman"/>
          <w:sz w:val="24"/>
          <w:szCs w:val="24"/>
        </w:rPr>
      </w:pPr>
      <w:r w:rsidRPr="0069783F">
        <w:rPr>
          <w:rFonts w:ascii="Times New Roman" w:hAnsi="Times New Roman" w:cs="Times New Roman"/>
          <w:i/>
          <w:iCs/>
          <w:sz w:val="24"/>
          <w:szCs w:val="24"/>
        </w:rPr>
        <w:t>Duplicate Reference Check</w:t>
      </w:r>
    </w:p>
    <w:p w14:paraId="03B2B55A" w14:textId="424E52B7" w:rsidR="0069783F" w:rsidRDefault="0069783F" w:rsidP="0069783F">
      <w:pPr>
        <w:rPr>
          <w:rFonts w:ascii="Times New Roman" w:hAnsi="Times New Roman" w:cs="Times New Roman"/>
          <w:sz w:val="24"/>
          <w:szCs w:val="24"/>
        </w:rPr>
      </w:pPr>
      <w:r w:rsidRPr="0069783F">
        <w:rPr>
          <w:rFonts w:ascii="Times New Roman" w:hAnsi="Times New Roman" w:cs="Times New Roman"/>
          <w:sz w:val="24"/>
          <w:szCs w:val="24"/>
        </w:rPr>
        <w:t>The duplicate reference function was tested by first processing a complete payment with a given MoMo reference number and then submitting the same reference number a second time. The function correctly detected the duplicate on the second submission and returned a conflict error without proceeding further. A third submission of the same reference was also tested</w:t>
      </w:r>
      <w:r w:rsidR="0026262A">
        <w:rPr>
          <w:rFonts w:ascii="Times New Roman" w:hAnsi="Times New Roman" w:cs="Times New Roman"/>
          <w:sz w:val="24"/>
          <w:szCs w:val="24"/>
        </w:rPr>
        <w:t xml:space="preserve">, </w:t>
      </w:r>
      <w:r w:rsidRPr="0069783F">
        <w:rPr>
          <w:rFonts w:ascii="Times New Roman" w:hAnsi="Times New Roman" w:cs="Times New Roman"/>
          <w:sz w:val="24"/>
          <w:szCs w:val="24"/>
        </w:rPr>
        <w:t>again correctly caught. The function showed no cases where a previously processed reference was allowed through.</w:t>
      </w:r>
    </w:p>
    <w:p w14:paraId="630F266D" w14:textId="77777777" w:rsidR="00C41231" w:rsidRPr="00C41231" w:rsidRDefault="00C41231" w:rsidP="00C41231">
      <w:pPr>
        <w:rPr>
          <w:rFonts w:ascii="Times New Roman" w:hAnsi="Times New Roman" w:cs="Times New Roman"/>
          <w:b/>
          <w:bCs/>
          <w:sz w:val="24"/>
          <w:szCs w:val="24"/>
        </w:rPr>
      </w:pPr>
      <w:r w:rsidRPr="00C41231">
        <w:rPr>
          <w:rFonts w:ascii="Times New Roman" w:hAnsi="Times New Roman" w:cs="Times New Roman"/>
          <w:b/>
          <w:bCs/>
          <w:sz w:val="24"/>
          <w:szCs w:val="24"/>
        </w:rPr>
        <w:t>4.4.2 Integration Testing</w:t>
      </w:r>
    </w:p>
    <w:p w14:paraId="5742150A" w14:textId="77777777" w:rsidR="00C41231" w:rsidRPr="00C41231" w:rsidRDefault="00C41231" w:rsidP="00C41231">
      <w:pPr>
        <w:rPr>
          <w:rFonts w:ascii="Times New Roman" w:hAnsi="Times New Roman" w:cs="Times New Roman"/>
          <w:sz w:val="24"/>
          <w:szCs w:val="24"/>
        </w:rPr>
      </w:pPr>
      <w:r w:rsidRPr="00C41231">
        <w:rPr>
          <w:rFonts w:ascii="Times New Roman" w:hAnsi="Times New Roman" w:cs="Times New Roman"/>
          <w:b/>
          <w:bCs/>
          <w:sz w:val="24"/>
          <w:szCs w:val="24"/>
        </w:rPr>
        <w:t>1. Objectives of Integration Testing</w:t>
      </w:r>
    </w:p>
    <w:p w14:paraId="1D2DFAA0" w14:textId="72BA7748" w:rsidR="00C41231" w:rsidRPr="00C41231" w:rsidRDefault="00C41231" w:rsidP="00C41231">
      <w:pPr>
        <w:rPr>
          <w:rFonts w:ascii="Times New Roman" w:hAnsi="Times New Roman" w:cs="Times New Roman"/>
          <w:sz w:val="24"/>
          <w:szCs w:val="24"/>
        </w:rPr>
      </w:pPr>
      <w:r w:rsidRPr="00C41231">
        <w:rPr>
          <w:rFonts w:ascii="Times New Roman" w:hAnsi="Times New Roman" w:cs="Times New Roman"/>
          <w:sz w:val="24"/>
          <w:szCs w:val="24"/>
        </w:rPr>
        <w:t>Where unit testing confirmed that each component works on its own, the objective of integration testing was to confirm that those components work correctly together as a connected chain. In TrustPay, no single module operates in isolation during real usage</w:t>
      </w:r>
      <w:r w:rsidR="0063473B">
        <w:rPr>
          <w:rFonts w:ascii="Times New Roman" w:hAnsi="Times New Roman" w:cs="Times New Roman"/>
          <w:sz w:val="24"/>
          <w:szCs w:val="24"/>
        </w:rPr>
        <w:t>,</w:t>
      </w:r>
      <w:r w:rsidRPr="00C41231">
        <w:rPr>
          <w:rFonts w:ascii="Times New Roman" w:hAnsi="Times New Roman" w:cs="Times New Roman"/>
          <w:sz w:val="24"/>
          <w:szCs w:val="24"/>
        </w:rPr>
        <w:t xml:space="preserve"> the webhook handler calls the checksum verifier, which if successful triggers the HMAC signer, which feeds into the IPFS uploader, which then calls the smart contract. Integration testing validated that this chain executes end-to-end without breaking at any handoff point, and that the right outcome is produced at the right time when the components interact.</w:t>
      </w:r>
    </w:p>
    <w:p w14:paraId="7D770035" w14:textId="77777777" w:rsidR="0063473B" w:rsidRDefault="0063473B">
      <w:pPr>
        <w:rPr>
          <w:rFonts w:ascii="Times New Roman" w:hAnsi="Times New Roman" w:cs="Times New Roman"/>
          <w:b/>
          <w:bCs/>
          <w:sz w:val="24"/>
          <w:szCs w:val="24"/>
        </w:rPr>
      </w:pPr>
      <w:r>
        <w:rPr>
          <w:rFonts w:ascii="Times New Roman" w:hAnsi="Times New Roman" w:cs="Times New Roman"/>
          <w:b/>
          <w:bCs/>
          <w:sz w:val="24"/>
          <w:szCs w:val="24"/>
        </w:rPr>
        <w:br w:type="page"/>
      </w:r>
    </w:p>
    <w:p w14:paraId="07F48560" w14:textId="767EE729" w:rsidR="00C41231" w:rsidRPr="00C41231" w:rsidRDefault="00C41231" w:rsidP="00C41231">
      <w:pPr>
        <w:rPr>
          <w:rFonts w:ascii="Times New Roman" w:hAnsi="Times New Roman" w:cs="Times New Roman"/>
          <w:sz w:val="24"/>
          <w:szCs w:val="24"/>
        </w:rPr>
      </w:pPr>
      <w:r w:rsidRPr="00C41231">
        <w:rPr>
          <w:rFonts w:ascii="Times New Roman" w:hAnsi="Times New Roman" w:cs="Times New Roman"/>
          <w:b/>
          <w:bCs/>
          <w:sz w:val="24"/>
          <w:szCs w:val="24"/>
        </w:rPr>
        <w:lastRenderedPageBreak/>
        <w:t>2. Components Tested</w:t>
      </w:r>
    </w:p>
    <w:p w14:paraId="4AAD5EA9" w14:textId="77777777" w:rsidR="00C41231" w:rsidRPr="00C41231" w:rsidRDefault="00C41231" w:rsidP="00C41231">
      <w:pPr>
        <w:rPr>
          <w:rFonts w:ascii="Times New Roman" w:hAnsi="Times New Roman" w:cs="Times New Roman"/>
          <w:sz w:val="24"/>
          <w:szCs w:val="24"/>
        </w:rPr>
      </w:pPr>
      <w:r w:rsidRPr="00C41231">
        <w:rPr>
          <w:rFonts w:ascii="Times New Roman" w:hAnsi="Times New Roman" w:cs="Times New Roman"/>
          <w:i/>
          <w:iCs/>
          <w:sz w:val="24"/>
          <w:szCs w:val="24"/>
        </w:rPr>
        <w:t>Webhook-to-Minting Pipeline</w:t>
      </w:r>
    </w:p>
    <w:p w14:paraId="7815485E" w14:textId="53A9B75F" w:rsidR="00C41231" w:rsidRDefault="00C41231" w:rsidP="00C41231">
      <w:pPr>
        <w:rPr>
          <w:rFonts w:ascii="Times New Roman" w:hAnsi="Times New Roman" w:cs="Times New Roman"/>
          <w:sz w:val="24"/>
          <w:szCs w:val="24"/>
        </w:rPr>
      </w:pPr>
      <w:r w:rsidRPr="00C41231">
        <w:rPr>
          <w:rFonts w:ascii="Times New Roman" w:hAnsi="Times New Roman" w:cs="Times New Roman"/>
          <w:sz w:val="24"/>
          <w:szCs w:val="24"/>
        </w:rPr>
        <w:t>The full webhook processing chain was tested using Postman to submit a mock MoMo callback payload to the backend's webhook endpoint. The payload was constructed to match the real MTN MoMo callback format exactly, with a transaction amount matching the stored expected fee. The backend was observed to correctly execute each stage in sequence</w:t>
      </w:r>
      <w:r w:rsidR="0063473B">
        <w:rPr>
          <w:rFonts w:ascii="Times New Roman" w:hAnsi="Times New Roman" w:cs="Times New Roman"/>
          <w:sz w:val="24"/>
          <w:szCs w:val="24"/>
        </w:rPr>
        <w:t xml:space="preserve">, </w:t>
      </w:r>
      <w:r w:rsidRPr="00C41231">
        <w:rPr>
          <w:rFonts w:ascii="Times New Roman" w:hAnsi="Times New Roman" w:cs="Times New Roman"/>
          <w:sz w:val="24"/>
          <w:szCs w:val="24"/>
        </w:rPr>
        <w:t xml:space="preserve">the checksum passed, the HMAC-SHA256 signature was generated, the metadata was uploaded to IPFS and a valid CID was returned, and </w:t>
      </w:r>
      <w:r w:rsidRPr="0063473B">
        <w:rPr>
          <w:rFonts w:ascii="Times New Roman" w:hAnsi="Times New Roman" w:cs="Times New Roman"/>
          <w:sz w:val="24"/>
          <w:szCs w:val="24"/>
        </w:rPr>
        <w:t>the</w:t>
      </w:r>
      <w:r w:rsidRPr="0063473B">
        <w:rPr>
          <w:rFonts w:ascii="Times New Roman" w:hAnsi="Times New Roman" w:cs="Times New Roman"/>
          <w:i/>
          <w:iCs/>
          <w:sz w:val="24"/>
          <w:szCs w:val="24"/>
        </w:rPr>
        <w:t xml:space="preserve"> mintReceipt()</w:t>
      </w:r>
      <w:r w:rsidRPr="00C41231">
        <w:rPr>
          <w:rFonts w:ascii="Times New Roman" w:hAnsi="Times New Roman" w:cs="Times New Roman"/>
          <w:sz w:val="24"/>
          <w:szCs w:val="24"/>
        </w:rPr>
        <w:t xml:space="preserve"> function was called on the deployed Hardhat contract returning a confirmed token ID. The entire chain completed within a single request cycle with no errors at any handoff point.</w:t>
      </w:r>
    </w:p>
    <w:p w14:paraId="3FD78D4A" w14:textId="77777777" w:rsidR="0063473B" w:rsidRPr="0063473B" w:rsidRDefault="0063473B" w:rsidP="0063473B">
      <w:pPr>
        <w:rPr>
          <w:rFonts w:ascii="Times New Roman" w:hAnsi="Times New Roman" w:cs="Times New Roman"/>
          <w:sz w:val="24"/>
          <w:szCs w:val="24"/>
        </w:rPr>
      </w:pPr>
      <w:r w:rsidRPr="0063473B">
        <w:rPr>
          <w:rFonts w:ascii="Times New Roman" w:hAnsi="Times New Roman" w:cs="Times New Roman"/>
          <w:i/>
          <w:iCs/>
          <w:sz w:val="24"/>
          <w:szCs w:val="24"/>
        </w:rPr>
        <w:t>WebSocket Notification Integration</w:t>
      </w:r>
    </w:p>
    <w:p w14:paraId="4B541EEF" w14:textId="49F4277F" w:rsidR="0063473B" w:rsidRPr="0063473B" w:rsidRDefault="0063473B" w:rsidP="0063473B">
      <w:pPr>
        <w:rPr>
          <w:rFonts w:ascii="Times New Roman" w:hAnsi="Times New Roman" w:cs="Times New Roman"/>
          <w:sz w:val="24"/>
          <w:szCs w:val="24"/>
        </w:rPr>
      </w:pPr>
      <w:r w:rsidRPr="0063473B">
        <w:rPr>
          <w:rFonts w:ascii="Times New Roman" w:hAnsi="Times New Roman" w:cs="Times New Roman"/>
          <w:sz w:val="24"/>
          <w:szCs w:val="24"/>
        </w:rPr>
        <w:t>The WebSocket server's integration with the payment processing chain was tested by opening a browser session connected to the WebSocket server while a mock payment was processed through Postman. The status updates</w:t>
      </w:r>
      <w:r>
        <w:rPr>
          <w:rFonts w:ascii="Times New Roman" w:hAnsi="Times New Roman" w:cs="Times New Roman"/>
          <w:sz w:val="24"/>
          <w:szCs w:val="24"/>
        </w:rPr>
        <w:t xml:space="preserve"> </w:t>
      </w:r>
      <w:r w:rsidRPr="0063473B">
        <w:rPr>
          <w:rFonts w:ascii="Times New Roman" w:hAnsi="Times New Roman" w:cs="Times New Roman"/>
          <w:sz w:val="24"/>
          <w:szCs w:val="24"/>
        </w:rPr>
        <w:t>Initiated, Pending, Verified, Minted</w:t>
      </w:r>
      <w:r>
        <w:rPr>
          <w:rFonts w:ascii="Times New Roman" w:hAnsi="Times New Roman" w:cs="Times New Roman"/>
          <w:sz w:val="24"/>
          <w:szCs w:val="24"/>
        </w:rPr>
        <w:t xml:space="preserve">, </w:t>
      </w:r>
      <w:r w:rsidRPr="0063473B">
        <w:rPr>
          <w:rFonts w:ascii="Times New Roman" w:hAnsi="Times New Roman" w:cs="Times New Roman"/>
          <w:sz w:val="24"/>
          <w:szCs w:val="24"/>
        </w:rPr>
        <w:t xml:space="preserve">were observed to appear on the frontend in real time at each processing stage without any manual refresh. The final Minted update arrived within </w:t>
      </w:r>
      <w:r>
        <w:rPr>
          <w:rFonts w:ascii="Times New Roman" w:hAnsi="Times New Roman" w:cs="Times New Roman"/>
          <w:sz w:val="24"/>
          <w:szCs w:val="24"/>
        </w:rPr>
        <w:t>three</w:t>
      </w:r>
      <w:r w:rsidRPr="0063473B">
        <w:rPr>
          <w:rFonts w:ascii="Times New Roman" w:hAnsi="Times New Roman" w:cs="Times New Roman"/>
          <w:sz w:val="24"/>
          <w:szCs w:val="24"/>
        </w:rPr>
        <w:t xml:space="preserve"> seconds of the minting confirmation returning from the local Hardhat network.</w:t>
      </w:r>
    </w:p>
    <w:p w14:paraId="75338280" w14:textId="77777777" w:rsidR="0063473B" w:rsidRPr="0063473B" w:rsidRDefault="0063473B" w:rsidP="0063473B">
      <w:pPr>
        <w:rPr>
          <w:rFonts w:ascii="Times New Roman" w:hAnsi="Times New Roman" w:cs="Times New Roman"/>
          <w:sz w:val="24"/>
          <w:szCs w:val="24"/>
        </w:rPr>
      </w:pPr>
      <w:r w:rsidRPr="0063473B">
        <w:rPr>
          <w:rFonts w:ascii="Times New Roman" w:hAnsi="Times New Roman" w:cs="Times New Roman"/>
          <w:i/>
          <w:iCs/>
          <w:sz w:val="24"/>
          <w:szCs w:val="24"/>
        </w:rPr>
        <w:t>Frontend-to-Backend API Integration</w:t>
      </w:r>
    </w:p>
    <w:p w14:paraId="542253DF" w14:textId="77777777" w:rsidR="0063473B" w:rsidRPr="0063473B" w:rsidRDefault="0063473B" w:rsidP="0063473B">
      <w:pPr>
        <w:rPr>
          <w:rFonts w:ascii="Times New Roman" w:hAnsi="Times New Roman" w:cs="Times New Roman"/>
          <w:sz w:val="24"/>
          <w:szCs w:val="24"/>
        </w:rPr>
      </w:pPr>
      <w:r w:rsidRPr="0063473B">
        <w:rPr>
          <w:rFonts w:ascii="Times New Roman" w:hAnsi="Times New Roman" w:cs="Times New Roman"/>
          <w:sz w:val="24"/>
          <w:szCs w:val="24"/>
        </w:rPr>
        <w:t>The connection between the React frontend and the Node.js backend API was tested by initiating a payment through the actual student interface rather than through Postman. The frontend correctly sent the payment initiation request to the backend, received the STK Push confirmation, and entered the WebSocket listening state. The backend correctly responded to the frontend's requests at each stage and the interface updated accordingly. No mismatches were observed between what the backend sent and what the frontend displayed.</w:t>
      </w:r>
    </w:p>
    <w:p w14:paraId="43F87717" w14:textId="77777777" w:rsidR="0063473B" w:rsidRPr="0063473B" w:rsidRDefault="0063473B" w:rsidP="0063473B">
      <w:pPr>
        <w:rPr>
          <w:rFonts w:ascii="Times New Roman" w:hAnsi="Times New Roman" w:cs="Times New Roman"/>
          <w:sz w:val="24"/>
          <w:szCs w:val="24"/>
        </w:rPr>
      </w:pPr>
      <w:r w:rsidRPr="0063473B">
        <w:rPr>
          <w:rFonts w:ascii="Times New Roman" w:hAnsi="Times New Roman" w:cs="Times New Roman"/>
          <w:i/>
          <w:iCs/>
          <w:sz w:val="24"/>
          <w:szCs w:val="24"/>
        </w:rPr>
        <w:t>Admin Dashboard-to-Blockchain Integration</w:t>
      </w:r>
    </w:p>
    <w:p w14:paraId="2DFD8878" w14:textId="414664A1" w:rsidR="0063473B" w:rsidRDefault="0063473B" w:rsidP="0063473B">
      <w:pPr>
        <w:rPr>
          <w:rFonts w:ascii="Times New Roman" w:hAnsi="Times New Roman" w:cs="Times New Roman"/>
          <w:sz w:val="24"/>
          <w:szCs w:val="24"/>
        </w:rPr>
      </w:pPr>
      <w:r w:rsidRPr="0063473B">
        <w:rPr>
          <w:rFonts w:ascii="Times New Roman" w:hAnsi="Times New Roman" w:cs="Times New Roman"/>
          <w:sz w:val="24"/>
          <w:szCs w:val="24"/>
        </w:rPr>
        <w:t>The admin dashboard's direct blockchain query was tested by first minting a token through the backend and then scanning the resulting QR code through the admin dashboard interface. The dashboard correctly decoded the QR code, extracted the wallet address and token ID, queried the deployed contract directly, and returned the payment details without going through the backend database. The same test was run using the manual lookup route with the student's registration number</w:t>
      </w:r>
      <w:r>
        <w:rPr>
          <w:rFonts w:ascii="Times New Roman" w:hAnsi="Times New Roman" w:cs="Times New Roman"/>
          <w:sz w:val="24"/>
          <w:szCs w:val="24"/>
        </w:rPr>
        <w:t xml:space="preserve">, </w:t>
      </w:r>
      <w:r w:rsidRPr="0063473B">
        <w:rPr>
          <w:rFonts w:ascii="Times New Roman" w:hAnsi="Times New Roman" w:cs="Times New Roman"/>
          <w:sz w:val="24"/>
          <w:szCs w:val="24"/>
        </w:rPr>
        <w:t>identical results were returned, confirming both routes draw from the same blockchain source and produce consistent output.</w:t>
      </w:r>
    </w:p>
    <w:p w14:paraId="448F43EA" w14:textId="77777777" w:rsidR="0063473B" w:rsidRDefault="0063473B">
      <w:pPr>
        <w:rPr>
          <w:rFonts w:ascii="Times New Roman" w:hAnsi="Times New Roman" w:cs="Times New Roman"/>
          <w:sz w:val="24"/>
          <w:szCs w:val="24"/>
        </w:rPr>
      </w:pPr>
      <w:r>
        <w:rPr>
          <w:rFonts w:ascii="Times New Roman" w:hAnsi="Times New Roman" w:cs="Times New Roman"/>
          <w:sz w:val="24"/>
          <w:szCs w:val="24"/>
        </w:rPr>
        <w:br w:type="page"/>
      </w:r>
    </w:p>
    <w:p w14:paraId="1AEBF1B8" w14:textId="77777777" w:rsidR="0063473B" w:rsidRPr="0063473B" w:rsidRDefault="0063473B" w:rsidP="0063473B">
      <w:pPr>
        <w:rPr>
          <w:rFonts w:ascii="Times New Roman" w:hAnsi="Times New Roman" w:cs="Times New Roman"/>
          <w:b/>
          <w:bCs/>
          <w:sz w:val="24"/>
          <w:szCs w:val="24"/>
        </w:rPr>
      </w:pPr>
      <w:r w:rsidRPr="0063473B">
        <w:rPr>
          <w:rFonts w:ascii="Times New Roman" w:hAnsi="Times New Roman" w:cs="Times New Roman"/>
          <w:b/>
          <w:bCs/>
          <w:sz w:val="24"/>
          <w:szCs w:val="24"/>
        </w:rPr>
        <w:lastRenderedPageBreak/>
        <w:t>4.4.3 System Testing</w:t>
      </w:r>
    </w:p>
    <w:p w14:paraId="68A4D50A" w14:textId="77777777" w:rsidR="0063473B" w:rsidRPr="0063473B" w:rsidRDefault="0063473B" w:rsidP="0063473B">
      <w:pPr>
        <w:rPr>
          <w:rFonts w:ascii="Times New Roman" w:hAnsi="Times New Roman" w:cs="Times New Roman"/>
          <w:sz w:val="24"/>
          <w:szCs w:val="24"/>
        </w:rPr>
      </w:pPr>
      <w:r w:rsidRPr="0063473B">
        <w:rPr>
          <w:rFonts w:ascii="Times New Roman" w:hAnsi="Times New Roman" w:cs="Times New Roman"/>
          <w:b/>
          <w:bCs/>
          <w:sz w:val="24"/>
          <w:szCs w:val="24"/>
        </w:rPr>
        <w:t>1. Objectives of System Testing</w:t>
      </w:r>
    </w:p>
    <w:p w14:paraId="168DDF7D" w14:textId="6BBDBA66" w:rsidR="0063473B" w:rsidRPr="0063473B" w:rsidRDefault="0063473B" w:rsidP="0063473B">
      <w:pPr>
        <w:rPr>
          <w:rFonts w:ascii="Times New Roman" w:hAnsi="Times New Roman" w:cs="Times New Roman"/>
          <w:sz w:val="24"/>
          <w:szCs w:val="24"/>
        </w:rPr>
      </w:pPr>
      <w:r w:rsidRPr="0063473B">
        <w:rPr>
          <w:rFonts w:ascii="Times New Roman" w:hAnsi="Times New Roman" w:cs="Times New Roman"/>
          <w:sz w:val="24"/>
          <w:szCs w:val="24"/>
        </w:rPr>
        <w:t>System testing evaluated TrustPay as a complete, assembled product under conditions as close to real usage as possible. The objective was no longer to test individual functions or module connections but to test the entire system end-to-end from a student tapping Pay on their screen to a bursary staff member scanning a QR code and seeing a verified result. Crucially, system testing also included adversarial scenarios: deliberate attempts to deceive, bypass, or break the system in ways a real attacker might try. A system that passes unit and integration testing but fails under adversarial system-level conditions is not a secure system, and TrustPay's testing was designed to surface that distinction clearly.</w:t>
      </w:r>
    </w:p>
    <w:p w14:paraId="5BC385BE" w14:textId="77777777" w:rsidR="0063473B" w:rsidRPr="0063473B" w:rsidRDefault="0063473B" w:rsidP="0063473B">
      <w:pPr>
        <w:rPr>
          <w:rFonts w:ascii="Times New Roman" w:hAnsi="Times New Roman" w:cs="Times New Roman"/>
          <w:sz w:val="24"/>
          <w:szCs w:val="24"/>
        </w:rPr>
      </w:pPr>
      <w:r w:rsidRPr="0063473B">
        <w:rPr>
          <w:rFonts w:ascii="Times New Roman" w:hAnsi="Times New Roman" w:cs="Times New Roman"/>
          <w:b/>
          <w:bCs/>
          <w:sz w:val="24"/>
          <w:szCs w:val="24"/>
        </w:rPr>
        <w:t>2. Components Tested</w:t>
      </w:r>
    </w:p>
    <w:p w14:paraId="76EEA0DD" w14:textId="5CF25B67" w:rsidR="0063473B" w:rsidRPr="0063473B" w:rsidRDefault="0063473B" w:rsidP="0063473B">
      <w:pPr>
        <w:rPr>
          <w:rFonts w:ascii="Times New Roman" w:hAnsi="Times New Roman" w:cs="Times New Roman"/>
          <w:sz w:val="24"/>
          <w:szCs w:val="24"/>
        </w:rPr>
      </w:pPr>
      <w:r w:rsidRPr="0063473B">
        <w:rPr>
          <w:rFonts w:ascii="Times New Roman" w:hAnsi="Times New Roman" w:cs="Times New Roman"/>
          <w:i/>
          <w:iCs/>
          <w:sz w:val="24"/>
          <w:szCs w:val="24"/>
        </w:rPr>
        <w:t xml:space="preserve">Test 1 </w:t>
      </w:r>
      <w:r w:rsidR="00912007">
        <w:rPr>
          <w:rFonts w:ascii="Times New Roman" w:hAnsi="Times New Roman" w:cs="Times New Roman"/>
          <w:i/>
          <w:iCs/>
          <w:sz w:val="24"/>
          <w:szCs w:val="24"/>
        </w:rPr>
        <w:t>-</w:t>
      </w:r>
      <w:r w:rsidRPr="0063473B">
        <w:rPr>
          <w:rFonts w:ascii="Times New Roman" w:hAnsi="Times New Roman" w:cs="Times New Roman"/>
          <w:i/>
          <w:iCs/>
          <w:sz w:val="24"/>
          <w:szCs w:val="24"/>
        </w:rPr>
        <w:t xml:space="preserve"> Valid End-to-End Payment and Minting</w:t>
      </w:r>
    </w:p>
    <w:p w14:paraId="3B9E2C21" w14:textId="759D9AA2" w:rsidR="0063473B" w:rsidRDefault="0063473B" w:rsidP="0063473B">
      <w:pPr>
        <w:rPr>
          <w:rFonts w:ascii="Times New Roman" w:hAnsi="Times New Roman" w:cs="Times New Roman"/>
          <w:sz w:val="24"/>
          <w:szCs w:val="24"/>
        </w:rPr>
      </w:pPr>
      <w:r w:rsidRPr="0063473B">
        <w:rPr>
          <w:rFonts w:ascii="Times New Roman" w:hAnsi="Times New Roman" w:cs="Times New Roman"/>
          <w:sz w:val="24"/>
          <w:szCs w:val="24"/>
        </w:rPr>
        <w:t>A complete payment cycle was initiated through the student interface</w:t>
      </w:r>
      <w:r w:rsidR="00912007">
        <w:rPr>
          <w:rFonts w:ascii="Times New Roman" w:hAnsi="Times New Roman" w:cs="Times New Roman"/>
          <w:sz w:val="24"/>
          <w:szCs w:val="24"/>
        </w:rPr>
        <w:t xml:space="preserve">, </w:t>
      </w:r>
      <w:r w:rsidRPr="0063473B">
        <w:rPr>
          <w:rFonts w:ascii="Times New Roman" w:hAnsi="Times New Roman" w:cs="Times New Roman"/>
          <w:sz w:val="24"/>
          <w:szCs w:val="24"/>
        </w:rPr>
        <w:t xml:space="preserve">fee category selected, phone number confirmed, </w:t>
      </w:r>
      <w:r w:rsidR="00912007" w:rsidRPr="0063473B">
        <w:rPr>
          <w:rFonts w:ascii="Times New Roman" w:hAnsi="Times New Roman" w:cs="Times New Roman"/>
          <w:sz w:val="24"/>
          <w:szCs w:val="24"/>
        </w:rPr>
        <w:t>pay</w:t>
      </w:r>
      <w:r w:rsidRPr="0063473B">
        <w:rPr>
          <w:rFonts w:ascii="Times New Roman" w:hAnsi="Times New Roman" w:cs="Times New Roman"/>
          <w:sz w:val="24"/>
          <w:szCs w:val="24"/>
        </w:rPr>
        <w:t xml:space="preserve"> </w:t>
      </w:r>
      <w:r w:rsidR="00912007">
        <w:rPr>
          <w:rFonts w:ascii="Times New Roman" w:hAnsi="Times New Roman" w:cs="Times New Roman"/>
          <w:sz w:val="24"/>
          <w:szCs w:val="24"/>
        </w:rPr>
        <w:t xml:space="preserve">button </w:t>
      </w:r>
      <w:r w:rsidRPr="0063473B">
        <w:rPr>
          <w:rFonts w:ascii="Times New Roman" w:hAnsi="Times New Roman" w:cs="Times New Roman"/>
          <w:sz w:val="24"/>
          <w:szCs w:val="24"/>
        </w:rPr>
        <w:t>tapped. The STK Push was delivered to the test phone, the mock callback was processed by the backend, and the system completed the full chain through to minting. The student dashboard updated with the confirmed receipt and QR code within an average of 3.8 seconds from payment confirmation. This test validated that the happy path</w:t>
      </w:r>
      <w:r w:rsidR="00912007">
        <w:rPr>
          <w:rFonts w:ascii="Times New Roman" w:hAnsi="Times New Roman" w:cs="Times New Roman"/>
          <w:sz w:val="24"/>
          <w:szCs w:val="24"/>
        </w:rPr>
        <w:t xml:space="preserve">, </w:t>
      </w:r>
      <w:r w:rsidRPr="0063473B">
        <w:rPr>
          <w:rFonts w:ascii="Times New Roman" w:hAnsi="Times New Roman" w:cs="Times New Roman"/>
          <w:sz w:val="24"/>
          <w:szCs w:val="24"/>
        </w:rPr>
        <w:t>a legitimate student making a genuine payment works correctly from the first screen to the final receipt.</w:t>
      </w:r>
    </w:p>
    <w:p w14:paraId="0B68A9D9" w14:textId="78504835" w:rsidR="00912007" w:rsidRPr="00912007" w:rsidRDefault="00912007" w:rsidP="00912007">
      <w:pPr>
        <w:rPr>
          <w:rFonts w:ascii="Times New Roman" w:hAnsi="Times New Roman" w:cs="Times New Roman"/>
          <w:sz w:val="24"/>
          <w:szCs w:val="24"/>
        </w:rPr>
      </w:pPr>
      <w:r w:rsidRPr="00912007">
        <w:rPr>
          <w:rFonts w:ascii="Times New Roman" w:hAnsi="Times New Roman" w:cs="Times New Roman"/>
          <w:i/>
          <w:iCs/>
          <w:sz w:val="24"/>
          <w:szCs w:val="24"/>
        </w:rPr>
        <w:t xml:space="preserve">Test 2 </w:t>
      </w:r>
      <w:r>
        <w:rPr>
          <w:rFonts w:ascii="Times New Roman" w:hAnsi="Times New Roman" w:cs="Times New Roman"/>
          <w:i/>
          <w:iCs/>
          <w:sz w:val="24"/>
          <w:szCs w:val="24"/>
        </w:rPr>
        <w:t>-</w:t>
      </w:r>
      <w:r w:rsidRPr="00912007">
        <w:rPr>
          <w:rFonts w:ascii="Times New Roman" w:hAnsi="Times New Roman" w:cs="Times New Roman"/>
          <w:i/>
          <w:iCs/>
          <w:sz w:val="24"/>
          <w:szCs w:val="24"/>
        </w:rPr>
        <w:t xml:space="preserve"> Forged Receipt Attempt</w:t>
      </w:r>
    </w:p>
    <w:p w14:paraId="4948A45A" w14:textId="77777777" w:rsidR="00912007" w:rsidRPr="00912007" w:rsidRDefault="00912007" w:rsidP="00912007">
      <w:pPr>
        <w:rPr>
          <w:rFonts w:ascii="Times New Roman" w:hAnsi="Times New Roman" w:cs="Times New Roman"/>
          <w:sz w:val="24"/>
          <w:szCs w:val="24"/>
        </w:rPr>
      </w:pPr>
      <w:r w:rsidRPr="00912007">
        <w:rPr>
          <w:rFonts w:ascii="Times New Roman" w:hAnsi="Times New Roman" w:cs="Times New Roman"/>
          <w:sz w:val="24"/>
          <w:szCs w:val="24"/>
        </w:rPr>
        <w:t>A manually constructed JSON payload was built to mimic a legitimate MoMo success callback exactly, including all expected fields and formatting, but with a transaction amount that did not match the stored expected fee for the reference used. This payload was submitted directly to the backend's webhook endpoint bypassing the student interface entirely. The checksum verification caught the mismatch immediately. No IPFS upload was triggered, no contract call was made, and no token was minted. The system logged the failed verification and returned an error response. This test confirmed that TrustPay cannot be deceived into issuing a receipt for a payment that did not clear at the correct amount.</w:t>
      </w:r>
    </w:p>
    <w:p w14:paraId="02D5E538" w14:textId="5710AFEA" w:rsidR="00912007" w:rsidRPr="00912007" w:rsidRDefault="00912007" w:rsidP="00912007">
      <w:pPr>
        <w:rPr>
          <w:rFonts w:ascii="Times New Roman" w:hAnsi="Times New Roman" w:cs="Times New Roman"/>
          <w:sz w:val="24"/>
          <w:szCs w:val="24"/>
        </w:rPr>
      </w:pPr>
      <w:r w:rsidRPr="00912007">
        <w:rPr>
          <w:rFonts w:ascii="Times New Roman" w:hAnsi="Times New Roman" w:cs="Times New Roman"/>
          <w:i/>
          <w:iCs/>
          <w:sz w:val="24"/>
          <w:szCs w:val="24"/>
        </w:rPr>
        <w:t xml:space="preserve">Test 3 </w:t>
      </w:r>
      <w:r>
        <w:rPr>
          <w:rFonts w:ascii="Times New Roman" w:hAnsi="Times New Roman" w:cs="Times New Roman"/>
          <w:i/>
          <w:iCs/>
          <w:sz w:val="24"/>
          <w:szCs w:val="24"/>
        </w:rPr>
        <w:t>-</w:t>
      </w:r>
      <w:r w:rsidRPr="00912007">
        <w:rPr>
          <w:rFonts w:ascii="Times New Roman" w:hAnsi="Times New Roman" w:cs="Times New Roman"/>
          <w:i/>
          <w:iCs/>
          <w:sz w:val="24"/>
          <w:szCs w:val="24"/>
        </w:rPr>
        <w:t xml:space="preserve"> Duplicate Payment Reference Submission</w:t>
      </w:r>
    </w:p>
    <w:p w14:paraId="7F8B101D" w14:textId="36398677" w:rsidR="0063473B" w:rsidRPr="00C41231" w:rsidRDefault="00912007" w:rsidP="00C41231">
      <w:pPr>
        <w:rPr>
          <w:rFonts w:ascii="Times New Roman" w:hAnsi="Times New Roman" w:cs="Times New Roman"/>
          <w:sz w:val="24"/>
          <w:szCs w:val="24"/>
        </w:rPr>
      </w:pPr>
      <w:r w:rsidRPr="00912007">
        <w:rPr>
          <w:rFonts w:ascii="Times New Roman" w:hAnsi="Times New Roman" w:cs="Times New Roman"/>
          <w:sz w:val="24"/>
          <w:szCs w:val="24"/>
        </w:rPr>
        <w:t>A legitimate MoMo reference number from a successfully completed transaction was resubmitted to the webhook endpoint. The backend's duplicate reference check detected the repeat before the checksum even ran and returned a conflict error immediately. No second token was minted. This test confirmed that a student cannot reuse a single payment to generate multiple valid receipts, and that the system correctly treats each MoMo reference as a one-time event.</w:t>
      </w:r>
    </w:p>
    <w:p w14:paraId="3C1E1186" w14:textId="515E69BF" w:rsidR="00912007" w:rsidRPr="00912007" w:rsidRDefault="00912007" w:rsidP="00912007">
      <w:pPr>
        <w:rPr>
          <w:rFonts w:ascii="Times New Roman" w:hAnsi="Times New Roman" w:cs="Times New Roman"/>
          <w:sz w:val="24"/>
          <w:szCs w:val="24"/>
        </w:rPr>
      </w:pPr>
      <w:r w:rsidRPr="00912007">
        <w:rPr>
          <w:rFonts w:ascii="Times New Roman" w:hAnsi="Times New Roman" w:cs="Times New Roman"/>
          <w:i/>
          <w:iCs/>
          <w:sz w:val="24"/>
          <w:szCs w:val="24"/>
        </w:rPr>
        <w:lastRenderedPageBreak/>
        <w:t xml:space="preserve">Test 4 </w:t>
      </w:r>
      <w:r>
        <w:rPr>
          <w:rFonts w:ascii="Times New Roman" w:hAnsi="Times New Roman" w:cs="Times New Roman"/>
          <w:i/>
          <w:iCs/>
          <w:sz w:val="24"/>
          <w:szCs w:val="24"/>
        </w:rPr>
        <w:t>-</w:t>
      </w:r>
      <w:r w:rsidRPr="00912007">
        <w:rPr>
          <w:rFonts w:ascii="Times New Roman" w:hAnsi="Times New Roman" w:cs="Times New Roman"/>
          <w:i/>
          <w:iCs/>
          <w:sz w:val="24"/>
          <w:szCs w:val="24"/>
        </w:rPr>
        <w:t xml:space="preserve"> Admin QR Verification Under Real Conditions</w:t>
      </w:r>
    </w:p>
    <w:p w14:paraId="68930CFB" w14:textId="4D53DC32" w:rsidR="00912007" w:rsidRPr="00912007" w:rsidRDefault="00912007" w:rsidP="00912007">
      <w:pPr>
        <w:rPr>
          <w:rFonts w:ascii="Times New Roman" w:hAnsi="Times New Roman" w:cs="Times New Roman"/>
          <w:sz w:val="24"/>
          <w:szCs w:val="24"/>
        </w:rPr>
      </w:pPr>
      <w:r w:rsidRPr="00912007">
        <w:rPr>
          <w:rFonts w:ascii="Times New Roman" w:hAnsi="Times New Roman" w:cs="Times New Roman"/>
          <w:sz w:val="24"/>
          <w:szCs w:val="24"/>
        </w:rPr>
        <w:t xml:space="preserve">The student QR code generated after a successful minting was presented to the admin dashboard's webcam module under normal office lighting conditions. The module detected the code, queried the blockchain directly, and returned the student's verified payment details within an average of </w:t>
      </w:r>
      <w:r>
        <w:rPr>
          <w:rFonts w:ascii="Times New Roman" w:hAnsi="Times New Roman" w:cs="Times New Roman"/>
          <w:sz w:val="24"/>
          <w:szCs w:val="24"/>
        </w:rPr>
        <w:t>3</w:t>
      </w:r>
      <w:r w:rsidRPr="00912007">
        <w:rPr>
          <w:rFonts w:ascii="Times New Roman" w:hAnsi="Times New Roman" w:cs="Times New Roman"/>
          <w:sz w:val="24"/>
          <w:szCs w:val="24"/>
        </w:rPr>
        <w:t xml:space="preserve">.6 seconds. The test was repeated five times with different student </w:t>
      </w:r>
      <w:r w:rsidRPr="00912007">
        <w:rPr>
          <w:rFonts w:ascii="Times New Roman" w:hAnsi="Times New Roman" w:cs="Times New Roman"/>
          <w:sz w:val="24"/>
          <w:szCs w:val="24"/>
        </w:rPr>
        <w:t>records</w:t>
      </w:r>
      <w:r>
        <w:rPr>
          <w:rFonts w:ascii="Times New Roman" w:hAnsi="Times New Roman" w:cs="Times New Roman"/>
          <w:sz w:val="24"/>
          <w:szCs w:val="24"/>
        </w:rPr>
        <w:t xml:space="preserve">; </w:t>
      </w:r>
      <w:r w:rsidRPr="00912007">
        <w:rPr>
          <w:rFonts w:ascii="Times New Roman" w:hAnsi="Times New Roman" w:cs="Times New Roman"/>
          <w:sz w:val="24"/>
          <w:szCs w:val="24"/>
        </w:rPr>
        <w:t>consistent results were returned every time with no failed scans under normal conditions.</w:t>
      </w:r>
    </w:p>
    <w:p w14:paraId="6C65E813" w14:textId="1134A38E" w:rsidR="00912007" w:rsidRPr="00912007" w:rsidRDefault="00912007" w:rsidP="00912007">
      <w:pPr>
        <w:rPr>
          <w:rFonts w:ascii="Times New Roman" w:hAnsi="Times New Roman" w:cs="Times New Roman"/>
          <w:sz w:val="24"/>
          <w:szCs w:val="24"/>
        </w:rPr>
      </w:pPr>
      <w:r w:rsidRPr="00912007">
        <w:rPr>
          <w:rFonts w:ascii="Times New Roman" w:hAnsi="Times New Roman" w:cs="Times New Roman"/>
          <w:i/>
          <w:iCs/>
          <w:sz w:val="24"/>
          <w:szCs w:val="24"/>
        </w:rPr>
        <w:t xml:space="preserve">Test 5 </w:t>
      </w:r>
      <w:r>
        <w:rPr>
          <w:rFonts w:ascii="Times New Roman" w:hAnsi="Times New Roman" w:cs="Times New Roman"/>
          <w:i/>
          <w:iCs/>
          <w:sz w:val="24"/>
          <w:szCs w:val="24"/>
        </w:rPr>
        <w:t>-</w:t>
      </w:r>
      <w:r w:rsidRPr="00912007">
        <w:rPr>
          <w:rFonts w:ascii="Times New Roman" w:hAnsi="Times New Roman" w:cs="Times New Roman"/>
          <w:i/>
          <w:iCs/>
          <w:sz w:val="24"/>
          <w:szCs w:val="24"/>
        </w:rPr>
        <w:t xml:space="preserve"> Unauthorised SBT Transfer Attempt</w:t>
      </w:r>
    </w:p>
    <w:p w14:paraId="1C851A83" w14:textId="6A195651" w:rsidR="00912007" w:rsidRPr="00912007" w:rsidRDefault="00912007" w:rsidP="00912007">
      <w:pPr>
        <w:rPr>
          <w:rFonts w:ascii="Times New Roman" w:hAnsi="Times New Roman" w:cs="Times New Roman"/>
          <w:sz w:val="24"/>
          <w:szCs w:val="24"/>
        </w:rPr>
      </w:pPr>
      <w:r w:rsidRPr="00912007">
        <w:rPr>
          <w:rFonts w:ascii="Times New Roman" w:hAnsi="Times New Roman" w:cs="Times New Roman"/>
          <w:sz w:val="24"/>
          <w:szCs w:val="24"/>
        </w:rPr>
        <w:t xml:space="preserve">Using MetaMask connected to the Amoy Testnet, a direct on-chain attempt was made to transfer a minted Soulbound Token from its original wallet to a different wallet address. The transaction was submitted to the network and reverted immediately with the </w:t>
      </w:r>
      <w:r>
        <w:rPr>
          <w:rFonts w:ascii="Times New Roman" w:hAnsi="Times New Roman" w:cs="Times New Roman"/>
          <w:sz w:val="24"/>
          <w:szCs w:val="24"/>
        </w:rPr>
        <w:t>“</w:t>
      </w:r>
      <w:r w:rsidRPr="00912007">
        <w:rPr>
          <w:rFonts w:ascii="Times New Roman" w:hAnsi="Times New Roman" w:cs="Times New Roman"/>
          <w:sz w:val="24"/>
          <w:szCs w:val="24"/>
        </w:rPr>
        <w:t>SBT</w:t>
      </w:r>
      <w:r>
        <w:rPr>
          <w:rFonts w:ascii="Times New Roman" w:hAnsi="Times New Roman" w:cs="Times New Roman"/>
          <w:sz w:val="24"/>
          <w:szCs w:val="24"/>
        </w:rPr>
        <w:t xml:space="preserve"> </w:t>
      </w:r>
      <w:r w:rsidRPr="00912007">
        <w:rPr>
          <w:rFonts w:ascii="Times New Roman" w:hAnsi="Times New Roman" w:cs="Times New Roman"/>
          <w:sz w:val="24"/>
          <w:szCs w:val="24"/>
        </w:rPr>
        <w:t>NonTransferable</w:t>
      </w:r>
      <w:r>
        <w:rPr>
          <w:rFonts w:ascii="Times New Roman" w:hAnsi="Times New Roman" w:cs="Times New Roman"/>
          <w:sz w:val="24"/>
          <w:szCs w:val="24"/>
        </w:rPr>
        <w:t>”</w:t>
      </w:r>
      <w:r w:rsidRPr="00912007">
        <w:rPr>
          <w:rFonts w:ascii="Times New Roman" w:hAnsi="Times New Roman" w:cs="Times New Roman"/>
          <w:sz w:val="24"/>
          <w:szCs w:val="24"/>
        </w:rPr>
        <w:t xml:space="preserve"> error before any state change could occur. The token remained in its original wallet. This test confirmed that the ERC-5192 lock holds under direct on-chain pressure and cannot be bypassed through external wallet interaction of any kind.</w:t>
      </w:r>
    </w:p>
    <w:p w14:paraId="4E630246" w14:textId="77777777" w:rsidR="00C41231" w:rsidRPr="0069783F" w:rsidRDefault="00C41231" w:rsidP="0069783F">
      <w:pPr>
        <w:rPr>
          <w:rFonts w:ascii="Times New Roman" w:hAnsi="Times New Roman" w:cs="Times New Roman"/>
          <w:sz w:val="24"/>
          <w:szCs w:val="24"/>
        </w:rPr>
      </w:pPr>
    </w:p>
    <w:p w14:paraId="2892264B" w14:textId="30D08223" w:rsidR="009D3B8E" w:rsidRDefault="009D3B8E">
      <w:pPr>
        <w:rPr>
          <w:rFonts w:ascii="Times New Roman" w:hAnsi="Times New Roman" w:cs="Times New Roman"/>
          <w:sz w:val="24"/>
          <w:szCs w:val="24"/>
        </w:rPr>
      </w:pPr>
      <w:r>
        <w:rPr>
          <w:rFonts w:ascii="Times New Roman" w:hAnsi="Times New Roman" w:cs="Times New Roman"/>
          <w:sz w:val="24"/>
          <w:szCs w:val="24"/>
        </w:rPr>
        <w:br w:type="page"/>
      </w:r>
    </w:p>
    <w:p w14:paraId="7FAAD811" w14:textId="77777777" w:rsidR="009D3B8E" w:rsidRPr="009D3B8E" w:rsidRDefault="009D3B8E" w:rsidP="009D3B8E">
      <w:pPr>
        <w:jc w:val="center"/>
        <w:rPr>
          <w:rFonts w:ascii="Times New Roman" w:hAnsi="Times New Roman" w:cs="Times New Roman"/>
          <w:b/>
          <w:bCs/>
          <w:sz w:val="24"/>
          <w:szCs w:val="24"/>
        </w:rPr>
      </w:pPr>
      <w:r w:rsidRPr="009D3B8E">
        <w:rPr>
          <w:rFonts w:ascii="Times New Roman" w:hAnsi="Times New Roman" w:cs="Times New Roman"/>
          <w:b/>
          <w:bCs/>
          <w:sz w:val="24"/>
          <w:szCs w:val="24"/>
        </w:rPr>
        <w:lastRenderedPageBreak/>
        <w:t>CHAPTER FIVE: SUMMARY OF FINDINGS, CONCLUSION AND RECOMMENDATIONS</w:t>
      </w:r>
    </w:p>
    <w:p w14:paraId="582FF192" w14:textId="77777777" w:rsidR="009D3B8E" w:rsidRPr="009D3B8E" w:rsidRDefault="009D3B8E" w:rsidP="009D3B8E">
      <w:pPr>
        <w:rPr>
          <w:rFonts w:ascii="Times New Roman" w:hAnsi="Times New Roman" w:cs="Times New Roman"/>
          <w:b/>
          <w:bCs/>
          <w:sz w:val="24"/>
          <w:szCs w:val="24"/>
        </w:rPr>
      </w:pPr>
      <w:r w:rsidRPr="009D3B8E">
        <w:rPr>
          <w:rFonts w:ascii="Times New Roman" w:hAnsi="Times New Roman" w:cs="Times New Roman"/>
          <w:b/>
          <w:bCs/>
          <w:sz w:val="24"/>
          <w:szCs w:val="24"/>
        </w:rPr>
        <w:t>5.1 Discussions</w:t>
      </w:r>
    </w:p>
    <w:p w14:paraId="42534F5F" w14:textId="77777777" w:rsidR="009D3B8E" w:rsidRPr="009D3B8E" w:rsidRDefault="009D3B8E" w:rsidP="009D3B8E">
      <w:pPr>
        <w:rPr>
          <w:rFonts w:ascii="Times New Roman" w:hAnsi="Times New Roman" w:cs="Times New Roman"/>
          <w:sz w:val="24"/>
          <w:szCs w:val="24"/>
        </w:rPr>
      </w:pPr>
      <w:r w:rsidRPr="009D3B8E">
        <w:rPr>
          <w:rFonts w:ascii="Times New Roman" w:hAnsi="Times New Roman" w:cs="Times New Roman"/>
          <w:sz w:val="24"/>
          <w:szCs w:val="24"/>
        </w:rPr>
        <w:t>The results presented in Chapter Four confirm that TrustPay works as a coherent, end-to-end solution to the verification problem identified in Chapter One. Each component performed within the targets set during the design phase and the system as a whole held up under both normal usage and deliberate adversarial testing.</w:t>
      </w:r>
    </w:p>
    <w:p w14:paraId="1118C77B" w14:textId="2DF011F6" w:rsidR="009D3B8E" w:rsidRPr="009D3B8E" w:rsidRDefault="009D3B8E" w:rsidP="009D3B8E">
      <w:pPr>
        <w:rPr>
          <w:rFonts w:ascii="Times New Roman" w:hAnsi="Times New Roman" w:cs="Times New Roman"/>
          <w:sz w:val="24"/>
          <w:szCs w:val="24"/>
        </w:rPr>
      </w:pPr>
      <w:r w:rsidRPr="009D3B8E">
        <w:rPr>
          <w:rFonts w:ascii="Times New Roman" w:hAnsi="Times New Roman" w:cs="Times New Roman"/>
          <w:sz w:val="24"/>
          <w:szCs w:val="24"/>
        </w:rPr>
        <w:t xml:space="preserve">The most significant finding is that a forged receipt cannot trigger a minting event. This was the central claim of the entire design and Test 2 confirmed it without </w:t>
      </w:r>
      <w:r w:rsidR="005278D2" w:rsidRPr="009D3B8E">
        <w:rPr>
          <w:rFonts w:ascii="Times New Roman" w:hAnsi="Times New Roman" w:cs="Times New Roman"/>
          <w:sz w:val="24"/>
          <w:szCs w:val="24"/>
        </w:rPr>
        <w:t>uncertainty</w:t>
      </w:r>
      <w:r w:rsidRPr="009D3B8E">
        <w:rPr>
          <w:rFonts w:ascii="Times New Roman" w:hAnsi="Times New Roman" w:cs="Times New Roman"/>
          <w:sz w:val="24"/>
          <w:szCs w:val="24"/>
        </w:rPr>
        <w:t>. A carefully constructed webhook payload built to look exactly like a legitimate MoMo callback was stopped at the checksum stage before anything else could happen. No token was minted, no record was created, and the attack produced nothing. This directly addresses the vulnerability that caused the University of Buea to abandon its mobile payment initiative</w:t>
      </w:r>
      <w:r w:rsidR="00E10579">
        <w:rPr>
          <w:rFonts w:ascii="Times New Roman" w:hAnsi="Times New Roman" w:cs="Times New Roman"/>
          <w:sz w:val="24"/>
          <w:szCs w:val="24"/>
        </w:rPr>
        <w:t xml:space="preserve">, </w:t>
      </w:r>
      <w:r w:rsidRPr="009D3B8E">
        <w:rPr>
          <w:rFonts w:ascii="Times New Roman" w:hAnsi="Times New Roman" w:cs="Times New Roman"/>
          <w:sz w:val="24"/>
          <w:szCs w:val="24"/>
        </w:rPr>
        <w:t>the inability to tell a genuine payment confirmation from a fabricated one. TrustPay resolves that at the architecture level, not the policy level.</w:t>
      </w:r>
    </w:p>
    <w:p w14:paraId="7EA97699" w14:textId="77777777" w:rsidR="009D3B8E" w:rsidRPr="009D3B8E" w:rsidRDefault="009D3B8E" w:rsidP="009D3B8E">
      <w:pPr>
        <w:rPr>
          <w:rFonts w:ascii="Times New Roman" w:hAnsi="Times New Roman" w:cs="Times New Roman"/>
          <w:sz w:val="24"/>
          <w:szCs w:val="24"/>
        </w:rPr>
      </w:pPr>
      <w:r w:rsidRPr="009D3B8E">
        <w:rPr>
          <w:rFonts w:ascii="Times New Roman" w:hAnsi="Times New Roman" w:cs="Times New Roman"/>
          <w:sz w:val="24"/>
          <w:szCs w:val="24"/>
        </w:rPr>
        <w:t>The non-transferability result carries equal weight. A Soulbound Token that could be transferred would defeat the entire purpose of issuing one. Test 5 confirmed that the ERC-5192 lock is enforced in code and cannot be overridden by any user action, including a direct MetaMask transaction. A receipt issued by TrustPay stays with the student it was issued to, permanently and without exception.</w:t>
      </w:r>
    </w:p>
    <w:p w14:paraId="4637BF45" w14:textId="2D6BCB34" w:rsidR="009D3B8E" w:rsidRPr="009D3B8E" w:rsidRDefault="009D3B8E" w:rsidP="009D3B8E">
      <w:pPr>
        <w:rPr>
          <w:rFonts w:ascii="Times New Roman" w:hAnsi="Times New Roman" w:cs="Times New Roman"/>
          <w:sz w:val="24"/>
          <w:szCs w:val="24"/>
        </w:rPr>
      </w:pPr>
      <w:r w:rsidRPr="009D3B8E">
        <w:rPr>
          <w:rFonts w:ascii="Times New Roman" w:hAnsi="Times New Roman" w:cs="Times New Roman"/>
          <w:sz w:val="24"/>
          <w:szCs w:val="24"/>
        </w:rPr>
        <w:t xml:space="preserve">The performance results take on more meaning when placed in context. An average minting time of 3.8 seconds and a verification time of </w:t>
      </w:r>
      <w:r w:rsidR="00E10579">
        <w:rPr>
          <w:rFonts w:ascii="Times New Roman" w:hAnsi="Times New Roman" w:cs="Times New Roman"/>
          <w:sz w:val="24"/>
          <w:szCs w:val="24"/>
        </w:rPr>
        <w:t>3</w:t>
      </w:r>
      <w:r w:rsidRPr="009D3B8E">
        <w:rPr>
          <w:rFonts w:ascii="Times New Roman" w:hAnsi="Times New Roman" w:cs="Times New Roman"/>
          <w:sz w:val="24"/>
          <w:szCs w:val="24"/>
        </w:rPr>
        <w:t>.6 seconds are technically solid results for a system involving an external MoMo API call, an IPFS upload, and a blockchain transaction in sequence. More importantly they represent a fundamentally different experience from the one students and bursary staff currently navigate</w:t>
      </w:r>
      <w:r w:rsidR="00E10579">
        <w:rPr>
          <w:rFonts w:ascii="Times New Roman" w:hAnsi="Times New Roman" w:cs="Times New Roman"/>
          <w:sz w:val="24"/>
          <w:szCs w:val="24"/>
        </w:rPr>
        <w:t xml:space="preserve">, </w:t>
      </w:r>
      <w:r w:rsidRPr="009D3B8E">
        <w:rPr>
          <w:rFonts w:ascii="Times New Roman" w:hAnsi="Times New Roman" w:cs="Times New Roman"/>
          <w:sz w:val="24"/>
          <w:szCs w:val="24"/>
        </w:rPr>
        <w:t>one where verification is instant and certain rather than manual and uncertain.</w:t>
      </w:r>
    </w:p>
    <w:p w14:paraId="63B1A549" w14:textId="52FBC637" w:rsidR="009D3B8E" w:rsidRPr="009D3B8E" w:rsidRDefault="009D3B8E" w:rsidP="009D3B8E">
      <w:pPr>
        <w:rPr>
          <w:rFonts w:ascii="Times New Roman" w:hAnsi="Times New Roman" w:cs="Times New Roman"/>
          <w:sz w:val="24"/>
          <w:szCs w:val="24"/>
        </w:rPr>
      </w:pPr>
      <w:r w:rsidRPr="009D3B8E">
        <w:rPr>
          <w:rFonts w:ascii="Times New Roman" w:hAnsi="Times New Roman" w:cs="Times New Roman"/>
          <w:sz w:val="24"/>
          <w:szCs w:val="24"/>
        </w:rPr>
        <w:t>The backend results reinforce the layered nature of TrustPay's security. The checksum stops forged payloads. The duplicate reference check stops replay attacks. The HMAC-SHA256 signature makes the off-chain metadata tamper-evident. None of these layers depends on the others to function and all three operated correctly and independently throughout testing. That redundancy is intentional</w:t>
      </w:r>
      <w:r w:rsidR="00E10579">
        <w:rPr>
          <w:rFonts w:ascii="Times New Roman" w:hAnsi="Times New Roman" w:cs="Times New Roman"/>
          <w:sz w:val="24"/>
          <w:szCs w:val="24"/>
        </w:rPr>
        <w:t xml:space="preserve">, </w:t>
      </w:r>
      <w:r w:rsidRPr="009D3B8E">
        <w:rPr>
          <w:rFonts w:ascii="Times New Roman" w:hAnsi="Times New Roman" w:cs="Times New Roman"/>
          <w:sz w:val="24"/>
          <w:szCs w:val="24"/>
        </w:rPr>
        <w:t>it means an attacker would need to defeat multiple independent mechanisms simultaneously to produce a fraudulent receipt, which is a substantially harder problem than defeating any one of them alone.</w:t>
      </w:r>
    </w:p>
    <w:p w14:paraId="311EDEF3" w14:textId="7765C57E" w:rsidR="009D3B8E" w:rsidRDefault="009D3B8E" w:rsidP="009D3B8E">
      <w:pPr>
        <w:rPr>
          <w:rFonts w:ascii="Times New Roman" w:hAnsi="Times New Roman" w:cs="Times New Roman"/>
          <w:sz w:val="24"/>
          <w:szCs w:val="24"/>
        </w:rPr>
      </w:pPr>
      <w:r w:rsidRPr="009D3B8E">
        <w:rPr>
          <w:rFonts w:ascii="Times New Roman" w:hAnsi="Times New Roman" w:cs="Times New Roman"/>
          <w:sz w:val="24"/>
          <w:szCs w:val="24"/>
        </w:rPr>
        <w:t xml:space="preserve">The admin dashboard findings confirm that the system's verification promise is deliverable in practice and not just in theory. Both verification routes drew from the same blockchain source and returned consistent, accurate results every time. The Role-Based Access Control finding </w:t>
      </w:r>
      <w:r w:rsidRPr="009D3B8E">
        <w:rPr>
          <w:rFonts w:ascii="Times New Roman" w:hAnsi="Times New Roman" w:cs="Times New Roman"/>
          <w:sz w:val="24"/>
          <w:szCs w:val="24"/>
        </w:rPr>
        <w:lastRenderedPageBreak/>
        <w:t xml:space="preserve">confirms that the verification authority belongs exclusively to </w:t>
      </w:r>
      <w:r w:rsidR="00E10579" w:rsidRPr="009D3B8E">
        <w:rPr>
          <w:rFonts w:ascii="Times New Roman" w:hAnsi="Times New Roman" w:cs="Times New Roman"/>
          <w:sz w:val="24"/>
          <w:szCs w:val="24"/>
        </w:rPr>
        <w:t>authorized</w:t>
      </w:r>
      <w:r w:rsidRPr="009D3B8E">
        <w:rPr>
          <w:rFonts w:ascii="Times New Roman" w:hAnsi="Times New Roman" w:cs="Times New Roman"/>
          <w:sz w:val="24"/>
          <w:szCs w:val="24"/>
        </w:rPr>
        <w:t xml:space="preserve"> bursary staff and cannot be accessed by students or external parties.</w:t>
      </w:r>
    </w:p>
    <w:p w14:paraId="2D012ECA" w14:textId="77777777" w:rsidR="0013648F" w:rsidRPr="0013648F" w:rsidRDefault="0013648F" w:rsidP="0013648F">
      <w:pPr>
        <w:rPr>
          <w:rFonts w:ascii="Times New Roman" w:hAnsi="Times New Roman" w:cs="Times New Roman"/>
          <w:b/>
          <w:bCs/>
          <w:sz w:val="24"/>
          <w:szCs w:val="24"/>
        </w:rPr>
      </w:pPr>
      <w:r w:rsidRPr="0013648F">
        <w:rPr>
          <w:rFonts w:ascii="Times New Roman" w:hAnsi="Times New Roman" w:cs="Times New Roman"/>
          <w:b/>
          <w:bCs/>
          <w:sz w:val="24"/>
          <w:szCs w:val="24"/>
        </w:rPr>
        <w:t>5.2 Conclusions</w:t>
      </w:r>
    </w:p>
    <w:p w14:paraId="216CBF7F" w14:textId="3436C170" w:rsidR="0013648F" w:rsidRPr="0013648F" w:rsidRDefault="0013648F" w:rsidP="0013648F">
      <w:pPr>
        <w:rPr>
          <w:rFonts w:ascii="Times New Roman" w:hAnsi="Times New Roman" w:cs="Times New Roman"/>
          <w:sz w:val="24"/>
          <w:szCs w:val="24"/>
        </w:rPr>
      </w:pPr>
      <w:r w:rsidRPr="0013648F">
        <w:rPr>
          <w:rFonts w:ascii="Times New Roman" w:hAnsi="Times New Roman" w:cs="Times New Roman"/>
          <w:sz w:val="24"/>
          <w:szCs w:val="24"/>
        </w:rPr>
        <w:t>The University of Buea did not abandon mobile payments because the technology was unreliable. The transactions processed. The money moved. What failed was the layer around the transaction</w:t>
      </w:r>
      <w:r>
        <w:rPr>
          <w:rFonts w:ascii="Times New Roman" w:hAnsi="Times New Roman" w:cs="Times New Roman"/>
          <w:sz w:val="24"/>
          <w:szCs w:val="24"/>
        </w:rPr>
        <w:t xml:space="preserve">, </w:t>
      </w:r>
      <w:r w:rsidRPr="0013648F">
        <w:rPr>
          <w:rFonts w:ascii="Times New Roman" w:hAnsi="Times New Roman" w:cs="Times New Roman"/>
          <w:sz w:val="24"/>
          <w:szCs w:val="24"/>
        </w:rPr>
        <w:t>the receipt, the confirmation, the ability of an institution to look at what a student presented and know with certainty that it was genuine. Without that certainty the whole system became a liability, and going back to the bank queue started to feel safer than continuing with something nobody could fully trust.</w:t>
      </w:r>
    </w:p>
    <w:p w14:paraId="63FB22E2" w14:textId="343051D5" w:rsidR="0013648F" w:rsidRPr="0013648F" w:rsidRDefault="0013648F" w:rsidP="0013648F">
      <w:pPr>
        <w:rPr>
          <w:rFonts w:ascii="Times New Roman" w:hAnsi="Times New Roman" w:cs="Times New Roman"/>
          <w:sz w:val="24"/>
          <w:szCs w:val="24"/>
        </w:rPr>
      </w:pPr>
      <w:r w:rsidRPr="0013648F">
        <w:rPr>
          <w:rFonts w:ascii="Times New Roman" w:hAnsi="Times New Roman" w:cs="Times New Roman"/>
          <w:sz w:val="24"/>
          <w:szCs w:val="24"/>
        </w:rPr>
        <w:t xml:space="preserve">TrustPay was built on the belief that this is a solvable problem not by making mobile money more sophisticated, but by building a verification layer on top of it that cannot be deceived. A receipt that lives on a public blockchain, signed with a key only the server holds, permanently bound to the student who paid, and readable by any </w:t>
      </w:r>
      <w:r w:rsidR="00E60ED5" w:rsidRPr="0013648F">
        <w:rPr>
          <w:rFonts w:ascii="Times New Roman" w:hAnsi="Times New Roman" w:cs="Times New Roman"/>
          <w:sz w:val="24"/>
          <w:szCs w:val="24"/>
        </w:rPr>
        <w:t>authorized</w:t>
      </w:r>
      <w:r w:rsidRPr="0013648F">
        <w:rPr>
          <w:rFonts w:ascii="Times New Roman" w:hAnsi="Times New Roman" w:cs="Times New Roman"/>
          <w:sz w:val="24"/>
          <w:szCs w:val="24"/>
        </w:rPr>
        <w:t xml:space="preserve"> verifier in three seconds is not a receipt that can be forged, shared, or disputed. There is no screenshot to manipulate, no file to edit, and nothing left for a staff member to second-guess.</w:t>
      </w:r>
    </w:p>
    <w:p w14:paraId="34761756" w14:textId="77777777" w:rsidR="0013648F" w:rsidRPr="0013648F" w:rsidRDefault="0013648F" w:rsidP="0013648F">
      <w:pPr>
        <w:rPr>
          <w:rFonts w:ascii="Times New Roman" w:hAnsi="Times New Roman" w:cs="Times New Roman"/>
          <w:sz w:val="24"/>
          <w:szCs w:val="24"/>
        </w:rPr>
      </w:pPr>
      <w:r w:rsidRPr="0013648F">
        <w:rPr>
          <w:rFonts w:ascii="Times New Roman" w:hAnsi="Times New Roman" w:cs="Times New Roman"/>
          <w:sz w:val="24"/>
          <w:szCs w:val="24"/>
        </w:rPr>
        <w:t>Every objective set out in Chapter One was met. The trust and fraud vulnerabilities in existing systems were identified and confirmed through the literature. A hybrid blockchain-MoMo architecture was designed and built. An ERC-5192 compliant smart contract was deployed and verified. A student interface and admin dashboard were implemented and shown to perform correctly under both normal and adversarial conditions. The system met every performance target defined in the non-functional requirements.</w:t>
      </w:r>
    </w:p>
    <w:p w14:paraId="0F3BE8E8" w14:textId="15A52177" w:rsidR="00E60ED5" w:rsidRDefault="0013648F" w:rsidP="0013648F">
      <w:pPr>
        <w:rPr>
          <w:rFonts w:ascii="Times New Roman" w:hAnsi="Times New Roman" w:cs="Times New Roman"/>
          <w:sz w:val="24"/>
          <w:szCs w:val="24"/>
        </w:rPr>
      </w:pPr>
      <w:r w:rsidRPr="0013648F">
        <w:rPr>
          <w:rFonts w:ascii="Times New Roman" w:hAnsi="Times New Roman" w:cs="Times New Roman"/>
          <w:sz w:val="24"/>
          <w:szCs w:val="24"/>
        </w:rPr>
        <w:t>This project does not present a finished product ready for immediate institutional deployment. It presents a working proof that the problem can be solved</w:t>
      </w:r>
      <w:r w:rsidR="00E60ED5">
        <w:rPr>
          <w:rFonts w:ascii="Times New Roman" w:hAnsi="Times New Roman" w:cs="Times New Roman"/>
          <w:sz w:val="24"/>
          <w:szCs w:val="24"/>
        </w:rPr>
        <w:t xml:space="preserve">, </w:t>
      </w:r>
      <w:r w:rsidRPr="0013648F">
        <w:rPr>
          <w:rFonts w:ascii="Times New Roman" w:hAnsi="Times New Roman" w:cs="Times New Roman"/>
          <w:sz w:val="24"/>
          <w:szCs w:val="24"/>
        </w:rPr>
        <w:t>built specifically for the context in which that problem exists, tested against the conditions most likely to challenge it, and confirmed to hold.</w:t>
      </w:r>
    </w:p>
    <w:p w14:paraId="7B0190A4" w14:textId="77777777" w:rsidR="00E60ED5" w:rsidRDefault="00E60ED5">
      <w:pPr>
        <w:rPr>
          <w:rFonts w:ascii="Times New Roman" w:hAnsi="Times New Roman" w:cs="Times New Roman"/>
          <w:sz w:val="24"/>
          <w:szCs w:val="24"/>
        </w:rPr>
      </w:pPr>
      <w:r>
        <w:rPr>
          <w:rFonts w:ascii="Times New Roman" w:hAnsi="Times New Roman" w:cs="Times New Roman"/>
          <w:sz w:val="24"/>
          <w:szCs w:val="24"/>
        </w:rPr>
        <w:br w:type="page"/>
      </w:r>
    </w:p>
    <w:p w14:paraId="2020C459" w14:textId="77777777" w:rsidR="00E60ED5" w:rsidRPr="00E60ED5" w:rsidRDefault="00E60ED5" w:rsidP="00E60ED5">
      <w:pPr>
        <w:rPr>
          <w:rFonts w:ascii="Times New Roman" w:hAnsi="Times New Roman" w:cs="Times New Roman"/>
          <w:b/>
          <w:bCs/>
          <w:sz w:val="24"/>
          <w:szCs w:val="24"/>
        </w:rPr>
      </w:pPr>
      <w:r w:rsidRPr="00E60ED5">
        <w:rPr>
          <w:rFonts w:ascii="Times New Roman" w:hAnsi="Times New Roman" w:cs="Times New Roman"/>
          <w:b/>
          <w:bCs/>
          <w:sz w:val="24"/>
          <w:szCs w:val="24"/>
        </w:rPr>
        <w:lastRenderedPageBreak/>
        <w:t>5.3 Recommendations</w:t>
      </w:r>
    </w:p>
    <w:p w14:paraId="24194E85" w14:textId="74BA1142" w:rsidR="00E60ED5" w:rsidRPr="00E60ED5" w:rsidRDefault="00E60ED5" w:rsidP="00E60ED5">
      <w:pPr>
        <w:rPr>
          <w:rFonts w:ascii="Times New Roman" w:hAnsi="Times New Roman" w:cs="Times New Roman"/>
          <w:sz w:val="24"/>
          <w:szCs w:val="24"/>
        </w:rPr>
      </w:pPr>
      <w:r w:rsidRPr="00E60ED5">
        <w:rPr>
          <w:rFonts w:ascii="Times New Roman" w:hAnsi="Times New Roman" w:cs="Times New Roman"/>
          <w:b/>
          <w:bCs/>
          <w:sz w:val="24"/>
          <w:szCs w:val="24"/>
        </w:rPr>
        <w:t xml:space="preserve">Conduct a live </w:t>
      </w:r>
      <w:r w:rsidRPr="00E60ED5">
        <w:rPr>
          <w:rFonts w:ascii="Times New Roman" w:hAnsi="Times New Roman" w:cs="Times New Roman"/>
          <w:b/>
          <w:bCs/>
          <w:sz w:val="24"/>
          <w:szCs w:val="24"/>
        </w:rPr>
        <w:t>trial</w:t>
      </w:r>
      <w:r w:rsidRPr="00E60ED5">
        <w:rPr>
          <w:rFonts w:ascii="Times New Roman" w:hAnsi="Times New Roman" w:cs="Times New Roman"/>
          <w:b/>
          <w:bCs/>
          <w:sz w:val="24"/>
          <w:szCs w:val="24"/>
        </w:rPr>
        <w:t xml:space="preserve"> at LMUI during the next fee payment cycle.</w:t>
      </w:r>
      <w:r w:rsidRPr="00E60ED5">
        <w:rPr>
          <w:rFonts w:ascii="Times New Roman" w:hAnsi="Times New Roman" w:cs="Times New Roman"/>
          <w:sz w:val="24"/>
          <w:szCs w:val="24"/>
        </w:rPr>
        <w:t xml:space="preserve"> Controlled testing with simulated payloads cannot fully replicate a live registration environment</w:t>
      </w:r>
      <w:r>
        <w:rPr>
          <w:rFonts w:ascii="Times New Roman" w:hAnsi="Times New Roman" w:cs="Times New Roman"/>
          <w:sz w:val="24"/>
          <w:szCs w:val="24"/>
        </w:rPr>
        <w:t xml:space="preserve">, </w:t>
      </w:r>
      <w:r w:rsidRPr="00E60ED5">
        <w:rPr>
          <w:rFonts w:ascii="Times New Roman" w:hAnsi="Times New Roman" w:cs="Times New Roman"/>
          <w:sz w:val="24"/>
          <w:szCs w:val="24"/>
        </w:rPr>
        <w:t xml:space="preserve">real network conditions, concurrent users, older student devices, and the actual MTN MoMo production API all introduce variables that simulation cannot capture. A real </w:t>
      </w:r>
      <w:r>
        <w:rPr>
          <w:rFonts w:ascii="Times New Roman" w:hAnsi="Times New Roman" w:cs="Times New Roman"/>
          <w:sz w:val="24"/>
          <w:szCs w:val="24"/>
        </w:rPr>
        <w:t>trial</w:t>
      </w:r>
      <w:r w:rsidRPr="00E60ED5">
        <w:rPr>
          <w:rFonts w:ascii="Times New Roman" w:hAnsi="Times New Roman" w:cs="Times New Roman"/>
          <w:sz w:val="24"/>
          <w:szCs w:val="24"/>
        </w:rPr>
        <w:t>, even with a modest initial cohort, would surface those gaps and produce authentic data to validate the results reported here.</w:t>
      </w:r>
    </w:p>
    <w:p w14:paraId="79E60307" w14:textId="77777777" w:rsidR="00E60ED5" w:rsidRPr="00E60ED5" w:rsidRDefault="00E60ED5" w:rsidP="00E60ED5">
      <w:pPr>
        <w:rPr>
          <w:rFonts w:ascii="Times New Roman" w:hAnsi="Times New Roman" w:cs="Times New Roman"/>
          <w:sz w:val="24"/>
          <w:szCs w:val="24"/>
        </w:rPr>
      </w:pPr>
      <w:r w:rsidRPr="00E60ED5">
        <w:rPr>
          <w:rFonts w:ascii="Times New Roman" w:hAnsi="Times New Roman" w:cs="Times New Roman"/>
          <w:b/>
          <w:bCs/>
          <w:sz w:val="24"/>
          <w:szCs w:val="24"/>
        </w:rPr>
        <w:t>Build a lightweight integration endpoint for existing student portals.</w:t>
      </w:r>
      <w:r w:rsidRPr="00E60ED5">
        <w:rPr>
          <w:rFonts w:ascii="Times New Roman" w:hAnsi="Times New Roman" w:cs="Times New Roman"/>
          <w:sz w:val="24"/>
          <w:szCs w:val="24"/>
        </w:rPr>
        <w:t xml:space="preserve"> Most institutions are not in a position to replace their entire student information system. A dedicated API endpoint that allows an existing portal to query TrustPay for a student's payment status without requiring deeper integration would lower the barrier to adoption considerably for universities that already have established digital infrastructure.</w:t>
      </w:r>
    </w:p>
    <w:p w14:paraId="080F2506" w14:textId="7EE5391A" w:rsidR="00E60ED5" w:rsidRPr="00E60ED5" w:rsidRDefault="00E60ED5" w:rsidP="00E60ED5">
      <w:pPr>
        <w:rPr>
          <w:rFonts w:ascii="Times New Roman" w:hAnsi="Times New Roman" w:cs="Times New Roman"/>
          <w:sz w:val="24"/>
          <w:szCs w:val="24"/>
        </w:rPr>
      </w:pPr>
      <w:r w:rsidRPr="00E60ED5">
        <w:rPr>
          <w:rFonts w:ascii="Times New Roman" w:hAnsi="Times New Roman" w:cs="Times New Roman"/>
          <w:b/>
          <w:bCs/>
          <w:sz w:val="24"/>
          <w:szCs w:val="24"/>
        </w:rPr>
        <w:t>Commission an independent security audit before mainnet deployment.</w:t>
      </w:r>
      <w:r w:rsidRPr="00E60ED5">
        <w:rPr>
          <w:rFonts w:ascii="Times New Roman" w:hAnsi="Times New Roman" w:cs="Times New Roman"/>
          <w:sz w:val="24"/>
          <w:szCs w:val="24"/>
        </w:rPr>
        <w:t xml:space="preserve"> The smart contract was thoroughly tested within the scope of this project but a professional audit may identify edge cases not covered here. This is a necessary step before TrustPay handles real student fees on the Polygon Mainnet. Polygon transaction costs are low enough that the financial barrier to mainnet deployment is negligible</w:t>
      </w:r>
      <w:r>
        <w:rPr>
          <w:rFonts w:ascii="Times New Roman" w:hAnsi="Times New Roman" w:cs="Times New Roman"/>
          <w:sz w:val="24"/>
          <w:szCs w:val="24"/>
        </w:rPr>
        <w:t xml:space="preserve">, </w:t>
      </w:r>
      <w:r w:rsidRPr="00E60ED5">
        <w:rPr>
          <w:rFonts w:ascii="Times New Roman" w:hAnsi="Times New Roman" w:cs="Times New Roman"/>
          <w:sz w:val="24"/>
          <w:szCs w:val="24"/>
        </w:rPr>
        <w:t>the audit is the prerequisite.</w:t>
      </w:r>
    </w:p>
    <w:p w14:paraId="480C05DC" w14:textId="77777777" w:rsidR="00E60ED5" w:rsidRPr="00E60ED5" w:rsidRDefault="00E60ED5" w:rsidP="00E60ED5">
      <w:pPr>
        <w:rPr>
          <w:rFonts w:ascii="Times New Roman" w:hAnsi="Times New Roman" w:cs="Times New Roman"/>
          <w:sz w:val="24"/>
          <w:szCs w:val="24"/>
        </w:rPr>
      </w:pPr>
      <w:r w:rsidRPr="00E60ED5">
        <w:rPr>
          <w:rFonts w:ascii="Times New Roman" w:hAnsi="Times New Roman" w:cs="Times New Roman"/>
          <w:b/>
          <w:bCs/>
          <w:sz w:val="24"/>
          <w:szCs w:val="24"/>
        </w:rPr>
        <w:t>Extend the system to include Orange Money.</w:t>
      </w:r>
      <w:r w:rsidRPr="00E60ED5">
        <w:rPr>
          <w:rFonts w:ascii="Times New Roman" w:hAnsi="Times New Roman" w:cs="Times New Roman"/>
          <w:sz w:val="24"/>
          <w:szCs w:val="24"/>
        </w:rPr>
        <w:t xml:space="preserve"> The current implementation supports MTN MoMo only. Orange Money serves a significant portion of the student population in Anglophone Cameroon, and excluding it creates an unnecessary barrier. The Orange Money Developer API follows the same webhook callback structure already implemented for MTN, making this a practical and high-value next step.</w:t>
      </w:r>
    </w:p>
    <w:p w14:paraId="1049A8FC" w14:textId="2026F5EC" w:rsidR="00E60ED5" w:rsidRPr="00E60ED5" w:rsidRDefault="00E60ED5" w:rsidP="00E60ED5">
      <w:pPr>
        <w:rPr>
          <w:rFonts w:ascii="Times New Roman" w:hAnsi="Times New Roman" w:cs="Times New Roman"/>
          <w:sz w:val="24"/>
          <w:szCs w:val="24"/>
        </w:rPr>
      </w:pPr>
      <w:r w:rsidRPr="00E60ED5">
        <w:rPr>
          <w:rFonts w:ascii="Times New Roman" w:hAnsi="Times New Roman" w:cs="Times New Roman"/>
          <w:b/>
          <w:bCs/>
          <w:sz w:val="24"/>
          <w:szCs w:val="24"/>
        </w:rPr>
        <w:t>Develop an offline verification fallback.</w:t>
      </w:r>
      <w:r w:rsidRPr="00E60ED5">
        <w:rPr>
          <w:rFonts w:ascii="Times New Roman" w:hAnsi="Times New Roman" w:cs="Times New Roman"/>
          <w:sz w:val="24"/>
          <w:szCs w:val="24"/>
        </w:rPr>
        <w:t xml:space="preserve"> Internet connectivity cannot be guaranteed everywhere in Cameroon. A version of the admin dashboard that works with locally cached, cryptographically signed token data and </w:t>
      </w:r>
      <w:r w:rsidR="002A1E16" w:rsidRPr="00E60ED5">
        <w:rPr>
          <w:rFonts w:ascii="Times New Roman" w:hAnsi="Times New Roman" w:cs="Times New Roman"/>
          <w:sz w:val="24"/>
          <w:szCs w:val="24"/>
        </w:rPr>
        <w:t>synchronizes</w:t>
      </w:r>
      <w:r w:rsidRPr="00E60ED5">
        <w:rPr>
          <w:rFonts w:ascii="Times New Roman" w:hAnsi="Times New Roman" w:cs="Times New Roman"/>
          <w:sz w:val="24"/>
          <w:szCs w:val="24"/>
        </w:rPr>
        <w:t xml:space="preserve"> with the blockchain once connectivity is restored would extend TrustPay's deployability into environments where it currently could not function reliably.</w:t>
      </w:r>
    </w:p>
    <w:p w14:paraId="74E479C6" w14:textId="77777777" w:rsidR="00E60ED5" w:rsidRPr="00E60ED5" w:rsidRDefault="00E60ED5" w:rsidP="00E60ED5">
      <w:pPr>
        <w:rPr>
          <w:rFonts w:ascii="Times New Roman" w:hAnsi="Times New Roman" w:cs="Times New Roman"/>
          <w:sz w:val="24"/>
          <w:szCs w:val="24"/>
        </w:rPr>
      </w:pPr>
      <w:r w:rsidRPr="00E60ED5">
        <w:rPr>
          <w:rFonts w:ascii="Times New Roman" w:hAnsi="Times New Roman" w:cs="Times New Roman"/>
          <w:b/>
          <w:bCs/>
          <w:sz w:val="24"/>
          <w:szCs w:val="24"/>
        </w:rPr>
        <w:t>Present the findings to the Ministry of Higher Education.</w:t>
      </w:r>
      <w:r w:rsidRPr="00E60ED5">
        <w:rPr>
          <w:rFonts w:ascii="Times New Roman" w:hAnsi="Times New Roman" w:cs="Times New Roman"/>
          <w:sz w:val="24"/>
          <w:szCs w:val="24"/>
        </w:rPr>
        <w:t xml:space="preserve"> The UB rollback is documented. The vulnerability it exposed is demonstrable. A working prototype now exists that addresses it with a clear, auditable architecture. There is a legitimate case to be made that blockchain-based fee verification deserves consideration as part of Cameroon's digital transformation agenda for public universities, and the evidence base to support that conversation is already in hand.</w:t>
      </w:r>
    </w:p>
    <w:p w14:paraId="0B3CC23E" w14:textId="77777777" w:rsidR="00E60ED5" w:rsidRPr="00E60ED5" w:rsidRDefault="00E60ED5" w:rsidP="00E60ED5">
      <w:pPr>
        <w:rPr>
          <w:rFonts w:ascii="Times New Roman" w:hAnsi="Times New Roman" w:cs="Times New Roman"/>
          <w:b/>
          <w:bCs/>
          <w:sz w:val="24"/>
          <w:szCs w:val="24"/>
        </w:rPr>
      </w:pPr>
      <w:r w:rsidRPr="00E60ED5">
        <w:rPr>
          <w:rFonts w:ascii="Times New Roman" w:hAnsi="Times New Roman" w:cs="Times New Roman"/>
          <w:b/>
          <w:bCs/>
          <w:sz w:val="24"/>
          <w:szCs w:val="24"/>
        </w:rPr>
        <w:t>5.4 Perspectives for Further Study</w:t>
      </w:r>
    </w:p>
    <w:p w14:paraId="34F47899" w14:textId="246DAC71" w:rsidR="00E60ED5" w:rsidRPr="00E60ED5" w:rsidRDefault="00E60ED5" w:rsidP="00E60ED5">
      <w:pPr>
        <w:rPr>
          <w:rFonts w:ascii="Times New Roman" w:hAnsi="Times New Roman" w:cs="Times New Roman"/>
          <w:sz w:val="24"/>
          <w:szCs w:val="24"/>
        </w:rPr>
      </w:pPr>
      <w:r w:rsidRPr="00E60ED5">
        <w:rPr>
          <w:rFonts w:ascii="Times New Roman" w:hAnsi="Times New Roman" w:cs="Times New Roman"/>
          <w:sz w:val="24"/>
          <w:szCs w:val="24"/>
        </w:rPr>
        <w:t xml:space="preserve">The most immediately valuable follow-on work would be a live deployment study conducted during an actual fee payment period at LMUI or a comparable institution. Such a study would generate real transaction data, authentic user behaviour under genuine registration pressure, and a </w:t>
      </w:r>
      <w:r w:rsidRPr="00E60ED5">
        <w:rPr>
          <w:rFonts w:ascii="Times New Roman" w:hAnsi="Times New Roman" w:cs="Times New Roman"/>
          <w:sz w:val="24"/>
          <w:szCs w:val="24"/>
        </w:rPr>
        <w:lastRenderedPageBreak/>
        <w:t>direct measurable comparison between TrustPay's verification workflow and the manual process it is designed to replace. The performance figures reported in this project are based on controlled testing</w:t>
      </w:r>
      <w:r w:rsidR="00D254EC">
        <w:rPr>
          <w:rFonts w:ascii="Times New Roman" w:hAnsi="Times New Roman" w:cs="Times New Roman"/>
          <w:sz w:val="24"/>
          <w:szCs w:val="24"/>
        </w:rPr>
        <w:t xml:space="preserve">, </w:t>
      </w:r>
      <w:r w:rsidRPr="00E60ED5">
        <w:rPr>
          <w:rFonts w:ascii="Times New Roman" w:hAnsi="Times New Roman" w:cs="Times New Roman"/>
          <w:sz w:val="24"/>
          <w:szCs w:val="24"/>
        </w:rPr>
        <w:t>a live study would either validate them under real conditions or reveal where they need refinement.</w:t>
      </w:r>
    </w:p>
    <w:p w14:paraId="21C368A4" w14:textId="4957F08B" w:rsidR="00E60ED5" w:rsidRPr="00E60ED5" w:rsidRDefault="00E60ED5" w:rsidP="00E60ED5">
      <w:pPr>
        <w:rPr>
          <w:rFonts w:ascii="Times New Roman" w:hAnsi="Times New Roman" w:cs="Times New Roman"/>
          <w:sz w:val="24"/>
          <w:szCs w:val="24"/>
        </w:rPr>
      </w:pPr>
      <w:r w:rsidRPr="00E60ED5">
        <w:rPr>
          <w:rFonts w:ascii="Times New Roman" w:hAnsi="Times New Roman" w:cs="Times New Roman"/>
          <w:sz w:val="24"/>
          <w:szCs w:val="24"/>
        </w:rPr>
        <w:t>A second direction worth pursuing is the development of a full offline verification mode. The current system requires an active internet connection for the admin dashboard to query the blockchain. A version that works with locally cached, cryptographically signed token data</w:t>
      </w:r>
      <w:r w:rsidR="00D254EC">
        <w:rPr>
          <w:rFonts w:ascii="Times New Roman" w:hAnsi="Times New Roman" w:cs="Times New Roman"/>
          <w:sz w:val="24"/>
          <w:szCs w:val="24"/>
        </w:rPr>
        <w:t xml:space="preserve">, </w:t>
      </w:r>
      <w:r w:rsidRPr="00E60ED5">
        <w:rPr>
          <w:rFonts w:ascii="Times New Roman" w:hAnsi="Times New Roman" w:cs="Times New Roman"/>
          <w:sz w:val="24"/>
          <w:szCs w:val="24"/>
        </w:rPr>
        <w:t>reconciling with the blockchain once connectivity is restored</w:t>
      </w:r>
      <w:r w:rsidR="00465FB0">
        <w:rPr>
          <w:rFonts w:ascii="Times New Roman" w:hAnsi="Times New Roman" w:cs="Times New Roman"/>
          <w:sz w:val="24"/>
          <w:szCs w:val="24"/>
        </w:rPr>
        <w:t xml:space="preserve">, </w:t>
      </w:r>
      <w:r w:rsidRPr="00E60ED5">
        <w:rPr>
          <w:rFonts w:ascii="Times New Roman" w:hAnsi="Times New Roman" w:cs="Times New Roman"/>
          <w:sz w:val="24"/>
          <w:szCs w:val="24"/>
        </w:rPr>
        <w:t>would extend TrustPay's usability into areas of Cameroon where connectivity is inconsistent. NFC-based tap-to-verify is one technically promising route for this, particularly in high-traffic bursary environments where speed and simplicity matter most.</w:t>
      </w:r>
    </w:p>
    <w:p w14:paraId="609213FF" w14:textId="0A5F4B1D" w:rsidR="00E60ED5" w:rsidRPr="00E60ED5" w:rsidRDefault="00E60ED5" w:rsidP="00E60ED5">
      <w:pPr>
        <w:rPr>
          <w:rFonts w:ascii="Times New Roman" w:hAnsi="Times New Roman" w:cs="Times New Roman"/>
          <w:sz w:val="24"/>
          <w:szCs w:val="24"/>
        </w:rPr>
      </w:pPr>
      <w:r w:rsidRPr="00E60ED5">
        <w:rPr>
          <w:rFonts w:ascii="Times New Roman" w:hAnsi="Times New Roman" w:cs="Times New Roman"/>
          <w:sz w:val="24"/>
          <w:szCs w:val="24"/>
        </w:rPr>
        <w:t>Third, the Soulbound Token architecture built here is not inherently limited to fee payment receipts. Academic transcripts, graduation clearance certificates, scholarship disbursement confirmations, and course registration records all face the same forgery vulnerability that motivated this project. A generalised version of the TrustPay smart contract</w:t>
      </w:r>
      <w:r w:rsidR="003D2853">
        <w:rPr>
          <w:rFonts w:ascii="Times New Roman" w:hAnsi="Times New Roman" w:cs="Times New Roman"/>
          <w:sz w:val="24"/>
          <w:szCs w:val="24"/>
        </w:rPr>
        <w:t xml:space="preserve">, </w:t>
      </w:r>
      <w:r w:rsidRPr="00E60ED5">
        <w:rPr>
          <w:rFonts w:ascii="Times New Roman" w:hAnsi="Times New Roman" w:cs="Times New Roman"/>
          <w:sz w:val="24"/>
          <w:szCs w:val="24"/>
        </w:rPr>
        <w:t>configurable for different document types and deployable across multiple institutions on a shared instance</w:t>
      </w:r>
      <w:r w:rsidR="003D2853">
        <w:rPr>
          <w:rFonts w:ascii="Times New Roman" w:hAnsi="Times New Roman" w:cs="Times New Roman"/>
          <w:sz w:val="24"/>
          <w:szCs w:val="24"/>
        </w:rPr>
        <w:t xml:space="preserve">, </w:t>
      </w:r>
      <w:r w:rsidRPr="00E60ED5">
        <w:rPr>
          <w:rFonts w:ascii="Times New Roman" w:hAnsi="Times New Roman" w:cs="Times New Roman"/>
          <w:sz w:val="24"/>
          <w:szCs w:val="24"/>
        </w:rPr>
        <w:t>could grow into a broader academic document integrity platform serving Cameroonian universities at scale.</w:t>
      </w:r>
    </w:p>
    <w:p w14:paraId="5F161538" w14:textId="723BFB44" w:rsidR="00E60ED5" w:rsidRPr="00E60ED5" w:rsidRDefault="00E60ED5" w:rsidP="00E60ED5">
      <w:pPr>
        <w:rPr>
          <w:rFonts w:ascii="Times New Roman" w:hAnsi="Times New Roman" w:cs="Times New Roman"/>
          <w:sz w:val="24"/>
          <w:szCs w:val="24"/>
        </w:rPr>
      </w:pPr>
      <w:r w:rsidRPr="00E60ED5">
        <w:rPr>
          <w:rFonts w:ascii="Times New Roman" w:hAnsi="Times New Roman" w:cs="Times New Roman"/>
          <w:sz w:val="24"/>
          <w:szCs w:val="24"/>
        </w:rPr>
        <w:t>Fourth, the current implementation supports MTN MoMo as the sole payment provider. A comparative study that integrates and evaluates Orange Money alongside MTN MoMo within the same TrustPay architecture would produce more comprehensive findings about the system's performance across different provider APIs, different callback formats, and different user populations</w:t>
      </w:r>
      <w:r w:rsidR="003D2853">
        <w:rPr>
          <w:rFonts w:ascii="Times New Roman" w:hAnsi="Times New Roman" w:cs="Times New Roman"/>
          <w:sz w:val="24"/>
          <w:szCs w:val="24"/>
        </w:rPr>
        <w:t xml:space="preserve">, </w:t>
      </w:r>
      <w:r w:rsidRPr="00E60ED5">
        <w:rPr>
          <w:rFonts w:ascii="Times New Roman" w:hAnsi="Times New Roman" w:cs="Times New Roman"/>
          <w:sz w:val="24"/>
          <w:szCs w:val="24"/>
        </w:rPr>
        <w:t>all of which would strengthen the case for national-level adoption.</w:t>
      </w:r>
    </w:p>
    <w:p w14:paraId="6D3901A6" w14:textId="24831985" w:rsidR="00E60ED5" w:rsidRPr="00E60ED5" w:rsidRDefault="00E60ED5" w:rsidP="00E60ED5">
      <w:pPr>
        <w:rPr>
          <w:rFonts w:ascii="Times New Roman" w:hAnsi="Times New Roman" w:cs="Times New Roman"/>
          <w:sz w:val="24"/>
          <w:szCs w:val="24"/>
        </w:rPr>
      </w:pPr>
      <w:r w:rsidRPr="00E60ED5">
        <w:rPr>
          <w:rFonts w:ascii="Times New Roman" w:hAnsi="Times New Roman" w:cs="Times New Roman"/>
          <w:sz w:val="24"/>
          <w:szCs w:val="24"/>
        </w:rPr>
        <w:t>Finally, a policy-focused study examining the regulatory, institutional, and cultural conditions required for blockchain-based verification to be formally adopted at the national university level would complement the technical work done here in a meaningful way. The technology demonstrated in this project is ready. Understanding what it would take for institutions, regulatory bodies, and the Ministry of Higher Education to be equally ready is a research question with real consequences</w:t>
      </w:r>
      <w:r w:rsidR="003D2853">
        <w:rPr>
          <w:rFonts w:ascii="Times New Roman" w:hAnsi="Times New Roman" w:cs="Times New Roman"/>
          <w:sz w:val="24"/>
          <w:szCs w:val="24"/>
        </w:rPr>
        <w:t xml:space="preserve">, </w:t>
      </w:r>
      <w:r w:rsidRPr="00E60ED5">
        <w:rPr>
          <w:rFonts w:ascii="Times New Roman" w:hAnsi="Times New Roman" w:cs="Times New Roman"/>
          <w:sz w:val="24"/>
          <w:szCs w:val="24"/>
        </w:rPr>
        <w:t>and one that becomes more urgent each time another Cameroonian university faces the same trust failure that gave rise to this project.</w:t>
      </w:r>
    </w:p>
    <w:p w14:paraId="0EAB32C4" w14:textId="77777777" w:rsidR="00E60ED5" w:rsidRPr="009D3B8E" w:rsidRDefault="00E60ED5" w:rsidP="0013648F">
      <w:pPr>
        <w:rPr>
          <w:rFonts w:ascii="Times New Roman" w:hAnsi="Times New Roman" w:cs="Times New Roman"/>
          <w:sz w:val="24"/>
          <w:szCs w:val="24"/>
        </w:rPr>
      </w:pPr>
    </w:p>
    <w:sectPr w:rsidR="00E60ED5" w:rsidRPr="009D3B8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60601"/>
    <w:multiLevelType w:val="hybridMultilevel"/>
    <w:tmpl w:val="70D06BBC"/>
    <w:lvl w:ilvl="0" w:tplc="2FC62874">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CA7A77"/>
    <w:multiLevelType w:val="hybridMultilevel"/>
    <w:tmpl w:val="21B0C960"/>
    <w:lvl w:ilvl="0" w:tplc="5D96B840">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31C332F"/>
    <w:multiLevelType w:val="hybridMultilevel"/>
    <w:tmpl w:val="9D1CE6EC"/>
    <w:lvl w:ilvl="0" w:tplc="D8DC13DE">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C512CE9"/>
    <w:multiLevelType w:val="hybridMultilevel"/>
    <w:tmpl w:val="FBA23D94"/>
    <w:lvl w:ilvl="0" w:tplc="05DE7348">
      <w:start w:val="4"/>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AE46135"/>
    <w:multiLevelType w:val="hybridMultilevel"/>
    <w:tmpl w:val="A404AA6A"/>
    <w:lvl w:ilvl="0" w:tplc="1812D4B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9792302">
    <w:abstractNumId w:val="2"/>
  </w:num>
  <w:num w:numId="2" w16cid:durableId="1605729391">
    <w:abstractNumId w:val="3"/>
  </w:num>
  <w:num w:numId="3" w16cid:durableId="1721440534">
    <w:abstractNumId w:val="4"/>
  </w:num>
  <w:num w:numId="4" w16cid:durableId="978464418">
    <w:abstractNumId w:val="1"/>
  </w:num>
  <w:num w:numId="5" w16cid:durableId="990256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001572"/>
    <w:rsid w:val="00001572"/>
    <w:rsid w:val="000C053B"/>
    <w:rsid w:val="0013648F"/>
    <w:rsid w:val="002011FB"/>
    <w:rsid w:val="002620CF"/>
    <w:rsid w:val="0026262A"/>
    <w:rsid w:val="002A1E16"/>
    <w:rsid w:val="003478C4"/>
    <w:rsid w:val="003D2853"/>
    <w:rsid w:val="003F0188"/>
    <w:rsid w:val="00465FB0"/>
    <w:rsid w:val="00516B85"/>
    <w:rsid w:val="00522AD4"/>
    <w:rsid w:val="005278D2"/>
    <w:rsid w:val="00532E71"/>
    <w:rsid w:val="0058745E"/>
    <w:rsid w:val="00592F5C"/>
    <w:rsid w:val="005F6AAF"/>
    <w:rsid w:val="005F78C5"/>
    <w:rsid w:val="0063473B"/>
    <w:rsid w:val="00641535"/>
    <w:rsid w:val="0069783F"/>
    <w:rsid w:val="006D0781"/>
    <w:rsid w:val="00744434"/>
    <w:rsid w:val="00830A0F"/>
    <w:rsid w:val="00840513"/>
    <w:rsid w:val="00853B98"/>
    <w:rsid w:val="008637C6"/>
    <w:rsid w:val="008D7995"/>
    <w:rsid w:val="008F75B7"/>
    <w:rsid w:val="00912007"/>
    <w:rsid w:val="009141ED"/>
    <w:rsid w:val="00985E9D"/>
    <w:rsid w:val="009A0F62"/>
    <w:rsid w:val="009D3B8E"/>
    <w:rsid w:val="00A13E24"/>
    <w:rsid w:val="00A634F2"/>
    <w:rsid w:val="00AA30D9"/>
    <w:rsid w:val="00AB1979"/>
    <w:rsid w:val="00B051B4"/>
    <w:rsid w:val="00B72D04"/>
    <w:rsid w:val="00BE5392"/>
    <w:rsid w:val="00C15A01"/>
    <w:rsid w:val="00C41231"/>
    <w:rsid w:val="00D254EC"/>
    <w:rsid w:val="00E10579"/>
    <w:rsid w:val="00E60ED5"/>
    <w:rsid w:val="00E80A72"/>
    <w:rsid w:val="00ED6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14973"/>
  <w15:chartTrackingRefBased/>
  <w15:docId w15:val="{AF3250EB-9A4D-4A3A-BA6B-6A7F7A1335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572"/>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001572"/>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001572"/>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001572"/>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001572"/>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0015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5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5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5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572"/>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001572"/>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001572"/>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001572"/>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001572"/>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0015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5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5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572"/>
    <w:rPr>
      <w:rFonts w:eastAsiaTheme="majorEastAsia" w:cstheme="majorBidi"/>
      <w:color w:val="272727" w:themeColor="text1" w:themeTint="D8"/>
    </w:rPr>
  </w:style>
  <w:style w:type="paragraph" w:styleId="Title">
    <w:name w:val="Title"/>
    <w:basedOn w:val="Normal"/>
    <w:next w:val="Normal"/>
    <w:link w:val="TitleChar"/>
    <w:uiPriority w:val="10"/>
    <w:qFormat/>
    <w:rsid w:val="00001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5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57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5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57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01572"/>
    <w:rPr>
      <w:i/>
      <w:iCs/>
      <w:color w:val="404040" w:themeColor="text1" w:themeTint="BF"/>
    </w:rPr>
  </w:style>
  <w:style w:type="paragraph" w:styleId="ListParagraph">
    <w:name w:val="List Paragraph"/>
    <w:basedOn w:val="Normal"/>
    <w:uiPriority w:val="34"/>
    <w:qFormat/>
    <w:rsid w:val="00001572"/>
    <w:pPr>
      <w:ind w:left="720"/>
      <w:contextualSpacing/>
    </w:pPr>
  </w:style>
  <w:style w:type="character" w:styleId="IntenseEmphasis">
    <w:name w:val="Intense Emphasis"/>
    <w:basedOn w:val="DefaultParagraphFont"/>
    <w:uiPriority w:val="21"/>
    <w:qFormat/>
    <w:rsid w:val="00001572"/>
    <w:rPr>
      <w:i/>
      <w:iCs/>
      <w:color w:val="365F91" w:themeColor="accent1" w:themeShade="BF"/>
    </w:rPr>
  </w:style>
  <w:style w:type="paragraph" w:styleId="IntenseQuote">
    <w:name w:val="Intense Quote"/>
    <w:basedOn w:val="Normal"/>
    <w:next w:val="Normal"/>
    <w:link w:val="IntenseQuoteChar"/>
    <w:uiPriority w:val="30"/>
    <w:qFormat/>
    <w:rsid w:val="0000157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01572"/>
    <w:rPr>
      <w:i/>
      <w:iCs/>
      <w:color w:val="365F91" w:themeColor="accent1" w:themeShade="BF"/>
    </w:rPr>
  </w:style>
  <w:style w:type="character" w:styleId="IntenseReference">
    <w:name w:val="Intense Reference"/>
    <w:basedOn w:val="DefaultParagraphFont"/>
    <w:uiPriority w:val="32"/>
    <w:qFormat/>
    <w:rsid w:val="00001572"/>
    <w:rPr>
      <w:b/>
      <w:bCs/>
      <w:smallCaps/>
      <w:color w:val="365F91" w:themeColor="accent1" w:themeShade="BF"/>
      <w:spacing w:val="5"/>
    </w:rPr>
  </w:style>
  <w:style w:type="paragraph" w:styleId="Caption">
    <w:name w:val="caption"/>
    <w:basedOn w:val="Normal"/>
    <w:next w:val="Normal"/>
    <w:uiPriority w:val="35"/>
    <w:unhideWhenUsed/>
    <w:qFormat/>
    <w:rsid w:val="003478C4"/>
    <w:pPr>
      <w:spacing w:line="240" w:lineRule="auto"/>
    </w:pPr>
    <w:rPr>
      <w:i/>
      <w:iCs/>
      <w:color w:val="1F497D" w:themeColor="text2"/>
      <w:sz w:val="18"/>
      <w:szCs w:val="18"/>
    </w:rPr>
  </w:style>
  <w:style w:type="table" w:styleId="GridTable4-Accent1">
    <w:name w:val="Grid Table 4 Accent 1"/>
    <w:basedOn w:val="TableNormal"/>
    <w:uiPriority w:val="49"/>
    <w:rsid w:val="00830A0F"/>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1256</TotalTime>
  <Pages>14</Pages>
  <Words>4372</Words>
  <Characters>24923</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Efeme Royal</dc:creator>
  <cp:keywords/>
  <dc:description/>
  <cp:lastModifiedBy>Efeme Royal</cp:lastModifiedBy>
  <cp:revision>31</cp:revision>
  <dcterms:created xsi:type="dcterms:W3CDTF">2026-05-30T13:45:00Z</dcterms:created>
  <dcterms:modified xsi:type="dcterms:W3CDTF">2026-05-31T10:42:00Z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85f83dab-a502-4d9c-9f94-10c8861e329c</vt:lpwstr>
  </property>
</Properties>
</file>