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5C60B" w14:textId="77777777" w:rsidR="009D0214" w:rsidRPr="004B3970" w:rsidRDefault="009D0214" w:rsidP="009D0214">
      <w:pPr>
        <w:tabs>
          <w:tab w:val="left" w:pos="1080"/>
          <w:tab w:val="left" w:pos="4800"/>
          <w:tab w:val="left" w:pos="8520"/>
        </w:tabs>
        <w:jc w:val="both"/>
        <w:rPr>
          <w:sz w:val="28"/>
          <w:szCs w:val="28"/>
          <w:lang w:val="en-US"/>
        </w:rPr>
      </w:pPr>
    </w:p>
    <w:p w14:paraId="54F5C60C" w14:textId="77777777" w:rsidR="009D0214" w:rsidRPr="008A7613" w:rsidRDefault="009D0214" w:rsidP="009D0214">
      <w:pPr>
        <w:tabs>
          <w:tab w:val="left" w:pos="120"/>
        </w:tabs>
        <w:spacing w:line="360" w:lineRule="auto"/>
        <w:ind w:right="81"/>
        <w:jc w:val="center"/>
        <w:rPr>
          <w:b/>
          <w:sz w:val="28"/>
          <w:szCs w:val="28"/>
          <w:lang w:val="az-Latn-AZ"/>
        </w:rPr>
      </w:pPr>
      <w:r w:rsidRPr="008A7613">
        <w:rPr>
          <w:b/>
          <w:sz w:val="28"/>
          <w:szCs w:val="28"/>
          <w:lang w:val="az-Latn-AZ"/>
        </w:rPr>
        <w:t xml:space="preserve">AZƏRBAYCAN RESPUBLİKASI </w:t>
      </w:r>
      <w:r w:rsidR="00EB4271" w:rsidRPr="008A7613">
        <w:rPr>
          <w:b/>
          <w:sz w:val="28"/>
          <w:szCs w:val="28"/>
          <w:lang w:val="az-Latn-AZ"/>
        </w:rPr>
        <w:t xml:space="preserve">ELM VƏ </w:t>
      </w:r>
      <w:r w:rsidRPr="008A7613">
        <w:rPr>
          <w:b/>
          <w:sz w:val="28"/>
          <w:szCs w:val="28"/>
          <w:lang w:val="az-Latn-AZ"/>
        </w:rPr>
        <w:t>TƏHSİL NAZİRLİYİ</w:t>
      </w:r>
    </w:p>
    <w:p w14:paraId="54F5C60D" w14:textId="77777777" w:rsidR="009D0214" w:rsidRPr="008A7613" w:rsidRDefault="009D0214" w:rsidP="009D0214">
      <w:pPr>
        <w:tabs>
          <w:tab w:val="left" w:pos="120"/>
        </w:tabs>
        <w:spacing w:line="480" w:lineRule="auto"/>
        <w:ind w:right="81" w:firstLine="720"/>
        <w:jc w:val="center"/>
        <w:rPr>
          <w:b/>
          <w:sz w:val="28"/>
          <w:szCs w:val="28"/>
          <w:lang w:val="az-Latn-AZ"/>
        </w:rPr>
      </w:pPr>
      <w:r w:rsidRPr="008A7613">
        <w:rPr>
          <w:b/>
          <w:sz w:val="28"/>
          <w:szCs w:val="28"/>
          <w:lang w:val="az-Latn-AZ"/>
        </w:rPr>
        <w:t>AZƏRBAYCAN DÖVLƏT NEFT VƏ SƏNAYE UNİVERSİTETİ</w:t>
      </w:r>
    </w:p>
    <w:p w14:paraId="63137A9B" w14:textId="77777777" w:rsidR="0058020C" w:rsidRDefault="00EF25D4" w:rsidP="0058020C">
      <w:pPr>
        <w:tabs>
          <w:tab w:val="left" w:pos="120"/>
        </w:tabs>
        <w:ind w:right="79"/>
        <w:rPr>
          <w:sz w:val="28"/>
          <w:szCs w:val="28"/>
          <w:lang w:val="az-Latn-AZ"/>
        </w:rPr>
      </w:pPr>
      <w:r w:rsidRPr="008A7613">
        <w:rPr>
          <w:sz w:val="28"/>
          <w:szCs w:val="28"/>
          <w:lang w:val="az-Latn-AZ"/>
        </w:rPr>
        <w:t>“İnformasiya texnologiyaları və idarəetmə” fakültəsi</w:t>
      </w:r>
    </w:p>
    <w:p w14:paraId="6D07E86B" w14:textId="50799344" w:rsidR="0058020C" w:rsidRPr="0058020C" w:rsidRDefault="0058020C" w:rsidP="0058020C">
      <w:pPr>
        <w:tabs>
          <w:tab w:val="left" w:pos="120"/>
        </w:tabs>
        <w:ind w:right="79"/>
        <w:rPr>
          <w:sz w:val="28"/>
          <w:szCs w:val="28"/>
          <w:lang w:val="az-Latn-AZ"/>
        </w:rPr>
      </w:pPr>
      <w:r w:rsidRPr="0058020C">
        <w:rPr>
          <w:b/>
          <w:color w:val="000000"/>
          <w:sz w:val="28"/>
          <w:szCs w:val="28"/>
          <w:lang w:val="az-Latn-AZ"/>
        </w:rPr>
        <w:t>050616-“İnformasiya texnologiyaları</w:t>
      </w:r>
      <w:r w:rsidRPr="0058020C">
        <w:rPr>
          <w:b/>
          <w:sz w:val="28"/>
          <w:szCs w:val="28"/>
          <w:lang w:val="az-Latn-AZ"/>
        </w:rPr>
        <w:t xml:space="preserve">” </w:t>
      </w:r>
      <w:r w:rsidRPr="0058020C">
        <w:rPr>
          <w:b/>
          <w:bCs/>
          <w:sz w:val="28"/>
          <w:szCs w:val="28"/>
          <w:lang w:val="az-Latn-AZ"/>
        </w:rPr>
        <w:t>ixtisası</w:t>
      </w:r>
      <w:r w:rsidRPr="0058020C">
        <w:rPr>
          <w:bCs/>
          <w:sz w:val="28"/>
          <w:szCs w:val="28"/>
          <w:lang w:val="az-Latn-AZ"/>
        </w:rPr>
        <w:t xml:space="preserve"> </w:t>
      </w:r>
      <w:r w:rsidRPr="0058020C">
        <w:rPr>
          <w:color w:val="000000"/>
          <w:sz w:val="28"/>
          <w:szCs w:val="28"/>
          <w:lang w:val="de-DE"/>
        </w:rPr>
        <w:t>üzrə</w:t>
      </w:r>
    </w:p>
    <w:p w14:paraId="54F5C610" w14:textId="77777777" w:rsidR="008A7613" w:rsidRPr="0058020C" w:rsidRDefault="008A7613" w:rsidP="009D0214">
      <w:pPr>
        <w:tabs>
          <w:tab w:val="left" w:pos="120"/>
        </w:tabs>
        <w:spacing w:line="480" w:lineRule="auto"/>
        <w:ind w:right="81"/>
        <w:jc w:val="center"/>
        <w:rPr>
          <w:b/>
          <w:sz w:val="28"/>
          <w:szCs w:val="28"/>
          <w:lang w:val="de-DE"/>
        </w:rPr>
      </w:pPr>
    </w:p>
    <w:p w14:paraId="54F5C611" w14:textId="77777777" w:rsidR="009D0214" w:rsidRPr="008A7613" w:rsidRDefault="009D0214" w:rsidP="009D0214">
      <w:pPr>
        <w:tabs>
          <w:tab w:val="left" w:pos="120"/>
        </w:tabs>
        <w:spacing w:line="480" w:lineRule="auto"/>
        <w:ind w:right="81"/>
        <w:jc w:val="center"/>
        <w:rPr>
          <w:sz w:val="28"/>
          <w:szCs w:val="28"/>
          <w:lang w:val="az-Latn-AZ"/>
        </w:rPr>
      </w:pPr>
      <w:r w:rsidRPr="008A7613">
        <w:rPr>
          <w:b/>
          <w:sz w:val="28"/>
          <w:szCs w:val="28"/>
          <w:lang w:val="az-Latn-AZ"/>
        </w:rPr>
        <w:t>BAKALAVR HAZIRLIĞI ÜÇÜN</w:t>
      </w:r>
    </w:p>
    <w:p w14:paraId="54F5C612" w14:textId="366AEF27" w:rsidR="009D0214" w:rsidRPr="008A7613" w:rsidRDefault="009D0214" w:rsidP="009D0214">
      <w:pPr>
        <w:tabs>
          <w:tab w:val="left" w:pos="120"/>
        </w:tabs>
        <w:spacing w:line="480" w:lineRule="auto"/>
        <w:ind w:right="81"/>
        <w:jc w:val="center"/>
        <w:rPr>
          <w:b/>
          <w:bCs/>
          <w:sz w:val="28"/>
          <w:szCs w:val="28"/>
          <w:lang w:val="az-Latn-AZ"/>
        </w:rPr>
      </w:pPr>
      <w:r w:rsidRPr="008A7613">
        <w:rPr>
          <w:b/>
          <w:bCs/>
          <w:sz w:val="28"/>
          <w:szCs w:val="28"/>
          <w:lang w:val="az-Latn-AZ"/>
        </w:rPr>
        <w:t>“</w:t>
      </w:r>
      <w:r w:rsidR="0058020C">
        <w:rPr>
          <w:b/>
          <w:bCs/>
          <w:sz w:val="28"/>
          <w:szCs w:val="28"/>
          <w:lang w:val="az-Latn-AZ"/>
        </w:rPr>
        <w:t>İnformasiya təhlükəsizliyi</w:t>
      </w:r>
      <w:r w:rsidRPr="008A7613">
        <w:rPr>
          <w:b/>
          <w:bCs/>
          <w:sz w:val="28"/>
          <w:szCs w:val="28"/>
          <w:lang w:val="az-Latn-AZ"/>
        </w:rPr>
        <w:t>” fənninin</w:t>
      </w:r>
    </w:p>
    <w:p w14:paraId="54F5C613" w14:textId="77777777" w:rsidR="009D0214" w:rsidRPr="008A7613" w:rsidRDefault="009D0214" w:rsidP="009D0214">
      <w:pPr>
        <w:tabs>
          <w:tab w:val="left" w:pos="120"/>
        </w:tabs>
        <w:spacing w:line="360" w:lineRule="auto"/>
        <w:ind w:right="81"/>
        <w:rPr>
          <w:b/>
          <w:sz w:val="28"/>
          <w:szCs w:val="28"/>
          <w:lang w:val="az-Latn-AZ"/>
        </w:rPr>
      </w:pPr>
      <w:r w:rsidRPr="008A7613">
        <w:rPr>
          <w:b/>
          <w:sz w:val="28"/>
          <w:szCs w:val="28"/>
          <w:lang w:val="az-Latn-AZ"/>
        </w:rPr>
        <w:t xml:space="preserve">                                                       S İ L </w:t>
      </w:r>
      <w:r w:rsidR="00BF2571" w:rsidRPr="008A7613">
        <w:rPr>
          <w:b/>
          <w:sz w:val="28"/>
          <w:szCs w:val="28"/>
          <w:lang w:val="az-Latn-AZ"/>
        </w:rPr>
        <w:t xml:space="preserve">L </w:t>
      </w:r>
      <w:r w:rsidRPr="008A7613">
        <w:rPr>
          <w:b/>
          <w:sz w:val="28"/>
          <w:szCs w:val="28"/>
          <w:lang w:val="az-Latn-AZ"/>
        </w:rPr>
        <w:t>A B U S U</w:t>
      </w:r>
    </w:p>
    <w:p w14:paraId="54F5C614" w14:textId="77777777" w:rsidR="00283854" w:rsidRPr="008A7613" w:rsidRDefault="00283854" w:rsidP="00283854">
      <w:pPr>
        <w:ind w:firstLine="709"/>
        <w:jc w:val="center"/>
        <w:rPr>
          <w:rFonts w:eastAsia="Times New Roman"/>
          <w:color w:val="000000"/>
          <w:lang w:val="en-CA"/>
        </w:rPr>
      </w:pPr>
    </w:p>
    <w:p w14:paraId="54F5C615" w14:textId="77777777" w:rsidR="00283854" w:rsidRPr="008A7613" w:rsidRDefault="00283854" w:rsidP="00283854">
      <w:pPr>
        <w:rPr>
          <w:rFonts w:eastAsia="Times New Roman"/>
          <w:color w:val="000000"/>
          <w:lang w:val="en-CA"/>
        </w:rPr>
      </w:pPr>
      <w:r w:rsidRPr="008A7613">
        <w:rPr>
          <w:rFonts w:eastAsia="Times New Roman"/>
          <w:color w:val="000000"/>
          <w:lang w:val="en-CA"/>
        </w:rPr>
        <w:t> </w:t>
      </w:r>
    </w:p>
    <w:tbl>
      <w:tblPr>
        <w:tblW w:w="9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3"/>
        <w:gridCol w:w="1418"/>
      </w:tblGrid>
      <w:tr w:rsidR="00283854" w:rsidRPr="008A7613" w14:paraId="54F5C618" w14:textId="77777777" w:rsidTr="00BA58FE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16" w14:textId="77777777" w:rsidR="00283854" w:rsidRPr="008A7613" w:rsidRDefault="00283854" w:rsidP="00BA58FE">
            <w:pPr>
              <w:spacing w:line="330" w:lineRule="atLeast"/>
              <w:rPr>
                <w:rFonts w:eastAsia="Times New Roman"/>
                <w:lang w:val="az-Latn-AZ"/>
              </w:rPr>
            </w:pPr>
            <w:r w:rsidRPr="008A7613">
              <w:rPr>
                <w:rFonts w:eastAsia="Times New Roman"/>
                <w:lang w:val="az-Latn-AZ"/>
              </w:rPr>
              <w:t>Fənnin kodu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17" w14:textId="3E908A60" w:rsidR="00283854" w:rsidRPr="008A7613" w:rsidRDefault="00283854" w:rsidP="00BA58FE">
            <w:pPr>
              <w:spacing w:line="360" w:lineRule="atLeast"/>
              <w:jc w:val="center"/>
              <w:rPr>
                <w:rFonts w:eastAsia="Times New Roman"/>
                <w:lang w:val="az-Latn-AZ"/>
              </w:rPr>
            </w:pPr>
            <w:r w:rsidRPr="008A7613">
              <w:rPr>
                <w:rFonts w:eastAsia="Times New Roman"/>
                <w:lang w:val="az-Latn-AZ"/>
              </w:rPr>
              <w:t>İ</w:t>
            </w:r>
            <w:r w:rsidRPr="008A7613">
              <w:rPr>
                <w:rFonts w:eastAsia="Times New Roman"/>
              </w:rPr>
              <w:t>PF-B</w:t>
            </w:r>
            <w:r w:rsidR="0058020C">
              <w:rPr>
                <w:rFonts w:eastAsia="Times New Roman"/>
                <w:lang w:val="az-Latn-AZ"/>
              </w:rPr>
              <w:t>15</w:t>
            </w:r>
          </w:p>
        </w:tc>
      </w:tr>
      <w:tr w:rsidR="00283854" w:rsidRPr="008A7613" w14:paraId="54F5C61B" w14:textId="77777777" w:rsidTr="00BA58FE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19" w14:textId="77777777" w:rsidR="00283854" w:rsidRPr="008A7613" w:rsidRDefault="00283854" w:rsidP="00BA58FE">
            <w:pPr>
              <w:spacing w:line="330" w:lineRule="atLeast"/>
              <w:rPr>
                <w:rFonts w:eastAsia="Times New Roman"/>
                <w:lang w:val="az-Latn-AZ"/>
              </w:rPr>
            </w:pPr>
            <w:r w:rsidRPr="008A7613">
              <w:rPr>
                <w:rFonts w:eastAsia="Times New Roman"/>
                <w:lang w:val="az-Latn-AZ"/>
              </w:rPr>
              <w:t>Kreditlərin sayı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1A" w14:textId="33E9E377" w:rsidR="00283854" w:rsidRPr="008A7613" w:rsidRDefault="0058020C" w:rsidP="00BA58FE">
            <w:pPr>
              <w:spacing w:line="36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6</w:t>
            </w:r>
          </w:p>
        </w:tc>
      </w:tr>
      <w:tr w:rsidR="00283854" w:rsidRPr="008A7613" w14:paraId="54F5C61E" w14:textId="77777777" w:rsidTr="00BA58FE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1C" w14:textId="77777777" w:rsidR="00283854" w:rsidRPr="008A7613" w:rsidRDefault="00283854" w:rsidP="00BA58FE">
            <w:pPr>
              <w:spacing w:line="330" w:lineRule="atLeast"/>
              <w:rPr>
                <w:rFonts w:eastAsia="Times New Roman"/>
                <w:lang w:val="az-Latn-AZ"/>
              </w:rPr>
            </w:pPr>
            <w:r w:rsidRPr="008A7613">
              <w:rPr>
                <w:rFonts w:eastAsia="Times New Roman"/>
                <w:lang w:val="az-Latn-AZ"/>
              </w:rPr>
              <w:t>Kurs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1D" w14:textId="4E7DA2F4" w:rsidR="00283854" w:rsidRPr="008A7613" w:rsidRDefault="0058020C" w:rsidP="00BA58FE">
            <w:pPr>
              <w:spacing w:line="33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</w:t>
            </w:r>
          </w:p>
        </w:tc>
      </w:tr>
      <w:tr w:rsidR="00283854" w:rsidRPr="008A7613" w14:paraId="54F5C621" w14:textId="77777777" w:rsidTr="00BA58FE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1F" w14:textId="77777777" w:rsidR="00283854" w:rsidRPr="008A7613" w:rsidRDefault="00283854" w:rsidP="00283854">
            <w:pPr>
              <w:spacing w:line="330" w:lineRule="atLeast"/>
              <w:rPr>
                <w:rFonts w:eastAsia="Times New Roman"/>
              </w:rPr>
            </w:pPr>
            <w:r w:rsidRPr="008A7613">
              <w:rPr>
                <w:rFonts w:eastAsia="Times New Roman"/>
              </w:rPr>
              <w:t>Semestr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20" w14:textId="2B9D31DE" w:rsidR="00283854" w:rsidRPr="008A7613" w:rsidRDefault="0058020C" w:rsidP="00BA58FE">
            <w:pPr>
              <w:spacing w:line="33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</w:t>
            </w:r>
          </w:p>
        </w:tc>
      </w:tr>
      <w:tr w:rsidR="00283854" w:rsidRPr="008A7613" w14:paraId="54F5C624" w14:textId="77777777" w:rsidTr="00BA58FE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22" w14:textId="77777777" w:rsidR="00283854" w:rsidRPr="008A7613" w:rsidRDefault="00283854" w:rsidP="00BA58FE">
            <w:pPr>
              <w:spacing w:line="330" w:lineRule="atLeast"/>
              <w:rPr>
                <w:rFonts w:eastAsia="Times New Roman"/>
                <w:lang w:val="az-Latn-AZ"/>
              </w:rPr>
            </w:pPr>
            <w:r w:rsidRPr="008A7613">
              <w:rPr>
                <w:rFonts w:eastAsia="Times New Roman"/>
                <w:lang w:val="az-Latn-AZ"/>
              </w:rPr>
              <w:t>Tədrisə ayrılan ümumi saatlar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23" w14:textId="6BA4AF22" w:rsidR="00283854" w:rsidRPr="008A7613" w:rsidRDefault="0058020C" w:rsidP="00BA58FE">
            <w:pPr>
              <w:spacing w:line="33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6</w:t>
            </w:r>
            <w:r w:rsidR="00283854" w:rsidRPr="008A7613">
              <w:rPr>
                <w:rFonts w:eastAsia="Times New Roman"/>
                <w:lang w:val="en-US"/>
              </w:rPr>
              <w:t>0</w:t>
            </w:r>
          </w:p>
        </w:tc>
      </w:tr>
      <w:tr w:rsidR="00283854" w:rsidRPr="008A7613" w14:paraId="54F5C627" w14:textId="77777777" w:rsidTr="00BA58FE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25" w14:textId="77777777" w:rsidR="00283854" w:rsidRPr="008A7613" w:rsidRDefault="00283854" w:rsidP="00BA58FE">
            <w:pPr>
              <w:spacing w:line="330" w:lineRule="atLeast"/>
              <w:jc w:val="center"/>
              <w:rPr>
                <w:rFonts w:eastAsia="Times New Roman"/>
              </w:rPr>
            </w:pPr>
            <w:r w:rsidRPr="008A7613">
              <w:rPr>
                <w:rFonts w:eastAsia="Times New Roman"/>
                <w:lang w:val="az-Latn-AZ"/>
              </w:rPr>
              <w:t>o cümlədən</w:t>
            </w:r>
            <w:r w:rsidRPr="008A7613">
              <w:rPr>
                <w:rFonts w:eastAsia="Times New Roman"/>
              </w:rPr>
              <w:t>: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26" w14:textId="77777777" w:rsidR="00283854" w:rsidRPr="008A7613" w:rsidRDefault="00283854" w:rsidP="00BA58FE">
            <w:pPr>
              <w:spacing w:line="330" w:lineRule="atLeast"/>
              <w:jc w:val="center"/>
              <w:rPr>
                <w:rFonts w:eastAsia="Times New Roman"/>
              </w:rPr>
            </w:pPr>
            <w:r w:rsidRPr="008A7613">
              <w:rPr>
                <w:rFonts w:eastAsia="Times New Roman"/>
              </w:rPr>
              <w:t> </w:t>
            </w:r>
          </w:p>
        </w:tc>
      </w:tr>
      <w:tr w:rsidR="00283854" w:rsidRPr="008A7613" w14:paraId="54F5C62A" w14:textId="77777777" w:rsidTr="00BA58FE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28" w14:textId="77777777" w:rsidR="00283854" w:rsidRPr="008A7613" w:rsidRDefault="00283854" w:rsidP="00BA58FE">
            <w:pPr>
              <w:spacing w:line="330" w:lineRule="atLeast"/>
              <w:rPr>
                <w:rFonts w:eastAsia="Times New Roman"/>
                <w:lang w:val="az-Latn-AZ"/>
              </w:rPr>
            </w:pPr>
            <w:r w:rsidRPr="008A7613">
              <w:rPr>
                <w:rFonts w:eastAsia="Times New Roman"/>
                <w:lang w:val="az-Latn-AZ"/>
              </w:rPr>
              <w:t>Mühazirə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5C629" w14:textId="4C74D4CC" w:rsidR="00283854" w:rsidRPr="008A7613" w:rsidRDefault="0058020C" w:rsidP="00BA58FE">
            <w:pPr>
              <w:spacing w:line="33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30</w:t>
            </w:r>
          </w:p>
        </w:tc>
      </w:tr>
      <w:tr w:rsidR="00283854" w:rsidRPr="008A7613" w14:paraId="54F5C62D" w14:textId="77777777" w:rsidTr="00BA58FE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2B" w14:textId="77777777" w:rsidR="00283854" w:rsidRPr="008A7613" w:rsidRDefault="00283854" w:rsidP="00BA58FE">
            <w:pPr>
              <w:spacing w:line="330" w:lineRule="atLeast"/>
              <w:rPr>
                <w:rFonts w:eastAsia="Times New Roman"/>
                <w:lang w:val="az-Latn-AZ"/>
              </w:rPr>
            </w:pPr>
            <w:r w:rsidRPr="008A7613">
              <w:rPr>
                <w:rFonts w:eastAsia="Times New Roman"/>
                <w:lang w:val="az-Latn-AZ"/>
              </w:rPr>
              <w:t>Məşgələ (seminar)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5C62C" w14:textId="77777777" w:rsidR="00283854" w:rsidRPr="008A7613" w:rsidRDefault="00283854" w:rsidP="00BA58FE">
            <w:pPr>
              <w:spacing w:line="330" w:lineRule="atLeast"/>
              <w:jc w:val="center"/>
              <w:rPr>
                <w:rFonts w:eastAsia="Times New Roman"/>
                <w:lang w:val="en-US"/>
              </w:rPr>
            </w:pPr>
            <w:r w:rsidRPr="008A7613">
              <w:rPr>
                <w:rFonts w:eastAsia="Times New Roman"/>
                <w:lang w:val="en-US"/>
              </w:rPr>
              <w:t>30</w:t>
            </w:r>
          </w:p>
        </w:tc>
      </w:tr>
      <w:tr w:rsidR="00283854" w:rsidRPr="008A7613" w14:paraId="54F5C630" w14:textId="77777777" w:rsidTr="00BA58FE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2E" w14:textId="77777777" w:rsidR="00283854" w:rsidRPr="008A7613" w:rsidRDefault="007C74D3" w:rsidP="00BA58FE">
            <w:pPr>
              <w:spacing w:line="330" w:lineRule="atLeast"/>
              <w:rPr>
                <w:rFonts w:eastAsia="Times New Roman"/>
                <w:lang w:val="az-Latn-AZ"/>
              </w:rPr>
            </w:pPr>
            <w:r w:rsidRPr="008A7613">
              <w:rPr>
                <w:rFonts w:eastAsia="Times New Roman"/>
                <w:lang w:val="az-Latn-AZ"/>
              </w:rPr>
              <w:t>Laboratoriya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2F" w14:textId="77777777" w:rsidR="00283854" w:rsidRPr="008A7613" w:rsidRDefault="00283854" w:rsidP="00BA58FE">
            <w:pPr>
              <w:spacing w:line="330" w:lineRule="atLeast"/>
              <w:jc w:val="center"/>
              <w:rPr>
                <w:rFonts w:eastAsia="Times New Roman"/>
                <w:lang w:val="az-Latn-AZ"/>
              </w:rPr>
            </w:pPr>
            <w:r w:rsidRPr="008A7613">
              <w:rPr>
                <w:rFonts w:eastAsia="Times New Roman"/>
                <w:lang w:val="az-Latn-AZ"/>
              </w:rPr>
              <w:t>-</w:t>
            </w:r>
          </w:p>
        </w:tc>
      </w:tr>
      <w:tr w:rsidR="00283854" w:rsidRPr="008A7613" w14:paraId="54F5C633" w14:textId="77777777" w:rsidTr="00BA58FE">
        <w:trPr>
          <w:trHeight w:val="342"/>
        </w:trPr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31" w14:textId="77777777" w:rsidR="00283854" w:rsidRPr="00CD1282" w:rsidRDefault="00CD1282" w:rsidP="00BA58FE">
            <w:pPr>
              <w:spacing w:line="330" w:lineRule="atLeast"/>
              <w:rPr>
                <w:rFonts w:eastAsia="Times New Roman"/>
                <w:lang w:val="az-Latn-AZ"/>
              </w:rPr>
            </w:pPr>
            <w:r>
              <w:rPr>
                <w:rFonts w:eastAsia="Times New Roman"/>
                <w:lang w:val="az-Latn-AZ"/>
              </w:rPr>
              <w:t>Kurs işi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C632" w14:textId="77777777" w:rsidR="00283854" w:rsidRPr="008A7613" w:rsidRDefault="00283854" w:rsidP="00BA58FE">
            <w:pPr>
              <w:spacing w:line="330" w:lineRule="atLeast"/>
              <w:jc w:val="center"/>
              <w:rPr>
                <w:rFonts w:eastAsia="Times New Roman"/>
                <w:lang w:val="az-Latn-AZ"/>
              </w:rPr>
            </w:pPr>
            <w:r w:rsidRPr="008A7613">
              <w:rPr>
                <w:rFonts w:eastAsia="Times New Roman"/>
                <w:lang w:val="az-Latn-AZ"/>
              </w:rPr>
              <w:t>-</w:t>
            </w:r>
          </w:p>
        </w:tc>
      </w:tr>
    </w:tbl>
    <w:p w14:paraId="54F5C634" w14:textId="77777777" w:rsidR="00283854" w:rsidRPr="008A7613" w:rsidRDefault="00283854" w:rsidP="009D0214">
      <w:pPr>
        <w:tabs>
          <w:tab w:val="left" w:pos="120"/>
        </w:tabs>
        <w:spacing w:line="360" w:lineRule="auto"/>
        <w:ind w:right="81"/>
        <w:rPr>
          <w:b/>
          <w:sz w:val="28"/>
          <w:szCs w:val="28"/>
          <w:lang w:val="az-Latn-AZ"/>
        </w:rPr>
      </w:pPr>
    </w:p>
    <w:p w14:paraId="54F5C635" w14:textId="3CD63EA3" w:rsidR="00FE4169" w:rsidRPr="008A7613" w:rsidRDefault="0058020C" w:rsidP="00FE4169">
      <w:pPr>
        <w:tabs>
          <w:tab w:val="left" w:pos="840"/>
        </w:tabs>
        <w:spacing w:line="360" w:lineRule="auto"/>
        <w:ind w:firstLine="567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5</w:t>
      </w:r>
      <w:r w:rsidR="00FE4169" w:rsidRPr="008A7613">
        <w:rPr>
          <w:sz w:val="28"/>
          <w:szCs w:val="28"/>
          <w:lang w:val="az-Latn-AZ"/>
        </w:rPr>
        <w:t>-ci semestrdə imtahan nəzərdə</w:t>
      </w:r>
      <w:r>
        <w:rPr>
          <w:sz w:val="28"/>
          <w:szCs w:val="28"/>
          <w:lang w:val="az-Latn-AZ"/>
        </w:rPr>
        <w:t xml:space="preserve"> tutulmuşdur. “İnformasiya texnologiyaları</w:t>
      </w:r>
      <w:r w:rsidR="00FE4169" w:rsidRPr="008A7613">
        <w:rPr>
          <w:sz w:val="28"/>
          <w:szCs w:val="28"/>
          <w:lang w:val="az-Latn-AZ"/>
        </w:rPr>
        <w:t>” ixtisasının tədris planına uyğun tərtib olunmuşdur.</w:t>
      </w:r>
    </w:p>
    <w:p w14:paraId="54F5C636" w14:textId="64C3F076" w:rsidR="00FE4169" w:rsidRPr="008A7613" w:rsidRDefault="00FE4169" w:rsidP="00FE4169">
      <w:pPr>
        <w:spacing w:line="360" w:lineRule="auto"/>
        <w:jc w:val="both"/>
        <w:rPr>
          <w:sz w:val="28"/>
          <w:szCs w:val="28"/>
          <w:lang w:val="az-Latn-AZ"/>
        </w:rPr>
      </w:pPr>
      <w:r w:rsidRPr="008A7613">
        <w:rPr>
          <w:sz w:val="28"/>
          <w:szCs w:val="28"/>
          <w:lang w:val="az-Latn-AZ"/>
        </w:rPr>
        <w:t xml:space="preserve">         Sillabus  “Kompüter mühəndisliyi” kaf</w:t>
      </w:r>
      <w:r w:rsidR="0058020C">
        <w:rPr>
          <w:sz w:val="28"/>
          <w:szCs w:val="28"/>
          <w:lang w:val="az-Latn-AZ"/>
        </w:rPr>
        <w:t>edrasının iclasında (prot.№1, 09.</w:t>
      </w:r>
      <w:r w:rsidRPr="008A7613">
        <w:rPr>
          <w:sz w:val="28"/>
          <w:szCs w:val="28"/>
          <w:lang w:val="az-Latn-AZ"/>
        </w:rPr>
        <w:t>09. 2022-ci il) müzakirə olunmuşdur.</w:t>
      </w:r>
    </w:p>
    <w:p w14:paraId="54F5C637" w14:textId="77777777" w:rsidR="00FE4169" w:rsidRPr="008A7613" w:rsidRDefault="00FE4169" w:rsidP="00FE4169">
      <w:pPr>
        <w:tabs>
          <w:tab w:val="left" w:pos="840"/>
        </w:tabs>
        <w:ind w:firstLine="567"/>
        <w:jc w:val="both"/>
        <w:rPr>
          <w:sz w:val="28"/>
          <w:szCs w:val="28"/>
          <w:lang w:val="az-Latn-AZ"/>
        </w:rPr>
      </w:pPr>
    </w:p>
    <w:p w14:paraId="54F5C638" w14:textId="1D6D39AB" w:rsidR="00FE4169" w:rsidRPr="008A7613" w:rsidRDefault="00FE4169" w:rsidP="00FE4169">
      <w:pPr>
        <w:rPr>
          <w:sz w:val="28"/>
          <w:szCs w:val="28"/>
          <w:lang w:val="az-Latn-AZ"/>
        </w:rPr>
      </w:pPr>
      <w:r w:rsidRPr="008A7613">
        <w:rPr>
          <w:sz w:val="28"/>
          <w:szCs w:val="28"/>
          <w:lang w:val="az-Latn-AZ"/>
        </w:rPr>
        <w:t xml:space="preserve">             Silabusu tərtib edən                                             </w:t>
      </w:r>
      <w:r w:rsidR="0058020C">
        <w:rPr>
          <w:sz w:val="28"/>
          <w:szCs w:val="28"/>
          <w:lang w:val="az-Latn-AZ"/>
        </w:rPr>
        <w:t>M.M. Həsənquliyeva</w:t>
      </w:r>
    </w:p>
    <w:p w14:paraId="54F5C639" w14:textId="77777777" w:rsidR="00FE4169" w:rsidRPr="008A7613" w:rsidRDefault="00FE4169" w:rsidP="00FE4169">
      <w:pPr>
        <w:rPr>
          <w:sz w:val="28"/>
          <w:szCs w:val="28"/>
          <w:lang w:val="az-Latn-AZ"/>
        </w:rPr>
      </w:pPr>
    </w:p>
    <w:p w14:paraId="54F5C63A" w14:textId="77777777" w:rsidR="00C52E7C" w:rsidRPr="008A7613" w:rsidRDefault="00C52E7C" w:rsidP="00C52E7C">
      <w:pPr>
        <w:spacing w:line="480" w:lineRule="auto"/>
        <w:jc w:val="both"/>
        <w:rPr>
          <w:sz w:val="28"/>
          <w:szCs w:val="28"/>
          <w:lang w:val="az-Latn-AZ"/>
        </w:rPr>
      </w:pPr>
      <w:r w:rsidRPr="008A7613">
        <w:rPr>
          <w:sz w:val="28"/>
          <w:szCs w:val="28"/>
          <w:lang w:val="az-Latn-AZ"/>
        </w:rPr>
        <w:t xml:space="preserve">             İTİF-in dekanı, dosent</w:t>
      </w:r>
      <w:r w:rsidRPr="008A7613">
        <w:rPr>
          <w:sz w:val="28"/>
          <w:szCs w:val="28"/>
          <w:lang w:val="az-Latn-AZ"/>
        </w:rPr>
        <w:tab/>
      </w:r>
      <w:r w:rsidRPr="008A7613">
        <w:rPr>
          <w:sz w:val="28"/>
          <w:szCs w:val="28"/>
          <w:lang w:val="az-Latn-AZ"/>
        </w:rPr>
        <w:tab/>
      </w:r>
      <w:r w:rsidRPr="008A7613">
        <w:rPr>
          <w:sz w:val="28"/>
          <w:szCs w:val="28"/>
          <w:lang w:val="az-Latn-AZ"/>
        </w:rPr>
        <w:tab/>
      </w:r>
      <w:r w:rsidRPr="008A7613">
        <w:rPr>
          <w:sz w:val="28"/>
          <w:szCs w:val="28"/>
          <w:lang w:val="az-Latn-AZ"/>
        </w:rPr>
        <w:tab/>
        <w:t xml:space="preserve">       F.H. Ağayev</w:t>
      </w:r>
      <w:r w:rsidRPr="008A7613">
        <w:rPr>
          <w:sz w:val="28"/>
          <w:szCs w:val="28"/>
          <w:lang w:val="az-Latn-AZ"/>
        </w:rPr>
        <w:tab/>
      </w:r>
    </w:p>
    <w:p w14:paraId="54F5C63B" w14:textId="77777777" w:rsidR="00C52E7C" w:rsidRPr="008A7613" w:rsidRDefault="00C52E7C" w:rsidP="00C52E7C">
      <w:pPr>
        <w:spacing w:line="480" w:lineRule="auto"/>
        <w:jc w:val="both"/>
        <w:rPr>
          <w:sz w:val="28"/>
          <w:szCs w:val="28"/>
          <w:lang w:val="az-Latn-AZ"/>
        </w:rPr>
      </w:pPr>
      <w:r w:rsidRPr="008A7613">
        <w:rPr>
          <w:sz w:val="28"/>
          <w:szCs w:val="28"/>
          <w:lang w:val="az-Latn-AZ"/>
        </w:rPr>
        <w:t xml:space="preserve">             Kafedra müdiri, dosent                                        N.Ə. Rəhimova </w:t>
      </w:r>
    </w:p>
    <w:p w14:paraId="54F5C63C" w14:textId="77777777" w:rsidR="009D0214" w:rsidRPr="008A7613" w:rsidRDefault="009D0214" w:rsidP="009D0214">
      <w:pPr>
        <w:ind w:firstLine="720"/>
        <w:jc w:val="both"/>
        <w:rPr>
          <w:sz w:val="28"/>
          <w:szCs w:val="28"/>
          <w:lang w:val="az-Latn-AZ"/>
        </w:rPr>
      </w:pPr>
    </w:p>
    <w:p w14:paraId="54F5C63D" w14:textId="77777777" w:rsidR="009D0214" w:rsidRPr="008A7613" w:rsidRDefault="009D0214" w:rsidP="009D0214">
      <w:pPr>
        <w:rPr>
          <w:lang w:val="az-Latn-AZ"/>
        </w:rPr>
      </w:pPr>
    </w:p>
    <w:p w14:paraId="54F5C63E" w14:textId="77777777" w:rsidR="009D0214" w:rsidRPr="008A7613" w:rsidRDefault="009D0214" w:rsidP="009D0214">
      <w:pPr>
        <w:rPr>
          <w:lang w:val="az-Latn-AZ"/>
        </w:rPr>
      </w:pPr>
    </w:p>
    <w:p w14:paraId="54F5C63F" w14:textId="77777777" w:rsidR="009D0214" w:rsidRPr="008A7613" w:rsidRDefault="008A7613" w:rsidP="009D0214">
      <w:pPr>
        <w:jc w:val="center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ADNSU</w:t>
      </w:r>
      <w:r w:rsidR="009D0214" w:rsidRPr="008A7613">
        <w:rPr>
          <w:b/>
          <w:sz w:val="28"/>
          <w:szCs w:val="28"/>
          <w:lang w:val="az-Latn-AZ"/>
        </w:rPr>
        <w:t xml:space="preserve"> – 2022</w:t>
      </w:r>
    </w:p>
    <w:p w14:paraId="54F5C640" w14:textId="77777777" w:rsidR="009D0214" w:rsidRPr="008A7613" w:rsidRDefault="009D0214" w:rsidP="009D0214">
      <w:pPr>
        <w:tabs>
          <w:tab w:val="num" w:pos="4140"/>
          <w:tab w:val="left" w:pos="4800"/>
        </w:tabs>
        <w:spacing w:before="100" w:beforeAutospacing="1" w:after="100" w:afterAutospacing="1"/>
        <w:contextualSpacing/>
        <w:jc w:val="center"/>
        <w:rPr>
          <w:b/>
          <w:lang w:val="az-Latn-AZ"/>
        </w:rPr>
      </w:pPr>
      <w:r w:rsidRPr="008A7613">
        <w:rPr>
          <w:b/>
          <w:lang w:val="az-Latn-AZ"/>
        </w:rPr>
        <w:lastRenderedPageBreak/>
        <w:t>I. Fənnin təsviri</w:t>
      </w:r>
    </w:p>
    <w:p w14:paraId="54F5C641" w14:textId="77777777" w:rsidR="009D0214" w:rsidRPr="008A7613" w:rsidRDefault="009D0214" w:rsidP="009D0214">
      <w:pPr>
        <w:tabs>
          <w:tab w:val="num" w:pos="4140"/>
          <w:tab w:val="left" w:pos="4800"/>
        </w:tabs>
        <w:spacing w:before="100" w:beforeAutospacing="1" w:after="100" w:afterAutospacing="1"/>
        <w:contextualSpacing/>
        <w:jc w:val="center"/>
        <w:rPr>
          <w:lang w:val="az-Latn-AZ"/>
        </w:rPr>
      </w:pPr>
    </w:p>
    <w:p w14:paraId="6B6F0E15" w14:textId="77777777" w:rsidR="0058020C" w:rsidRPr="003B68BD" w:rsidRDefault="0058020C" w:rsidP="0058020C">
      <w:pPr>
        <w:ind w:firstLine="567"/>
        <w:jc w:val="both"/>
        <w:rPr>
          <w:highlight w:val="yellow"/>
          <w:lang w:val="az-Latn-AZ"/>
        </w:rPr>
      </w:pPr>
      <w:r>
        <w:rPr>
          <w:lang w:val="az-Latn-AZ"/>
        </w:rPr>
        <w:t>“İnformasiya</w:t>
      </w:r>
      <w:r w:rsidRPr="001934E1">
        <w:rPr>
          <w:lang w:val="az-Latn-AZ"/>
        </w:rPr>
        <w:t xml:space="preserve"> təhlükəsizliyi” fənninin məqsədi qloballaşan müasir dünyamızda İnformasiya təhlükəsizliyinin, terminalogiyalarını, obyektləri, məqsədləri və əsas istiqamətləri haqqında müvafiq bilik və bacarığın formalaşdırılmasıdır.</w:t>
      </w:r>
      <w:r>
        <w:rPr>
          <w:lang w:val="az-Latn-AZ"/>
        </w:rPr>
        <w:t xml:space="preserve"> </w:t>
      </w:r>
    </w:p>
    <w:p w14:paraId="54F5C643" w14:textId="77777777" w:rsidR="009D0214" w:rsidRPr="008A7613" w:rsidRDefault="009D0214" w:rsidP="009D0214">
      <w:pPr>
        <w:ind w:firstLine="720"/>
        <w:jc w:val="both"/>
        <w:rPr>
          <w:lang w:val="az-Latn-AZ"/>
        </w:rPr>
      </w:pPr>
    </w:p>
    <w:p w14:paraId="54F5C644" w14:textId="77777777" w:rsidR="009D0214" w:rsidRPr="008A7613" w:rsidRDefault="009D0214" w:rsidP="009D0214">
      <w:pPr>
        <w:jc w:val="center"/>
        <w:rPr>
          <w:b/>
          <w:lang w:val="az-Latn-AZ"/>
        </w:rPr>
      </w:pPr>
      <w:r w:rsidRPr="008A7613">
        <w:rPr>
          <w:b/>
          <w:lang w:val="az-Latn-AZ"/>
        </w:rPr>
        <w:t>II. Fənnin hədəfi və məqsədi</w:t>
      </w:r>
    </w:p>
    <w:p w14:paraId="1656210C" w14:textId="77777777" w:rsidR="00F82EA1" w:rsidRDefault="00F82EA1" w:rsidP="00F82EA1">
      <w:pPr>
        <w:jc w:val="both"/>
        <w:rPr>
          <w:b/>
          <w:lang w:val="az-Latn-AZ"/>
        </w:rPr>
      </w:pPr>
    </w:p>
    <w:p w14:paraId="6F911F46" w14:textId="3CF4CC80" w:rsidR="0058020C" w:rsidRPr="00212CC4" w:rsidRDefault="0058020C" w:rsidP="00F82EA1">
      <w:pPr>
        <w:jc w:val="both"/>
        <w:rPr>
          <w:bCs/>
          <w:lang w:val="tr-TR"/>
        </w:rPr>
      </w:pPr>
      <w:r w:rsidRPr="00212CC4">
        <w:rPr>
          <w:bCs/>
          <w:lang w:val="tr-TR"/>
        </w:rPr>
        <w:t xml:space="preserve">Bu fənnin əsas məqsədi </w:t>
      </w:r>
      <w:r>
        <w:rPr>
          <w:bCs/>
          <w:lang w:val="tr-TR"/>
        </w:rPr>
        <w:t xml:space="preserve">- </w:t>
      </w:r>
      <w:r w:rsidRPr="00212CC4">
        <w:rPr>
          <w:bCs/>
          <w:lang w:val="tr-TR"/>
        </w:rPr>
        <w:t xml:space="preserve">İnformasiyanın dəyərinin qorunub saxlanması üçün, </w:t>
      </w:r>
    </w:p>
    <w:p w14:paraId="2D69BB2A" w14:textId="77777777" w:rsidR="0058020C" w:rsidRPr="00212CC4" w:rsidRDefault="0058020C" w:rsidP="0058020C">
      <w:pPr>
        <w:numPr>
          <w:ilvl w:val="0"/>
          <w:numId w:val="1"/>
        </w:numPr>
        <w:shd w:val="clear" w:color="auto" w:fill="FFFFFF"/>
        <w:ind w:left="384"/>
        <w:rPr>
          <w:rFonts w:eastAsia="Times New Roman"/>
          <w:color w:val="202122"/>
        </w:rPr>
      </w:pPr>
      <w:proofErr w:type="spellStart"/>
      <w:r w:rsidRPr="00212CC4">
        <w:rPr>
          <w:rFonts w:eastAsia="Times New Roman"/>
          <w:color w:val="202122"/>
        </w:rPr>
        <w:t>konfidensiallığın</w:t>
      </w:r>
      <w:proofErr w:type="spellEnd"/>
      <w:r w:rsidRPr="00212CC4">
        <w:rPr>
          <w:rFonts w:eastAsia="Times New Roman"/>
          <w:color w:val="202122"/>
        </w:rPr>
        <w:t xml:space="preserve"> </w:t>
      </w:r>
      <w:proofErr w:type="spellStart"/>
      <w:r w:rsidRPr="00212CC4">
        <w:rPr>
          <w:rFonts w:eastAsia="Times New Roman"/>
          <w:color w:val="202122"/>
        </w:rPr>
        <w:t>pozulmasına</w:t>
      </w:r>
      <w:proofErr w:type="spellEnd"/>
      <w:r w:rsidRPr="00212CC4">
        <w:rPr>
          <w:rFonts w:eastAsia="Times New Roman"/>
          <w:color w:val="202122"/>
        </w:rPr>
        <w:t xml:space="preserve"> </w:t>
      </w:r>
      <w:proofErr w:type="spellStart"/>
      <w:r w:rsidRPr="00212CC4">
        <w:rPr>
          <w:rFonts w:eastAsia="Times New Roman"/>
          <w:color w:val="202122"/>
        </w:rPr>
        <w:t>yönələn</w:t>
      </w:r>
      <w:proofErr w:type="spellEnd"/>
      <w:r w:rsidRPr="00212CC4">
        <w:rPr>
          <w:rFonts w:eastAsia="Times New Roman"/>
          <w:color w:val="202122"/>
        </w:rPr>
        <w:t xml:space="preserve"> </w:t>
      </w:r>
      <w:proofErr w:type="spellStart"/>
      <w:r w:rsidRPr="00212CC4">
        <w:rPr>
          <w:rFonts w:eastAsia="Times New Roman"/>
          <w:color w:val="202122"/>
        </w:rPr>
        <w:t>təhdidlər</w:t>
      </w:r>
      <w:proofErr w:type="spellEnd"/>
      <w:r w:rsidRPr="00212CC4">
        <w:rPr>
          <w:rFonts w:eastAsia="Times New Roman"/>
          <w:color w:val="202122"/>
        </w:rPr>
        <w:t>;</w:t>
      </w:r>
    </w:p>
    <w:p w14:paraId="4C3E021D" w14:textId="77777777" w:rsidR="0058020C" w:rsidRPr="00212CC4" w:rsidRDefault="0058020C" w:rsidP="0058020C">
      <w:pPr>
        <w:numPr>
          <w:ilvl w:val="0"/>
          <w:numId w:val="1"/>
        </w:numPr>
        <w:shd w:val="clear" w:color="auto" w:fill="FFFFFF"/>
        <w:ind w:left="384"/>
        <w:rPr>
          <w:rFonts w:eastAsia="Times New Roman"/>
          <w:color w:val="202122"/>
        </w:rPr>
      </w:pPr>
      <w:proofErr w:type="spellStart"/>
      <w:r w:rsidRPr="00212CC4">
        <w:rPr>
          <w:rFonts w:eastAsia="Times New Roman"/>
          <w:color w:val="202122"/>
        </w:rPr>
        <w:t>əlyetənliyin</w:t>
      </w:r>
      <w:proofErr w:type="spellEnd"/>
      <w:r w:rsidRPr="00212CC4">
        <w:rPr>
          <w:rFonts w:eastAsia="Times New Roman"/>
          <w:color w:val="202122"/>
        </w:rPr>
        <w:t xml:space="preserve"> </w:t>
      </w:r>
      <w:proofErr w:type="spellStart"/>
      <w:r w:rsidRPr="00212CC4">
        <w:rPr>
          <w:rFonts w:eastAsia="Times New Roman"/>
          <w:color w:val="202122"/>
        </w:rPr>
        <w:t>pozulmasına</w:t>
      </w:r>
      <w:proofErr w:type="spellEnd"/>
      <w:r w:rsidRPr="00212CC4">
        <w:rPr>
          <w:rFonts w:eastAsia="Times New Roman"/>
          <w:color w:val="202122"/>
        </w:rPr>
        <w:t xml:space="preserve"> </w:t>
      </w:r>
      <w:proofErr w:type="spellStart"/>
      <w:r w:rsidRPr="00212CC4">
        <w:rPr>
          <w:rFonts w:eastAsia="Times New Roman"/>
          <w:color w:val="202122"/>
        </w:rPr>
        <w:t>yönələn</w:t>
      </w:r>
      <w:proofErr w:type="spellEnd"/>
      <w:r w:rsidRPr="00212CC4">
        <w:rPr>
          <w:rFonts w:eastAsia="Times New Roman"/>
          <w:color w:val="202122"/>
        </w:rPr>
        <w:t xml:space="preserve"> </w:t>
      </w:r>
      <w:proofErr w:type="spellStart"/>
      <w:r w:rsidRPr="00212CC4">
        <w:rPr>
          <w:rFonts w:eastAsia="Times New Roman"/>
          <w:color w:val="202122"/>
        </w:rPr>
        <w:t>təhdidlər</w:t>
      </w:r>
      <w:proofErr w:type="spellEnd"/>
      <w:r w:rsidRPr="00212CC4">
        <w:rPr>
          <w:rFonts w:eastAsia="Times New Roman"/>
          <w:color w:val="202122"/>
        </w:rPr>
        <w:t>;</w:t>
      </w:r>
    </w:p>
    <w:p w14:paraId="01E3F3CC" w14:textId="77777777" w:rsidR="0058020C" w:rsidRPr="00B779F3" w:rsidRDefault="0058020C" w:rsidP="0058020C">
      <w:pPr>
        <w:numPr>
          <w:ilvl w:val="0"/>
          <w:numId w:val="1"/>
        </w:numPr>
        <w:shd w:val="clear" w:color="auto" w:fill="FFFFFF"/>
        <w:ind w:left="384"/>
        <w:rPr>
          <w:rFonts w:eastAsia="Times New Roman"/>
          <w:color w:val="202122"/>
        </w:rPr>
      </w:pPr>
      <w:proofErr w:type="spellStart"/>
      <w:r w:rsidRPr="00212CC4">
        <w:rPr>
          <w:rFonts w:eastAsia="Times New Roman"/>
          <w:color w:val="202122"/>
        </w:rPr>
        <w:t>tamlığın</w:t>
      </w:r>
      <w:proofErr w:type="spellEnd"/>
      <w:r w:rsidRPr="00212CC4">
        <w:rPr>
          <w:rFonts w:eastAsia="Times New Roman"/>
          <w:color w:val="202122"/>
        </w:rPr>
        <w:t xml:space="preserve"> </w:t>
      </w:r>
      <w:proofErr w:type="spellStart"/>
      <w:r w:rsidRPr="00212CC4">
        <w:rPr>
          <w:rFonts w:eastAsia="Times New Roman"/>
          <w:color w:val="202122"/>
        </w:rPr>
        <w:t>pozulmasına</w:t>
      </w:r>
      <w:proofErr w:type="spellEnd"/>
      <w:r w:rsidRPr="00212CC4">
        <w:rPr>
          <w:rFonts w:eastAsia="Times New Roman"/>
          <w:color w:val="202122"/>
        </w:rPr>
        <w:t xml:space="preserve"> </w:t>
      </w:r>
      <w:proofErr w:type="spellStart"/>
      <w:r w:rsidRPr="00212CC4">
        <w:rPr>
          <w:rFonts w:eastAsia="Times New Roman"/>
          <w:color w:val="202122"/>
        </w:rPr>
        <w:t>yönələn</w:t>
      </w:r>
      <w:proofErr w:type="spellEnd"/>
      <w:r w:rsidRPr="00212CC4">
        <w:rPr>
          <w:rFonts w:eastAsia="Times New Roman"/>
          <w:color w:val="202122"/>
        </w:rPr>
        <w:t xml:space="preserve"> </w:t>
      </w:r>
      <w:proofErr w:type="spellStart"/>
      <w:r w:rsidRPr="00212CC4">
        <w:rPr>
          <w:rFonts w:eastAsia="Times New Roman"/>
          <w:color w:val="202122"/>
        </w:rPr>
        <w:t>təhdidlər</w:t>
      </w:r>
      <w:proofErr w:type="spellEnd"/>
      <w:r w:rsidRPr="00B779F3">
        <w:rPr>
          <w:rFonts w:eastAsia="Times New Roman"/>
          <w:color w:val="202122"/>
          <w:lang w:val="az-Latn-AZ"/>
        </w:rPr>
        <w:t>in qarşısının alınmasının ən müasir üsul və vasitələrini tələbələrə aşılamaq və</w:t>
      </w:r>
      <w:r w:rsidRPr="00B779F3">
        <w:rPr>
          <w:bCs/>
          <w:lang w:val="tr-TR"/>
        </w:rPr>
        <w:t xml:space="preserve"> müasir tələblərə cavab verməyə qadir mütəxəsisslər yetişdirməkdən ibarətdir.</w:t>
      </w:r>
    </w:p>
    <w:p w14:paraId="54F5C648" w14:textId="77777777" w:rsidR="009D0214" w:rsidRPr="0058020C" w:rsidRDefault="009D0214" w:rsidP="009D0214">
      <w:pPr>
        <w:jc w:val="both"/>
      </w:pPr>
    </w:p>
    <w:p w14:paraId="54F5C649" w14:textId="77777777" w:rsidR="003769CB" w:rsidRPr="008A7613" w:rsidRDefault="009D0214" w:rsidP="009D0214">
      <w:pPr>
        <w:pStyle w:val="11"/>
        <w:spacing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val="az-Latn-AZ"/>
        </w:rPr>
      </w:pPr>
      <w:r w:rsidRPr="008A7613">
        <w:rPr>
          <w:rFonts w:ascii="Times New Roman" w:hAnsi="Times New Roman"/>
          <w:b/>
          <w:sz w:val="24"/>
          <w:szCs w:val="24"/>
          <w:lang w:val="az-Latn-AZ"/>
        </w:rPr>
        <w:t>III. Fənnin qısa məzmunu</w:t>
      </w:r>
    </w:p>
    <w:p w14:paraId="18A70D63" w14:textId="77777777" w:rsidR="00E91507" w:rsidRPr="001E527F" w:rsidRDefault="00E91507" w:rsidP="00E91507">
      <w:pPr>
        <w:jc w:val="both"/>
        <w:rPr>
          <w:lang w:val="az-Latn-AZ"/>
        </w:rPr>
      </w:pPr>
      <w:r w:rsidRPr="001E527F">
        <w:rPr>
          <w:lang w:val="az-Latn-AZ"/>
        </w:rPr>
        <w:t>Fənnin tədrisinə aşağıdakı mövzular daxildur:</w:t>
      </w:r>
    </w:p>
    <w:p w14:paraId="5BB95BC4" w14:textId="77777777" w:rsidR="00E91507" w:rsidRPr="00B779F3" w:rsidRDefault="00E91507" w:rsidP="00E91507">
      <w:pPr>
        <w:keepNext/>
        <w:outlineLvl w:val="1"/>
        <w:rPr>
          <w:lang w:val="az-Latn-AZ"/>
        </w:rPr>
      </w:pPr>
      <w:r>
        <w:rPr>
          <w:lang w:val="az-Latn-AZ"/>
        </w:rPr>
        <w:t>1.</w:t>
      </w:r>
      <w:r w:rsidRPr="00B779F3">
        <w:rPr>
          <w:lang w:val="az-Latn-AZ"/>
        </w:rPr>
        <w:t xml:space="preserve"> İnformasiya təhlükəsizliyinin problemləri;</w:t>
      </w:r>
    </w:p>
    <w:p w14:paraId="71024F02" w14:textId="77777777" w:rsidR="00E91507" w:rsidRPr="00B779F3" w:rsidRDefault="00E91507" w:rsidP="00E91507">
      <w:pPr>
        <w:keepNext/>
        <w:outlineLvl w:val="1"/>
        <w:rPr>
          <w:lang w:val="az-Latn-AZ"/>
        </w:rPr>
      </w:pPr>
      <w:r w:rsidRPr="00B779F3">
        <w:rPr>
          <w:lang w:val="az-Latn-AZ"/>
        </w:rPr>
        <w:t>2. İnformasiya təhlükəsizliyi sahəsinin müasir vəziyyəti;</w:t>
      </w:r>
    </w:p>
    <w:p w14:paraId="009DF3A5" w14:textId="77777777" w:rsidR="00E91507" w:rsidRPr="00B779F3" w:rsidRDefault="00E91507" w:rsidP="00E91507">
      <w:pPr>
        <w:keepNext/>
        <w:outlineLvl w:val="1"/>
        <w:rPr>
          <w:lang w:val="az-Latn-AZ"/>
        </w:rPr>
      </w:pPr>
      <w:r w:rsidRPr="00B779F3">
        <w:rPr>
          <w:lang w:val="az-Latn-AZ"/>
        </w:rPr>
        <w:t>3. İnformasiya və informasiya sahələri;</w:t>
      </w:r>
    </w:p>
    <w:p w14:paraId="4698B46B" w14:textId="77777777" w:rsidR="00E91507" w:rsidRPr="00B779F3" w:rsidRDefault="00E91507" w:rsidP="00E91507">
      <w:pPr>
        <w:keepNext/>
        <w:outlineLvl w:val="1"/>
        <w:rPr>
          <w:lang w:val="az-Latn-AZ"/>
        </w:rPr>
      </w:pPr>
      <w:r w:rsidRPr="00B779F3">
        <w:rPr>
          <w:lang w:val="az-Latn-AZ"/>
        </w:rPr>
        <w:t>4. İnformasiya təhlükəsizliyinin obyektləri;</w:t>
      </w:r>
    </w:p>
    <w:p w14:paraId="6B4E3E8B" w14:textId="77777777" w:rsidR="00E91507" w:rsidRPr="00B779F3" w:rsidRDefault="00E91507" w:rsidP="00E91507">
      <w:pPr>
        <w:keepNext/>
        <w:outlineLvl w:val="1"/>
        <w:rPr>
          <w:lang w:val="az-Latn-AZ"/>
        </w:rPr>
      </w:pPr>
      <w:r w:rsidRPr="00B779F3">
        <w:rPr>
          <w:lang w:val="az-Latn-AZ"/>
        </w:rPr>
        <w:t>5. Informasiya təhlükəsizliyinin əsaslar;</w:t>
      </w:r>
    </w:p>
    <w:p w14:paraId="33C23F5A" w14:textId="77777777" w:rsidR="00E91507" w:rsidRPr="00B779F3" w:rsidRDefault="00E91507" w:rsidP="00E91507">
      <w:pPr>
        <w:jc w:val="both"/>
        <w:rPr>
          <w:lang w:val="az-Latn-AZ"/>
        </w:rPr>
      </w:pPr>
      <w:r w:rsidRPr="00B779F3">
        <w:rPr>
          <w:lang w:val="az-Latn-AZ"/>
        </w:rPr>
        <w:t>6.. Şəbəkə üzrə informasiya təhlükəsizliyi obyekti və elemenləri</w:t>
      </w:r>
    </w:p>
    <w:p w14:paraId="3E05260E" w14:textId="77777777" w:rsidR="00E91507" w:rsidRPr="00B779F3" w:rsidRDefault="00E91507" w:rsidP="00E91507">
      <w:pPr>
        <w:jc w:val="both"/>
        <w:rPr>
          <w:lang w:val="az-Latn-AZ"/>
        </w:rPr>
      </w:pPr>
      <w:r w:rsidRPr="00B779F3">
        <w:rPr>
          <w:lang w:val="az-Latn-AZ"/>
        </w:rPr>
        <w:t>7. İnformasiya təhlükəsizliyinin terminoloji əsasları;</w:t>
      </w:r>
    </w:p>
    <w:p w14:paraId="6691B010" w14:textId="77777777" w:rsidR="00E91507" w:rsidRPr="00B779F3" w:rsidRDefault="00E91507" w:rsidP="00E91507">
      <w:pPr>
        <w:jc w:val="both"/>
        <w:rPr>
          <w:rFonts w:eastAsia="Times New Roman"/>
          <w:lang w:val="az-Latn-AZ"/>
        </w:rPr>
      </w:pPr>
      <w:r w:rsidRPr="00B779F3">
        <w:rPr>
          <w:lang w:val="az-Latn-AZ"/>
        </w:rPr>
        <w:t>8. İnformasiya təhlükəsizliyinin üsul və vasitələr.</w:t>
      </w:r>
    </w:p>
    <w:p w14:paraId="7E1C52DD" w14:textId="77777777" w:rsidR="00E91507" w:rsidRPr="00B779F3" w:rsidRDefault="00E91507" w:rsidP="00E91507">
      <w:pPr>
        <w:jc w:val="both"/>
        <w:rPr>
          <w:lang w:val="az-Latn-AZ"/>
        </w:rPr>
      </w:pPr>
      <w:r>
        <w:rPr>
          <w:rFonts w:eastAsia="Times New Roman"/>
          <w:lang w:val="az-Latn-AZ"/>
        </w:rPr>
        <w:t xml:space="preserve">9. </w:t>
      </w:r>
      <w:r w:rsidRPr="00B779F3">
        <w:rPr>
          <w:lang w:val="az-Latn-AZ"/>
        </w:rPr>
        <w:t>Kompüter kriptoqrafiyası;</w:t>
      </w:r>
    </w:p>
    <w:p w14:paraId="1FA3EE8F" w14:textId="77777777" w:rsidR="00E91507" w:rsidRPr="00B779F3" w:rsidRDefault="00E91507" w:rsidP="00E91507">
      <w:pPr>
        <w:jc w:val="both"/>
        <w:rPr>
          <w:lang w:val="az-Latn-AZ"/>
        </w:rPr>
      </w:pPr>
      <w:r>
        <w:rPr>
          <w:lang w:val="az-Latn-AZ"/>
        </w:rPr>
        <w:t>10</w:t>
      </w:r>
      <w:r w:rsidRPr="00B779F3">
        <w:rPr>
          <w:lang w:val="az-Latn-AZ"/>
        </w:rPr>
        <w:t>.Simmetrik kriptosistemlər</w:t>
      </w:r>
    </w:p>
    <w:p w14:paraId="6F03AA9B" w14:textId="77777777" w:rsidR="00E91507" w:rsidRPr="00B779F3" w:rsidRDefault="00E91507" w:rsidP="00E91507">
      <w:pPr>
        <w:jc w:val="both"/>
        <w:rPr>
          <w:lang w:val="az-Latn-AZ"/>
        </w:rPr>
      </w:pPr>
      <w:r>
        <w:rPr>
          <w:lang w:val="az-Latn-AZ"/>
        </w:rPr>
        <w:t>11</w:t>
      </w:r>
      <w:r w:rsidRPr="00B779F3">
        <w:rPr>
          <w:lang w:val="az-Latn-AZ"/>
        </w:rPr>
        <w:t>. Asimmetrik kriptosistemlər</w:t>
      </w:r>
    </w:p>
    <w:p w14:paraId="7AB4E129" w14:textId="77777777" w:rsidR="00E91507" w:rsidRPr="00B779F3" w:rsidRDefault="00E91507" w:rsidP="00E91507">
      <w:pPr>
        <w:jc w:val="both"/>
        <w:rPr>
          <w:lang w:val="az-Latn-AZ"/>
        </w:rPr>
      </w:pPr>
      <w:r>
        <w:rPr>
          <w:lang w:val="az-Latn-AZ"/>
        </w:rPr>
        <w:t>12</w:t>
      </w:r>
      <w:r w:rsidRPr="00B779F3">
        <w:rPr>
          <w:lang w:val="az-Latn-AZ"/>
        </w:rPr>
        <w:t>. Elektron imza texnologiyası</w:t>
      </w:r>
    </w:p>
    <w:p w14:paraId="082ECE9F" w14:textId="77777777" w:rsidR="00E91507" w:rsidRPr="00B779F3" w:rsidRDefault="00E91507" w:rsidP="00E91507">
      <w:pPr>
        <w:jc w:val="both"/>
        <w:rPr>
          <w:lang w:val="az-Latn-AZ"/>
        </w:rPr>
      </w:pPr>
      <w:r>
        <w:rPr>
          <w:lang w:val="az-Latn-AZ"/>
        </w:rPr>
        <w:t>13</w:t>
      </w:r>
      <w:r w:rsidRPr="00B779F3">
        <w:rPr>
          <w:lang w:val="az-Latn-AZ"/>
        </w:rPr>
        <w:t>. Steqanoqrafik mühafizə vasitələri</w:t>
      </w:r>
    </w:p>
    <w:p w14:paraId="06B94C75" w14:textId="77777777" w:rsidR="00E91507" w:rsidRPr="00B779F3" w:rsidRDefault="00E91507" w:rsidP="00E91507">
      <w:pPr>
        <w:jc w:val="both"/>
        <w:rPr>
          <w:lang w:val="az-Latn-AZ"/>
        </w:rPr>
      </w:pPr>
      <w:r>
        <w:rPr>
          <w:lang w:val="az-Latn-AZ"/>
        </w:rPr>
        <w:t>14</w:t>
      </w:r>
      <w:r w:rsidRPr="00B779F3">
        <w:rPr>
          <w:lang w:val="az-Latn-AZ"/>
        </w:rPr>
        <w:t>. Kompüter sistemlərinin arxitekturu;</w:t>
      </w:r>
    </w:p>
    <w:p w14:paraId="0DB6DBCE" w14:textId="77777777" w:rsidR="00E91507" w:rsidRPr="00B779F3" w:rsidRDefault="00E91507" w:rsidP="00E91507">
      <w:pPr>
        <w:ind w:left="709" w:hanging="709"/>
        <w:jc w:val="both"/>
        <w:rPr>
          <w:lang w:val="az-Latn-AZ"/>
        </w:rPr>
      </w:pPr>
      <w:r>
        <w:rPr>
          <w:rFonts w:eastAsia="Times New Roman"/>
          <w:lang w:val="az-Latn-AZ"/>
        </w:rPr>
        <w:t>15</w:t>
      </w:r>
      <w:r w:rsidRPr="00B779F3">
        <w:rPr>
          <w:rFonts w:eastAsia="Times New Roman"/>
          <w:lang w:val="az-Latn-AZ"/>
        </w:rPr>
        <w:t>. İ</w:t>
      </w:r>
      <w:r w:rsidRPr="00B779F3">
        <w:rPr>
          <w:lang w:val="az-Latn-AZ"/>
        </w:rPr>
        <w:t>nformasiya mühafizəsi</w:t>
      </w:r>
    </w:p>
    <w:p w14:paraId="3B1B2343" w14:textId="77777777" w:rsidR="00E91507" w:rsidRPr="00B779F3" w:rsidRDefault="00E91507" w:rsidP="00E91507">
      <w:pPr>
        <w:ind w:left="709" w:hanging="709"/>
        <w:jc w:val="both"/>
        <w:rPr>
          <w:rFonts w:eastAsia="Times New Roman"/>
          <w:lang w:val="az-Latn-AZ"/>
        </w:rPr>
      </w:pPr>
      <w:r>
        <w:rPr>
          <w:rFonts w:eastAsia="Times New Roman"/>
          <w:lang w:val="az-Latn-AZ"/>
        </w:rPr>
        <w:t>16</w:t>
      </w:r>
      <w:r w:rsidRPr="00B779F3">
        <w:rPr>
          <w:rFonts w:eastAsia="Times New Roman"/>
          <w:lang w:val="az-Latn-AZ"/>
        </w:rPr>
        <w:t xml:space="preserve">. </w:t>
      </w:r>
      <w:r w:rsidRPr="00B779F3">
        <w:rPr>
          <w:lang w:val="az-Latn-AZ"/>
        </w:rPr>
        <w:t>Zərərli proqramlar və mühafizə vasitələri</w:t>
      </w:r>
      <w:r w:rsidRPr="00B779F3">
        <w:rPr>
          <w:rFonts w:eastAsia="Times New Roman"/>
          <w:lang w:val="az-Latn-AZ"/>
        </w:rPr>
        <w:t>;</w:t>
      </w:r>
    </w:p>
    <w:p w14:paraId="1B248860" w14:textId="77777777" w:rsidR="00E91507" w:rsidRPr="00B779F3" w:rsidRDefault="00E91507" w:rsidP="00E91507">
      <w:pPr>
        <w:jc w:val="both"/>
        <w:rPr>
          <w:rFonts w:eastAsia="Times New Roman"/>
          <w:lang w:val="az-Latn-AZ"/>
        </w:rPr>
      </w:pPr>
      <w:r>
        <w:rPr>
          <w:rFonts w:eastAsia="Times New Roman"/>
          <w:lang w:val="az-Latn-AZ"/>
        </w:rPr>
        <w:t>17</w:t>
      </w:r>
      <w:r w:rsidRPr="00B779F3">
        <w:rPr>
          <w:rFonts w:eastAsia="Times New Roman"/>
          <w:lang w:val="az-Latn-AZ"/>
        </w:rPr>
        <w:t xml:space="preserve">. </w:t>
      </w:r>
      <w:r w:rsidRPr="00B779F3">
        <w:rPr>
          <w:lang w:val="az-Latn-AZ"/>
        </w:rPr>
        <w:t>İnformasiya təhlükəsizliyi konsepsiyası</w:t>
      </w:r>
      <w:r w:rsidRPr="00B779F3">
        <w:rPr>
          <w:rFonts w:eastAsia="Times New Roman"/>
          <w:lang w:val="az-Latn-AZ"/>
        </w:rPr>
        <w:t>;</w:t>
      </w:r>
    </w:p>
    <w:p w14:paraId="54F5C656" w14:textId="55790C17" w:rsidR="009D0214" w:rsidRPr="008A7613" w:rsidRDefault="009D0214" w:rsidP="00E91507">
      <w:pPr>
        <w:jc w:val="both"/>
        <w:rPr>
          <w:lang w:val="az-Latn-AZ"/>
        </w:rPr>
      </w:pPr>
    </w:p>
    <w:p w14:paraId="54F5C657" w14:textId="77777777" w:rsidR="00C22FFB" w:rsidRDefault="00C22FFB" w:rsidP="009D0214">
      <w:pPr>
        <w:pStyle w:val="11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  <w:lang w:val="az-Latn-AZ"/>
        </w:rPr>
      </w:pPr>
    </w:p>
    <w:p w14:paraId="54F5C658" w14:textId="77777777" w:rsidR="009D0214" w:rsidRPr="008A7613" w:rsidRDefault="009D0214" w:rsidP="009D0214">
      <w:pPr>
        <w:pStyle w:val="11"/>
        <w:spacing w:line="360" w:lineRule="auto"/>
        <w:ind w:left="0"/>
        <w:jc w:val="center"/>
        <w:rPr>
          <w:rFonts w:ascii="Times New Roman" w:hAnsi="Times New Roman"/>
          <w:sz w:val="24"/>
          <w:szCs w:val="24"/>
          <w:lang w:val="az-Latn-AZ" w:eastAsia="ru-RU"/>
        </w:rPr>
      </w:pPr>
      <w:r w:rsidRPr="008A7613">
        <w:rPr>
          <w:rFonts w:ascii="Times New Roman" w:hAnsi="Times New Roman"/>
          <w:b/>
          <w:sz w:val="24"/>
          <w:szCs w:val="24"/>
          <w:lang w:val="az-Latn-AZ"/>
        </w:rPr>
        <w:t>IV. Fənnin tədrisinin növləri və müddəti</w:t>
      </w:r>
    </w:p>
    <w:p w14:paraId="069088E1" w14:textId="17A23AA5" w:rsidR="00E91507" w:rsidRPr="001E527F" w:rsidRDefault="00E91507" w:rsidP="00E91507">
      <w:pPr>
        <w:pStyle w:val="11"/>
        <w:spacing w:line="240" w:lineRule="auto"/>
        <w:ind w:left="0" w:firstLine="720"/>
        <w:jc w:val="both"/>
        <w:rPr>
          <w:rFonts w:ascii="Times New Roman" w:hAnsi="Times New Roman"/>
          <w:sz w:val="24"/>
          <w:szCs w:val="24"/>
          <w:lang w:val="az-Latn-AZ"/>
        </w:rPr>
      </w:pPr>
      <w:r>
        <w:rPr>
          <w:rFonts w:ascii="Times New Roman" w:hAnsi="Times New Roman"/>
          <w:sz w:val="24"/>
          <w:szCs w:val="24"/>
          <w:lang w:val="az-Latn-AZ"/>
        </w:rPr>
        <w:t xml:space="preserve">050616 </w:t>
      </w:r>
      <w:r w:rsidR="00F82EA1">
        <w:rPr>
          <w:rFonts w:ascii="Times New Roman" w:hAnsi="Times New Roman"/>
          <w:sz w:val="24"/>
          <w:szCs w:val="24"/>
          <w:lang w:val="az-Latn-AZ"/>
        </w:rPr>
        <w:t>- “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az-Latn-AZ"/>
        </w:rPr>
        <w:t>İnformasiya texnologiyaları</w:t>
      </w:r>
      <w:r w:rsidR="00F82EA1">
        <w:rPr>
          <w:rFonts w:ascii="Times New Roman" w:hAnsi="Times New Roman"/>
          <w:sz w:val="24"/>
          <w:szCs w:val="24"/>
          <w:lang w:val="az-Latn-AZ"/>
        </w:rPr>
        <w:t>”</w:t>
      </w:r>
      <w:r w:rsidRPr="001E527F">
        <w:rPr>
          <w:rFonts w:ascii="Times New Roman" w:hAnsi="Times New Roman"/>
          <w:sz w:val="24"/>
          <w:szCs w:val="24"/>
          <w:lang w:val="az-Latn-AZ"/>
        </w:rPr>
        <w:t xml:space="preserve"> ixtisası üzrə “</w:t>
      </w:r>
      <w:r>
        <w:rPr>
          <w:rFonts w:ascii="Times New Roman" w:hAnsi="Times New Roman"/>
          <w:sz w:val="24"/>
          <w:szCs w:val="24"/>
          <w:lang w:val="az-Latn-AZ"/>
        </w:rPr>
        <w:t>İnformasiya təhlükəsizliyi</w:t>
      </w:r>
      <w:r w:rsidRPr="001E527F">
        <w:rPr>
          <w:rFonts w:ascii="Times New Roman" w:hAnsi="Times New Roman"/>
          <w:sz w:val="24"/>
          <w:szCs w:val="24"/>
          <w:lang w:val="az-Latn-AZ"/>
        </w:rPr>
        <w:t>” fənninin tədrisində mühazirə və</w:t>
      </w:r>
      <w:r>
        <w:rPr>
          <w:rFonts w:ascii="Times New Roman" w:hAnsi="Times New Roman"/>
          <w:sz w:val="24"/>
          <w:szCs w:val="24"/>
          <w:lang w:val="az-Latn-AZ"/>
        </w:rPr>
        <w:t xml:space="preserve"> məşğələ</w:t>
      </w:r>
      <w:r w:rsidRPr="001E527F">
        <w:rPr>
          <w:rFonts w:ascii="Times New Roman" w:hAnsi="Times New Roman"/>
          <w:sz w:val="24"/>
          <w:szCs w:val="24"/>
          <w:lang w:val="az-Latn-AZ"/>
        </w:rPr>
        <w:t xml:space="preserve"> dərslərinin aparılması nəzərdə tutulur.</w:t>
      </w:r>
    </w:p>
    <w:p w14:paraId="71DFC8B9" w14:textId="7B8C523E" w:rsidR="00E91507" w:rsidRPr="001E527F" w:rsidRDefault="00E91507" w:rsidP="00E91507">
      <w:pPr>
        <w:pStyle w:val="11"/>
        <w:spacing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az-Latn-AZ"/>
        </w:rPr>
      </w:pPr>
      <w:r w:rsidRPr="001E527F">
        <w:rPr>
          <w:rFonts w:ascii="Times New Roman" w:hAnsi="Times New Roman"/>
          <w:sz w:val="24"/>
          <w:szCs w:val="24"/>
          <w:lang w:val="az-Latn-AZ"/>
        </w:rPr>
        <w:t>İxtisas üzrə tədris planında nəzərdə tutulmuş dərs növləri və saatları cədvəl 1-də  mövzular  üzrə  ayrılan  saatlar  cədvəl 2-də,  mühazirə və</w:t>
      </w:r>
      <w:r>
        <w:rPr>
          <w:rFonts w:ascii="Times New Roman" w:hAnsi="Times New Roman"/>
          <w:sz w:val="24"/>
          <w:szCs w:val="24"/>
          <w:lang w:val="az-Latn-AZ"/>
        </w:rPr>
        <w:t xml:space="preserve"> məşğələ</w:t>
      </w:r>
      <w:r w:rsidRPr="001E527F">
        <w:rPr>
          <w:rFonts w:ascii="Times New Roman" w:hAnsi="Times New Roman"/>
          <w:sz w:val="24"/>
          <w:szCs w:val="24"/>
          <w:lang w:val="az-Latn-AZ"/>
        </w:rPr>
        <w:t xml:space="preserve"> dərslərinin məzmunu isə cədvəl 3 və 4-də göstərilmişdir</w:t>
      </w:r>
      <w:r>
        <w:rPr>
          <w:rFonts w:ascii="Times New Roman" w:hAnsi="Times New Roman"/>
          <w:sz w:val="24"/>
          <w:szCs w:val="24"/>
          <w:lang w:val="az-Latn-AZ"/>
        </w:rPr>
        <w:t>.</w:t>
      </w:r>
    </w:p>
    <w:p w14:paraId="54F5C65C" w14:textId="60E6FA88" w:rsidR="006B6009" w:rsidRPr="008A7613" w:rsidRDefault="006B6009" w:rsidP="00E91507">
      <w:pPr>
        <w:pStyle w:val="11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az-Latn-AZ" w:eastAsia="ru-RU"/>
        </w:rPr>
      </w:pPr>
    </w:p>
    <w:p w14:paraId="54F5C65D" w14:textId="77777777" w:rsidR="009D0214" w:rsidRPr="008A7613" w:rsidRDefault="009D0214" w:rsidP="009D0214">
      <w:pPr>
        <w:spacing w:line="360" w:lineRule="auto"/>
        <w:jc w:val="center"/>
        <w:rPr>
          <w:lang w:val="az-Latn-AZ"/>
        </w:rPr>
      </w:pPr>
      <w:r w:rsidRPr="008A7613">
        <w:rPr>
          <w:b/>
          <w:lang w:val="az-Latn-AZ"/>
        </w:rPr>
        <w:t>V. Tələbənin təqdimatı yerinə yetirilmə müddəti, məsləhət saatları</w:t>
      </w:r>
    </w:p>
    <w:p w14:paraId="54F5C65E" w14:textId="77777777" w:rsidR="009D0214" w:rsidRPr="008A7613" w:rsidRDefault="009D0214" w:rsidP="009D0214">
      <w:pPr>
        <w:ind w:firstLine="720"/>
        <w:jc w:val="both"/>
        <w:rPr>
          <w:lang w:val="az-Latn-AZ"/>
        </w:rPr>
      </w:pPr>
      <w:r w:rsidRPr="008A7613">
        <w:rPr>
          <w:lang w:val="az-Latn-AZ"/>
        </w:rPr>
        <w:t xml:space="preserve">Fənnin tələbələr tərəfindən semestr ərzində ardıcıl mənimsənilməsi üçün 1 təqdimatın yerinə yetirilməsi nəzərdə tutulur. Təqdimatın mövzusu passiv sillabus əsasında müəllim tərəfindən verilir. Tələbələr təqdimatı sərbəst yerinə yetirirlər. </w:t>
      </w:r>
    </w:p>
    <w:p w14:paraId="54F5C65F" w14:textId="77777777" w:rsidR="009D0214" w:rsidRPr="008A7613" w:rsidRDefault="009D0214" w:rsidP="009D0214">
      <w:pPr>
        <w:ind w:firstLine="720"/>
        <w:jc w:val="both"/>
        <w:rPr>
          <w:lang w:val="az-Latn-AZ"/>
        </w:rPr>
      </w:pPr>
      <w:r w:rsidRPr="008A7613">
        <w:rPr>
          <w:lang w:val="az-Latn-AZ"/>
        </w:rPr>
        <w:t>Yerinə yetirilmiş təqdimat 0 - 10 balla qiymətləndirilir.</w:t>
      </w:r>
    </w:p>
    <w:p w14:paraId="54F5C660" w14:textId="77777777" w:rsidR="009D0214" w:rsidRPr="008A7613" w:rsidRDefault="009D0214" w:rsidP="009D0214">
      <w:pPr>
        <w:jc w:val="both"/>
        <w:rPr>
          <w:b/>
          <w:lang w:val="az-Latn-AZ"/>
        </w:rPr>
      </w:pPr>
    </w:p>
    <w:p w14:paraId="54F5C661" w14:textId="77777777" w:rsidR="009D0214" w:rsidRPr="008A7613" w:rsidRDefault="009D0214" w:rsidP="009D0214">
      <w:pPr>
        <w:pStyle w:val="11"/>
        <w:tabs>
          <w:tab w:val="left" w:pos="720"/>
        </w:tabs>
        <w:spacing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val="az-Latn-AZ"/>
        </w:rPr>
      </w:pPr>
      <w:r w:rsidRPr="008A7613">
        <w:rPr>
          <w:rFonts w:ascii="Times New Roman" w:hAnsi="Times New Roman"/>
          <w:b/>
          <w:sz w:val="24"/>
          <w:szCs w:val="24"/>
          <w:lang w:val="az-Latn-AZ"/>
        </w:rPr>
        <w:lastRenderedPageBreak/>
        <w:t>VI. Müəllim haqqında məlumat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7"/>
        <w:gridCol w:w="2191"/>
        <w:gridCol w:w="1562"/>
        <w:gridCol w:w="2160"/>
        <w:gridCol w:w="1470"/>
      </w:tblGrid>
      <w:tr w:rsidR="009D0214" w:rsidRPr="008A7613" w14:paraId="54F5C668" w14:textId="77777777" w:rsidTr="00B22FC1">
        <w:trPr>
          <w:trHeight w:val="86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5C662" w14:textId="77777777" w:rsidR="009D0214" w:rsidRPr="008A7613" w:rsidRDefault="009D0214" w:rsidP="00B22FC1">
            <w:pPr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Müəllimin</w:t>
            </w:r>
          </w:p>
          <w:p w14:paraId="54F5C663" w14:textId="77777777" w:rsidR="009D0214" w:rsidRPr="008A7613" w:rsidRDefault="009D0214" w:rsidP="00B22FC1">
            <w:pPr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s.a.a.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5C664" w14:textId="77777777" w:rsidR="009D0214" w:rsidRPr="008A7613" w:rsidRDefault="009D0214" w:rsidP="00B22FC1">
            <w:pPr>
              <w:pStyle w:val="msonormalcxspmiddle"/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Elmi adı, dərəcəsi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5C665" w14:textId="77777777" w:rsidR="009D0214" w:rsidRPr="008A7613" w:rsidRDefault="009D0214" w:rsidP="00B22FC1">
            <w:pPr>
              <w:pStyle w:val="msonormalcxspmiddle"/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Müharizə otağı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5C666" w14:textId="77777777" w:rsidR="009D0214" w:rsidRPr="008A7613" w:rsidRDefault="009D0214" w:rsidP="00B22FC1">
            <w:pPr>
              <w:pStyle w:val="msonormalcxspmiddle"/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Tələbələrə audi- toriyadan kənar məsləhət vaxtları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5C667" w14:textId="77777777" w:rsidR="009D0214" w:rsidRPr="008A7613" w:rsidRDefault="009D0214" w:rsidP="00B22FC1">
            <w:pPr>
              <w:pStyle w:val="msonormalcxspmiddle"/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Məsləhət üçün otaq</w:t>
            </w:r>
          </w:p>
        </w:tc>
      </w:tr>
      <w:tr w:rsidR="009D0214" w:rsidRPr="008A7613" w14:paraId="54F5C66E" w14:textId="77777777" w:rsidTr="00B22FC1">
        <w:trPr>
          <w:trHeight w:val="480"/>
        </w:trPr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5C669" w14:textId="588A39A9" w:rsidR="009D0214" w:rsidRPr="008A7613" w:rsidRDefault="00E91507" w:rsidP="00B22FC1">
            <w:pPr>
              <w:jc w:val="center"/>
              <w:rPr>
                <w:highlight w:val="cyan"/>
                <w:lang w:val="az-Latn-AZ"/>
              </w:rPr>
            </w:pPr>
            <w:r>
              <w:rPr>
                <w:highlight w:val="cyan"/>
                <w:lang w:val="az-Latn-AZ"/>
              </w:rPr>
              <w:t>Həsənquliyeva Mətanət Məhəmməd qızı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5C66A" w14:textId="2BC957C4" w:rsidR="009D0214" w:rsidRPr="008A7613" w:rsidRDefault="00E91507" w:rsidP="00B22FC1">
            <w:pPr>
              <w:pStyle w:val="msonormalcxspmiddle"/>
              <w:spacing w:before="0" w:beforeAutospacing="0" w:after="0" w:afterAutospacing="0"/>
              <w:jc w:val="center"/>
              <w:rPr>
                <w:highlight w:val="cyan"/>
                <w:lang w:val="az-Latn-AZ"/>
              </w:rPr>
            </w:pPr>
            <w:r>
              <w:rPr>
                <w:highlight w:val="cyan"/>
                <w:lang w:val="az-Latn-AZ"/>
              </w:rPr>
              <w:t>Texnika üzrə fəlsəfə doktoru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5C66B" w14:textId="14DF70B7" w:rsidR="009D0214" w:rsidRPr="008A7613" w:rsidRDefault="009D0214" w:rsidP="00B22FC1">
            <w:pPr>
              <w:pStyle w:val="msonormalcxspmiddle"/>
              <w:jc w:val="center"/>
              <w:rPr>
                <w:highlight w:val="cyan"/>
                <w:lang w:val="az-Latn-AZ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5C66C" w14:textId="77777777" w:rsidR="009D0214" w:rsidRPr="006B6009" w:rsidRDefault="009D0214" w:rsidP="00B22FC1">
            <w:pPr>
              <w:pStyle w:val="msonormalcxspmiddle"/>
              <w:jc w:val="center"/>
              <w:rPr>
                <w:lang w:val="az-Latn-AZ"/>
              </w:rPr>
            </w:pPr>
            <w:r w:rsidRPr="006B6009">
              <w:rPr>
                <w:lang w:val="az-Latn-AZ"/>
              </w:rPr>
              <w:t>12</w:t>
            </w:r>
            <w:r w:rsidRPr="006B6009">
              <w:rPr>
                <w:vertAlign w:val="superscript"/>
                <w:lang w:val="az-Latn-AZ"/>
              </w:rPr>
              <w:t>00</w:t>
            </w:r>
            <w:r w:rsidRPr="006B6009">
              <w:rPr>
                <w:lang w:val="az-Latn-AZ"/>
              </w:rPr>
              <w:t>-16</w:t>
            </w:r>
            <w:r w:rsidRPr="006B6009">
              <w:rPr>
                <w:vertAlign w:val="superscript"/>
                <w:lang w:val="az-Latn-AZ"/>
              </w:rPr>
              <w:t>00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5C66D" w14:textId="26194E7D" w:rsidR="009D0214" w:rsidRPr="006B6009" w:rsidRDefault="00E91507" w:rsidP="00B22FC1">
            <w:pPr>
              <w:pStyle w:val="msonormalcxspmiddle"/>
              <w:jc w:val="center"/>
              <w:rPr>
                <w:vertAlign w:val="superscript"/>
                <w:lang w:val="az-Latn-AZ"/>
              </w:rPr>
            </w:pPr>
            <w:r>
              <w:rPr>
                <w:lang w:val="az-Latn-AZ"/>
              </w:rPr>
              <w:t>1430</w:t>
            </w:r>
          </w:p>
        </w:tc>
      </w:tr>
    </w:tbl>
    <w:p w14:paraId="54F5C66F" w14:textId="77777777" w:rsidR="009D0214" w:rsidRPr="008A7613" w:rsidRDefault="009D0214" w:rsidP="009D0214">
      <w:pPr>
        <w:pStyle w:val="msonormalcxspmiddle"/>
        <w:spacing w:before="0" w:beforeAutospacing="0" w:after="0" w:afterAutospacing="0"/>
        <w:rPr>
          <w:b/>
          <w:lang w:val="az-Latn-AZ"/>
        </w:rPr>
      </w:pPr>
    </w:p>
    <w:p w14:paraId="1A489E6E" w14:textId="77777777" w:rsidR="00E91507" w:rsidRDefault="00E91507" w:rsidP="009D0214">
      <w:pPr>
        <w:pStyle w:val="msonormalcxspmiddle"/>
        <w:keepLines/>
        <w:spacing w:before="0" w:beforeAutospacing="0" w:after="0" w:afterAutospacing="0" w:line="360" w:lineRule="auto"/>
        <w:jc w:val="center"/>
        <w:rPr>
          <w:rFonts w:eastAsia="MS Mincho"/>
          <w:b/>
          <w:kern w:val="32"/>
          <w:lang w:val="az-Latn-AZ"/>
        </w:rPr>
      </w:pPr>
    </w:p>
    <w:p w14:paraId="54F5C670" w14:textId="46789067" w:rsidR="009D0214" w:rsidRPr="008A7613" w:rsidRDefault="009D0214" w:rsidP="009D0214">
      <w:pPr>
        <w:pStyle w:val="msonormalcxspmiddle"/>
        <w:keepLines/>
        <w:spacing w:before="0" w:beforeAutospacing="0" w:after="0" w:afterAutospacing="0" w:line="360" w:lineRule="auto"/>
        <w:jc w:val="center"/>
        <w:rPr>
          <w:rFonts w:eastAsia="MS Mincho"/>
          <w:b/>
          <w:kern w:val="32"/>
          <w:lang w:val="az-Latn-AZ"/>
        </w:rPr>
      </w:pPr>
      <w:r w:rsidRPr="008A7613">
        <w:rPr>
          <w:rFonts w:eastAsia="MS Mincho"/>
          <w:b/>
          <w:kern w:val="32"/>
          <w:lang w:val="az-Latn-AZ"/>
        </w:rPr>
        <w:t>VII. Müəllimin tələbləri</w:t>
      </w:r>
    </w:p>
    <w:p w14:paraId="54F5C671" w14:textId="77777777" w:rsidR="009D0214" w:rsidRPr="008A7613" w:rsidRDefault="009D0214" w:rsidP="009D0214">
      <w:pPr>
        <w:pStyle w:val="msonormalcxspmiddle"/>
        <w:keepLines/>
        <w:spacing w:before="0" w:beforeAutospacing="0" w:after="0" w:afterAutospacing="0"/>
        <w:rPr>
          <w:lang w:val="az-Latn-AZ"/>
        </w:rPr>
      </w:pPr>
      <w:r w:rsidRPr="008A7613">
        <w:rPr>
          <w:lang w:val="az-Latn-AZ"/>
        </w:rPr>
        <w:t xml:space="preserve">      Müəllimin tələblərinə aşağıdakı meyarlar daxildir:</w:t>
      </w:r>
    </w:p>
    <w:p w14:paraId="54F5C672" w14:textId="77777777" w:rsidR="009D0214" w:rsidRPr="008A7613" w:rsidRDefault="009D0214" w:rsidP="009D0214">
      <w:pPr>
        <w:pStyle w:val="msonormalcxspmiddle"/>
        <w:keepLines/>
        <w:spacing w:before="0" w:beforeAutospacing="0" w:after="0" w:afterAutospacing="0"/>
        <w:jc w:val="both"/>
        <w:rPr>
          <w:lang w:val="az-Latn-AZ"/>
        </w:rPr>
      </w:pPr>
      <w:r w:rsidRPr="008A7613">
        <w:rPr>
          <w:lang w:val="az-Latn-AZ"/>
        </w:rPr>
        <w:t xml:space="preserve">      1) tələbələrin dərslərdə müntəzəm iştirak etmələri;</w:t>
      </w:r>
    </w:p>
    <w:p w14:paraId="54F5C673" w14:textId="77777777" w:rsidR="009D0214" w:rsidRPr="008A7613" w:rsidRDefault="009D0214" w:rsidP="009D0214">
      <w:pPr>
        <w:pStyle w:val="msonormalcxspmiddle"/>
        <w:keepLines/>
        <w:spacing w:before="0" w:beforeAutospacing="0" w:after="0" w:afterAutospacing="0"/>
        <w:jc w:val="both"/>
        <w:rPr>
          <w:lang w:val="az-Latn-AZ"/>
        </w:rPr>
      </w:pPr>
      <w:r w:rsidRPr="008A7613">
        <w:rPr>
          <w:lang w:val="az-Latn-AZ"/>
        </w:rPr>
        <w:t xml:space="preserve">      2) mühazirə və laboratoriya dərslərində  keçilmiş materialları müntəzəm öyrənmələri;</w:t>
      </w:r>
    </w:p>
    <w:p w14:paraId="54F5C674" w14:textId="77777777" w:rsidR="009D0214" w:rsidRPr="008A7613" w:rsidRDefault="009D0214" w:rsidP="009D0214">
      <w:pPr>
        <w:pStyle w:val="msonormalcxspmiddle"/>
        <w:keepLines/>
        <w:spacing w:before="0" w:beforeAutospacing="0" w:after="0" w:afterAutospacing="0"/>
        <w:jc w:val="both"/>
        <w:rPr>
          <w:lang w:val="az-Latn-AZ"/>
        </w:rPr>
      </w:pPr>
      <w:r w:rsidRPr="008A7613">
        <w:rPr>
          <w:lang w:val="az-Latn-AZ"/>
        </w:rPr>
        <w:t xml:space="preserve">      3) təklif olunan ədəbiyyatlarla sərbəst işləmələri;</w:t>
      </w:r>
    </w:p>
    <w:p w14:paraId="54F5C675" w14:textId="77777777" w:rsidR="009D0214" w:rsidRPr="008A7613" w:rsidRDefault="009D0214" w:rsidP="009D0214">
      <w:pPr>
        <w:pStyle w:val="msonormalcxspmiddle"/>
        <w:keepLines/>
        <w:spacing w:before="0" w:beforeAutospacing="0" w:after="0" w:afterAutospacing="0"/>
        <w:jc w:val="both"/>
        <w:rPr>
          <w:lang w:val="az-Latn-AZ"/>
        </w:rPr>
      </w:pPr>
      <w:r w:rsidRPr="008A7613">
        <w:rPr>
          <w:lang w:val="az-Latn-AZ"/>
        </w:rPr>
        <w:t xml:space="preserve">      4) dərslərdə  aktiv iştirak etmələri, aydın  olmayan məsələlərlə bağlı müəllimə suallar  vermələri;</w:t>
      </w:r>
    </w:p>
    <w:p w14:paraId="54F5C676" w14:textId="77777777" w:rsidR="009D0214" w:rsidRPr="008A7613" w:rsidRDefault="009D0214" w:rsidP="009D0214">
      <w:pPr>
        <w:pStyle w:val="msonormalcxspmiddle"/>
        <w:keepLines/>
        <w:spacing w:before="0" w:beforeAutospacing="0" w:after="0" w:afterAutospacing="0"/>
        <w:jc w:val="both"/>
        <w:rPr>
          <w:rFonts w:eastAsia="MS Mincho"/>
          <w:bCs/>
          <w:kern w:val="32"/>
          <w:lang w:val="az-Latn-AZ"/>
        </w:rPr>
      </w:pPr>
      <w:r w:rsidRPr="008A7613">
        <w:rPr>
          <w:lang w:val="az-Latn-AZ"/>
        </w:rPr>
        <w:t xml:space="preserve">      5) fənnin   tədrisinə   ayrılmış   ümumi   saatın  50%-ni  auditoriyadan  kənar  sərbəst,  50% -ni isə müəllimlə birgə işləmələri;</w:t>
      </w:r>
    </w:p>
    <w:p w14:paraId="54F5C677" w14:textId="77777777" w:rsidR="009D0214" w:rsidRPr="008A7613" w:rsidRDefault="009D0214" w:rsidP="009D0214">
      <w:pPr>
        <w:pStyle w:val="1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az-Latn-AZ"/>
        </w:rPr>
      </w:pPr>
      <w:r w:rsidRPr="008A7613">
        <w:rPr>
          <w:rFonts w:ascii="Times New Roman" w:hAnsi="Times New Roman" w:cs="Times New Roman"/>
          <w:b w:val="0"/>
          <w:sz w:val="24"/>
          <w:szCs w:val="24"/>
          <w:lang w:val="az-Latn-AZ"/>
        </w:rPr>
        <w:t xml:space="preserve">      6) semestr  ərzində  hər  dərsdə cari biliyin yoxlanılmasının aparılması və  nəticəsinin  qrup jurnalında qeyd olunması;</w:t>
      </w:r>
    </w:p>
    <w:p w14:paraId="54F5C678" w14:textId="77777777" w:rsidR="009D0214" w:rsidRPr="008A7613" w:rsidRDefault="009D0214" w:rsidP="009D0214">
      <w:pPr>
        <w:pStyle w:val="1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az-Latn-AZ"/>
        </w:rPr>
      </w:pPr>
      <w:r w:rsidRPr="008A7613">
        <w:rPr>
          <w:rFonts w:ascii="Times New Roman" w:hAnsi="Times New Roman" w:cs="Times New Roman"/>
          <w:b w:val="0"/>
          <w:sz w:val="24"/>
          <w:szCs w:val="24"/>
          <w:lang w:val="az-Latn-AZ"/>
        </w:rPr>
        <w:t xml:space="preserve">      7) sərbəst tapşırıqları vaxtında tələb olunan səviyyədə hazırlamaları;</w:t>
      </w:r>
    </w:p>
    <w:p w14:paraId="54F5C679" w14:textId="77777777" w:rsidR="009D0214" w:rsidRPr="008A7613" w:rsidRDefault="009D0214" w:rsidP="009D0214">
      <w:pPr>
        <w:pStyle w:val="1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az-Latn-AZ"/>
        </w:rPr>
      </w:pPr>
      <w:r w:rsidRPr="008A7613">
        <w:rPr>
          <w:rFonts w:ascii="Times New Roman" w:hAnsi="Times New Roman" w:cs="Times New Roman"/>
          <w:b w:val="0"/>
          <w:sz w:val="24"/>
          <w:szCs w:val="24"/>
          <w:lang w:val="az-Latn-AZ"/>
        </w:rPr>
        <w:t xml:space="preserve">      8) fənnin dərindən mənimsənilməsi ilə bağlı müəllimə qarşı tələbkarlıq göstərmələri;</w:t>
      </w:r>
    </w:p>
    <w:p w14:paraId="54F5C67A" w14:textId="77777777" w:rsidR="009D0214" w:rsidRPr="008A7613" w:rsidRDefault="009D0214" w:rsidP="009D0214">
      <w:pPr>
        <w:pStyle w:val="1"/>
        <w:tabs>
          <w:tab w:val="left" w:pos="9480"/>
        </w:tabs>
        <w:spacing w:before="0" w:after="0"/>
        <w:rPr>
          <w:rFonts w:ascii="Times New Roman" w:hAnsi="Times New Roman" w:cs="Times New Roman"/>
          <w:b w:val="0"/>
          <w:sz w:val="24"/>
          <w:szCs w:val="24"/>
          <w:lang w:val="az-Latn-AZ"/>
        </w:rPr>
      </w:pPr>
      <w:r w:rsidRPr="008A7613">
        <w:rPr>
          <w:rFonts w:ascii="Times New Roman" w:hAnsi="Times New Roman" w:cs="Times New Roman"/>
          <w:b w:val="0"/>
          <w:sz w:val="24"/>
          <w:szCs w:val="24"/>
          <w:lang w:val="az-Latn-AZ"/>
        </w:rPr>
        <w:t xml:space="preserve">      9) semestr ərzində  fənnin  mənimsənilməsi ilə bağlı nəzərdə tutulmuş maksimum 50 balın qazanılması üçün ciddi cəhd göstərmələri. </w:t>
      </w:r>
    </w:p>
    <w:p w14:paraId="54F5C67B" w14:textId="23E34F2F" w:rsidR="009D0214" w:rsidRDefault="009D0214" w:rsidP="009D0214">
      <w:pPr>
        <w:rPr>
          <w:lang w:val="az-Latn-AZ"/>
        </w:rPr>
      </w:pPr>
    </w:p>
    <w:p w14:paraId="62617718" w14:textId="77777777" w:rsidR="00E91507" w:rsidRPr="008A7613" w:rsidRDefault="00E91507" w:rsidP="009D0214">
      <w:pPr>
        <w:rPr>
          <w:lang w:val="az-Latn-AZ"/>
        </w:rPr>
      </w:pPr>
    </w:p>
    <w:p w14:paraId="54F5C67C" w14:textId="77777777" w:rsidR="009D0214" w:rsidRPr="008A7613" w:rsidRDefault="00C22FFB" w:rsidP="009D0214">
      <w:pPr>
        <w:jc w:val="center"/>
        <w:rPr>
          <w:b/>
          <w:lang w:val="az-Latn-AZ"/>
        </w:rPr>
      </w:pPr>
      <w:r>
        <w:rPr>
          <w:b/>
          <w:lang w:val="az-Latn-AZ"/>
        </w:rPr>
        <w:t>VIII</w:t>
      </w:r>
      <w:r w:rsidR="009D0214" w:rsidRPr="008A7613">
        <w:rPr>
          <w:b/>
          <w:lang w:val="az-Latn-AZ"/>
        </w:rPr>
        <w:t>. Cari biliyin qiymətləndirmə meyarları, aralıq qiymətləndirmə cədvəli</w:t>
      </w:r>
    </w:p>
    <w:p w14:paraId="54F5C67D" w14:textId="77777777" w:rsidR="009D0214" w:rsidRPr="008A7613" w:rsidRDefault="009D0214" w:rsidP="009D0214">
      <w:pPr>
        <w:jc w:val="center"/>
        <w:rPr>
          <w:b/>
          <w:lang w:val="az-Latn-AZ"/>
        </w:rPr>
      </w:pPr>
    </w:p>
    <w:p w14:paraId="54F5C67E" w14:textId="77777777" w:rsidR="009D0214" w:rsidRPr="008A7613" w:rsidRDefault="009D0214" w:rsidP="009D0214">
      <w:pPr>
        <w:pStyle w:val="a8"/>
        <w:jc w:val="both"/>
        <w:rPr>
          <w:lang w:val="az-Latn-AZ"/>
        </w:rPr>
      </w:pPr>
      <w:r w:rsidRPr="008A7613">
        <w:rPr>
          <w:lang w:val="az-Latn-AZ"/>
        </w:rPr>
        <w:t xml:space="preserve">        Tələbələr tərəfindən fənnin mənimsənilməsi səviyyəsini müəyyən etmək məqsədilə mühazirə və laboratoriya dərslərində cari biliyin qiymətləndirilməsi aparılır. Bunlardan əlavə semestr ərzində 1 dəfə 6 həftəlik material əsasında 7-ci və ya 8-ci həftədə aralıq imtahan keçirilir. Aparılan aralıq imtahanın nəticəsi qrup jurnalında 0 – 20 balla qeyd olunur. </w:t>
      </w:r>
    </w:p>
    <w:p w14:paraId="54F5C67F" w14:textId="77777777" w:rsidR="009D0214" w:rsidRPr="008A7613" w:rsidRDefault="009D0214" w:rsidP="009D0214">
      <w:pPr>
        <w:jc w:val="both"/>
        <w:rPr>
          <w:lang w:val="az-Latn-AZ"/>
        </w:rPr>
      </w:pPr>
      <w:r w:rsidRPr="008A7613">
        <w:rPr>
          <w:lang w:val="az-Latn-AZ"/>
        </w:rPr>
        <w:t xml:space="preserve">        Biliyin qiymətləndirilməsi çoxballı sistem əsasında aparılır. Fənn üzrə tələbələrin topladığı maksimum balın həddi 100-dür. Bunun 50 balı imtahanda, 50 balı isə semestr müddətində qazanılır.</w:t>
      </w:r>
    </w:p>
    <w:p w14:paraId="54F5C680" w14:textId="77777777" w:rsidR="009D0214" w:rsidRPr="008A7613" w:rsidRDefault="009D0214" w:rsidP="009D0214">
      <w:pPr>
        <w:jc w:val="both"/>
        <w:rPr>
          <w:lang w:val="az-Latn-AZ"/>
        </w:rPr>
      </w:pPr>
      <w:r w:rsidRPr="008A7613">
        <w:rPr>
          <w:lang w:val="az-Latn-AZ"/>
        </w:rPr>
        <w:t xml:space="preserve">        Semestr ərzində toplanılacaq maksimum 50 balın tədris göstəriciləri üzrə paylanması “ADNSU Elmi Şurasının 22 sentyabr 2021-ci il tarixli iclasında qəbul olunmuş “Fənn üzrə imtahanqabağı balların komponentlərinə görə yeni qiymətləndirmə meyarları”na əsasən aparılır. Başqa sözlə imtahanqabağı bal aşağıdakı kimi formalaşır:</w:t>
      </w:r>
    </w:p>
    <w:p w14:paraId="54F5C681" w14:textId="77777777" w:rsidR="009D0214" w:rsidRPr="008A7613" w:rsidRDefault="009D0214" w:rsidP="009D0214">
      <w:pPr>
        <w:jc w:val="both"/>
        <w:rPr>
          <w:lang w:val="az-Latn-AZ"/>
        </w:rPr>
      </w:pPr>
      <w:r w:rsidRPr="008A7613">
        <w:rPr>
          <w:lang w:val="az-Latn-AZ"/>
        </w:rPr>
        <w:t xml:space="preserve">        - Təqdimata görə - 20 bal;</w:t>
      </w:r>
    </w:p>
    <w:p w14:paraId="54F5C682" w14:textId="77777777" w:rsidR="009D0214" w:rsidRPr="008A7613" w:rsidRDefault="009D0214" w:rsidP="009D0214">
      <w:pPr>
        <w:jc w:val="both"/>
        <w:rPr>
          <w:lang w:val="az-Latn-AZ"/>
        </w:rPr>
      </w:pPr>
      <w:r w:rsidRPr="008A7613">
        <w:rPr>
          <w:lang w:val="az-Latn-AZ"/>
        </w:rPr>
        <w:t xml:space="preserve">        - Aralıq imtahana görə - 20 bal;</w:t>
      </w:r>
    </w:p>
    <w:p w14:paraId="54F5C683" w14:textId="77777777" w:rsidR="009D0214" w:rsidRDefault="009D0214" w:rsidP="009D0214">
      <w:pPr>
        <w:jc w:val="both"/>
        <w:rPr>
          <w:lang w:val="az-Latn-AZ"/>
        </w:rPr>
      </w:pPr>
      <w:r w:rsidRPr="008A7613">
        <w:rPr>
          <w:lang w:val="az-Latn-AZ"/>
        </w:rPr>
        <w:t xml:space="preserve">        - Semestr ərzində tələbənin aktivliyinə görə - 10 bal (semestrin sonuncu həftəsində müəllim tərəfindən yazılır).</w:t>
      </w:r>
    </w:p>
    <w:p w14:paraId="54F5C684" w14:textId="77777777" w:rsidR="00C22FFB" w:rsidRDefault="00C22FFB" w:rsidP="009D0214">
      <w:pPr>
        <w:jc w:val="both"/>
        <w:rPr>
          <w:lang w:val="az-Latn-AZ"/>
        </w:rPr>
      </w:pPr>
    </w:p>
    <w:p w14:paraId="54F5C685" w14:textId="77777777" w:rsidR="00C22FFB" w:rsidRDefault="00C22FFB" w:rsidP="009D0214">
      <w:pPr>
        <w:jc w:val="both"/>
        <w:rPr>
          <w:lang w:val="az-Latn-AZ"/>
        </w:rPr>
      </w:pPr>
    </w:p>
    <w:p w14:paraId="54F5C686" w14:textId="77777777" w:rsidR="00C22FFB" w:rsidRDefault="00C22FFB" w:rsidP="009D0214">
      <w:pPr>
        <w:jc w:val="both"/>
        <w:rPr>
          <w:lang w:val="az-Latn-AZ"/>
        </w:rPr>
      </w:pPr>
    </w:p>
    <w:p w14:paraId="54F5C687" w14:textId="77777777" w:rsidR="006B6009" w:rsidRDefault="006B6009" w:rsidP="009D0214">
      <w:pPr>
        <w:jc w:val="both"/>
        <w:rPr>
          <w:lang w:val="az-Latn-AZ"/>
        </w:rPr>
      </w:pPr>
    </w:p>
    <w:p w14:paraId="54F5C688" w14:textId="77777777" w:rsidR="00C22FFB" w:rsidRPr="008A7613" w:rsidRDefault="00C22FFB" w:rsidP="009D0214">
      <w:pPr>
        <w:jc w:val="both"/>
        <w:rPr>
          <w:lang w:val="az-Latn-AZ"/>
        </w:rPr>
      </w:pPr>
    </w:p>
    <w:p w14:paraId="54F5C689" w14:textId="77777777" w:rsidR="009D0214" w:rsidRPr="008A7613" w:rsidRDefault="009D0214" w:rsidP="009D0214">
      <w:pPr>
        <w:jc w:val="center"/>
        <w:rPr>
          <w:b/>
          <w:lang w:val="az-Latn-AZ"/>
        </w:rPr>
      </w:pPr>
    </w:p>
    <w:p w14:paraId="25DE4456" w14:textId="77777777" w:rsidR="00E91507" w:rsidRDefault="00E91507" w:rsidP="009D0214">
      <w:pPr>
        <w:spacing w:line="360" w:lineRule="auto"/>
        <w:jc w:val="center"/>
        <w:rPr>
          <w:b/>
          <w:lang w:val="az-Latn-AZ"/>
        </w:rPr>
      </w:pPr>
    </w:p>
    <w:p w14:paraId="2C14E734" w14:textId="77777777" w:rsidR="00E91507" w:rsidRDefault="00E91507" w:rsidP="009D0214">
      <w:pPr>
        <w:spacing w:line="360" w:lineRule="auto"/>
        <w:jc w:val="center"/>
        <w:rPr>
          <w:b/>
          <w:lang w:val="az-Latn-AZ"/>
        </w:rPr>
      </w:pPr>
    </w:p>
    <w:p w14:paraId="54F5C68A" w14:textId="3E1E50F7" w:rsidR="009D0214" w:rsidRPr="008A7613" w:rsidRDefault="00C22FFB" w:rsidP="009D0214">
      <w:pPr>
        <w:spacing w:line="360" w:lineRule="auto"/>
        <w:jc w:val="center"/>
        <w:rPr>
          <w:b/>
          <w:lang w:val="az-Latn-AZ"/>
        </w:rPr>
      </w:pPr>
      <w:r>
        <w:rPr>
          <w:b/>
          <w:lang w:val="az-Latn-AZ"/>
        </w:rPr>
        <w:lastRenderedPageBreak/>
        <w:t>I</w:t>
      </w:r>
      <w:r w:rsidR="009D0214" w:rsidRPr="008A7613">
        <w:rPr>
          <w:b/>
          <w:lang w:val="az-Latn-AZ"/>
        </w:rPr>
        <w:t>X. İstifadə olunan ədəbiyyatlar</w:t>
      </w:r>
    </w:p>
    <w:p w14:paraId="5DE4C117" w14:textId="77777777" w:rsidR="00E91507" w:rsidRDefault="00E91507" w:rsidP="00E91507">
      <w:pPr>
        <w:spacing w:line="360" w:lineRule="auto"/>
        <w:ind w:left="284" w:hanging="284"/>
        <w:jc w:val="both"/>
        <w:rPr>
          <w:b/>
          <w:lang w:val="az-Latn-AZ"/>
        </w:rPr>
      </w:pPr>
      <w:r w:rsidRPr="00BF19BB">
        <w:rPr>
          <w:lang w:val="az-Latn-AZ"/>
        </w:rPr>
        <w:t>1. Musayev</w:t>
      </w:r>
      <w:r w:rsidRPr="00BF19BB">
        <w:rPr>
          <w:lang w:val="az-Latn-AZ"/>
        </w:rPr>
        <w:tab/>
        <w:t>V.H,</w:t>
      </w:r>
      <w:r w:rsidRPr="00BF19BB">
        <w:rPr>
          <w:lang w:val="az-Latn-AZ"/>
        </w:rPr>
        <w:tab/>
        <w:t>Qənbərov</w:t>
      </w:r>
      <w:r w:rsidRPr="00BF19BB">
        <w:rPr>
          <w:lang w:val="az-Latn-AZ"/>
        </w:rPr>
        <w:tab/>
        <w:t>M.M.</w:t>
      </w:r>
      <w:r w:rsidRPr="00BF19BB">
        <w:rPr>
          <w:lang w:val="az-Latn-AZ"/>
        </w:rPr>
        <w:tab/>
        <w:t>Qənbərova</w:t>
      </w:r>
      <w:r w:rsidRPr="00BF19BB">
        <w:rPr>
          <w:lang w:val="az-Latn-AZ"/>
        </w:rPr>
        <w:tab/>
        <w:t>G.T.</w:t>
      </w:r>
      <w:r w:rsidRPr="00BF19BB">
        <w:rPr>
          <w:lang w:val="az-Latn-AZ"/>
        </w:rPr>
        <w:tab/>
        <w:t>və</w:t>
      </w:r>
      <w:r w:rsidRPr="00BF19BB">
        <w:rPr>
          <w:lang w:val="az-Latn-AZ"/>
        </w:rPr>
        <w:tab/>
        <w:t>b.</w:t>
      </w:r>
      <w:r w:rsidRPr="00BF19BB">
        <w:rPr>
          <w:lang w:val="az-Latn-AZ"/>
        </w:rPr>
        <w:tab/>
      </w:r>
      <w:r w:rsidRPr="00BF19BB">
        <w:rPr>
          <w:spacing w:val="-1"/>
          <w:lang w:val="az-Latn-AZ"/>
        </w:rPr>
        <w:t>«İnformasiya</w:t>
      </w:r>
      <w:r w:rsidRPr="00BF19BB">
        <w:rPr>
          <w:spacing w:val="-67"/>
          <w:lang w:val="az-Latn-AZ"/>
        </w:rPr>
        <w:t xml:space="preserve"> </w:t>
      </w:r>
      <w:r w:rsidRPr="00BF19BB">
        <w:rPr>
          <w:lang w:val="az-Latn-AZ"/>
        </w:rPr>
        <w:t>təhlükəsizliyi və</w:t>
      </w:r>
      <w:r w:rsidRPr="00BF19BB">
        <w:rPr>
          <w:spacing w:val="-3"/>
          <w:lang w:val="az-Latn-AZ"/>
        </w:rPr>
        <w:t xml:space="preserve"> </w:t>
      </w:r>
      <w:r w:rsidRPr="00BF19BB">
        <w:rPr>
          <w:lang w:val="az-Latn-AZ"/>
        </w:rPr>
        <w:t>kompüter</w:t>
      </w:r>
      <w:r w:rsidRPr="00BF19BB">
        <w:rPr>
          <w:spacing w:val="-3"/>
          <w:lang w:val="az-Latn-AZ"/>
        </w:rPr>
        <w:t xml:space="preserve"> </w:t>
      </w:r>
      <w:r w:rsidRPr="00BF19BB">
        <w:rPr>
          <w:lang w:val="az-Latn-AZ"/>
        </w:rPr>
        <w:t>şəbəkələri»,</w:t>
      </w:r>
      <w:r w:rsidRPr="00BF19BB">
        <w:rPr>
          <w:spacing w:val="-1"/>
          <w:lang w:val="az-Latn-AZ"/>
        </w:rPr>
        <w:t xml:space="preserve"> </w:t>
      </w:r>
      <w:r w:rsidRPr="00BF19BB">
        <w:rPr>
          <w:lang w:val="az-Latn-AZ"/>
        </w:rPr>
        <w:t>Bakı,</w:t>
      </w:r>
      <w:r w:rsidRPr="00BF19BB">
        <w:rPr>
          <w:spacing w:val="-4"/>
          <w:lang w:val="az-Latn-AZ"/>
        </w:rPr>
        <w:t xml:space="preserve"> </w:t>
      </w:r>
      <w:r w:rsidRPr="00BF19BB">
        <w:rPr>
          <w:lang w:val="az-Latn-AZ"/>
        </w:rPr>
        <w:t>2015.</w:t>
      </w:r>
    </w:p>
    <w:p w14:paraId="2BD06E37" w14:textId="77777777" w:rsidR="00E91507" w:rsidRDefault="00E91507" w:rsidP="00E91507">
      <w:pPr>
        <w:spacing w:line="360" w:lineRule="auto"/>
        <w:ind w:left="284" w:hanging="284"/>
        <w:jc w:val="both"/>
        <w:rPr>
          <w:lang w:val="az-Latn-AZ"/>
        </w:rPr>
      </w:pPr>
      <w:r w:rsidRPr="00BF19BB">
        <w:rPr>
          <w:lang w:val="az-Latn-AZ"/>
        </w:rPr>
        <w:t>2</w:t>
      </w:r>
      <w:r>
        <w:rPr>
          <w:color w:val="000000" w:themeColor="text1"/>
          <w:lang w:val="az-Latn-AZ"/>
        </w:rPr>
        <w:t xml:space="preserve">. </w:t>
      </w:r>
      <w:r w:rsidRPr="00BF19BB">
        <w:rPr>
          <w:color w:val="000000" w:themeColor="text1"/>
          <w:lang w:val="az-Latn-AZ"/>
        </w:rPr>
        <w:t>Informasiya təhlükəsizliyi – dərslik, Bakı – 2016. Əlizadə Mətləb Nuruş oğlu, Bayramov Hafiz Məhərrəm oğlu, Məmmədov Əlövsət Suliddin oğlu</w:t>
      </w:r>
    </w:p>
    <w:p w14:paraId="76210C2B" w14:textId="77777777" w:rsidR="00E91507" w:rsidRDefault="00E91507" w:rsidP="00E91507">
      <w:pPr>
        <w:spacing w:line="360" w:lineRule="auto"/>
        <w:ind w:left="284" w:hanging="284"/>
        <w:jc w:val="both"/>
      </w:pPr>
      <w:r w:rsidRPr="00BF19BB">
        <w:t xml:space="preserve">3. </w:t>
      </w:r>
      <w:r w:rsidRPr="00BD7EE2">
        <w:t>Васильков А.В. Безопасность и управление доступом в информационных сис</w:t>
      </w:r>
      <w:r>
        <w:t xml:space="preserve">темах / А.В. Васильков, И.А. </w:t>
      </w:r>
      <w:proofErr w:type="gramStart"/>
      <w:r>
        <w:t>Ва</w:t>
      </w:r>
      <w:r w:rsidRPr="00BD7EE2">
        <w:t>сильков.—</w:t>
      </w:r>
      <w:proofErr w:type="gramEnd"/>
      <w:r w:rsidRPr="00BD7EE2">
        <w:t xml:space="preserve"> Москва : ФОРУМ: ИНФРА-М, 2013.— 368 с</w:t>
      </w:r>
    </w:p>
    <w:p w14:paraId="6CDCC5CE" w14:textId="77777777" w:rsidR="00E91507" w:rsidRPr="006D2959" w:rsidRDefault="00E91507" w:rsidP="00E91507">
      <w:pPr>
        <w:spacing w:line="360" w:lineRule="auto"/>
        <w:ind w:left="284" w:hanging="284"/>
        <w:jc w:val="both"/>
      </w:pPr>
      <w:r>
        <w:rPr>
          <w:lang w:val="az-Latn-AZ"/>
        </w:rPr>
        <w:t xml:space="preserve">4. </w:t>
      </w:r>
      <w:r w:rsidRPr="006D2959">
        <w:rPr>
          <w:color w:val="000000" w:themeColor="text1"/>
        </w:rPr>
        <w:t xml:space="preserve">Куликов С. С. Модели безопасности компьютерных систем. Учебное пособие для вузов. Воронеж: ФГБОУ ВПО «Воронежский государственный технический университет», </w:t>
      </w:r>
      <w:proofErr w:type="gramStart"/>
      <w:r w:rsidRPr="006D2959">
        <w:rPr>
          <w:color w:val="000000" w:themeColor="text1"/>
        </w:rPr>
        <w:t>2015.-</w:t>
      </w:r>
      <w:proofErr w:type="gramEnd"/>
      <w:r w:rsidRPr="006D2959">
        <w:rPr>
          <w:color w:val="000000" w:themeColor="text1"/>
        </w:rPr>
        <w:t xml:space="preserve"> 179с. </w:t>
      </w:r>
      <w:r w:rsidRPr="006D2959">
        <w:rPr>
          <w:color w:val="000000" w:themeColor="text1"/>
          <w:lang w:val="az-Latn-AZ"/>
        </w:rPr>
        <w:t xml:space="preserve">2. </w:t>
      </w:r>
      <w:r w:rsidRPr="006D2959">
        <w:rPr>
          <w:color w:val="000000" w:themeColor="text1"/>
        </w:rPr>
        <w:t>«Модернизация и ремонт ПК», Скотт</w:t>
      </w:r>
      <w:r w:rsidRPr="006D2959">
        <w:rPr>
          <w:color w:val="000000" w:themeColor="text1"/>
          <w:spacing w:val="-5"/>
        </w:rPr>
        <w:t xml:space="preserve"> </w:t>
      </w:r>
      <w:r w:rsidRPr="006D2959">
        <w:rPr>
          <w:color w:val="000000" w:themeColor="text1"/>
        </w:rPr>
        <w:t>Мюллер</w:t>
      </w:r>
    </w:p>
    <w:p w14:paraId="6C9D5729" w14:textId="77777777" w:rsidR="00E91507" w:rsidRPr="00BD7EE2" w:rsidRDefault="00E91507" w:rsidP="00E91507">
      <w:pPr>
        <w:spacing w:line="360" w:lineRule="auto"/>
        <w:ind w:left="284" w:hanging="284"/>
        <w:jc w:val="both"/>
        <w:rPr>
          <w:lang w:val="az-Latn-AZ"/>
        </w:rPr>
      </w:pPr>
      <w:r>
        <w:rPr>
          <w:lang w:val="az-Latn-AZ"/>
        </w:rPr>
        <w:t xml:space="preserve">5. </w:t>
      </w:r>
      <w:r>
        <w:t>Е</w:t>
      </w:r>
      <w:r w:rsidRPr="006D2959">
        <w:t>.</w:t>
      </w:r>
      <w:r>
        <w:t>В</w:t>
      </w:r>
      <w:r w:rsidRPr="006D2959">
        <w:t xml:space="preserve">. </w:t>
      </w:r>
      <w:proofErr w:type="spellStart"/>
      <w:r>
        <w:t>Вострецова</w:t>
      </w:r>
      <w:proofErr w:type="spellEnd"/>
      <w:r>
        <w:rPr>
          <w:lang w:val="az-Latn-AZ"/>
        </w:rPr>
        <w:t xml:space="preserve">. </w:t>
      </w:r>
      <w:r>
        <w:t>Основы информационной безопасности</w:t>
      </w:r>
      <w:r>
        <w:rPr>
          <w:lang w:val="az-Latn-AZ"/>
        </w:rPr>
        <w:t xml:space="preserve"> - </w:t>
      </w:r>
      <w:r>
        <w:t>Екатеринбург Издательство Уральского университета 2019</w:t>
      </w:r>
      <w:r w:rsidRPr="00BD7EE2">
        <w:tab/>
      </w:r>
    </w:p>
    <w:p w14:paraId="54F5C68F" w14:textId="3F5005DA" w:rsidR="009D0214" w:rsidRPr="00E91507" w:rsidRDefault="00E91507" w:rsidP="00E91507">
      <w:pPr>
        <w:pStyle w:val="1"/>
        <w:shd w:val="clear" w:color="auto" w:fill="FFFFFF"/>
        <w:spacing w:before="0" w:after="0" w:line="360" w:lineRule="auto"/>
        <w:ind w:left="284" w:hanging="284"/>
        <w:jc w:val="both"/>
        <w:rPr>
          <w:rFonts w:ascii="Times New Roman" w:eastAsia="Times New Roman" w:hAnsi="Times New Roman" w:cs="Times New Roman"/>
          <w:b w:val="0"/>
          <w:bCs w:val="0"/>
          <w:color w:val="0F1111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6</w:t>
      </w:r>
      <w:r w:rsidRPr="00BF19BB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r w:rsidRPr="001E527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Jeremy Martin, Richard Medlin, Nitin Sharma, James Ma, Dominic Martin, Amy </w:t>
      </w:r>
      <w:proofErr w:type="gramStart"/>
      <w:r w:rsidRPr="001E527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Martin  </w:t>
      </w:r>
      <w:r w:rsidRPr="001E527F">
        <w:rPr>
          <w:rStyle w:val="a-declarative"/>
          <w:rFonts w:ascii="Times New Roman" w:hAnsi="Times New Roman" w:cs="Times New Roman"/>
          <w:b w:val="0"/>
          <w:bCs w:val="0"/>
          <w:color w:val="0F1111"/>
          <w:sz w:val="24"/>
          <w:szCs w:val="24"/>
          <w:shd w:val="clear" w:color="auto" w:fill="FFFFFF"/>
          <w:lang w:val="en-US"/>
        </w:rPr>
        <w:t>-</w:t>
      </w:r>
      <w:proofErr w:type="gramEnd"/>
      <w:r w:rsidRPr="001E527F">
        <w:rPr>
          <w:rStyle w:val="a-declarative"/>
          <w:rFonts w:ascii="Times New Roman" w:hAnsi="Times New Roman" w:cs="Times New Roman"/>
          <w:b w:val="0"/>
          <w:bCs w:val="0"/>
          <w:color w:val="0F1111"/>
          <w:sz w:val="24"/>
          <w:szCs w:val="24"/>
          <w:shd w:val="clear" w:color="auto" w:fill="FFFFFF"/>
          <w:lang w:val="en-US"/>
        </w:rPr>
        <w:t xml:space="preserve"> </w:t>
      </w:r>
      <w:r w:rsidRPr="001E527F">
        <w:rPr>
          <w:rStyle w:val="a-size-extra-large"/>
          <w:rFonts w:ascii="Times New Roman" w:hAnsi="Times New Roman" w:cs="Times New Roman"/>
          <w:b w:val="0"/>
          <w:bCs w:val="0"/>
          <w:color w:val="0F1111"/>
          <w:sz w:val="24"/>
          <w:szCs w:val="24"/>
          <w:lang w:val="en-US"/>
        </w:rPr>
        <w:t>Threat Hunting, Hacking, and Intrusion Detection - (SCADA, Dark Web, and APTs): Cyber Secrets 1, 2020 – 137 p</w:t>
      </w:r>
    </w:p>
    <w:p w14:paraId="54F5C690" w14:textId="77777777" w:rsidR="009D0214" w:rsidRPr="008A7613" w:rsidRDefault="009D0214" w:rsidP="009D0214">
      <w:pPr>
        <w:rPr>
          <w:lang w:val="az-Latn-AZ"/>
        </w:rPr>
      </w:pPr>
    </w:p>
    <w:p w14:paraId="54F5C691" w14:textId="77777777" w:rsidR="009D0214" w:rsidRPr="008A7613" w:rsidRDefault="009D0214" w:rsidP="009D0214">
      <w:pPr>
        <w:jc w:val="right"/>
        <w:rPr>
          <w:lang w:val="az-Latn-AZ"/>
        </w:rPr>
      </w:pPr>
      <w:r w:rsidRPr="008A7613">
        <w:rPr>
          <w:lang w:val="az-Latn-AZ"/>
        </w:rPr>
        <w:t xml:space="preserve">                                                                                                                                         Cədvəl 1</w:t>
      </w:r>
    </w:p>
    <w:tbl>
      <w:tblPr>
        <w:tblW w:w="9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15"/>
        <w:gridCol w:w="1680"/>
        <w:gridCol w:w="1545"/>
        <w:gridCol w:w="1635"/>
        <w:gridCol w:w="1575"/>
        <w:gridCol w:w="1629"/>
      </w:tblGrid>
      <w:tr w:rsidR="009D0214" w:rsidRPr="00F82EA1" w14:paraId="54F5C693" w14:textId="77777777" w:rsidTr="00F54F40">
        <w:tc>
          <w:tcPr>
            <w:tcW w:w="95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F5C692" w14:textId="77777777" w:rsidR="009D0214" w:rsidRPr="008A7613" w:rsidRDefault="009D0214" w:rsidP="00B22FC1">
            <w:pPr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İxtisaslar üzrə nəzərdə tutulmuş saatlar</w:t>
            </w:r>
          </w:p>
        </w:tc>
      </w:tr>
      <w:tr w:rsidR="009D0214" w:rsidRPr="008A7613" w14:paraId="54F5C695" w14:textId="77777777" w:rsidTr="00B22FC1">
        <w:trPr>
          <w:trHeight w:val="449"/>
        </w:trPr>
        <w:tc>
          <w:tcPr>
            <w:tcW w:w="9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94" w14:textId="5DF08368" w:rsidR="009D0214" w:rsidRPr="00E91507" w:rsidRDefault="00E91507" w:rsidP="00B22FC1">
            <w:pPr>
              <w:jc w:val="center"/>
              <w:rPr>
                <w:highlight w:val="yellow"/>
                <w:lang w:val="az-Latn-AZ"/>
              </w:rPr>
            </w:pPr>
            <w:r w:rsidRPr="00E91507">
              <w:rPr>
                <w:b/>
                <w:color w:val="000000"/>
                <w:lang w:val="az-Latn-AZ"/>
              </w:rPr>
              <w:t>050616-“İnformasiya texnologiyaları</w:t>
            </w:r>
            <w:r w:rsidRPr="00E91507">
              <w:rPr>
                <w:b/>
                <w:lang w:val="az-Latn-AZ"/>
              </w:rPr>
              <w:t>”</w:t>
            </w:r>
          </w:p>
        </w:tc>
      </w:tr>
      <w:tr w:rsidR="009D0214" w:rsidRPr="008A7613" w14:paraId="54F5C69C" w14:textId="77777777" w:rsidTr="00B22FC1">
        <w:trPr>
          <w:trHeight w:val="106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96" w14:textId="77777777" w:rsidR="009D0214" w:rsidRPr="008A7613" w:rsidRDefault="009D0214" w:rsidP="00B22FC1">
            <w:pPr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Cəmi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97" w14:textId="77777777" w:rsidR="009D0214" w:rsidRPr="008A7613" w:rsidRDefault="009D0214" w:rsidP="00B22FC1">
            <w:pPr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Müh.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98" w14:textId="77777777" w:rsidR="009D0214" w:rsidRPr="008A7613" w:rsidRDefault="009D0214" w:rsidP="00B22FC1">
            <w:pPr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Məş.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99" w14:textId="77777777" w:rsidR="009D0214" w:rsidRPr="008A7613" w:rsidRDefault="009D0214" w:rsidP="00B22FC1">
            <w:pPr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Lab.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9A" w14:textId="77777777" w:rsidR="009D0214" w:rsidRPr="008A7613" w:rsidRDefault="009D0214" w:rsidP="00B22FC1">
            <w:pPr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Kredit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9B" w14:textId="77777777" w:rsidR="009D0214" w:rsidRPr="008A7613" w:rsidRDefault="009D0214" w:rsidP="00B22FC1">
            <w:pPr>
              <w:jc w:val="center"/>
              <w:rPr>
                <w:lang w:val="az-Latn-AZ"/>
              </w:rPr>
            </w:pPr>
            <w:r w:rsidRPr="008A7613">
              <w:rPr>
                <w:lang w:val="az-Latn-AZ"/>
              </w:rPr>
              <w:t>Sem.</w:t>
            </w:r>
          </w:p>
        </w:tc>
      </w:tr>
      <w:tr w:rsidR="009D0214" w:rsidRPr="008A7613" w14:paraId="54F5C6A3" w14:textId="77777777" w:rsidTr="00B22FC1">
        <w:trPr>
          <w:trHeight w:val="37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9D" w14:textId="01DB0037" w:rsidR="009D0214" w:rsidRPr="008A7613" w:rsidRDefault="00E91507" w:rsidP="00B22FC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6</w:t>
            </w:r>
            <w:r w:rsidR="009D0214" w:rsidRPr="008A7613">
              <w:rPr>
                <w:lang w:val="az-Latn-AZ"/>
              </w:rPr>
              <w:t>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9E" w14:textId="669D4FA5" w:rsidR="009D0214" w:rsidRPr="008A7613" w:rsidRDefault="00E91507" w:rsidP="00B22FC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30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9F" w14:textId="77777777" w:rsidR="009D0214" w:rsidRPr="008A7613" w:rsidRDefault="00FE4169" w:rsidP="00B22FC1">
            <w:pPr>
              <w:jc w:val="center"/>
            </w:pPr>
            <w:r w:rsidRPr="008A7613">
              <w:rPr>
                <w:lang w:val="en-US"/>
              </w:rPr>
              <w:t>30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A0" w14:textId="77777777" w:rsidR="009D0214" w:rsidRPr="00C22FFB" w:rsidRDefault="009D0214" w:rsidP="00B22FC1">
            <w:pPr>
              <w:jc w:val="center"/>
              <w:rPr>
                <w:lang w:val="az-Latn-AZ"/>
              </w:rPr>
            </w:pPr>
            <w:r w:rsidRPr="00C22FFB">
              <w:rPr>
                <w:lang w:val="az-Latn-AZ"/>
              </w:rPr>
              <w:t>-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A1" w14:textId="2F5AA6CC" w:rsidR="009D0214" w:rsidRPr="00C22FFB" w:rsidRDefault="00E91507" w:rsidP="00B22FC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6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C6A2" w14:textId="7FC09700" w:rsidR="009D0214" w:rsidRPr="00C22FFB" w:rsidRDefault="00E91507" w:rsidP="00B22FC1">
            <w:pPr>
              <w:jc w:val="center"/>
            </w:pPr>
            <w:r>
              <w:t>5</w:t>
            </w:r>
          </w:p>
        </w:tc>
      </w:tr>
    </w:tbl>
    <w:p w14:paraId="54F5C6A4" w14:textId="77777777" w:rsidR="009D0214" w:rsidRPr="008A7613" w:rsidRDefault="009D0214" w:rsidP="009D0214">
      <w:pPr>
        <w:rPr>
          <w:lang w:val="az-Latn-AZ"/>
        </w:rPr>
      </w:pPr>
      <w:r w:rsidRPr="008A7613">
        <w:rPr>
          <w:lang w:val="az-Latn-AZ"/>
        </w:rPr>
        <w:t xml:space="preserve">                                                                                                                                       </w:t>
      </w:r>
    </w:p>
    <w:p w14:paraId="54F5C6A5" w14:textId="77777777" w:rsidR="009D0214" w:rsidRPr="008A7613" w:rsidRDefault="009D0214" w:rsidP="009D0214">
      <w:pPr>
        <w:jc w:val="right"/>
      </w:pPr>
      <w:r w:rsidRPr="008A7613">
        <w:rPr>
          <w:lang w:val="az-Latn-AZ"/>
        </w:rPr>
        <w:t xml:space="preserve">                                                                                                                                            Cədvəl 2</w:t>
      </w:r>
    </w:p>
    <w:tbl>
      <w:tblPr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080"/>
        <w:gridCol w:w="6840"/>
        <w:gridCol w:w="692"/>
        <w:gridCol w:w="568"/>
        <w:gridCol w:w="540"/>
      </w:tblGrid>
      <w:tr w:rsidR="00E91507" w:rsidRPr="00F82EA1" w14:paraId="1E5BF86F" w14:textId="77777777" w:rsidTr="0007380D">
        <w:trPr>
          <w:trHeight w:val="649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E95246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Fənn proq</w:t>
            </w:r>
          </w:p>
          <w:p w14:paraId="2A06507A" w14:textId="77777777" w:rsidR="00E91507" w:rsidRPr="001E527F" w:rsidRDefault="00E91507" w:rsidP="0007380D">
            <w:pPr>
              <w:ind w:left="-108" w:right="-108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ramı</w:t>
            </w:r>
          </w:p>
          <w:p w14:paraId="4F4A1FE0" w14:textId="77777777" w:rsidR="00E91507" w:rsidRPr="001E527F" w:rsidRDefault="00E91507" w:rsidP="0007380D">
            <w:pPr>
              <w:ind w:left="-108" w:right="-108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möv-</w:t>
            </w:r>
          </w:p>
          <w:p w14:paraId="69B5C01F" w14:textId="77777777" w:rsidR="00E91507" w:rsidRPr="001E527F" w:rsidRDefault="00E91507" w:rsidP="0007380D">
            <w:pPr>
              <w:ind w:right="-108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zularının nömrələri</w:t>
            </w:r>
          </w:p>
        </w:tc>
        <w:tc>
          <w:tcPr>
            <w:tcW w:w="684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9846BD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Mövzular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8DECCEC" w14:textId="77777777" w:rsidR="00E91507" w:rsidRPr="001E527F" w:rsidRDefault="00E91507" w:rsidP="0007380D">
            <w:pPr>
              <w:ind w:left="-22" w:right="-108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Fənnin tədrisinə</w:t>
            </w:r>
          </w:p>
          <w:p w14:paraId="16687B23" w14:textId="77777777" w:rsidR="00E91507" w:rsidRPr="001E527F" w:rsidRDefault="00E91507" w:rsidP="0007380D">
            <w:pPr>
              <w:ind w:left="-22" w:right="-108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ayrılan saatların</w:t>
            </w:r>
          </w:p>
          <w:p w14:paraId="4148BBDE" w14:textId="77777777" w:rsidR="00E91507" w:rsidRPr="001E527F" w:rsidRDefault="00E91507" w:rsidP="0007380D">
            <w:pPr>
              <w:ind w:left="-22" w:right="-108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sayı</w:t>
            </w:r>
          </w:p>
        </w:tc>
      </w:tr>
      <w:tr w:rsidR="00E91507" w:rsidRPr="001E527F" w14:paraId="71EFFE0C" w14:textId="77777777" w:rsidTr="0007380D">
        <w:trPr>
          <w:trHeight w:val="368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568A6C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</w:p>
        </w:tc>
        <w:tc>
          <w:tcPr>
            <w:tcW w:w="68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0931BF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61E11" w14:textId="77777777" w:rsidR="00E91507" w:rsidRPr="001E527F" w:rsidRDefault="00E91507" w:rsidP="0007380D">
            <w:pPr>
              <w:ind w:left="-108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cəmi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C360F" w14:textId="77777777" w:rsidR="00E91507" w:rsidRPr="001E527F" w:rsidRDefault="00E91507" w:rsidP="0007380D">
            <w:pPr>
              <w:ind w:left="-100" w:right="-108" w:firstLine="20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müh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2CD06" w14:textId="77777777" w:rsidR="00E91507" w:rsidRPr="001E527F" w:rsidRDefault="00E91507" w:rsidP="0007380D">
            <w:pPr>
              <w:ind w:left="-108" w:right="-108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məş</w:t>
            </w:r>
          </w:p>
        </w:tc>
      </w:tr>
      <w:tr w:rsidR="00E91507" w:rsidRPr="001E527F" w14:paraId="284D3676" w14:textId="77777777" w:rsidTr="0007380D">
        <w:trPr>
          <w:trHeight w:val="386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EF20C46" w14:textId="77777777" w:rsidR="00E91507" w:rsidRPr="001E527F" w:rsidRDefault="00E91507" w:rsidP="0007380D">
            <w:pPr>
              <w:jc w:val="center"/>
            </w:pPr>
            <w:r w:rsidRPr="001E527F">
              <w:rPr>
                <w:lang w:val="az-Latn-AZ"/>
              </w:rPr>
              <w:t>1.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6CD91DA" w14:textId="77777777" w:rsidR="00E91507" w:rsidRPr="00C218B8" w:rsidRDefault="00E91507" w:rsidP="0007380D">
            <w:pPr>
              <w:jc w:val="both"/>
              <w:rPr>
                <w:lang w:val="az-Latn-AZ"/>
              </w:rPr>
            </w:pPr>
            <w:r>
              <w:rPr>
                <w:lang w:val="az-Latn-AZ"/>
              </w:rPr>
              <w:t>G</w:t>
            </w:r>
            <w:proofErr w:type="spellStart"/>
            <w:r>
              <w:t>iriş</w:t>
            </w:r>
            <w:proofErr w:type="spellEnd"/>
            <w:r>
              <w:t xml:space="preserve">. </w:t>
            </w:r>
            <w:proofErr w:type="spellStart"/>
            <w:r>
              <w:t>İnformasiya</w:t>
            </w:r>
            <w:proofErr w:type="spellEnd"/>
            <w:r>
              <w:t xml:space="preserve"> </w:t>
            </w:r>
            <w:proofErr w:type="spellStart"/>
            <w:r>
              <w:t>təhlükəsizliyi</w:t>
            </w:r>
            <w:proofErr w:type="spellEnd"/>
            <w:r>
              <w:t xml:space="preserve"> </w:t>
            </w:r>
            <w:proofErr w:type="spellStart"/>
            <w:r>
              <w:t>haqqında</w:t>
            </w:r>
            <w:proofErr w:type="spellEnd"/>
            <w:r>
              <w:t xml:space="preserve"> </w:t>
            </w:r>
            <w:proofErr w:type="spellStart"/>
            <w:r>
              <w:t>məlumat</w:t>
            </w:r>
            <w:proofErr w:type="spellEnd"/>
            <w:r>
              <w:t xml:space="preserve"> </w:t>
            </w:r>
            <w:r w:rsidRPr="00267FB2">
              <w:rPr>
                <w:lang w:val="az-Latn-AZ"/>
              </w:rPr>
              <w:t>İnformasiya və informasiya sahələr</w:t>
            </w:r>
            <w:r>
              <w:rPr>
                <w:lang w:val="az-Latn-AZ"/>
              </w:rPr>
              <w:t>i</w:t>
            </w:r>
            <w:r w:rsidRPr="00267FB2">
              <w:rPr>
                <w:lang w:val="az-Latn-AZ"/>
              </w:rPr>
              <w:t xml:space="preserve">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1296B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EC3D0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AE984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1E527F" w14:paraId="20AF4066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2F079D" w14:textId="77777777" w:rsidR="00E91507" w:rsidRPr="001E527F" w:rsidRDefault="00E91507" w:rsidP="0007380D">
            <w:pPr>
              <w:jc w:val="center"/>
            </w:pPr>
            <w:r w:rsidRPr="001E527F">
              <w:rPr>
                <w:lang w:val="az-Latn-AZ"/>
              </w:rPr>
              <w:t>2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43D518" w14:textId="77777777" w:rsidR="00E91507" w:rsidRPr="001E527F" w:rsidRDefault="00E91507" w:rsidP="0007380D">
            <w:pPr>
              <w:jc w:val="both"/>
              <w:rPr>
                <w:lang w:val="az-Latn-AZ"/>
              </w:rPr>
            </w:pPr>
            <w:proofErr w:type="spellStart"/>
            <w:r>
              <w:t>İnformasiya</w:t>
            </w:r>
            <w:proofErr w:type="spellEnd"/>
            <w:r>
              <w:t xml:space="preserve"> </w:t>
            </w:r>
            <w:proofErr w:type="spellStart"/>
            <w:r>
              <w:t>təhlükəsizliyinin</w:t>
            </w:r>
            <w:proofErr w:type="spellEnd"/>
            <w:r>
              <w:t xml:space="preserve">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və</w:t>
            </w:r>
            <w:proofErr w:type="spellEnd"/>
            <w:r>
              <w:t xml:space="preserve"> </w:t>
            </w:r>
            <w:proofErr w:type="spellStart"/>
            <w:r>
              <w:t>onu</w:t>
            </w:r>
            <w:proofErr w:type="spellEnd"/>
            <w:r>
              <w:t xml:space="preserve"> </w:t>
            </w:r>
            <w:proofErr w:type="spellStart"/>
            <w:r>
              <w:t>xarakterizə</w:t>
            </w:r>
            <w:proofErr w:type="spellEnd"/>
            <w:r>
              <w:t xml:space="preserve"> </w:t>
            </w:r>
            <w:proofErr w:type="spellStart"/>
            <w:r>
              <w:t>edən</w:t>
            </w:r>
            <w:proofErr w:type="spellEnd"/>
            <w:r>
              <w:t xml:space="preserve"> </w:t>
            </w:r>
            <w:proofErr w:type="spellStart"/>
            <w:r>
              <w:t>amillə</w:t>
            </w:r>
            <w:proofErr w:type="spellEnd"/>
            <w:r>
              <w:rPr>
                <w:lang w:val="az-Latn-AZ"/>
              </w:rPr>
              <w:t xml:space="preserve">r. </w:t>
            </w:r>
            <w:r w:rsidRPr="00267FB2">
              <w:rPr>
                <w:lang w:val="az-Latn-AZ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2E95E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F60FD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89955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C0350E" w14:paraId="76B324EA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465FE5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3.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CD9C209" w14:textId="77777777" w:rsidR="00E91507" w:rsidRPr="00C0350E" w:rsidRDefault="00E91507" w:rsidP="0007380D">
            <w:pPr>
              <w:jc w:val="both"/>
              <w:rPr>
                <w:lang w:val="az-Latn-AZ"/>
              </w:rPr>
            </w:pPr>
            <w:r w:rsidRPr="00267FB2">
              <w:rPr>
                <w:lang w:val="az-Latn-AZ"/>
              </w:rPr>
              <w:t>İnformasiya təhlükəsizliyi sahəsinin müasir vəziyyət</w:t>
            </w:r>
            <w:r>
              <w:rPr>
                <w:lang w:val="az-Latn-AZ"/>
              </w:rPr>
              <w:t>i.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5B832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49C8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33BA0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EA146D" w14:paraId="43301BCC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9C2343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4</w:t>
            </w:r>
            <w:r w:rsidRPr="001E527F">
              <w:rPr>
                <w:lang w:val="az-Latn-AZ"/>
              </w:rPr>
              <w:t>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019DB9" w14:textId="77777777" w:rsidR="00E91507" w:rsidRPr="00EA146D" w:rsidRDefault="00E91507" w:rsidP="0007380D">
            <w:pPr>
              <w:jc w:val="both"/>
              <w:rPr>
                <w:lang w:val="az-Latn-AZ"/>
              </w:rPr>
            </w:pPr>
            <w:r w:rsidRPr="00797EDC">
              <w:rPr>
                <w:lang w:val="az-Latn-AZ"/>
              </w:rPr>
              <w:t>İnformasıya təhlükə</w:t>
            </w:r>
            <w:r>
              <w:rPr>
                <w:lang w:val="az-Latn-AZ"/>
              </w:rPr>
              <w:t>sizliyi</w:t>
            </w:r>
            <w:r w:rsidRPr="00797EDC">
              <w:rPr>
                <w:lang w:val="az-Latn-AZ"/>
              </w:rPr>
              <w:t xml:space="preserve"> obyektlərı</w:t>
            </w:r>
            <w:r>
              <w:rPr>
                <w:lang w:val="az-Latn-AZ"/>
              </w:rPr>
              <w:t xml:space="preserve">. </w:t>
            </w:r>
            <w:r w:rsidRPr="00797EDC">
              <w:rPr>
                <w:lang w:val="az-Latn-AZ"/>
              </w:rPr>
              <w:t>Kompyüter sistemlərinin arxitekturu</w:t>
            </w:r>
            <w:r>
              <w:rPr>
                <w:lang w:val="az-Latn-AZ"/>
              </w:rPr>
              <w:t xml:space="preserve">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CC0FC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46A46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DDA65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2</w:t>
            </w:r>
          </w:p>
        </w:tc>
      </w:tr>
      <w:tr w:rsidR="00E91507" w:rsidRPr="00EA146D" w14:paraId="3BBA6CEA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A74969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5.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7B814FD" w14:textId="77777777" w:rsidR="00E91507" w:rsidRPr="00797EDC" w:rsidRDefault="00E91507" w:rsidP="0007380D">
            <w:pPr>
              <w:jc w:val="both"/>
              <w:rPr>
                <w:lang w:val="az-Latn-AZ"/>
              </w:rPr>
            </w:pPr>
            <w:r w:rsidRPr="00EA146D">
              <w:rPr>
                <w:lang w:val="az-Latn-AZ"/>
              </w:rPr>
              <w:t>İnformasiya mühafizəsi üçün aparat – proqram metodları</w:t>
            </w:r>
            <w:r>
              <w:rPr>
                <w:lang w:val="az-Latn-AZ"/>
              </w:rPr>
              <w:t xml:space="preserve">. </w:t>
            </w:r>
            <w:r w:rsidRPr="00CD51CA">
              <w:rPr>
                <w:lang w:val="az-Latn-AZ"/>
              </w:rPr>
              <w:t>İnformasiya mühafizəsi üçün proqram sistemləri</w:t>
            </w:r>
            <w:r>
              <w:rPr>
                <w:lang w:val="az-Latn-AZ"/>
              </w:rPr>
              <w:t>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A1190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0B17B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5924C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7F72B1" w14:paraId="05A40FE9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9F117C8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6</w:t>
            </w:r>
            <w:r w:rsidRPr="001E527F">
              <w:rPr>
                <w:lang w:val="az-Latn-AZ"/>
              </w:rPr>
              <w:t>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2A5E80" w14:textId="77777777" w:rsidR="00E91507" w:rsidRPr="007F72B1" w:rsidRDefault="00E91507" w:rsidP="0007380D">
            <w:pPr>
              <w:jc w:val="both"/>
              <w:rPr>
                <w:lang w:val="az-Latn-AZ"/>
              </w:rPr>
            </w:pPr>
            <w:r w:rsidRPr="00267FB2">
              <w:rPr>
                <w:lang w:val="az-Latn-AZ"/>
              </w:rPr>
              <w:t>Şəbəkə üzrə informasiya təhlükəsizliyi obyekti və elemenləri</w:t>
            </w:r>
            <w:r>
              <w:rPr>
                <w:lang w:val="az-Latn-AZ"/>
              </w:rPr>
              <w:t xml:space="preserve">. </w:t>
            </w:r>
            <w:r w:rsidRPr="007F72B1">
              <w:rPr>
                <w:lang w:val="az-Latn-AZ"/>
              </w:rPr>
              <w:t>Kompüter sistemlərində və şəbəkələrində informasiyanın sızması yolları</w:t>
            </w:r>
            <w:r>
              <w:rPr>
                <w:lang w:val="az-Latn-AZ"/>
              </w:rPr>
              <w:t>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81E4E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F6CF4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3A595" w14:textId="77777777" w:rsidR="00E91507" w:rsidRPr="001E527F" w:rsidDel="002E3A1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2</w:t>
            </w:r>
          </w:p>
        </w:tc>
      </w:tr>
      <w:tr w:rsidR="00E91507" w:rsidRPr="007F72B1" w14:paraId="6401ABDA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2031BC4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7</w:t>
            </w:r>
            <w:r w:rsidRPr="001E527F">
              <w:rPr>
                <w:lang w:val="az-Latn-AZ"/>
              </w:rPr>
              <w:t>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C4CD192" w14:textId="77777777" w:rsidR="00E91507" w:rsidRPr="001E527F" w:rsidRDefault="00E91507" w:rsidP="0007380D">
            <w:pPr>
              <w:jc w:val="both"/>
              <w:rPr>
                <w:lang w:val="az-Latn-AZ"/>
              </w:rPr>
            </w:pPr>
            <w:r w:rsidRPr="00267FB2">
              <w:rPr>
                <w:lang w:val="az-Latn-AZ"/>
              </w:rPr>
              <w:t>İnformasiya təhlükəsizliyinin terminoloji əsasları</w:t>
            </w:r>
            <w:r>
              <w:rPr>
                <w:lang w:val="az-Latn-AZ"/>
              </w:rPr>
              <w:t xml:space="preserve">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09DB1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E5D01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2B0B3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7F72B1" w14:paraId="4EFBD8F7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2AA875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lastRenderedPageBreak/>
              <w:t>8</w:t>
            </w:r>
            <w:r w:rsidRPr="001E527F">
              <w:rPr>
                <w:lang w:val="az-Latn-AZ"/>
              </w:rPr>
              <w:t>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28D5750" w14:textId="77777777" w:rsidR="00E91507" w:rsidRPr="007F72B1" w:rsidRDefault="00E91507" w:rsidP="0007380D">
            <w:pPr>
              <w:jc w:val="both"/>
              <w:rPr>
                <w:lang w:val="az-Latn-AZ"/>
              </w:rPr>
            </w:pPr>
            <w:r w:rsidRPr="00267FB2">
              <w:rPr>
                <w:lang w:val="az-Latn-AZ"/>
              </w:rPr>
              <w:t>İnformasiya təhlükəsizliyinin üsul və vasitələri</w:t>
            </w:r>
            <w:r>
              <w:rPr>
                <w:lang w:val="az-Latn-AZ"/>
              </w:rPr>
              <w:t xml:space="preserve">. </w:t>
            </w:r>
            <w:r w:rsidRPr="007F72B1">
              <w:rPr>
                <w:lang w:val="az-Latn-AZ"/>
              </w:rPr>
              <w:t>İnformasiya təhlükəsizliyinə olan təhdidlərin təsnifatı</w:t>
            </w:r>
            <w:r>
              <w:rPr>
                <w:lang w:val="az-Latn-AZ"/>
              </w:rPr>
              <w:t xml:space="preserve">. </w:t>
            </w:r>
            <w:r w:rsidRPr="00EA146D">
              <w:rPr>
                <w:lang w:val="az-Latn-AZ"/>
              </w:rPr>
              <w:t>Təhlükələr və onların pozulmasının nəticələri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35B647D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AF3BC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57BD1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7F72B1" w14:paraId="520CA1D4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BF65FB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9</w:t>
            </w:r>
            <w:r w:rsidRPr="001E527F">
              <w:rPr>
                <w:lang w:val="az-Latn-AZ"/>
              </w:rPr>
              <w:t>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B81763" w14:textId="77777777" w:rsidR="00E91507" w:rsidRPr="00EA146D" w:rsidRDefault="00E91507" w:rsidP="0007380D">
            <w:pPr>
              <w:jc w:val="both"/>
              <w:rPr>
                <w:lang w:val="az-Latn-AZ"/>
              </w:rPr>
            </w:pPr>
            <w:r w:rsidRPr="000834F6">
              <w:rPr>
                <w:lang w:val="az-Latn-AZ"/>
              </w:rPr>
              <w:t xml:space="preserve">Kompüter kriptoqrafiyası. </w:t>
            </w:r>
            <w:r w:rsidRPr="00267FB2">
              <w:rPr>
                <w:lang w:val="az-Latn-AZ"/>
              </w:rPr>
              <w:t>Kriptoqrafiyanin əsas anlayışları.</w:t>
            </w:r>
            <w:r>
              <w:rPr>
                <w:lang w:val="az-Latn-AZ"/>
              </w:rPr>
              <w:t xml:space="preserve"> </w:t>
            </w:r>
            <w:r w:rsidRPr="00797EDC">
              <w:rPr>
                <w:lang w:val="az-Latn-AZ"/>
              </w:rPr>
              <w:t>Simmetrik kriptosistemlər</w:t>
            </w:r>
            <w:r w:rsidRPr="00267FB2">
              <w:rPr>
                <w:lang w:val="az-Latn-AZ"/>
              </w:rPr>
              <w:t>.</w:t>
            </w:r>
            <w:r>
              <w:rPr>
                <w:lang w:val="az-Latn-AZ"/>
              </w:rPr>
              <w:t xml:space="preserve"> </w:t>
            </w:r>
            <w:r w:rsidRPr="000834F6">
              <w:rPr>
                <w:lang w:val="az-Latn-AZ"/>
              </w:rPr>
              <w:t>Asimmetrik kriptosistemlər</w:t>
            </w:r>
            <w:r>
              <w:rPr>
                <w:lang w:val="az-Latn-AZ"/>
              </w:rPr>
              <w:t>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4661C90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293DB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F26B5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7F72B1" w14:paraId="125BB83F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A92512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10.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9000252" w14:textId="77777777" w:rsidR="00E91507" w:rsidRPr="000834F6" w:rsidRDefault="00E91507" w:rsidP="0007380D">
            <w:pPr>
              <w:jc w:val="both"/>
              <w:rPr>
                <w:lang w:val="az-Latn-AZ"/>
              </w:rPr>
            </w:pPr>
            <w:r w:rsidRPr="000834F6">
              <w:rPr>
                <w:lang w:val="az-Latn-AZ"/>
              </w:rPr>
              <w:t>Steqanoqrafik mühafizə vasitələr</w:t>
            </w:r>
            <w:r>
              <w:rPr>
                <w:lang w:val="az-Latn-AZ"/>
              </w:rPr>
              <w:t>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065FB61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967D2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0A3E0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1E527F" w14:paraId="27607FEF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B803B4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11</w:t>
            </w:r>
            <w:r w:rsidRPr="001E527F">
              <w:rPr>
                <w:lang w:val="az-Latn-AZ"/>
              </w:rPr>
              <w:t>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7300C9" w14:textId="77777777" w:rsidR="00E91507" w:rsidRPr="00EA146D" w:rsidRDefault="00E91507" w:rsidP="0007380D">
            <w:pPr>
              <w:jc w:val="both"/>
              <w:rPr>
                <w:lang w:val="az-Latn-AZ"/>
              </w:rPr>
            </w:pPr>
            <w:r w:rsidRPr="00CD51CA">
              <w:rPr>
                <w:lang w:val="az-Latn-AZ"/>
              </w:rPr>
              <w:t>Rəqəm imzası və ona qoyulan tələblər</w:t>
            </w:r>
            <w:r>
              <w:rPr>
                <w:lang w:val="az-Latn-AZ"/>
              </w:rPr>
              <w:t xml:space="preserve">. </w:t>
            </w:r>
            <w:r w:rsidRPr="000834F6">
              <w:rPr>
                <w:lang w:val="az-Latn-AZ"/>
              </w:rPr>
              <w:t>Elektron imza texnologiyası</w:t>
            </w:r>
            <w:r>
              <w:rPr>
                <w:lang w:val="az-Latn-AZ"/>
              </w:rPr>
              <w:t>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F1E42E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B854A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533CA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1E527F" w14:paraId="248304E3" w14:textId="77777777" w:rsidTr="0007380D">
        <w:trPr>
          <w:trHeight w:val="42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CC77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12</w:t>
            </w:r>
            <w:r w:rsidRPr="001E527F">
              <w:rPr>
                <w:lang w:val="az-Latn-AZ"/>
              </w:rPr>
              <w:t>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C680" w14:textId="77777777" w:rsidR="00E91507" w:rsidRPr="001E527F" w:rsidRDefault="00E91507" w:rsidP="0007380D">
            <w:pPr>
              <w:jc w:val="both"/>
              <w:rPr>
                <w:lang w:val="az-Latn-AZ"/>
              </w:rPr>
            </w:pPr>
            <w:r w:rsidRPr="00267FB2">
              <w:rPr>
                <w:lang w:val="az-Latn-AZ"/>
              </w:rPr>
              <w:t>Zərərli proqramlar və mühafizə vasitələri.</w:t>
            </w:r>
            <w:r>
              <w:rPr>
                <w:lang w:val="az-Latn-AZ"/>
              </w:rPr>
              <w:t xml:space="preserve"> </w:t>
            </w:r>
            <w:r w:rsidRPr="00CD51CA">
              <w:rPr>
                <w:lang w:val="az-Latn-AZ"/>
              </w:rPr>
              <w:t>Viruslarla mübarizə proqramları</w:t>
            </w:r>
            <w:r>
              <w:rPr>
                <w:lang w:val="az-Latn-AZ"/>
              </w:rPr>
              <w:t>.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3EB1A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F0CAE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62695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1E527F" w14:paraId="67D475EB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15F3B60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13</w:t>
            </w:r>
            <w:r w:rsidRPr="001E527F">
              <w:rPr>
                <w:lang w:val="az-Latn-AZ"/>
              </w:rPr>
              <w:t>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75B395" w14:textId="77777777" w:rsidR="00E91507" w:rsidRPr="00385551" w:rsidRDefault="00E91507" w:rsidP="0007380D">
            <w:pPr>
              <w:jc w:val="both"/>
              <w:rPr>
                <w:lang w:val="az-Latn-AZ"/>
              </w:rPr>
            </w:pPr>
            <w:r w:rsidRPr="00CD51CA">
              <w:rPr>
                <w:lang w:val="az-Latn-AZ"/>
              </w:rPr>
              <w:t>Kompüter cinayətlərinə qarşı mübarizə işinin tə</w:t>
            </w:r>
            <w:r>
              <w:rPr>
                <w:lang w:val="az-Latn-AZ"/>
              </w:rPr>
              <w:t xml:space="preserve">şkili. </w:t>
            </w:r>
            <w:r w:rsidRPr="00385551">
              <w:rPr>
                <w:lang w:val="az-Latn-AZ"/>
              </w:rPr>
              <w:t>Kompüter cinayətkarlığı və kiberterrorçuluq sahəsində əsas anlayışlar</w:t>
            </w:r>
            <w:r>
              <w:rPr>
                <w:lang w:val="az-Latn-AZ"/>
              </w:rPr>
              <w:t xml:space="preserve">. </w:t>
            </w:r>
            <w:r w:rsidRPr="00CD51CA">
              <w:rPr>
                <w:lang w:val="az-Latn-AZ"/>
              </w:rPr>
              <w:t>Kompüter hücumları – kiberhücumlar</w:t>
            </w:r>
            <w:r>
              <w:rPr>
                <w:lang w:val="az-Latn-AZ"/>
              </w:rPr>
              <w:t>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772F93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68E913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C27377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CD51CA" w14:paraId="28B48F91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BCA278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1</w:t>
            </w:r>
            <w:r>
              <w:rPr>
                <w:lang w:val="az-Latn-AZ"/>
              </w:rPr>
              <w:t>4</w:t>
            </w:r>
            <w:r w:rsidRPr="001E527F">
              <w:rPr>
                <w:lang w:val="az-Latn-AZ"/>
              </w:rPr>
              <w:t>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BB1B73A" w14:textId="77777777" w:rsidR="00E91507" w:rsidRPr="00385551" w:rsidRDefault="00E91507" w:rsidP="0007380D">
            <w:pPr>
              <w:jc w:val="both"/>
              <w:rPr>
                <w:lang w:val="az-Latn-AZ"/>
              </w:rPr>
            </w:pPr>
            <w:r w:rsidRPr="00797EDC">
              <w:rPr>
                <w:lang w:val="az-Latn-AZ"/>
              </w:rPr>
              <w:t>İnformasiya sahəsi üzrə milli maraqlar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EF98B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842A8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1F5EE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CD51CA" w14:paraId="4CDE71ED" w14:textId="77777777" w:rsidTr="0007380D">
        <w:trPr>
          <w:trHeight w:val="368"/>
        </w:trPr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F47AEE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15.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B1CBA5B" w14:textId="77777777" w:rsidR="00E91507" w:rsidRPr="00385551" w:rsidRDefault="00E91507" w:rsidP="0007380D">
            <w:pPr>
              <w:jc w:val="both"/>
              <w:rPr>
                <w:lang w:val="az-Latn-AZ"/>
              </w:rPr>
            </w:pPr>
            <w:r w:rsidRPr="000834F6">
              <w:rPr>
                <w:lang w:val="az-Latn-AZ"/>
              </w:rPr>
              <w:t>İnformasiya təhlükəsizliyi siyasəti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5E9E2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A5F1E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B77A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CD51CA" w14:paraId="51DDF823" w14:textId="77777777" w:rsidTr="0007380D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C56A31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878C28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Cəmi</w:t>
            </w:r>
          </w:p>
          <w:p w14:paraId="47189068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B043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6</w:t>
            </w:r>
            <w:r w:rsidRPr="001E527F">
              <w:rPr>
                <w:highlight w:val="yellow"/>
                <w:lang w:val="az-Latn-AZ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EC2F3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3</w:t>
            </w:r>
            <w:r w:rsidRPr="001E527F">
              <w:rPr>
                <w:highlight w:val="yellow"/>
                <w:lang w:val="az-Latn-AZ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99820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30</w:t>
            </w:r>
          </w:p>
        </w:tc>
      </w:tr>
    </w:tbl>
    <w:p w14:paraId="54F5C6FE" w14:textId="77777777" w:rsidR="009D0214" w:rsidRPr="008A7613" w:rsidRDefault="009D0214" w:rsidP="009D0214">
      <w:pPr>
        <w:rPr>
          <w:lang w:val="az-Latn-AZ"/>
        </w:rPr>
      </w:pPr>
    </w:p>
    <w:p w14:paraId="54F5C6FF" w14:textId="77777777" w:rsidR="009D0214" w:rsidRPr="00662A97" w:rsidRDefault="009D0214" w:rsidP="009D0214">
      <w:pPr>
        <w:jc w:val="right"/>
        <w:rPr>
          <w:lang w:val="az-Latn-AZ"/>
        </w:rPr>
      </w:pPr>
      <w:r w:rsidRPr="00662A97">
        <w:rPr>
          <w:lang w:val="az-Latn-AZ"/>
        </w:rPr>
        <w:t>Cədvəl 3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7796"/>
        <w:gridCol w:w="1134"/>
      </w:tblGrid>
      <w:tr w:rsidR="00E91507" w:rsidRPr="001E527F" w14:paraId="52EFB5FB" w14:textId="77777777" w:rsidTr="0007380D">
        <w:trPr>
          <w:trHeight w:val="227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484B8B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 w:rsidRPr="00CD51CA">
              <w:rPr>
                <w:lang w:val="az-Latn-AZ"/>
              </w:rPr>
              <w:t>№</w:t>
            </w:r>
          </w:p>
        </w:tc>
        <w:tc>
          <w:tcPr>
            <w:tcW w:w="77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86F7E7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 xml:space="preserve">Mühazirə dərslərində müzakirə olunan mövzuların məzmunu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E11BAE" w14:textId="1C40812D" w:rsidR="00E91507" w:rsidRPr="001E527F" w:rsidRDefault="00E91507" w:rsidP="0007380D">
            <w:pPr>
              <w:jc w:val="center"/>
              <w:rPr>
                <w:lang w:val="en-US"/>
              </w:rPr>
            </w:pPr>
            <w:r w:rsidRPr="001E527F">
              <w:rPr>
                <w:lang w:val="en-US"/>
              </w:rPr>
              <w:t xml:space="preserve">Ixtisas </w:t>
            </w:r>
            <w:r>
              <w:rPr>
                <w:highlight w:val="yellow"/>
                <w:lang w:val="en-US"/>
              </w:rPr>
              <w:t>050616</w:t>
            </w:r>
          </w:p>
        </w:tc>
      </w:tr>
      <w:tr w:rsidR="00E91507" w:rsidRPr="001E527F" w14:paraId="71F1EB6B" w14:textId="77777777" w:rsidTr="0007380D">
        <w:trPr>
          <w:trHeight w:val="227"/>
        </w:trPr>
        <w:tc>
          <w:tcPr>
            <w:tcW w:w="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3ADF" w14:textId="77777777" w:rsidR="00E91507" w:rsidRPr="001E527F" w:rsidRDefault="00E91507" w:rsidP="0007380D">
            <w:pPr>
              <w:jc w:val="center"/>
            </w:pPr>
          </w:p>
        </w:tc>
        <w:tc>
          <w:tcPr>
            <w:tcW w:w="77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4AF1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7AF6E" w14:textId="77777777" w:rsidR="00E91507" w:rsidRPr="001E527F" w:rsidRDefault="00E91507" w:rsidP="0007380D">
            <w:pPr>
              <w:ind w:left="-110" w:right="-108"/>
              <w:jc w:val="center"/>
              <w:rPr>
                <w:lang w:val="en-US"/>
              </w:rPr>
            </w:pPr>
            <w:proofErr w:type="spellStart"/>
            <w:r w:rsidRPr="001E527F">
              <w:rPr>
                <w:lang w:val="en-US"/>
              </w:rPr>
              <w:t>Saatların</w:t>
            </w:r>
            <w:proofErr w:type="spellEnd"/>
            <w:r w:rsidRPr="001E527F">
              <w:rPr>
                <w:lang w:val="en-US"/>
              </w:rPr>
              <w:t xml:space="preserve"> </w:t>
            </w:r>
            <w:proofErr w:type="spellStart"/>
            <w:r w:rsidRPr="001E527F">
              <w:rPr>
                <w:lang w:val="en-US"/>
              </w:rPr>
              <w:t>həcmi</w:t>
            </w:r>
            <w:proofErr w:type="spellEnd"/>
          </w:p>
        </w:tc>
      </w:tr>
      <w:tr w:rsidR="00E91507" w:rsidRPr="001E527F" w14:paraId="09E1B4DF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6D9E" w14:textId="77777777" w:rsidR="00E91507" w:rsidRPr="001E527F" w:rsidRDefault="00E91507" w:rsidP="0007380D">
            <w:pPr>
              <w:ind w:right="-109" w:hanging="114"/>
              <w:jc w:val="center"/>
            </w:pPr>
            <w:r w:rsidRPr="001E527F">
              <w:t xml:space="preserve">1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2915" w14:textId="77777777" w:rsidR="00E91507" w:rsidRPr="001E527F" w:rsidRDefault="00E91507" w:rsidP="0007380D">
            <w:pPr>
              <w:jc w:val="both"/>
              <w:rPr>
                <w:lang w:val="az-Latn-AZ"/>
              </w:rPr>
            </w:pPr>
            <w:r>
              <w:t xml:space="preserve">Təhlükəsizlik </w:t>
            </w:r>
            <w:proofErr w:type="spellStart"/>
            <w:r>
              <w:t>haqqında</w:t>
            </w:r>
            <w:proofErr w:type="spellEnd"/>
            <w:r>
              <w:t xml:space="preserve"> </w:t>
            </w:r>
            <w:proofErr w:type="spellStart"/>
            <w:r>
              <w:t>məlumat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FC691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1</w:t>
            </w:r>
          </w:p>
        </w:tc>
      </w:tr>
      <w:tr w:rsidR="00E91507" w:rsidRPr="001E527F" w14:paraId="48F4A0A2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47CCB" w14:textId="77777777" w:rsidR="00E91507" w:rsidRPr="001E527F" w:rsidRDefault="00E91507" w:rsidP="0007380D">
            <w:pPr>
              <w:ind w:right="-109" w:hanging="114"/>
              <w:jc w:val="center"/>
            </w:pPr>
            <w:r w:rsidRPr="001E527F">
              <w:rPr>
                <w:lang w:val="az-Latn-AZ"/>
              </w:rPr>
              <w:t>2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50EA" w14:textId="77777777" w:rsidR="00E91507" w:rsidRPr="001E527F" w:rsidRDefault="00E91507" w:rsidP="0007380D">
            <w:pPr>
              <w:jc w:val="both"/>
              <w:rPr>
                <w:rFonts w:eastAsia="Arial"/>
                <w:color w:val="000000"/>
                <w:lang w:val="az-Latn-AZ"/>
              </w:rPr>
            </w:pPr>
            <w:proofErr w:type="spellStart"/>
            <w:r>
              <w:t>Informasiya</w:t>
            </w:r>
            <w:proofErr w:type="spellEnd"/>
            <w:r>
              <w:t xml:space="preserve"> </w:t>
            </w:r>
            <w:proofErr w:type="spellStart"/>
            <w:r>
              <w:t>təhlükəsizliyi</w:t>
            </w:r>
            <w:proofErr w:type="spellEnd"/>
            <w:r>
              <w:t xml:space="preserve"> </w:t>
            </w:r>
            <w:proofErr w:type="spellStart"/>
            <w:r>
              <w:t>haqqında</w:t>
            </w:r>
            <w:proofErr w:type="spellEnd"/>
            <w:r>
              <w:t xml:space="preserve"> </w:t>
            </w:r>
            <w:proofErr w:type="spellStart"/>
            <w:r>
              <w:t>məlumat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DA55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1E527F" w14:paraId="7A532C9F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48B5" w14:textId="77777777" w:rsidR="00E91507" w:rsidRPr="001E527F" w:rsidRDefault="00E91507" w:rsidP="0007380D">
            <w:pPr>
              <w:ind w:right="-109" w:hanging="114"/>
              <w:jc w:val="center"/>
            </w:pPr>
            <w:r w:rsidRPr="001E527F">
              <w:rPr>
                <w:lang w:val="az-Latn-AZ"/>
              </w:rPr>
              <w:t>3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2A23" w14:textId="77777777" w:rsidR="00E91507" w:rsidRPr="001E527F" w:rsidRDefault="00E91507" w:rsidP="0007380D">
            <w:pPr>
              <w:jc w:val="both"/>
              <w:rPr>
                <w:lang w:val="az-Latn-AZ"/>
              </w:rPr>
            </w:pPr>
            <w:proofErr w:type="spellStart"/>
            <w:r>
              <w:t>Informasiya</w:t>
            </w:r>
            <w:proofErr w:type="spellEnd"/>
            <w:r>
              <w:t xml:space="preserve"> </w:t>
            </w:r>
            <w:proofErr w:type="spellStart"/>
            <w:r>
              <w:t>təhlükəsizliyinin</w:t>
            </w:r>
            <w:proofErr w:type="spellEnd"/>
            <w:r>
              <w:t xml:space="preserve"> </w:t>
            </w:r>
            <w:proofErr w:type="spellStart"/>
            <w:r>
              <w:t>pozulmasının</w:t>
            </w:r>
            <w:proofErr w:type="spellEnd"/>
            <w:r>
              <w:t xml:space="preserve"> </w:t>
            </w:r>
            <w:proofErr w:type="spellStart"/>
            <w:r>
              <w:t>əsas</w:t>
            </w:r>
            <w:proofErr w:type="spellEnd"/>
            <w:r>
              <w:t xml:space="preserve"> </w:t>
            </w:r>
            <w:proofErr w:type="spellStart"/>
            <w:r>
              <w:t>kateqoriyaları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24738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1</w:t>
            </w:r>
          </w:p>
        </w:tc>
      </w:tr>
      <w:tr w:rsidR="00E91507" w:rsidRPr="001E527F" w14:paraId="39A50E7F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C493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4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1C23" w14:textId="77777777" w:rsidR="00E91507" w:rsidRPr="001E527F" w:rsidRDefault="00E91507" w:rsidP="0007380D">
            <w:pPr>
              <w:ind w:right="10" w:hanging="168"/>
              <w:jc w:val="both"/>
              <w:rPr>
                <w:lang w:val="az-Latn-AZ"/>
              </w:rPr>
            </w:pPr>
            <w:r w:rsidRPr="001E527F">
              <w:rPr>
                <w:rFonts w:eastAsia="Arial"/>
                <w:lang w:val="az-Latn-AZ"/>
              </w:rPr>
              <w:t xml:space="preserve">   </w:t>
            </w:r>
            <w:proofErr w:type="spellStart"/>
            <w:r>
              <w:t>Informasiya</w:t>
            </w:r>
            <w:proofErr w:type="spellEnd"/>
            <w:r>
              <w:t xml:space="preserve"> </w:t>
            </w:r>
            <w:proofErr w:type="spellStart"/>
            <w:r>
              <w:t>təhlükəsizliyinin</w:t>
            </w:r>
            <w:proofErr w:type="spellEnd"/>
            <w:r>
              <w:t xml:space="preserve"> </w:t>
            </w:r>
            <w:proofErr w:type="spellStart"/>
            <w:r>
              <w:t>siyasəti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9314B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1</w:t>
            </w:r>
          </w:p>
        </w:tc>
      </w:tr>
      <w:tr w:rsidR="00E91507" w:rsidRPr="001E527F" w14:paraId="505FD9B6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E88B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5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DE22" w14:textId="77777777" w:rsidR="00E91507" w:rsidRPr="00C0350E" w:rsidRDefault="00E91507" w:rsidP="0007380D">
            <w:pPr>
              <w:ind w:right="-48"/>
              <w:jc w:val="both"/>
              <w:rPr>
                <w:lang w:val="en-US"/>
              </w:rPr>
            </w:pPr>
            <w:r w:rsidRPr="00C0350E">
              <w:rPr>
                <w:lang w:val="en-US"/>
              </w:rPr>
              <w:t xml:space="preserve">Informasiya </w:t>
            </w:r>
            <w:proofErr w:type="spellStart"/>
            <w:r w:rsidRPr="00C0350E">
              <w:rPr>
                <w:lang w:val="en-US"/>
              </w:rPr>
              <w:t>icazəli</w:t>
            </w:r>
            <w:proofErr w:type="spellEnd"/>
            <w:r w:rsidRPr="00C0350E">
              <w:rPr>
                <w:lang w:val="en-US"/>
              </w:rPr>
              <w:t xml:space="preserve"> </w:t>
            </w:r>
            <w:proofErr w:type="spellStart"/>
            <w:r w:rsidRPr="00C0350E">
              <w:rPr>
                <w:lang w:val="en-US"/>
              </w:rPr>
              <w:t>girişin</w:t>
            </w:r>
            <w:proofErr w:type="spellEnd"/>
            <w:r w:rsidRPr="00C0350E">
              <w:rPr>
                <w:lang w:val="en-US"/>
              </w:rPr>
              <w:t xml:space="preserve"> </w:t>
            </w:r>
            <w:proofErr w:type="spellStart"/>
            <w:r w:rsidRPr="00C0350E">
              <w:rPr>
                <w:lang w:val="en-US"/>
              </w:rPr>
              <w:t>təmin</w:t>
            </w:r>
            <w:proofErr w:type="spellEnd"/>
            <w:r w:rsidRPr="00C0350E">
              <w:rPr>
                <w:lang w:val="en-US"/>
              </w:rPr>
              <w:t xml:space="preserve"> </w:t>
            </w:r>
            <w:proofErr w:type="spellStart"/>
            <w:r w:rsidRPr="00C0350E">
              <w:rPr>
                <w:lang w:val="en-US"/>
              </w:rPr>
              <w:t>edilməsi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89CB1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1</w:t>
            </w:r>
          </w:p>
        </w:tc>
      </w:tr>
      <w:tr w:rsidR="00E91507" w:rsidRPr="001E527F" w14:paraId="6D4A84C0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09CA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6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48B9" w14:textId="77777777" w:rsidR="00E91507" w:rsidRPr="00C0350E" w:rsidRDefault="00E91507" w:rsidP="0007380D">
            <w:pPr>
              <w:jc w:val="both"/>
              <w:rPr>
                <w:lang w:val="az-Latn-AZ"/>
              </w:rPr>
            </w:pPr>
            <w:r w:rsidRPr="00C0350E">
              <w:rPr>
                <w:lang w:val="az-Latn-AZ"/>
              </w:rPr>
              <w:t>Informasiya təhlükəsizliyinin pozulmasına məruz qala bilən əsas komponentlər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BFD7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1</w:t>
            </w:r>
          </w:p>
        </w:tc>
      </w:tr>
      <w:tr w:rsidR="00E91507" w:rsidRPr="001E527F" w14:paraId="01DBB394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BE72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7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0FA0" w14:textId="77777777" w:rsidR="00E91507" w:rsidRPr="001E527F" w:rsidRDefault="00E91507" w:rsidP="0007380D">
            <w:pPr>
              <w:jc w:val="both"/>
              <w:rPr>
                <w:lang w:val="az-Latn-AZ"/>
              </w:rPr>
            </w:pPr>
            <w:r>
              <w:t xml:space="preserve">Süni </w:t>
            </w:r>
            <w:proofErr w:type="spellStart"/>
            <w:r>
              <w:t>təhlükələr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A62C2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1</w:t>
            </w:r>
          </w:p>
        </w:tc>
      </w:tr>
      <w:tr w:rsidR="00E91507" w:rsidRPr="001E527F" w14:paraId="2C727934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4D50F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8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854E" w14:textId="77777777" w:rsidR="00E91507" w:rsidRPr="001E527F" w:rsidRDefault="00E91507" w:rsidP="0007380D">
            <w:pPr>
              <w:jc w:val="both"/>
              <w:rPr>
                <w:color w:val="000000"/>
                <w:lang w:val="az-Latn-AZ"/>
              </w:rPr>
            </w:pPr>
            <w:proofErr w:type="spellStart"/>
            <w:r>
              <w:t>Təbii</w:t>
            </w:r>
            <w:proofErr w:type="spellEnd"/>
            <w:r>
              <w:t xml:space="preserve"> </w:t>
            </w:r>
            <w:proofErr w:type="spellStart"/>
            <w:r>
              <w:t>təhlükələr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DE8D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1</w:t>
            </w:r>
          </w:p>
        </w:tc>
      </w:tr>
      <w:tr w:rsidR="00E91507" w:rsidRPr="001E527F" w14:paraId="6C77AC74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07949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9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C49B" w14:textId="77777777" w:rsidR="00E91507" w:rsidRPr="001E527F" w:rsidRDefault="00E91507" w:rsidP="0007380D">
            <w:pPr>
              <w:ind w:right="-48"/>
              <w:jc w:val="both"/>
              <w:rPr>
                <w:lang w:val="az-Latn-AZ"/>
              </w:rPr>
            </w:pPr>
            <w:proofErr w:type="spellStart"/>
            <w:r>
              <w:t>Təhlükəsizliyin</w:t>
            </w:r>
            <w:proofErr w:type="spellEnd"/>
            <w:r>
              <w:t xml:space="preserve"> </w:t>
            </w:r>
            <w:proofErr w:type="spellStart"/>
            <w:r>
              <w:t>pozulması</w:t>
            </w:r>
            <w:proofErr w:type="spellEnd"/>
            <w:r>
              <w:t xml:space="preserve"> </w:t>
            </w:r>
            <w:proofErr w:type="spellStart"/>
            <w:r>
              <w:t>təhlükəsi</w:t>
            </w:r>
            <w:proofErr w:type="spellEnd"/>
            <w:r>
              <w:t xml:space="preserve"> (</w:t>
            </w:r>
            <w:proofErr w:type="spellStart"/>
            <w:r>
              <w:t>təhdidlər</w:t>
            </w:r>
            <w:proofErr w:type="spellEnd"/>
            <w: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350A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1E527F" w14:paraId="4416D6D3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FC697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10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70C9" w14:textId="77777777" w:rsidR="00E91507" w:rsidRPr="003327E0" w:rsidRDefault="00E91507" w:rsidP="0007380D">
            <w:pPr>
              <w:jc w:val="both"/>
              <w:rPr>
                <w:lang w:val="en-US"/>
              </w:rPr>
            </w:pPr>
            <w:r w:rsidRPr="003327E0">
              <w:rPr>
                <w:lang w:val="en-US"/>
              </w:rPr>
              <w:t xml:space="preserve">Informasiya </w:t>
            </w:r>
            <w:proofErr w:type="spellStart"/>
            <w:r w:rsidRPr="003327E0">
              <w:rPr>
                <w:lang w:val="en-US"/>
              </w:rPr>
              <w:t>təhlükəsizliyi</w:t>
            </w:r>
            <w:proofErr w:type="spellEnd"/>
            <w:r w:rsidRPr="003327E0">
              <w:rPr>
                <w:lang w:val="en-US"/>
              </w:rPr>
              <w:t xml:space="preserve"> </w:t>
            </w:r>
            <w:proofErr w:type="spellStart"/>
            <w:r w:rsidRPr="003327E0">
              <w:rPr>
                <w:lang w:val="en-US"/>
              </w:rPr>
              <w:t>probleminin</w:t>
            </w:r>
            <w:proofErr w:type="spellEnd"/>
            <w:r w:rsidRPr="003327E0">
              <w:rPr>
                <w:lang w:val="en-US"/>
              </w:rPr>
              <w:t xml:space="preserve"> </w:t>
            </w:r>
            <w:proofErr w:type="spellStart"/>
            <w:r w:rsidRPr="003327E0">
              <w:rPr>
                <w:lang w:val="en-US"/>
              </w:rPr>
              <w:t>həllinə</w:t>
            </w:r>
            <w:proofErr w:type="spellEnd"/>
            <w:r w:rsidRPr="003327E0">
              <w:rPr>
                <w:lang w:val="en-US"/>
              </w:rPr>
              <w:t xml:space="preserve"> </w:t>
            </w:r>
            <w:proofErr w:type="spellStart"/>
            <w:r w:rsidRPr="003327E0">
              <w:rPr>
                <w:lang w:val="en-US"/>
              </w:rPr>
              <w:t>kompleks</w:t>
            </w:r>
            <w:proofErr w:type="spellEnd"/>
            <w:r w:rsidRPr="003327E0">
              <w:rPr>
                <w:lang w:val="en-US"/>
              </w:rPr>
              <w:t xml:space="preserve"> </w:t>
            </w:r>
            <w:proofErr w:type="spellStart"/>
            <w:r w:rsidRPr="003327E0">
              <w:rPr>
                <w:lang w:val="en-US"/>
              </w:rPr>
              <w:t>yanaşma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B85E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1</w:t>
            </w:r>
          </w:p>
        </w:tc>
      </w:tr>
      <w:tr w:rsidR="00E91507" w:rsidRPr="001E527F" w14:paraId="3B374283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C2D0D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11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21BE" w14:textId="77777777" w:rsidR="00E91507" w:rsidRPr="001E527F" w:rsidRDefault="00E91507" w:rsidP="0007380D">
            <w:pPr>
              <w:jc w:val="both"/>
              <w:rPr>
                <w:color w:val="000000"/>
                <w:lang w:val="az-Latn-AZ"/>
              </w:rPr>
            </w:pPr>
            <w:r>
              <w:t xml:space="preserve">Virusların </w:t>
            </w:r>
            <w:proofErr w:type="spellStart"/>
            <w:r>
              <w:t>yayılması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3D95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1</w:t>
            </w:r>
          </w:p>
        </w:tc>
      </w:tr>
      <w:tr w:rsidR="00E91507" w:rsidRPr="001E527F" w14:paraId="45FA6B6E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F7D12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12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0171" w14:textId="77777777" w:rsidR="00E91507" w:rsidRPr="001E527F" w:rsidRDefault="00E91507" w:rsidP="0007380D">
            <w:pPr>
              <w:jc w:val="both"/>
              <w:rPr>
                <w:lang w:val="az-Latn-AZ"/>
              </w:rPr>
            </w:pPr>
            <w:proofErr w:type="spellStart"/>
            <w:r>
              <w:t>Antivirus</w:t>
            </w:r>
            <w:proofErr w:type="spellEnd"/>
            <w:r>
              <w:t xml:space="preserve"> </w:t>
            </w:r>
            <w:proofErr w:type="spellStart"/>
            <w:r>
              <w:t>proqramları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2718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1E527F" w14:paraId="2660A7AA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83F24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13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1C4B" w14:textId="77777777" w:rsidR="00E91507" w:rsidRPr="001E527F" w:rsidRDefault="00E91507" w:rsidP="0007380D">
            <w:pPr>
              <w:jc w:val="both"/>
              <w:rPr>
                <w:lang w:val="az-Latn-AZ"/>
              </w:rPr>
            </w:pPr>
            <w:proofErr w:type="spellStart"/>
            <w:r>
              <w:t>Farminq</w:t>
            </w:r>
            <w:proofErr w:type="spellEnd"/>
            <w:r>
              <w:t xml:space="preserve">, </w:t>
            </w:r>
            <w:proofErr w:type="spellStart"/>
            <w:r>
              <w:t>skamminq</w:t>
            </w:r>
            <w:proofErr w:type="spellEnd"/>
            <w:r>
              <w:t xml:space="preserve">, </w:t>
            </w:r>
            <w:proofErr w:type="spellStart"/>
            <w:r>
              <w:t>vişinq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96FBD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1E527F" w14:paraId="5C78242E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CDDED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14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BDA4" w14:textId="77777777" w:rsidR="00E91507" w:rsidRPr="001E527F" w:rsidRDefault="00E91507" w:rsidP="0007380D">
            <w:pPr>
              <w:jc w:val="both"/>
              <w:rPr>
                <w:color w:val="000000"/>
                <w:lang w:val="az-Latn-AZ"/>
              </w:rPr>
            </w:pPr>
            <w:proofErr w:type="spellStart"/>
            <w:r>
              <w:t>Xakerlər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0FAC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1</w:t>
            </w:r>
          </w:p>
        </w:tc>
      </w:tr>
      <w:tr w:rsidR="00E91507" w:rsidRPr="001E527F" w14:paraId="1D5FC47C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0EBBB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15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1172" w14:textId="77777777" w:rsidR="00E91507" w:rsidRPr="001E527F" w:rsidRDefault="00E91507" w:rsidP="0007380D">
            <w:pPr>
              <w:jc w:val="both"/>
              <w:rPr>
                <w:lang w:val="az-Latn-AZ"/>
              </w:rPr>
            </w:pPr>
            <w:proofErr w:type="spellStart"/>
            <w:r>
              <w:t>Kriptologiya</w:t>
            </w:r>
            <w:proofErr w:type="spellEnd"/>
            <w:r>
              <w:t xml:space="preserve"> </w:t>
            </w:r>
            <w:proofErr w:type="spellStart"/>
            <w:r>
              <w:t>elmi</w:t>
            </w:r>
            <w:proofErr w:type="spellEnd"/>
            <w:r>
              <w:t xml:space="preserve"> </w:t>
            </w:r>
            <w:proofErr w:type="spellStart"/>
            <w:r>
              <w:t>haqqında</w:t>
            </w:r>
            <w:proofErr w:type="spellEnd"/>
            <w:r>
              <w:t xml:space="preserve"> </w:t>
            </w:r>
            <w:proofErr w:type="spellStart"/>
            <w:r>
              <w:t>məlumat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F1D8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3</w:t>
            </w:r>
          </w:p>
        </w:tc>
      </w:tr>
      <w:tr w:rsidR="00E91507" w:rsidRPr="001E527F" w14:paraId="1463ABE1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19ACA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16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3E1B" w14:textId="77777777" w:rsidR="00E91507" w:rsidRPr="001E527F" w:rsidRDefault="00E91507" w:rsidP="0007380D">
            <w:pPr>
              <w:jc w:val="both"/>
              <w:rPr>
                <w:lang w:val="az-Latn-AZ"/>
              </w:rPr>
            </w:pPr>
            <w:proofErr w:type="spellStart"/>
            <w:r>
              <w:t>Şifrləmə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75C0F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1</w:t>
            </w:r>
          </w:p>
        </w:tc>
      </w:tr>
      <w:tr w:rsidR="00E91507" w:rsidRPr="001E527F" w14:paraId="6A9EC98C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5971A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17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9B69" w14:textId="77777777" w:rsidR="00E91507" w:rsidRPr="001E527F" w:rsidRDefault="00E91507" w:rsidP="0007380D">
            <w:pPr>
              <w:jc w:val="both"/>
              <w:rPr>
                <w:color w:val="000000"/>
                <w:lang w:val="az-Latn-AZ"/>
              </w:rPr>
            </w:pPr>
            <w:proofErr w:type="spellStart"/>
            <w:r>
              <w:t>Rəqəmsal</w:t>
            </w:r>
            <w:proofErr w:type="spellEnd"/>
            <w:r>
              <w:t xml:space="preserve"> </w:t>
            </w:r>
            <w:proofErr w:type="spellStart"/>
            <w:r>
              <w:t>imzanın</w:t>
            </w:r>
            <w:proofErr w:type="spellEnd"/>
            <w:r>
              <w:t xml:space="preserve"> </w:t>
            </w:r>
            <w:proofErr w:type="spellStart"/>
            <w:r>
              <w:t>iş</w:t>
            </w:r>
            <w:proofErr w:type="spellEnd"/>
            <w:r>
              <w:t xml:space="preserve"> </w:t>
            </w:r>
            <w:proofErr w:type="spellStart"/>
            <w:r>
              <w:t>prinsipi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D240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1E527F" w14:paraId="1ED3ABB2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6FA11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18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41D4" w14:textId="77777777" w:rsidR="00E91507" w:rsidRPr="001E527F" w:rsidRDefault="00E91507" w:rsidP="0007380D">
            <w:pPr>
              <w:jc w:val="both"/>
              <w:rPr>
                <w:lang w:val="az-Latn-AZ"/>
              </w:rPr>
            </w:pPr>
            <w:proofErr w:type="spellStart"/>
            <w:r>
              <w:t>Elektron</w:t>
            </w:r>
            <w:proofErr w:type="spellEnd"/>
            <w:r>
              <w:t xml:space="preserve"> </w:t>
            </w:r>
            <w:proofErr w:type="spellStart"/>
            <w:r>
              <w:t>hökumət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522F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1E527F" w14:paraId="1BC214DF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E7E3E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>
              <w:rPr>
                <w:lang w:val="az-Latn-AZ"/>
              </w:rPr>
              <w:t>19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DB4D" w14:textId="77777777" w:rsidR="00E91507" w:rsidRDefault="00E91507" w:rsidP="0007380D">
            <w:pPr>
              <w:jc w:val="both"/>
            </w:pPr>
            <w:proofErr w:type="spellStart"/>
            <w:r>
              <w:t>Kibertəhlükə</w:t>
            </w:r>
            <w:proofErr w:type="spellEnd"/>
            <w:r>
              <w:t xml:space="preserve"> </w:t>
            </w:r>
            <w:proofErr w:type="spellStart"/>
            <w:r>
              <w:t>və</w:t>
            </w:r>
            <w:proofErr w:type="spellEnd"/>
            <w:r>
              <w:t xml:space="preserve"> </w:t>
            </w:r>
            <w:proofErr w:type="spellStart"/>
            <w:r>
              <w:t>kibermüdaxilə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FD73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1E527F" w14:paraId="7A865C05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77EA8" w14:textId="77777777" w:rsidR="00E91507" w:rsidRPr="001E527F" w:rsidRDefault="00E91507" w:rsidP="0007380D">
            <w:pPr>
              <w:ind w:right="-109" w:hanging="114"/>
              <w:jc w:val="center"/>
              <w:rPr>
                <w:lang w:val="az-Latn-AZ"/>
              </w:rPr>
            </w:pPr>
            <w:r>
              <w:rPr>
                <w:lang w:val="az-Latn-AZ"/>
              </w:rPr>
              <w:t>20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F674" w14:textId="77777777" w:rsidR="00E91507" w:rsidRDefault="00E91507" w:rsidP="0007380D">
            <w:pPr>
              <w:jc w:val="both"/>
            </w:pPr>
            <w:proofErr w:type="spellStart"/>
            <w:r>
              <w:t>Kiberhücumlar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B110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>
              <w:rPr>
                <w:highlight w:val="yellow"/>
                <w:lang w:val="az-Latn-AZ"/>
              </w:rPr>
              <w:t>2</w:t>
            </w:r>
          </w:p>
        </w:tc>
      </w:tr>
      <w:tr w:rsidR="00E91507" w:rsidRPr="001E527F" w14:paraId="7BA8BF73" w14:textId="77777777" w:rsidTr="0007380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52847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D409" w14:textId="77777777" w:rsidR="00E91507" w:rsidRPr="001E527F" w:rsidRDefault="00E91507" w:rsidP="0007380D">
            <w:pPr>
              <w:jc w:val="center"/>
              <w:rPr>
                <w:lang w:val="az-Latn-AZ"/>
              </w:rPr>
            </w:pPr>
            <w:r w:rsidRPr="001E527F">
              <w:rPr>
                <w:lang w:val="az-Latn-AZ"/>
              </w:rPr>
              <w:t>Cəmi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0FF23" w14:textId="77777777" w:rsidR="00E91507" w:rsidRPr="001E527F" w:rsidRDefault="00E91507" w:rsidP="0007380D">
            <w:pPr>
              <w:jc w:val="center"/>
              <w:rPr>
                <w:highlight w:val="yellow"/>
                <w:lang w:val="az-Latn-AZ"/>
              </w:rPr>
            </w:pPr>
            <w:r w:rsidRPr="001E527F">
              <w:rPr>
                <w:highlight w:val="yellow"/>
                <w:lang w:val="az-Latn-AZ"/>
              </w:rPr>
              <w:t>30</w:t>
            </w:r>
          </w:p>
        </w:tc>
      </w:tr>
    </w:tbl>
    <w:p w14:paraId="54F5C754" w14:textId="77FBD6E5" w:rsidR="009D0214" w:rsidRDefault="009D0214" w:rsidP="009D0214">
      <w:pPr>
        <w:tabs>
          <w:tab w:val="left" w:pos="7470"/>
        </w:tabs>
        <w:rPr>
          <w:lang w:val="az-Latn-AZ"/>
        </w:rPr>
      </w:pPr>
      <w:r w:rsidRPr="008A7613">
        <w:rPr>
          <w:lang w:val="az-Latn-AZ"/>
        </w:rPr>
        <w:tab/>
      </w:r>
    </w:p>
    <w:p w14:paraId="13701325" w14:textId="38825A89" w:rsidR="00E91507" w:rsidRDefault="00E91507" w:rsidP="009D0214">
      <w:pPr>
        <w:tabs>
          <w:tab w:val="left" w:pos="7470"/>
        </w:tabs>
        <w:rPr>
          <w:lang w:val="az-Latn-AZ"/>
        </w:rPr>
      </w:pPr>
    </w:p>
    <w:p w14:paraId="7BD80A50" w14:textId="3F115676" w:rsidR="00E91507" w:rsidRDefault="00E91507" w:rsidP="009D0214">
      <w:pPr>
        <w:tabs>
          <w:tab w:val="left" w:pos="7470"/>
        </w:tabs>
        <w:rPr>
          <w:lang w:val="az-Latn-AZ"/>
        </w:rPr>
      </w:pPr>
    </w:p>
    <w:p w14:paraId="172EBE9E" w14:textId="14BF0692" w:rsidR="00E91507" w:rsidRDefault="00E91507" w:rsidP="009D0214">
      <w:pPr>
        <w:tabs>
          <w:tab w:val="left" w:pos="7470"/>
        </w:tabs>
        <w:rPr>
          <w:lang w:val="az-Latn-AZ"/>
        </w:rPr>
      </w:pPr>
    </w:p>
    <w:p w14:paraId="7F6BBF70" w14:textId="1B9B9253" w:rsidR="00E91507" w:rsidRDefault="00E91507" w:rsidP="009D0214">
      <w:pPr>
        <w:tabs>
          <w:tab w:val="left" w:pos="7470"/>
        </w:tabs>
        <w:rPr>
          <w:lang w:val="az-Latn-AZ"/>
        </w:rPr>
      </w:pPr>
    </w:p>
    <w:p w14:paraId="3A49380B" w14:textId="4491C30D" w:rsidR="00E91507" w:rsidRDefault="00E91507" w:rsidP="009D0214">
      <w:pPr>
        <w:tabs>
          <w:tab w:val="left" w:pos="7470"/>
        </w:tabs>
        <w:rPr>
          <w:lang w:val="az-Latn-AZ"/>
        </w:rPr>
      </w:pPr>
    </w:p>
    <w:p w14:paraId="26F4A271" w14:textId="13DA1598" w:rsidR="00E91507" w:rsidRDefault="00E91507" w:rsidP="009D0214">
      <w:pPr>
        <w:tabs>
          <w:tab w:val="left" w:pos="7470"/>
        </w:tabs>
        <w:rPr>
          <w:lang w:val="az-Latn-AZ"/>
        </w:rPr>
      </w:pPr>
    </w:p>
    <w:tbl>
      <w:tblPr>
        <w:tblStyle w:val="af0"/>
        <w:tblpPr w:leftFromText="180" w:rightFromText="180" w:vertAnchor="text" w:horzAnchor="margin" w:tblpX="239" w:tblpY="1600"/>
        <w:tblW w:w="8784" w:type="dxa"/>
        <w:tblLook w:val="04A0" w:firstRow="1" w:lastRow="0" w:firstColumn="1" w:lastColumn="0" w:noHBand="0" w:noVBand="1"/>
      </w:tblPr>
      <w:tblGrid>
        <w:gridCol w:w="534"/>
        <w:gridCol w:w="2013"/>
        <w:gridCol w:w="6237"/>
      </w:tblGrid>
      <w:tr w:rsidR="00E91507" w:rsidRPr="00E91507" w14:paraId="646B6561" w14:textId="77777777" w:rsidTr="00DB1FE9">
        <w:trPr>
          <w:trHeight w:val="2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02AC" w14:textId="77777777" w:rsidR="00E91507" w:rsidRPr="00E91507" w:rsidRDefault="00E91507" w:rsidP="00DB1FE9">
            <w:pPr>
              <w:rPr>
                <w:rFonts w:eastAsiaTheme="minorEastAsia"/>
                <w:lang w:val="az-Cyrl-AZ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D48" w14:textId="77777777" w:rsidR="00E91507" w:rsidRPr="00E91507" w:rsidRDefault="00E91507" w:rsidP="00DB1FE9">
            <w:pPr>
              <w:rPr>
                <w:lang w:val="az-Latn-AZ"/>
              </w:rPr>
            </w:pPr>
            <w:r w:rsidRPr="00E91507">
              <w:rPr>
                <w:lang w:val="az-Latn-AZ"/>
              </w:rPr>
              <w:t>Tələbənin S.A.A.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331C" w14:textId="77777777" w:rsidR="00E91507" w:rsidRPr="00E91507" w:rsidRDefault="00E91507" w:rsidP="00DB1FE9">
            <w:pPr>
              <w:jc w:val="center"/>
              <w:rPr>
                <w:lang w:val="az-Cyrl-AZ"/>
              </w:rPr>
            </w:pPr>
            <w:r w:rsidRPr="00E91507">
              <w:rPr>
                <w:lang w:val="az-Cyrl-AZ"/>
              </w:rPr>
              <w:t>Təqdimat mövzuları</w:t>
            </w:r>
          </w:p>
        </w:tc>
      </w:tr>
      <w:tr w:rsidR="00E91507" w:rsidRPr="00F82EA1" w14:paraId="31A27AB4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1A87" w14:textId="77777777" w:rsidR="00E91507" w:rsidRPr="00E91507" w:rsidRDefault="00E91507" w:rsidP="00DB1FE9">
            <w:pPr>
              <w:rPr>
                <w:lang w:val="az-Latn-AZ"/>
              </w:rPr>
            </w:pPr>
            <w:r w:rsidRPr="00E91507">
              <w:rPr>
                <w:lang w:val="az-Latn-AZ"/>
              </w:rPr>
              <w:t>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5549" w14:textId="77777777" w:rsidR="00E91507" w:rsidRPr="00E91507" w:rsidRDefault="00E91507" w:rsidP="00DB1FE9">
            <w:pPr>
              <w:rPr>
                <w:lang w:val="az-Latn-AZ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7363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ind w:left="33"/>
              <w:jc w:val="both"/>
              <w:rPr>
                <w:bCs/>
                <w:lang w:val="az-Latn-AZ"/>
              </w:rPr>
            </w:pPr>
            <w:r w:rsidRPr="00E91507">
              <w:rPr>
                <w:lang w:val="az-Latn-AZ"/>
              </w:rPr>
              <w:t xml:space="preserve">Informasiya təhlükəsizliyinin  müasir üsullarla qorunması </w:t>
            </w:r>
          </w:p>
        </w:tc>
      </w:tr>
      <w:tr w:rsidR="00E91507" w:rsidRPr="00E91507" w14:paraId="61B41C50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1EC9" w14:textId="77777777" w:rsidR="00E91507" w:rsidRPr="00E91507" w:rsidRDefault="00E91507" w:rsidP="00DB1FE9">
            <w:pPr>
              <w:rPr>
                <w:lang w:val="az-Latn-AZ"/>
              </w:rPr>
            </w:pPr>
            <w:r w:rsidRPr="00E91507">
              <w:rPr>
                <w:lang w:val="az-Latn-AZ"/>
              </w:rPr>
              <w:t>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E53A" w14:textId="77777777" w:rsidR="00E91507" w:rsidRPr="00E91507" w:rsidRDefault="00E91507" w:rsidP="00DB1FE9">
            <w:pPr>
              <w:rPr>
                <w:lang w:val="az-Latn-AZ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C49A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ind w:left="33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Xüsusi virtual şəbəkə (VPN)</w:t>
            </w:r>
          </w:p>
        </w:tc>
      </w:tr>
      <w:tr w:rsidR="00E91507" w:rsidRPr="00E91507" w14:paraId="6FBE58DB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1722" w14:textId="77777777" w:rsidR="00E91507" w:rsidRPr="00E91507" w:rsidRDefault="00E91507" w:rsidP="00DB1FE9">
            <w:r w:rsidRPr="00E91507">
              <w:t>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46AC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0DB9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Kriptoqrafik protokol anlayışı</w:t>
            </w:r>
          </w:p>
        </w:tc>
      </w:tr>
      <w:tr w:rsidR="00E91507" w:rsidRPr="00E91507" w14:paraId="6E825E5A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C3EA" w14:textId="77777777" w:rsidR="00E91507" w:rsidRPr="00E91507" w:rsidRDefault="00E91507" w:rsidP="00DB1FE9">
            <w:r w:rsidRPr="00E91507">
              <w:t>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D9AD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8A75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Təhlükəsizliyin auditi və monitorinqi</w:t>
            </w:r>
          </w:p>
        </w:tc>
      </w:tr>
      <w:tr w:rsidR="00E91507" w:rsidRPr="00E91507" w14:paraId="20DDA45B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9736" w14:textId="77777777" w:rsidR="00E91507" w:rsidRPr="00E91507" w:rsidRDefault="00E91507" w:rsidP="00DB1FE9">
            <w:r w:rsidRPr="00E91507">
              <w:t>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B77B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9A64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İdentifikasiya, autentifikasiya, aftorizasiya anlayışları</w:t>
            </w:r>
          </w:p>
        </w:tc>
      </w:tr>
      <w:tr w:rsidR="00E91507" w:rsidRPr="00E91507" w14:paraId="613D556C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E91C" w14:textId="77777777" w:rsidR="00E91507" w:rsidRPr="00E91507" w:rsidRDefault="00E91507" w:rsidP="00DB1FE9">
            <w:r w:rsidRPr="00E91507">
              <w:t>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BDE6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FB98" w14:textId="77777777" w:rsidR="00E91507" w:rsidRPr="00E91507" w:rsidRDefault="00E91507" w:rsidP="00DB1FE9">
            <w:proofErr w:type="spellStart"/>
            <w:r w:rsidRPr="00E91507">
              <w:t>Şəbəkə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təhlükəsizliyinin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vasitələrlə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idarəetmə</w:t>
            </w:r>
            <w:proofErr w:type="spellEnd"/>
          </w:p>
          <w:p w14:paraId="737EC44B" w14:textId="77777777" w:rsidR="00E91507" w:rsidRPr="00E91507" w:rsidRDefault="00E91507" w:rsidP="00DB1FE9">
            <w:proofErr w:type="spellStart"/>
            <w:r w:rsidRPr="00E91507">
              <w:t>arxitekturasi</w:t>
            </w:r>
            <w:proofErr w:type="spellEnd"/>
          </w:p>
        </w:tc>
      </w:tr>
      <w:tr w:rsidR="00E91507" w:rsidRPr="00F82EA1" w14:paraId="12F388D5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0AE5" w14:textId="77777777" w:rsidR="00E91507" w:rsidRPr="00E91507" w:rsidRDefault="00E91507" w:rsidP="00DB1FE9">
            <w:r w:rsidRPr="00E91507">
              <w:t>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B3EE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88E7" w14:textId="77777777" w:rsidR="00E91507" w:rsidRPr="00E91507" w:rsidRDefault="00E91507" w:rsidP="00DB1FE9">
            <w:pPr>
              <w:rPr>
                <w:lang w:val="en-US"/>
              </w:rPr>
            </w:pPr>
            <w:r w:rsidRPr="00E91507">
              <w:rPr>
                <w:lang w:val="en-US"/>
              </w:rPr>
              <w:t xml:space="preserve">Əməliyyat </w:t>
            </w:r>
            <w:proofErr w:type="spellStart"/>
            <w:r w:rsidRPr="00E91507">
              <w:rPr>
                <w:lang w:val="en-US"/>
              </w:rPr>
              <w:t>sisteminin</w:t>
            </w:r>
            <w:proofErr w:type="spellEnd"/>
            <w:r w:rsidRPr="00E91507">
              <w:rPr>
                <w:lang w:val="en-US"/>
              </w:rPr>
              <w:t xml:space="preserve"> </w:t>
            </w:r>
            <w:proofErr w:type="spellStart"/>
            <w:r w:rsidRPr="00E91507">
              <w:rPr>
                <w:lang w:val="en-US"/>
              </w:rPr>
              <w:t>təhlükəsizliyinin</w:t>
            </w:r>
            <w:proofErr w:type="spellEnd"/>
            <w:r w:rsidRPr="00E91507">
              <w:rPr>
                <w:lang w:val="en-US"/>
              </w:rPr>
              <w:t xml:space="preserve"> </w:t>
            </w:r>
            <w:proofErr w:type="spellStart"/>
            <w:r w:rsidRPr="00E91507">
              <w:rPr>
                <w:lang w:val="en-US"/>
              </w:rPr>
              <w:t>təmin</w:t>
            </w:r>
            <w:proofErr w:type="spellEnd"/>
            <w:r w:rsidRPr="00E91507">
              <w:rPr>
                <w:lang w:val="en-US"/>
              </w:rPr>
              <w:t xml:space="preserve"> </w:t>
            </w:r>
            <w:proofErr w:type="spellStart"/>
            <w:r w:rsidRPr="00E91507">
              <w:rPr>
                <w:lang w:val="en-US"/>
              </w:rPr>
              <w:t>edilməsi</w:t>
            </w:r>
            <w:proofErr w:type="spellEnd"/>
            <w:r w:rsidRPr="00E91507">
              <w:rPr>
                <w:lang w:val="en-US"/>
              </w:rPr>
              <w:t xml:space="preserve"> </w:t>
            </w:r>
          </w:p>
          <w:p w14:paraId="4054DEC9" w14:textId="77777777" w:rsidR="00E91507" w:rsidRPr="00E91507" w:rsidRDefault="00E91507" w:rsidP="00DB1FE9">
            <w:pPr>
              <w:rPr>
                <w:lang w:val="en-US"/>
              </w:rPr>
            </w:pPr>
            <w:proofErr w:type="spellStart"/>
            <w:r w:rsidRPr="00E91507">
              <w:rPr>
                <w:lang w:val="en-US"/>
              </w:rPr>
              <w:t>problemləri</w:t>
            </w:r>
            <w:proofErr w:type="spellEnd"/>
          </w:p>
        </w:tc>
      </w:tr>
      <w:tr w:rsidR="00E91507" w:rsidRPr="00E91507" w14:paraId="01A6C043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159E" w14:textId="77777777" w:rsidR="00E91507" w:rsidRPr="00E91507" w:rsidRDefault="00E91507" w:rsidP="00DB1FE9">
            <w:r w:rsidRPr="00E91507">
              <w:t>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17C1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1A48" w14:textId="77777777" w:rsidR="00E91507" w:rsidRPr="00E91507" w:rsidRDefault="00E91507" w:rsidP="00DB1FE9">
            <w:r w:rsidRPr="00E91507">
              <w:t xml:space="preserve">AİS-də </w:t>
            </w:r>
            <w:proofErr w:type="spellStart"/>
            <w:r w:rsidRPr="00E91507">
              <w:t>müdafiə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sisteminin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qurulmasının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əsas</w:t>
            </w:r>
            <w:proofErr w:type="spellEnd"/>
            <w:r w:rsidRPr="00E91507">
              <w:t xml:space="preserve"> </w:t>
            </w:r>
          </w:p>
          <w:p w14:paraId="6AEC2DD2" w14:textId="77777777" w:rsidR="00E91507" w:rsidRPr="00E91507" w:rsidRDefault="00E91507" w:rsidP="00DB1FE9">
            <w:proofErr w:type="spellStart"/>
            <w:r w:rsidRPr="00E91507">
              <w:t>prinsipləri</w:t>
            </w:r>
            <w:proofErr w:type="spellEnd"/>
          </w:p>
        </w:tc>
      </w:tr>
      <w:tr w:rsidR="00E91507" w:rsidRPr="00F82EA1" w14:paraId="6714860E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7E43" w14:textId="77777777" w:rsidR="00E91507" w:rsidRPr="00E91507" w:rsidRDefault="00E91507" w:rsidP="00DB1FE9">
            <w:r w:rsidRPr="00E91507">
              <w:t>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CBD2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29DB" w14:textId="77777777" w:rsidR="00E91507" w:rsidRPr="00E91507" w:rsidRDefault="00E91507" w:rsidP="00DB1FE9">
            <w:pPr>
              <w:pStyle w:val="2"/>
              <w:spacing w:before="0"/>
              <w:outlineLvl w:val="1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E915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Zorla </w:t>
            </w:r>
            <w:proofErr w:type="spellStart"/>
            <w:r w:rsidRPr="00E91507">
              <w:rPr>
                <w:rFonts w:ascii="Times New Roman" w:hAnsi="Times New Roman"/>
                <w:sz w:val="24"/>
                <w:szCs w:val="24"/>
                <w:lang w:val="en-US"/>
              </w:rPr>
              <w:t>müdaxiləni</w:t>
            </w:r>
            <w:proofErr w:type="spellEnd"/>
            <w:r w:rsidRPr="00E915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1507">
              <w:rPr>
                <w:rFonts w:ascii="Times New Roman" w:hAnsi="Times New Roman"/>
                <w:sz w:val="24"/>
                <w:szCs w:val="24"/>
                <w:lang w:val="en-US"/>
              </w:rPr>
              <w:t>aşkarlayan</w:t>
            </w:r>
            <w:proofErr w:type="spellEnd"/>
            <w:r w:rsidRPr="00E915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1507">
              <w:rPr>
                <w:rFonts w:ascii="Times New Roman" w:hAnsi="Times New Roman"/>
                <w:sz w:val="24"/>
                <w:szCs w:val="24"/>
                <w:lang w:val="en-US"/>
              </w:rPr>
              <w:t>sistemlər</w:t>
            </w:r>
            <w:proofErr w:type="spellEnd"/>
            <w:r w:rsidRPr="00E915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(IDS)</w:t>
            </w:r>
          </w:p>
        </w:tc>
      </w:tr>
      <w:tr w:rsidR="00E91507" w:rsidRPr="00E91507" w14:paraId="69A47A6B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BC94" w14:textId="77777777" w:rsidR="00E91507" w:rsidRPr="00E91507" w:rsidRDefault="00E91507" w:rsidP="00DB1FE9">
            <w:r w:rsidRPr="00E91507">
              <w:t>10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260D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819C" w14:textId="77777777" w:rsidR="00E91507" w:rsidRPr="00E91507" w:rsidRDefault="00E91507" w:rsidP="00DB1FE9">
            <w:r w:rsidRPr="00E91507">
              <w:t xml:space="preserve">Parola </w:t>
            </w:r>
            <w:proofErr w:type="spellStart"/>
            <w:r w:rsidRPr="00E91507">
              <w:t>hücum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üsulları</w:t>
            </w:r>
            <w:proofErr w:type="spellEnd"/>
            <w:r w:rsidRPr="00E91507">
              <w:t xml:space="preserve">. </w:t>
            </w:r>
            <w:proofErr w:type="spellStart"/>
            <w:r w:rsidRPr="00E91507">
              <w:t>Parolun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təhlükəsizliyinin</w:t>
            </w:r>
            <w:proofErr w:type="spellEnd"/>
            <w:r w:rsidRPr="00E91507">
              <w:t xml:space="preserve"> </w:t>
            </w:r>
          </w:p>
          <w:p w14:paraId="4B43230D" w14:textId="77777777" w:rsidR="00E91507" w:rsidRPr="00E91507" w:rsidRDefault="00E91507" w:rsidP="00DB1FE9">
            <w:proofErr w:type="spellStart"/>
            <w:r w:rsidRPr="00E91507">
              <w:t>təmini</w:t>
            </w:r>
            <w:proofErr w:type="spellEnd"/>
          </w:p>
        </w:tc>
      </w:tr>
      <w:tr w:rsidR="00E91507" w:rsidRPr="00E91507" w14:paraId="766B9EBA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4CC3" w14:textId="77777777" w:rsidR="00E91507" w:rsidRPr="00E91507" w:rsidRDefault="00E91507" w:rsidP="00DB1FE9">
            <w:r w:rsidRPr="00E91507">
              <w:t>11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B247" w14:textId="77777777" w:rsidR="00E91507" w:rsidRPr="00E91507" w:rsidRDefault="00E91507" w:rsidP="00DB1FE9"/>
        </w:tc>
        <w:tc>
          <w:tcPr>
            <w:tcW w:w="6237" w:type="dxa"/>
          </w:tcPr>
          <w:p w14:paraId="0A7E14AE" w14:textId="77777777" w:rsidR="00E91507" w:rsidRPr="00E91507" w:rsidRDefault="00E91507" w:rsidP="00DB1FE9">
            <w:proofErr w:type="spellStart"/>
            <w:r w:rsidRPr="00E91507">
              <w:t>Hədələr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və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naqilsiz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korporativ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şəbəkələrin</w:t>
            </w:r>
            <w:proofErr w:type="spellEnd"/>
            <w:r w:rsidRPr="00E91507">
              <w:t xml:space="preserve"> </w:t>
            </w:r>
          </w:p>
          <w:p w14:paraId="21EC043F" w14:textId="77777777" w:rsidR="00E91507" w:rsidRPr="00E91507" w:rsidRDefault="00E91507" w:rsidP="00DB1FE9">
            <w:proofErr w:type="spellStart"/>
            <w:r w:rsidRPr="00E91507">
              <w:t>əlaqələndirilməsi</w:t>
            </w:r>
            <w:proofErr w:type="spellEnd"/>
          </w:p>
        </w:tc>
      </w:tr>
      <w:tr w:rsidR="00E91507" w:rsidRPr="00E91507" w14:paraId="2C4709E1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4E78" w14:textId="77777777" w:rsidR="00E91507" w:rsidRPr="00E91507" w:rsidRDefault="00E91507" w:rsidP="00DB1FE9">
            <w:r w:rsidRPr="00E91507">
              <w:t>12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FFAC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5E86" w14:textId="77777777" w:rsidR="00E91507" w:rsidRPr="00E91507" w:rsidRDefault="00E91507" w:rsidP="00DB1FE9">
            <w:pPr>
              <w:pStyle w:val="3"/>
              <w:spacing w:before="0"/>
              <w:outlineLvl w:val="2"/>
              <w:rPr>
                <w:rFonts w:ascii="Times New Roman" w:hAnsi="Times New Roman"/>
                <w:b/>
              </w:rPr>
            </w:pPr>
            <w:proofErr w:type="spellStart"/>
            <w:r w:rsidRPr="00E91507">
              <w:rPr>
                <w:rFonts w:ascii="Times New Roman" w:hAnsi="Times New Roman"/>
              </w:rPr>
              <w:t>Viruslarla</w:t>
            </w:r>
            <w:proofErr w:type="spellEnd"/>
            <w:r w:rsidRPr="00E91507">
              <w:rPr>
                <w:rFonts w:ascii="Times New Roman" w:hAnsi="Times New Roman"/>
              </w:rPr>
              <w:t xml:space="preserve"> </w:t>
            </w:r>
            <w:proofErr w:type="spellStart"/>
            <w:r w:rsidRPr="00E91507">
              <w:rPr>
                <w:rFonts w:ascii="Times New Roman" w:hAnsi="Times New Roman"/>
              </w:rPr>
              <w:t>mübarizə</w:t>
            </w:r>
            <w:proofErr w:type="spellEnd"/>
          </w:p>
        </w:tc>
      </w:tr>
      <w:tr w:rsidR="00E91507" w:rsidRPr="00E91507" w14:paraId="7D861BE1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D65A" w14:textId="77777777" w:rsidR="00E91507" w:rsidRPr="00E91507" w:rsidRDefault="00E91507" w:rsidP="00DB1FE9">
            <w:r w:rsidRPr="00E91507">
              <w:t>13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1DD3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0D69" w14:textId="77777777" w:rsidR="00E91507" w:rsidRPr="00E91507" w:rsidRDefault="00E91507" w:rsidP="00DB1FE9">
            <w:proofErr w:type="spellStart"/>
            <w:r w:rsidRPr="00E91507">
              <w:t>Əlçatanlığa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hədd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qoyma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sistemləri</w:t>
            </w:r>
            <w:proofErr w:type="spellEnd"/>
          </w:p>
        </w:tc>
      </w:tr>
      <w:tr w:rsidR="00E91507" w:rsidRPr="00E91507" w14:paraId="79C46CC6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8836C" w14:textId="77777777" w:rsidR="00E91507" w:rsidRPr="00E91507" w:rsidRDefault="00E91507" w:rsidP="00DB1FE9">
            <w:r w:rsidRPr="00E91507">
              <w:t>14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834E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FC3C" w14:textId="77777777" w:rsidR="00E91507" w:rsidRPr="00E91507" w:rsidRDefault="00E91507" w:rsidP="00DB1FE9">
            <w:pPr>
              <w:pStyle w:val="3"/>
              <w:spacing w:before="0"/>
              <w:outlineLvl w:val="2"/>
              <w:rPr>
                <w:rFonts w:ascii="Times New Roman" w:hAnsi="Times New Roman"/>
                <w:b/>
              </w:rPr>
            </w:pPr>
            <w:proofErr w:type="spellStart"/>
            <w:r w:rsidRPr="00E91507">
              <w:rPr>
                <w:rFonts w:ascii="Times New Roman" w:hAnsi="Times New Roman"/>
              </w:rPr>
              <w:t>Kompüter</w:t>
            </w:r>
            <w:proofErr w:type="spellEnd"/>
            <w:r w:rsidRPr="00E91507">
              <w:rPr>
                <w:rFonts w:ascii="Times New Roman" w:hAnsi="Times New Roman"/>
              </w:rPr>
              <w:t xml:space="preserve"> </w:t>
            </w:r>
            <w:proofErr w:type="spellStart"/>
            <w:r w:rsidRPr="00E91507">
              <w:rPr>
                <w:rFonts w:ascii="Times New Roman" w:hAnsi="Times New Roman"/>
              </w:rPr>
              <w:t>virusları</w:t>
            </w:r>
            <w:proofErr w:type="spellEnd"/>
          </w:p>
        </w:tc>
      </w:tr>
      <w:tr w:rsidR="00E91507" w:rsidRPr="00E91507" w14:paraId="5C244A76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E61B" w14:textId="77777777" w:rsidR="00E91507" w:rsidRPr="00E91507" w:rsidRDefault="00E91507" w:rsidP="00DB1FE9">
            <w:r w:rsidRPr="00E91507">
              <w:t>15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9585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BEAA" w14:textId="58FB12D2" w:rsidR="00E91507" w:rsidRPr="00E91507" w:rsidRDefault="00E91507" w:rsidP="00DB1FE9">
            <w:proofErr w:type="spellStart"/>
            <w:r w:rsidRPr="00E91507">
              <w:t>Parola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hücum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üsulları</w:t>
            </w:r>
            <w:proofErr w:type="spellEnd"/>
            <w:r w:rsidRPr="00E91507">
              <w:t xml:space="preserve">. </w:t>
            </w:r>
            <w:proofErr w:type="spellStart"/>
            <w:r w:rsidRPr="00E91507">
              <w:t>Parolun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təhlükəsizliyinin</w:t>
            </w:r>
            <w:proofErr w:type="spellEnd"/>
            <w:r w:rsidRPr="00E91507">
              <w:t xml:space="preserve"> </w:t>
            </w:r>
            <w:proofErr w:type="spellStart"/>
            <w:r w:rsidRPr="00E91507">
              <w:t>təmini</w:t>
            </w:r>
            <w:proofErr w:type="spellEnd"/>
          </w:p>
        </w:tc>
      </w:tr>
      <w:tr w:rsidR="00E91507" w:rsidRPr="00E91507" w14:paraId="16C6F2F2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6E60" w14:textId="77777777" w:rsidR="00E91507" w:rsidRPr="00E91507" w:rsidRDefault="00E91507" w:rsidP="00DB1FE9">
            <w:r w:rsidRPr="00E91507">
              <w:t>16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4D16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3AB4" w14:textId="77777777" w:rsidR="00E91507" w:rsidRPr="00E91507" w:rsidRDefault="00E91507" w:rsidP="00DB1FE9">
            <w:pPr>
              <w:rPr>
                <w:bCs/>
              </w:rPr>
            </w:pPr>
            <w:proofErr w:type="spellStart"/>
            <w:r w:rsidRPr="00E91507">
              <w:rPr>
                <w:bCs/>
              </w:rPr>
              <w:t>Adekvat</w:t>
            </w:r>
            <w:proofErr w:type="spellEnd"/>
            <w:r w:rsidRPr="00E91507">
              <w:rPr>
                <w:bCs/>
              </w:rPr>
              <w:t xml:space="preserve"> </w:t>
            </w:r>
            <w:proofErr w:type="spellStart"/>
            <w:r w:rsidRPr="00E91507">
              <w:rPr>
                <w:bCs/>
              </w:rPr>
              <w:t>təhlükəsizlik</w:t>
            </w:r>
            <w:proofErr w:type="spellEnd"/>
            <w:r w:rsidRPr="00E91507">
              <w:rPr>
                <w:bCs/>
              </w:rPr>
              <w:t xml:space="preserve"> </w:t>
            </w:r>
            <w:proofErr w:type="spellStart"/>
            <w:r w:rsidRPr="00E91507">
              <w:rPr>
                <w:bCs/>
              </w:rPr>
              <w:t>siyasəti</w:t>
            </w:r>
            <w:proofErr w:type="spellEnd"/>
          </w:p>
        </w:tc>
      </w:tr>
      <w:tr w:rsidR="00E91507" w:rsidRPr="00E91507" w14:paraId="4F62C5CC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E296" w14:textId="77777777" w:rsidR="00E91507" w:rsidRPr="00E91507" w:rsidRDefault="00E91507" w:rsidP="00DB1FE9">
            <w:r w:rsidRPr="00E91507">
              <w:t>17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88EF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F6A5" w14:textId="77777777" w:rsidR="00E91507" w:rsidRPr="00E91507" w:rsidRDefault="00E91507" w:rsidP="00DB1FE9">
            <w:pPr>
              <w:rPr>
                <w:bCs/>
              </w:rPr>
            </w:pPr>
            <w:proofErr w:type="spellStart"/>
            <w:r w:rsidRPr="00E91507">
              <w:rPr>
                <w:bCs/>
              </w:rPr>
              <w:t>Təhlükəsizlik</w:t>
            </w:r>
            <w:proofErr w:type="spellEnd"/>
            <w:r w:rsidRPr="00E91507">
              <w:rPr>
                <w:bCs/>
              </w:rPr>
              <w:t xml:space="preserve"> </w:t>
            </w:r>
            <w:proofErr w:type="spellStart"/>
            <w:r w:rsidRPr="00E91507">
              <w:rPr>
                <w:bCs/>
              </w:rPr>
              <w:t>hədələrinə</w:t>
            </w:r>
            <w:proofErr w:type="spellEnd"/>
            <w:r w:rsidRPr="00E91507">
              <w:rPr>
                <w:bCs/>
              </w:rPr>
              <w:t xml:space="preserve"> </w:t>
            </w:r>
            <w:proofErr w:type="spellStart"/>
            <w:r w:rsidRPr="00E91507">
              <w:rPr>
                <w:bCs/>
              </w:rPr>
              <w:t>qarşı</w:t>
            </w:r>
            <w:proofErr w:type="spellEnd"/>
            <w:r w:rsidRPr="00E91507">
              <w:rPr>
                <w:bCs/>
              </w:rPr>
              <w:t xml:space="preserve"> </w:t>
            </w:r>
            <w:proofErr w:type="spellStart"/>
            <w:r w:rsidRPr="00E91507">
              <w:rPr>
                <w:bCs/>
              </w:rPr>
              <w:t>tədbirlər</w:t>
            </w:r>
            <w:proofErr w:type="spellEnd"/>
          </w:p>
        </w:tc>
      </w:tr>
      <w:tr w:rsidR="00E91507" w:rsidRPr="00E91507" w14:paraId="69955560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033F" w14:textId="77777777" w:rsidR="00E91507" w:rsidRPr="00E91507" w:rsidRDefault="00E91507" w:rsidP="00DB1FE9">
            <w:r w:rsidRPr="00E91507">
              <w:t>18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3D16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4D7B" w14:textId="77777777" w:rsidR="00E91507" w:rsidRPr="00E91507" w:rsidRDefault="00E91507" w:rsidP="00DB1FE9">
            <w:pPr>
              <w:rPr>
                <w:bCs/>
                <w:lang w:val="en-US"/>
              </w:rPr>
            </w:pPr>
            <w:r w:rsidRPr="00E91507">
              <w:rPr>
                <w:bCs/>
                <w:lang w:val="en-US"/>
              </w:rPr>
              <w:t xml:space="preserve">İnformasiya </w:t>
            </w:r>
            <w:proofErr w:type="spellStart"/>
            <w:r w:rsidRPr="00E91507">
              <w:rPr>
                <w:bCs/>
                <w:lang w:val="en-US"/>
              </w:rPr>
              <w:t>təhlükəsizliyinin</w:t>
            </w:r>
            <w:proofErr w:type="spellEnd"/>
            <w:r w:rsidRPr="00E91507">
              <w:rPr>
                <w:bCs/>
                <w:lang w:val="en-US"/>
              </w:rPr>
              <w:t xml:space="preserve"> </w:t>
            </w:r>
            <w:proofErr w:type="spellStart"/>
            <w:r w:rsidRPr="00E91507">
              <w:rPr>
                <w:bCs/>
                <w:lang w:val="en-US"/>
              </w:rPr>
              <w:t>beynəlxalq</w:t>
            </w:r>
            <w:proofErr w:type="spellEnd"/>
            <w:r w:rsidRPr="00E91507">
              <w:rPr>
                <w:bCs/>
                <w:lang w:val="en-US"/>
              </w:rPr>
              <w:t xml:space="preserve"> </w:t>
            </w:r>
            <w:proofErr w:type="spellStart"/>
            <w:r w:rsidRPr="00E91507">
              <w:rPr>
                <w:bCs/>
                <w:lang w:val="en-US"/>
              </w:rPr>
              <w:t>standartı</w:t>
            </w:r>
            <w:proofErr w:type="spellEnd"/>
          </w:p>
        </w:tc>
      </w:tr>
      <w:tr w:rsidR="00E91507" w:rsidRPr="00E91507" w14:paraId="40CAA7E1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4115" w14:textId="77777777" w:rsidR="00E91507" w:rsidRPr="00E91507" w:rsidRDefault="00E91507" w:rsidP="00DB1FE9">
            <w:r w:rsidRPr="00E91507">
              <w:t>19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8A1D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38F4" w14:textId="77777777" w:rsidR="00E91507" w:rsidRPr="00E91507" w:rsidRDefault="00E91507" w:rsidP="00DB1FE9">
            <w:pPr>
              <w:rPr>
                <w:bCs/>
              </w:rPr>
            </w:pPr>
            <w:r w:rsidRPr="00E91507">
              <w:rPr>
                <w:bCs/>
              </w:rPr>
              <w:t>Fişinq</w:t>
            </w:r>
          </w:p>
        </w:tc>
      </w:tr>
      <w:tr w:rsidR="00E91507" w:rsidRPr="00E91507" w14:paraId="7DF1EA32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4844" w14:textId="77777777" w:rsidR="00E91507" w:rsidRPr="00E91507" w:rsidRDefault="00E91507" w:rsidP="00DB1FE9">
            <w:r w:rsidRPr="00E91507">
              <w:t>20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3742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E804" w14:textId="77777777" w:rsidR="00E91507" w:rsidRPr="00E91507" w:rsidRDefault="00E91507" w:rsidP="00DB1FE9">
            <w:pPr>
              <w:rPr>
                <w:bCs/>
              </w:rPr>
            </w:pPr>
            <w:proofErr w:type="spellStart"/>
            <w:r w:rsidRPr="00E91507">
              <w:rPr>
                <w:bCs/>
              </w:rPr>
              <w:t>İnternet</w:t>
            </w:r>
            <w:proofErr w:type="spellEnd"/>
            <w:r w:rsidRPr="00E91507">
              <w:rPr>
                <w:bCs/>
              </w:rPr>
              <w:t xml:space="preserve"> </w:t>
            </w:r>
            <w:proofErr w:type="spellStart"/>
            <w:r w:rsidRPr="00E91507">
              <w:rPr>
                <w:bCs/>
              </w:rPr>
              <w:t>şəbəkədən</w:t>
            </w:r>
            <w:proofErr w:type="spellEnd"/>
            <w:r w:rsidRPr="00E91507">
              <w:rPr>
                <w:bCs/>
              </w:rPr>
              <w:t xml:space="preserve"> </w:t>
            </w:r>
            <w:proofErr w:type="spellStart"/>
            <w:r w:rsidRPr="00E91507">
              <w:rPr>
                <w:bCs/>
              </w:rPr>
              <w:t>istifadə</w:t>
            </w:r>
            <w:proofErr w:type="spellEnd"/>
          </w:p>
        </w:tc>
      </w:tr>
      <w:tr w:rsidR="00E91507" w:rsidRPr="00E91507" w14:paraId="72CAC303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6D09" w14:textId="77777777" w:rsidR="00E91507" w:rsidRPr="00E91507" w:rsidRDefault="00E91507" w:rsidP="00DB1FE9">
            <w:r w:rsidRPr="00E91507">
              <w:t>21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C944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E4C3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Təhlükəsizlik siyasətinin əsas anlayışları</w:t>
            </w:r>
          </w:p>
        </w:tc>
      </w:tr>
      <w:tr w:rsidR="00E91507" w:rsidRPr="00E91507" w14:paraId="010704E5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3071" w14:textId="77777777" w:rsidR="00E91507" w:rsidRPr="00E91507" w:rsidRDefault="00E91507" w:rsidP="00DB1FE9">
            <w:r w:rsidRPr="00E91507">
              <w:t>22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3DB0" w14:textId="77777777" w:rsidR="00E91507" w:rsidRPr="00E91507" w:rsidRDefault="00E91507" w:rsidP="00DB1FE9"/>
        </w:tc>
        <w:tc>
          <w:tcPr>
            <w:tcW w:w="6237" w:type="dxa"/>
          </w:tcPr>
          <w:p w14:paraId="3FE64C39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Təhlükəsizliyin qlobal və lokal siyasəti</w:t>
            </w:r>
          </w:p>
        </w:tc>
      </w:tr>
      <w:tr w:rsidR="00E91507" w:rsidRPr="00E91507" w14:paraId="41EDEE94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8509" w14:textId="77777777" w:rsidR="00E91507" w:rsidRPr="00E91507" w:rsidRDefault="00E91507" w:rsidP="00DB1FE9">
            <w:r w:rsidRPr="00E91507">
              <w:t>23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5474" w14:textId="77777777" w:rsidR="00E91507" w:rsidRPr="00E91507" w:rsidRDefault="00E91507" w:rsidP="00DB1FE9"/>
        </w:tc>
        <w:tc>
          <w:tcPr>
            <w:tcW w:w="6237" w:type="dxa"/>
          </w:tcPr>
          <w:p w14:paraId="166BD598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Təhlükəsizlik hədələrinə qarşı tədbirlər</w:t>
            </w:r>
          </w:p>
        </w:tc>
      </w:tr>
      <w:tr w:rsidR="00E91507" w:rsidRPr="00E91507" w14:paraId="2C7D4A02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6CBF" w14:textId="77777777" w:rsidR="00E91507" w:rsidRPr="00E91507" w:rsidRDefault="00E91507" w:rsidP="00DB1FE9">
            <w:r w:rsidRPr="00E91507">
              <w:t>24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B215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892D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Dövlət səviyyəsində informasiya təhlükəsizliyi</w:t>
            </w:r>
          </w:p>
        </w:tc>
      </w:tr>
      <w:tr w:rsidR="00E91507" w:rsidRPr="00E91507" w14:paraId="0054546E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ED37" w14:textId="77777777" w:rsidR="00E91507" w:rsidRPr="00E91507" w:rsidRDefault="00E91507" w:rsidP="00DB1FE9">
            <w:r w:rsidRPr="00E91507">
              <w:t>25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438E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59A1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ind w:left="-108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Təhlükəsizliyin baza siyasəti</w:t>
            </w:r>
          </w:p>
        </w:tc>
      </w:tr>
      <w:tr w:rsidR="00E91507" w:rsidRPr="00E91507" w14:paraId="7EF928DC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A966" w14:textId="77777777" w:rsidR="00E91507" w:rsidRPr="00E91507" w:rsidRDefault="00E91507" w:rsidP="00DB1FE9">
            <w:r w:rsidRPr="00E91507">
              <w:t>26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72B0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DA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ind w:left="-108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Şifrələmə</w:t>
            </w:r>
          </w:p>
        </w:tc>
      </w:tr>
      <w:tr w:rsidR="00E91507" w:rsidRPr="00E91507" w14:paraId="328CCB16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6C92" w14:textId="77777777" w:rsidR="00E91507" w:rsidRPr="00E91507" w:rsidRDefault="00E91507" w:rsidP="00DB1FE9">
            <w:r w:rsidRPr="00E91507">
              <w:t>27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DF33" w14:textId="77777777" w:rsidR="00E91507" w:rsidRPr="00E91507" w:rsidRDefault="00E91507" w:rsidP="00DB1FE9"/>
        </w:tc>
        <w:tc>
          <w:tcPr>
            <w:tcW w:w="6237" w:type="dxa"/>
          </w:tcPr>
          <w:p w14:paraId="09559048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ind w:left="-136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Dayaqlıq alqoritmi</w:t>
            </w:r>
          </w:p>
        </w:tc>
      </w:tr>
      <w:tr w:rsidR="00E91507" w:rsidRPr="00E91507" w14:paraId="5FE7C368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D5EB" w14:textId="77777777" w:rsidR="00E91507" w:rsidRPr="00E91507" w:rsidRDefault="00E91507" w:rsidP="00DB1FE9">
            <w:r w:rsidRPr="00E91507">
              <w:t>28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8AC9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28DE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ind w:left="-108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Şəbəkənin müdafiə vasitələri</w:t>
            </w:r>
          </w:p>
        </w:tc>
      </w:tr>
      <w:tr w:rsidR="00E91507" w:rsidRPr="00E91507" w14:paraId="68609262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693C" w14:textId="77777777" w:rsidR="00E91507" w:rsidRPr="00E91507" w:rsidRDefault="00E91507" w:rsidP="00DB1FE9">
            <w:pPr>
              <w:rPr>
                <w:lang w:val="az-Latn-AZ"/>
              </w:rPr>
            </w:pPr>
            <w:r w:rsidRPr="00E91507">
              <w:rPr>
                <w:lang w:val="az-Latn-AZ"/>
              </w:rPr>
              <w:t>29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17B0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7C34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ind w:left="-108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Antivirus proqramları</w:t>
            </w:r>
          </w:p>
        </w:tc>
      </w:tr>
      <w:tr w:rsidR="00E91507" w:rsidRPr="00E91507" w14:paraId="3ECB1BEC" w14:textId="77777777" w:rsidTr="00DB1F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9BFB" w14:textId="77777777" w:rsidR="00E91507" w:rsidRPr="00E91507" w:rsidRDefault="00E91507" w:rsidP="00DB1FE9">
            <w:r w:rsidRPr="00E91507">
              <w:t>30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D8FB" w14:textId="77777777" w:rsidR="00E91507" w:rsidRPr="00E91507" w:rsidRDefault="00E91507" w:rsidP="00DB1FE9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E522" w14:textId="77777777" w:rsidR="00E91507" w:rsidRPr="00E91507" w:rsidRDefault="00E91507" w:rsidP="00DB1FE9">
            <w:pPr>
              <w:autoSpaceDE w:val="0"/>
              <w:autoSpaceDN w:val="0"/>
              <w:adjustRightInd w:val="0"/>
              <w:spacing w:line="240" w:lineRule="atLeast"/>
              <w:ind w:left="-108"/>
              <w:jc w:val="both"/>
              <w:rPr>
                <w:bCs/>
                <w:lang w:val="az-Latn-AZ"/>
              </w:rPr>
            </w:pPr>
            <w:r w:rsidRPr="00E91507">
              <w:rPr>
                <w:bCs/>
                <w:lang w:val="az-Latn-AZ"/>
              </w:rPr>
              <w:t>Müasir simmetrik şifrələmə alqoritmi</w:t>
            </w:r>
          </w:p>
        </w:tc>
      </w:tr>
    </w:tbl>
    <w:p w14:paraId="2CDCAD3C" w14:textId="3BFBB080" w:rsidR="00E91507" w:rsidRPr="008A7613" w:rsidRDefault="00E91507" w:rsidP="009D0214">
      <w:pPr>
        <w:tabs>
          <w:tab w:val="left" w:pos="7470"/>
        </w:tabs>
        <w:rPr>
          <w:lang w:val="az-Latn-AZ"/>
        </w:rPr>
      </w:pPr>
    </w:p>
    <w:sectPr w:rsidR="00E91507" w:rsidRPr="008A7613" w:rsidSect="00DB1FE9">
      <w:headerReference w:type="even" r:id="rId10"/>
      <w:headerReference w:type="default" r:id="rId11"/>
      <w:pgSz w:w="11906" w:h="16838" w:code="9"/>
      <w:pgMar w:top="1134" w:right="282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635C4" w14:textId="77777777" w:rsidR="001E4395" w:rsidRDefault="001E4395">
      <w:r>
        <w:separator/>
      </w:r>
    </w:p>
  </w:endnote>
  <w:endnote w:type="continuationSeparator" w:id="0">
    <w:p w14:paraId="48D1344A" w14:textId="77777777" w:rsidR="001E4395" w:rsidRDefault="001E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61117" w14:textId="77777777" w:rsidR="001E4395" w:rsidRDefault="001E4395">
      <w:r>
        <w:separator/>
      </w:r>
    </w:p>
  </w:footnote>
  <w:footnote w:type="continuationSeparator" w:id="0">
    <w:p w14:paraId="19A7D2DD" w14:textId="77777777" w:rsidR="001E4395" w:rsidRDefault="001E4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C759" w14:textId="77777777" w:rsidR="00B22FC1" w:rsidRDefault="00B65287" w:rsidP="00B22FC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4F5C75A" w14:textId="77777777" w:rsidR="00B22FC1" w:rsidRDefault="00B22FC1" w:rsidP="00B22FC1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C75B" w14:textId="536C2CF8" w:rsidR="00B22FC1" w:rsidRDefault="00B65287" w:rsidP="00B22FC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82EA1">
      <w:rPr>
        <w:rStyle w:val="a5"/>
        <w:noProof/>
      </w:rPr>
      <w:t>5</w:t>
    </w:r>
    <w:r>
      <w:rPr>
        <w:rStyle w:val="a5"/>
      </w:rPr>
      <w:fldChar w:fldCharType="end"/>
    </w:r>
  </w:p>
  <w:p w14:paraId="54F5C75C" w14:textId="77777777" w:rsidR="00B22FC1" w:rsidRDefault="00B22FC1" w:rsidP="00B22FC1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76454"/>
    <w:multiLevelType w:val="multilevel"/>
    <w:tmpl w:val="698E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14"/>
    <w:rsid w:val="000155DA"/>
    <w:rsid w:val="0004371D"/>
    <w:rsid w:val="0005371E"/>
    <w:rsid w:val="000F56E5"/>
    <w:rsid w:val="00101DE9"/>
    <w:rsid w:val="00121C91"/>
    <w:rsid w:val="00134183"/>
    <w:rsid w:val="0013466C"/>
    <w:rsid w:val="00181A0F"/>
    <w:rsid w:val="001C1FF0"/>
    <w:rsid w:val="001D42E3"/>
    <w:rsid w:val="001E4395"/>
    <w:rsid w:val="00233A26"/>
    <w:rsid w:val="00235C90"/>
    <w:rsid w:val="002406A5"/>
    <w:rsid w:val="00242A9D"/>
    <w:rsid w:val="00256E45"/>
    <w:rsid w:val="00277865"/>
    <w:rsid w:val="00283854"/>
    <w:rsid w:val="00296BF8"/>
    <w:rsid w:val="002A6D2B"/>
    <w:rsid w:val="002B430C"/>
    <w:rsid w:val="002E3A1F"/>
    <w:rsid w:val="002F72B9"/>
    <w:rsid w:val="003769CB"/>
    <w:rsid w:val="003954E9"/>
    <w:rsid w:val="003C738D"/>
    <w:rsid w:val="003D5ED9"/>
    <w:rsid w:val="003E0AAF"/>
    <w:rsid w:val="003E2F11"/>
    <w:rsid w:val="0042316C"/>
    <w:rsid w:val="00443336"/>
    <w:rsid w:val="0044506F"/>
    <w:rsid w:val="00475E74"/>
    <w:rsid w:val="004B3970"/>
    <w:rsid w:val="004D2D68"/>
    <w:rsid w:val="004F5012"/>
    <w:rsid w:val="00503A93"/>
    <w:rsid w:val="005314F3"/>
    <w:rsid w:val="00552D36"/>
    <w:rsid w:val="0057440B"/>
    <w:rsid w:val="0058020C"/>
    <w:rsid w:val="0058697A"/>
    <w:rsid w:val="005C0225"/>
    <w:rsid w:val="00623747"/>
    <w:rsid w:val="00624C06"/>
    <w:rsid w:val="006435A4"/>
    <w:rsid w:val="00643A5D"/>
    <w:rsid w:val="0065585A"/>
    <w:rsid w:val="00662A97"/>
    <w:rsid w:val="006663A2"/>
    <w:rsid w:val="00681B3E"/>
    <w:rsid w:val="006A55C9"/>
    <w:rsid w:val="006B6009"/>
    <w:rsid w:val="00755BA1"/>
    <w:rsid w:val="00763A7E"/>
    <w:rsid w:val="007B4923"/>
    <w:rsid w:val="007C74D3"/>
    <w:rsid w:val="007F240D"/>
    <w:rsid w:val="007F3A5E"/>
    <w:rsid w:val="0080658C"/>
    <w:rsid w:val="00810BEC"/>
    <w:rsid w:val="00813874"/>
    <w:rsid w:val="0081559E"/>
    <w:rsid w:val="00850942"/>
    <w:rsid w:val="00856731"/>
    <w:rsid w:val="0086021D"/>
    <w:rsid w:val="008A7613"/>
    <w:rsid w:val="008E1ED8"/>
    <w:rsid w:val="008E3855"/>
    <w:rsid w:val="00920805"/>
    <w:rsid w:val="0092426F"/>
    <w:rsid w:val="00931052"/>
    <w:rsid w:val="0093496F"/>
    <w:rsid w:val="00944F45"/>
    <w:rsid w:val="009568A5"/>
    <w:rsid w:val="009947A0"/>
    <w:rsid w:val="009A6753"/>
    <w:rsid w:val="009D0214"/>
    <w:rsid w:val="00A37B54"/>
    <w:rsid w:val="00A6358F"/>
    <w:rsid w:val="00A71680"/>
    <w:rsid w:val="00A843DA"/>
    <w:rsid w:val="00A94D11"/>
    <w:rsid w:val="00AA17D3"/>
    <w:rsid w:val="00AA5E58"/>
    <w:rsid w:val="00AB6BD6"/>
    <w:rsid w:val="00AE1803"/>
    <w:rsid w:val="00AF19BA"/>
    <w:rsid w:val="00B22FC1"/>
    <w:rsid w:val="00B4191F"/>
    <w:rsid w:val="00B472B1"/>
    <w:rsid w:val="00B65287"/>
    <w:rsid w:val="00BA58FE"/>
    <w:rsid w:val="00BF1A29"/>
    <w:rsid w:val="00BF2571"/>
    <w:rsid w:val="00C04188"/>
    <w:rsid w:val="00C17A23"/>
    <w:rsid w:val="00C22FFB"/>
    <w:rsid w:val="00C40C74"/>
    <w:rsid w:val="00C52E7C"/>
    <w:rsid w:val="00CA0D25"/>
    <w:rsid w:val="00CB38CF"/>
    <w:rsid w:val="00CD0C4F"/>
    <w:rsid w:val="00CD1282"/>
    <w:rsid w:val="00CD14A8"/>
    <w:rsid w:val="00CF5AE8"/>
    <w:rsid w:val="00D01900"/>
    <w:rsid w:val="00D3737A"/>
    <w:rsid w:val="00D42770"/>
    <w:rsid w:val="00D4507D"/>
    <w:rsid w:val="00D87551"/>
    <w:rsid w:val="00DB1CA4"/>
    <w:rsid w:val="00DB1FE9"/>
    <w:rsid w:val="00DB66C4"/>
    <w:rsid w:val="00DC249C"/>
    <w:rsid w:val="00E26F48"/>
    <w:rsid w:val="00E276CC"/>
    <w:rsid w:val="00E56E3B"/>
    <w:rsid w:val="00E73655"/>
    <w:rsid w:val="00E91507"/>
    <w:rsid w:val="00EB4271"/>
    <w:rsid w:val="00EC5F85"/>
    <w:rsid w:val="00EE5B2C"/>
    <w:rsid w:val="00EF25D4"/>
    <w:rsid w:val="00F12D80"/>
    <w:rsid w:val="00F45316"/>
    <w:rsid w:val="00F54F40"/>
    <w:rsid w:val="00F625DF"/>
    <w:rsid w:val="00F82EA1"/>
    <w:rsid w:val="00F87C0F"/>
    <w:rsid w:val="00FB35FB"/>
    <w:rsid w:val="00FB617F"/>
    <w:rsid w:val="00FC4CFD"/>
    <w:rsid w:val="00FD1495"/>
    <w:rsid w:val="00FE4169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C60B"/>
  <w15:chartTrackingRefBased/>
  <w15:docId w15:val="{D7DA0AD5-6031-5240-AC0C-012F2792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214"/>
    <w:rPr>
      <w:rFonts w:ascii="Times New Roman" w:eastAsia="MS Mincho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D02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5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D0214"/>
    <w:rPr>
      <w:rFonts w:ascii="Arial" w:eastAsia="MS Mincho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header"/>
    <w:basedOn w:val="a"/>
    <w:link w:val="a4"/>
    <w:rsid w:val="009D02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9D0214"/>
    <w:rPr>
      <w:rFonts w:ascii="Times New Roman" w:eastAsia="MS Mincho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rsid w:val="009D0214"/>
  </w:style>
  <w:style w:type="paragraph" w:styleId="a6">
    <w:name w:val="Body Text Indent"/>
    <w:basedOn w:val="a"/>
    <w:link w:val="a7"/>
    <w:rsid w:val="009D0214"/>
    <w:pPr>
      <w:spacing w:after="120"/>
      <w:ind w:left="283"/>
    </w:pPr>
  </w:style>
  <w:style w:type="character" w:customStyle="1" w:styleId="a7">
    <w:name w:val="Основной текст с отступом Знак"/>
    <w:link w:val="a6"/>
    <w:rsid w:val="009D0214"/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customStyle="1" w:styleId="11">
    <w:name w:val="Абзац списка1"/>
    <w:basedOn w:val="a"/>
    <w:rsid w:val="009D02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msonormalcxspmiddle">
    <w:name w:val="msonormalcxspmiddle"/>
    <w:basedOn w:val="a"/>
    <w:rsid w:val="009D0214"/>
    <w:pPr>
      <w:spacing w:before="100" w:beforeAutospacing="1" w:after="100" w:afterAutospacing="1"/>
    </w:pPr>
    <w:rPr>
      <w:rFonts w:eastAsia="Times New Roman"/>
    </w:rPr>
  </w:style>
  <w:style w:type="paragraph" w:styleId="a8">
    <w:name w:val="No Spacing"/>
    <w:uiPriority w:val="1"/>
    <w:qFormat/>
    <w:rsid w:val="009D0214"/>
    <w:rPr>
      <w:rFonts w:ascii="Times New Roman" w:eastAsia="MS Mincho" w:hAnsi="Times New Roman" w:cs="Times New Roman"/>
      <w:sz w:val="24"/>
      <w:szCs w:val="24"/>
    </w:rPr>
  </w:style>
  <w:style w:type="character" w:styleId="a9">
    <w:name w:val="annotation reference"/>
    <w:uiPriority w:val="99"/>
    <w:semiHidden/>
    <w:unhideWhenUsed/>
    <w:rsid w:val="008E3855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8E3855"/>
    <w:rPr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8E3855"/>
    <w:rPr>
      <w:rFonts w:ascii="Times New Roman" w:eastAsia="MS Mincho" w:hAnsi="Times New Roman" w:cs="Times New Roman"/>
      <w:sz w:val="20"/>
      <w:szCs w:val="20"/>
      <w:lang w:val="ru-RU"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E3855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8E3855"/>
    <w:rPr>
      <w:rFonts w:ascii="Times New Roman" w:eastAsia="MS Mincho" w:hAnsi="Times New Roman" w:cs="Times New Roman"/>
      <w:b/>
      <w:bCs/>
      <w:sz w:val="20"/>
      <w:szCs w:val="20"/>
      <w:lang w:val="ru-RU" w:eastAsia="ru-RU"/>
    </w:rPr>
  </w:style>
  <w:style w:type="character" w:customStyle="1" w:styleId="a-size-extra-large">
    <w:name w:val="a-size-extra-large"/>
    <w:basedOn w:val="a0"/>
    <w:rsid w:val="00FB35FB"/>
  </w:style>
  <w:style w:type="character" w:customStyle="1" w:styleId="author">
    <w:name w:val="author"/>
    <w:basedOn w:val="a0"/>
    <w:rsid w:val="00FB35FB"/>
  </w:style>
  <w:style w:type="character" w:styleId="ae">
    <w:name w:val="Hyperlink"/>
    <w:uiPriority w:val="99"/>
    <w:semiHidden/>
    <w:unhideWhenUsed/>
    <w:rsid w:val="00FB35FB"/>
    <w:rPr>
      <w:color w:val="0000FF"/>
      <w:u w:val="single"/>
    </w:rPr>
  </w:style>
  <w:style w:type="character" w:customStyle="1" w:styleId="a-color-secondary">
    <w:name w:val="a-color-secondary"/>
    <w:basedOn w:val="a0"/>
    <w:rsid w:val="00FB35FB"/>
  </w:style>
  <w:style w:type="character" w:customStyle="1" w:styleId="a-declarative">
    <w:name w:val="a-declarative"/>
    <w:basedOn w:val="a0"/>
    <w:rsid w:val="00FB35FB"/>
  </w:style>
  <w:style w:type="character" w:customStyle="1" w:styleId="contribution">
    <w:name w:val="contribution"/>
    <w:basedOn w:val="a0"/>
    <w:rsid w:val="00813874"/>
  </w:style>
  <w:style w:type="paragraph" w:styleId="af">
    <w:name w:val="Revision"/>
    <w:hidden/>
    <w:uiPriority w:val="99"/>
    <w:semiHidden/>
    <w:rsid w:val="00755BA1"/>
    <w:rPr>
      <w:rFonts w:ascii="Times New Roman" w:eastAsia="MS Mincho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91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91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0">
    <w:name w:val="Table Grid"/>
    <w:basedOn w:val="a1"/>
    <w:uiPriority w:val="59"/>
    <w:rsid w:val="00E915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396BEAFBF7A4BACBD77473719ABB2" ma:contentTypeVersion="4" ma:contentTypeDescription="Create a new document." ma:contentTypeScope="" ma:versionID="f1337cad0a55620a1e4d04bf9665356e">
  <xsd:schema xmlns:xsd="http://www.w3.org/2001/XMLSchema" xmlns:xs="http://www.w3.org/2001/XMLSchema" xmlns:p="http://schemas.microsoft.com/office/2006/metadata/properties" xmlns:ns3="46261562-e7aa-4f1b-9e3d-517440fbeeed" targetNamespace="http://schemas.microsoft.com/office/2006/metadata/properties" ma:root="true" ma:fieldsID="6b7ab2d3404d6c3dbb5a146dba5a0698" ns3:_="">
    <xsd:import namespace="46261562-e7aa-4f1b-9e3d-517440fbee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61562-e7aa-4f1b-9e3d-517440fbe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82BC5-0FF2-44BE-A7FF-F6376536D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61562-e7aa-4f1b-9e3d-517440fbe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E428FA-3DBD-4CDD-90D2-B22870A48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D3AE44-3029-472E-9267-D656053B1C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1669</Words>
  <Characters>9514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E. Bayramova</dc:creator>
  <cp:keywords/>
  <dc:description/>
  <cp:lastModifiedBy>Metanet Hasanquliyeva</cp:lastModifiedBy>
  <cp:revision>5</cp:revision>
  <dcterms:created xsi:type="dcterms:W3CDTF">2022-09-12T16:45:00Z</dcterms:created>
  <dcterms:modified xsi:type="dcterms:W3CDTF">2022-09-13T16:20:00Z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0x010100F68396BEAFBF7A4BACBD77473719ABB2</vt:lpwstr>
  </property>
</Properties>
</file>