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AB294" w14:textId="162578A3" w:rsidR="00587E26" w:rsidRDefault="000670C3" w:rsidP="000670C3">
      <w:r>
        <w:t xml:space="preserve">In the northwestern Iberian Peninsula, the diversity of anthropogenic vegetation </w:t>
      </w:r>
      <w:r w:rsidR="00CE5735">
        <w:t>is organized along axes of</w:t>
      </w:r>
      <w:r>
        <w:t xml:space="preserve"> abiotic stress (dry-sunny to moist-shady) and disturbance. </w:t>
      </w:r>
      <w:r w:rsidR="00FF2225">
        <w:t>A</w:t>
      </w:r>
      <w:r>
        <w:t xml:space="preserve">nthropogenic habitats host one third of the </w:t>
      </w:r>
      <w:r w:rsidR="00FF2225">
        <w:t xml:space="preserve">Iberian Atlantic </w:t>
      </w:r>
      <w:r>
        <w:t xml:space="preserve">plant species pool and one fifth of the Iberian </w:t>
      </w:r>
      <w:proofErr w:type="gramStart"/>
      <w:r w:rsidR="00D92E13">
        <w:t>flora</w:t>
      </w:r>
      <w:r w:rsidR="00673FE8">
        <w:t>,</w:t>
      </w:r>
      <w:r w:rsidR="00D92E13">
        <w:t xml:space="preserve"> and</w:t>
      </w:r>
      <w:proofErr w:type="gramEnd"/>
      <w:r>
        <w:t xml:space="preserve"> can be a biodiversity asset in urban landscapes.</w:t>
      </w:r>
    </w:p>
    <w:sectPr w:rsidR="00587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A114EE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4436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C3"/>
    <w:rsid w:val="000670C3"/>
    <w:rsid w:val="0047348E"/>
    <w:rsid w:val="00587E26"/>
    <w:rsid w:val="006646C2"/>
    <w:rsid w:val="00673FE8"/>
    <w:rsid w:val="006D1B79"/>
    <w:rsid w:val="00877AA7"/>
    <w:rsid w:val="00A26195"/>
    <w:rsid w:val="00C20428"/>
    <w:rsid w:val="00C52FF9"/>
    <w:rsid w:val="00CD5CDB"/>
    <w:rsid w:val="00CE5735"/>
    <w:rsid w:val="00D26FAF"/>
    <w:rsid w:val="00D92E13"/>
    <w:rsid w:val="00E058F0"/>
    <w:rsid w:val="00F5125E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0F2B"/>
  <w15:chartTrackingRefBased/>
  <w15:docId w15:val="{44A43560-14D3-4F42-8BF7-1A71046F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C3"/>
    <w:pPr>
      <w:spacing w:before="180" w:after="180" w:line="480" w:lineRule="auto"/>
      <w:jc w:val="both"/>
    </w:pPr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7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7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0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0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0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70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0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0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12</cp:revision>
  <dcterms:created xsi:type="dcterms:W3CDTF">2024-10-11T12:01:00Z</dcterms:created>
  <dcterms:modified xsi:type="dcterms:W3CDTF">2024-10-16T07:16:00Z</dcterms:modified>
</cp:coreProperties>
</file>