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E6738B" w14:textId="77777777" w:rsidR="005B7C0D" w:rsidRPr="00B65EAD" w:rsidRDefault="005B7C0D" w:rsidP="005B7C0D">
      <w:pPr>
        <w:spacing w:before="120" w:after="120" w:line="360" w:lineRule="auto"/>
        <w:jc w:val="both"/>
        <w:rPr>
          <w:rFonts w:ascii="Aptos" w:hAnsi="Aptos" w:cs="Times New Roman"/>
          <w:b/>
          <w:i/>
          <w:sz w:val="24"/>
          <w:szCs w:val="24"/>
        </w:rPr>
      </w:pPr>
      <w:r w:rsidRPr="00B65EAD">
        <w:rPr>
          <w:rFonts w:ascii="Aptos" w:hAnsi="Aptos" w:cs="Times New Roman"/>
          <w:b/>
          <w:iCs/>
          <w:sz w:val="24"/>
          <w:szCs w:val="24"/>
        </w:rPr>
        <w:t>Functional biogeography of the thermal thresholds for post-dispersal embryo growth in</w:t>
      </w:r>
      <w:r w:rsidRPr="00B65EAD">
        <w:rPr>
          <w:rFonts w:ascii="Aptos" w:hAnsi="Aptos" w:cs="Times New Roman"/>
          <w:b/>
          <w:i/>
          <w:sz w:val="24"/>
          <w:szCs w:val="24"/>
        </w:rPr>
        <w:t xml:space="preserve"> Conopodium majus</w:t>
      </w:r>
    </w:p>
    <w:p w14:paraId="1A444378" w14:textId="77777777" w:rsidR="005B7C0D" w:rsidRPr="00B65EAD" w:rsidRDefault="005B7C0D" w:rsidP="005B7C0D">
      <w:pPr>
        <w:spacing w:before="120" w:after="120" w:line="360" w:lineRule="auto"/>
        <w:jc w:val="both"/>
        <w:rPr>
          <w:rFonts w:ascii="Aptos" w:hAnsi="Aptos" w:cs="Times New Roman"/>
          <w:bCs/>
          <w:iCs/>
          <w:sz w:val="24"/>
          <w:szCs w:val="24"/>
        </w:rPr>
      </w:pPr>
      <w:r w:rsidRPr="00B65EAD">
        <w:rPr>
          <w:rFonts w:ascii="Aptos" w:hAnsi="Aptos" w:cs="Times New Roman"/>
          <w:bCs/>
          <w:iCs/>
          <w:sz w:val="24"/>
          <w:szCs w:val="24"/>
        </w:rPr>
        <w:t>Cristina Blandino</w:t>
      </w:r>
      <w:r w:rsidRPr="00B65EAD">
        <w:rPr>
          <w:rFonts w:ascii="Aptos" w:hAnsi="Aptos" w:cs="Times New Roman"/>
          <w:bCs/>
          <w:iCs/>
          <w:sz w:val="24"/>
          <w:szCs w:val="24"/>
          <w:vertAlign w:val="superscript"/>
        </w:rPr>
        <w:t>1,2</w:t>
      </w:r>
      <w:r w:rsidRPr="00B65EAD">
        <w:rPr>
          <w:rFonts w:ascii="Aptos" w:hAnsi="Aptos" w:cs="Times New Roman"/>
          <w:bCs/>
          <w:iCs/>
          <w:sz w:val="24"/>
          <w:szCs w:val="24"/>
        </w:rPr>
        <w:t>, Brith Natlandsmyr</w:t>
      </w:r>
      <w:r w:rsidRPr="00B65EAD">
        <w:rPr>
          <w:rFonts w:ascii="Aptos" w:hAnsi="Aptos" w:cs="Times New Roman"/>
          <w:bCs/>
          <w:iCs/>
          <w:sz w:val="24"/>
          <w:szCs w:val="24"/>
          <w:vertAlign w:val="superscript"/>
        </w:rPr>
        <w:t>3</w:t>
      </w:r>
      <w:r w:rsidRPr="00B65EAD">
        <w:rPr>
          <w:rFonts w:ascii="Aptos" w:hAnsi="Aptos" w:cs="Times New Roman"/>
          <w:bCs/>
          <w:iCs/>
          <w:sz w:val="24"/>
          <w:szCs w:val="24"/>
        </w:rPr>
        <w:t>, Sylvi M. Sandvik</w:t>
      </w:r>
      <w:r w:rsidRPr="00B65EAD">
        <w:rPr>
          <w:rFonts w:ascii="Aptos" w:hAnsi="Aptos" w:cs="Times New Roman"/>
          <w:bCs/>
          <w:iCs/>
          <w:sz w:val="24"/>
          <w:szCs w:val="24"/>
          <w:vertAlign w:val="superscript"/>
        </w:rPr>
        <w:t>4</w:t>
      </w:r>
      <w:r w:rsidRPr="00B65EAD">
        <w:rPr>
          <w:rFonts w:ascii="Aptos" w:hAnsi="Aptos" w:cs="Times New Roman"/>
          <w:bCs/>
          <w:iCs/>
          <w:sz w:val="24"/>
          <w:szCs w:val="24"/>
        </w:rPr>
        <w:t>, Hugh W. Pritchard</w:t>
      </w:r>
      <w:r>
        <w:rPr>
          <w:rFonts w:ascii="Aptos" w:hAnsi="Aptos" w:cs="Times New Roman"/>
          <w:bCs/>
          <w:iCs/>
          <w:sz w:val="24"/>
          <w:szCs w:val="24"/>
          <w:vertAlign w:val="superscript"/>
        </w:rPr>
        <w:t>1</w:t>
      </w:r>
      <w:r w:rsidRPr="00B65EAD">
        <w:rPr>
          <w:rFonts w:ascii="Aptos" w:hAnsi="Aptos" w:cs="Times New Roman"/>
          <w:bCs/>
          <w:iCs/>
          <w:sz w:val="24"/>
          <w:szCs w:val="24"/>
          <w:vertAlign w:val="superscript"/>
        </w:rPr>
        <w:t>,5</w:t>
      </w:r>
      <w:r w:rsidRPr="00B65EAD">
        <w:rPr>
          <w:rFonts w:ascii="Aptos" w:hAnsi="Aptos" w:cs="Times New Roman"/>
          <w:bCs/>
          <w:iCs/>
          <w:sz w:val="24"/>
          <w:szCs w:val="24"/>
        </w:rPr>
        <w:t>, Eduardo Fernández-Pascual</w:t>
      </w:r>
      <w:r w:rsidRPr="00B65EAD">
        <w:rPr>
          <w:rFonts w:ascii="Aptos" w:hAnsi="Aptos" w:cs="Times New Roman"/>
          <w:bCs/>
          <w:iCs/>
          <w:sz w:val="24"/>
          <w:szCs w:val="24"/>
          <w:vertAlign w:val="superscript"/>
        </w:rPr>
        <w:t>6, *</w:t>
      </w:r>
    </w:p>
    <w:p w14:paraId="47DD246A" w14:textId="77777777" w:rsidR="005B7C0D" w:rsidRPr="00B65EAD" w:rsidRDefault="005B7C0D" w:rsidP="005B7C0D">
      <w:pPr>
        <w:shd w:val="clear" w:color="auto" w:fill="FFFFFF"/>
        <w:spacing w:before="120" w:after="120" w:line="360" w:lineRule="auto"/>
        <w:jc w:val="both"/>
        <w:textAlignment w:val="baseline"/>
        <w:rPr>
          <w:rFonts w:ascii="Aptos" w:eastAsia="Times New Roman" w:hAnsi="Aptos" w:cs="Times New Roman"/>
          <w:color w:val="2A2A2A"/>
          <w:sz w:val="24"/>
          <w:szCs w:val="24"/>
          <w:lang w:eastAsia="it-IT"/>
        </w:rPr>
      </w:pPr>
      <w:r w:rsidRPr="00B94576">
        <w:rPr>
          <w:rFonts w:ascii="Aptos" w:eastAsia="Times New Roman" w:hAnsi="Aptos" w:cs="Times New Roman"/>
          <w:color w:val="2A2A2A"/>
          <w:sz w:val="24"/>
          <w:szCs w:val="24"/>
          <w:vertAlign w:val="superscript"/>
          <w:lang w:eastAsia="it-IT"/>
        </w:rPr>
        <w:t>1</w:t>
      </w:r>
      <w:r>
        <w:rPr>
          <w:rFonts w:ascii="Aptos" w:eastAsia="Times New Roman" w:hAnsi="Aptos" w:cs="Times New Roman"/>
          <w:color w:val="2A2A2A"/>
          <w:sz w:val="24"/>
          <w:szCs w:val="24"/>
          <w:lang w:eastAsia="it-IT"/>
        </w:rPr>
        <w:t xml:space="preserve"> </w:t>
      </w:r>
      <w:r w:rsidRPr="00B65EAD">
        <w:rPr>
          <w:rFonts w:ascii="Aptos" w:eastAsia="Times New Roman" w:hAnsi="Aptos" w:cs="Times New Roman"/>
          <w:color w:val="2A2A2A"/>
          <w:sz w:val="24"/>
          <w:szCs w:val="24"/>
          <w:lang w:eastAsia="it-IT"/>
        </w:rPr>
        <w:t>Royal Botanic Gardens, Kew, Wakehurst, Ardingly, Haywards Heath</w:t>
      </w:r>
      <w:r>
        <w:rPr>
          <w:rFonts w:ascii="Aptos" w:eastAsia="Times New Roman" w:hAnsi="Aptos" w:cs="Times New Roman"/>
          <w:color w:val="2A2A2A"/>
          <w:sz w:val="24"/>
          <w:szCs w:val="24"/>
          <w:lang w:eastAsia="it-IT"/>
        </w:rPr>
        <w:t>, West Sussex</w:t>
      </w:r>
      <w:r w:rsidRPr="00B65EAD">
        <w:rPr>
          <w:rFonts w:ascii="Aptos" w:eastAsia="Times New Roman" w:hAnsi="Aptos" w:cs="Times New Roman"/>
          <w:color w:val="2A2A2A"/>
          <w:sz w:val="24"/>
          <w:szCs w:val="24"/>
          <w:lang w:eastAsia="it-IT"/>
        </w:rPr>
        <w:t xml:space="preserve"> RH17 6TN, UK</w:t>
      </w:r>
      <w:r w:rsidRPr="00B65EAD" w:rsidDel="00EA392C">
        <w:rPr>
          <w:rFonts w:ascii="Aptos" w:eastAsia="Times New Roman" w:hAnsi="Aptos" w:cs="Times New Roman"/>
          <w:color w:val="2A2A2A"/>
          <w:sz w:val="24"/>
          <w:szCs w:val="24"/>
          <w:lang w:eastAsia="it-IT"/>
        </w:rPr>
        <w:t xml:space="preserve"> </w:t>
      </w:r>
    </w:p>
    <w:p w14:paraId="09CADDD6" w14:textId="77777777" w:rsidR="005B7C0D" w:rsidRPr="00B65EAD" w:rsidRDefault="005B7C0D" w:rsidP="005B7C0D">
      <w:pPr>
        <w:shd w:val="clear" w:color="auto" w:fill="FFFFFF"/>
        <w:spacing w:before="120" w:after="120" w:line="360" w:lineRule="auto"/>
        <w:jc w:val="both"/>
        <w:textAlignment w:val="baseline"/>
        <w:rPr>
          <w:rFonts w:ascii="Aptos" w:eastAsia="Times New Roman" w:hAnsi="Aptos" w:cs="Times New Roman"/>
          <w:color w:val="2A2A2A"/>
          <w:sz w:val="24"/>
          <w:szCs w:val="24"/>
          <w:lang w:eastAsia="it-IT"/>
        </w:rPr>
      </w:pPr>
      <w:r w:rsidRPr="00B94576">
        <w:rPr>
          <w:rFonts w:ascii="Aptos" w:eastAsia="Times New Roman" w:hAnsi="Aptos" w:cs="Times New Roman"/>
          <w:color w:val="2A2A2A"/>
          <w:sz w:val="24"/>
          <w:szCs w:val="24"/>
          <w:vertAlign w:val="superscript"/>
          <w:lang w:eastAsia="it-IT"/>
        </w:rPr>
        <w:t xml:space="preserve">2 </w:t>
      </w:r>
      <w:r w:rsidRPr="00B65EAD">
        <w:rPr>
          <w:rFonts w:ascii="Aptos" w:eastAsia="Times New Roman" w:hAnsi="Aptos" w:cs="Times New Roman"/>
          <w:color w:val="2A2A2A"/>
          <w:sz w:val="24"/>
          <w:szCs w:val="24"/>
          <w:lang w:eastAsia="it-IT"/>
        </w:rPr>
        <w:t xml:space="preserve">Department of Biological, Geological and Environmental Science, University of Catania, Catania, Italy </w:t>
      </w:r>
    </w:p>
    <w:p w14:paraId="46AD20BA" w14:textId="7C563163" w:rsidR="005B7C0D" w:rsidRPr="00BF03F0" w:rsidRDefault="005B7C0D" w:rsidP="005B7C0D">
      <w:pPr>
        <w:spacing w:before="120" w:after="120" w:line="360" w:lineRule="auto"/>
        <w:jc w:val="both"/>
        <w:textAlignment w:val="baseline"/>
        <w:rPr>
          <w:rFonts w:ascii="Aptos" w:eastAsia="Times New Roman" w:hAnsi="Aptos" w:cs="Times New Roman"/>
          <w:color w:val="2A2A2A"/>
          <w:sz w:val="24"/>
          <w:szCs w:val="24"/>
          <w:lang w:eastAsia="it-IT"/>
        </w:rPr>
      </w:pPr>
      <w:r w:rsidRPr="00BF03F0">
        <w:rPr>
          <w:rFonts w:ascii="Aptos" w:eastAsia="Times New Roman" w:hAnsi="Aptos" w:cs="Times New Roman"/>
          <w:color w:val="2A2A2A"/>
          <w:sz w:val="24"/>
          <w:szCs w:val="24"/>
          <w:vertAlign w:val="superscript"/>
          <w:lang w:eastAsia="it-IT"/>
        </w:rPr>
        <w:t>3</w:t>
      </w:r>
      <w:r w:rsidRPr="00BF03F0">
        <w:rPr>
          <w:rFonts w:ascii="Aptos" w:eastAsia="Times New Roman" w:hAnsi="Aptos" w:cs="Times New Roman"/>
          <w:color w:val="2A2A2A"/>
          <w:sz w:val="24"/>
          <w:szCs w:val="24"/>
          <w:lang w:eastAsia="it-IT"/>
        </w:rPr>
        <w:t xml:space="preserve"> </w:t>
      </w:r>
      <w:r w:rsidR="007D29A3" w:rsidRPr="007D29A3">
        <w:rPr>
          <w:rFonts w:ascii="Aptos" w:eastAsia="Times New Roman" w:hAnsi="Aptos" w:cs="Times New Roman"/>
          <w:color w:val="2A2A2A"/>
          <w:sz w:val="24"/>
          <w:szCs w:val="24"/>
          <w:lang w:eastAsia="it-IT"/>
        </w:rPr>
        <w:t>Department of Natural History, University Museum, University of Bergen, Bergen, Norway</w:t>
      </w:r>
    </w:p>
    <w:p w14:paraId="7ACD4C12" w14:textId="77777777" w:rsidR="005B7C0D" w:rsidRPr="00B65EAD" w:rsidRDefault="005B7C0D" w:rsidP="005B7C0D">
      <w:pPr>
        <w:spacing w:before="120" w:after="120" w:line="360" w:lineRule="auto"/>
        <w:jc w:val="both"/>
        <w:textAlignment w:val="baseline"/>
        <w:rPr>
          <w:rFonts w:ascii="Aptos" w:eastAsia="Times New Roman" w:hAnsi="Aptos" w:cs="Times New Roman"/>
          <w:color w:val="2A2A2A"/>
          <w:sz w:val="24"/>
          <w:szCs w:val="24"/>
          <w:lang w:eastAsia="it-IT"/>
        </w:rPr>
      </w:pPr>
      <w:r w:rsidRPr="00BF03F0">
        <w:rPr>
          <w:rFonts w:ascii="Aptos" w:eastAsia="Times New Roman" w:hAnsi="Aptos" w:cs="Times New Roman"/>
          <w:color w:val="2A2A2A"/>
          <w:sz w:val="24"/>
          <w:szCs w:val="24"/>
          <w:vertAlign w:val="superscript"/>
          <w:lang w:eastAsia="it-IT"/>
        </w:rPr>
        <w:t>4</w:t>
      </w:r>
      <w:r w:rsidRPr="00BF03F0">
        <w:rPr>
          <w:rFonts w:ascii="Aptos" w:hAnsi="Aptos" w:cs="Times New Roman"/>
          <w:sz w:val="24"/>
          <w:szCs w:val="24"/>
        </w:rPr>
        <w:t xml:space="preserve"> </w:t>
      </w:r>
      <w:r w:rsidRPr="00BF03F0">
        <w:rPr>
          <w:rFonts w:ascii="Aptos" w:eastAsia="Times New Roman" w:hAnsi="Aptos" w:cs="Times New Roman"/>
          <w:color w:val="2A2A2A"/>
          <w:sz w:val="24"/>
          <w:szCs w:val="24"/>
          <w:lang w:eastAsia="it-IT"/>
        </w:rPr>
        <w:t xml:space="preserve">Department of Natural Sciences, University of </w:t>
      </w:r>
      <w:r w:rsidRPr="00C34264">
        <w:rPr>
          <w:rFonts w:ascii="Aptos" w:eastAsia="Times New Roman" w:hAnsi="Aptos" w:cs="Times New Roman"/>
          <w:color w:val="2A2A2A"/>
          <w:sz w:val="24"/>
          <w:szCs w:val="24"/>
          <w:lang w:eastAsia="it-IT"/>
        </w:rPr>
        <w:t>Agder,</w:t>
      </w:r>
      <w:r w:rsidRPr="00BF03F0">
        <w:rPr>
          <w:rFonts w:ascii="Aptos" w:eastAsia="Times New Roman" w:hAnsi="Aptos" w:cs="Times New Roman"/>
          <w:color w:val="2A2A2A"/>
          <w:sz w:val="24"/>
          <w:szCs w:val="24"/>
          <w:lang w:eastAsia="it-IT"/>
        </w:rPr>
        <w:t xml:space="preserve"> Kristiansand, Norway</w:t>
      </w:r>
    </w:p>
    <w:p w14:paraId="30EC39D6" w14:textId="77777777" w:rsidR="005B7C0D" w:rsidRPr="00B65EAD" w:rsidRDefault="005B7C0D" w:rsidP="005B7C0D">
      <w:pPr>
        <w:shd w:val="clear" w:color="auto" w:fill="FFFFFF"/>
        <w:spacing w:before="120" w:after="120" w:line="360" w:lineRule="auto"/>
        <w:jc w:val="both"/>
        <w:textAlignment w:val="baseline"/>
        <w:rPr>
          <w:rFonts w:ascii="Aptos" w:eastAsia="Times New Roman" w:hAnsi="Aptos" w:cs="Times New Roman"/>
          <w:color w:val="2A2A2A"/>
          <w:sz w:val="24"/>
          <w:szCs w:val="24"/>
          <w:lang w:eastAsia="it-IT"/>
        </w:rPr>
      </w:pPr>
      <w:r w:rsidRPr="00B94576">
        <w:rPr>
          <w:rFonts w:ascii="Aptos" w:eastAsia="Times New Roman" w:hAnsi="Aptos" w:cs="Times New Roman"/>
          <w:color w:val="2A2A2A"/>
          <w:sz w:val="24"/>
          <w:szCs w:val="24"/>
          <w:vertAlign w:val="superscript"/>
          <w:lang w:eastAsia="it-IT"/>
        </w:rPr>
        <w:t>5</w:t>
      </w:r>
      <w:r w:rsidRPr="00B65EAD">
        <w:rPr>
          <w:rFonts w:ascii="Aptos" w:eastAsia="Times New Roman" w:hAnsi="Aptos" w:cs="Times New Roman"/>
          <w:color w:val="2A2A2A"/>
          <w:sz w:val="24"/>
          <w:szCs w:val="24"/>
          <w:lang w:eastAsia="it-IT"/>
        </w:rPr>
        <w:t xml:space="preserve"> Kunming Institute of Botany, Chinese Academy of Sciences, Kunming, Yunnan 650201, PR China</w:t>
      </w:r>
    </w:p>
    <w:p w14:paraId="7173A4C6" w14:textId="77777777" w:rsidR="005B7C0D" w:rsidRPr="00B65EAD" w:rsidRDefault="005B7C0D" w:rsidP="005B7C0D">
      <w:pPr>
        <w:shd w:val="clear" w:color="auto" w:fill="FFFFFF"/>
        <w:spacing w:before="120" w:after="120" w:line="360" w:lineRule="auto"/>
        <w:jc w:val="both"/>
        <w:textAlignment w:val="baseline"/>
        <w:rPr>
          <w:rFonts w:ascii="Aptos" w:eastAsia="Times New Roman" w:hAnsi="Aptos" w:cs="Times New Roman"/>
          <w:color w:val="2A2A2A"/>
          <w:sz w:val="24"/>
          <w:szCs w:val="24"/>
          <w:lang w:eastAsia="it-IT"/>
        </w:rPr>
      </w:pPr>
      <w:r w:rsidRPr="00B94576">
        <w:rPr>
          <w:rFonts w:ascii="Aptos" w:eastAsia="Times New Roman" w:hAnsi="Aptos" w:cs="Times New Roman"/>
          <w:color w:val="2A2A2A"/>
          <w:sz w:val="24"/>
          <w:szCs w:val="24"/>
          <w:vertAlign w:val="superscript"/>
          <w:lang w:eastAsia="it-IT"/>
        </w:rPr>
        <w:t>6</w:t>
      </w:r>
      <w:r w:rsidRPr="00B65EAD">
        <w:rPr>
          <w:rFonts w:ascii="Aptos" w:eastAsia="Times New Roman" w:hAnsi="Aptos" w:cs="Times New Roman"/>
          <w:color w:val="2A2A2A"/>
          <w:sz w:val="24"/>
          <w:szCs w:val="24"/>
          <w:lang w:eastAsia="it-IT"/>
        </w:rPr>
        <w:t xml:space="preserve"> Biodiversity Research Institute (IMIB), University of Oviedo - CSIC - Principality of Asturias, Mieres, Spain </w:t>
      </w:r>
      <w:hyperlink r:id="rId4" w:history="1">
        <w:r w:rsidRPr="00436C89">
          <w:rPr>
            <w:rStyle w:val="Hipervnculo"/>
            <w:rFonts w:ascii="Aptos" w:eastAsia="Times New Roman" w:hAnsi="Aptos" w:cs="Times New Roman"/>
            <w:sz w:val="24"/>
            <w:szCs w:val="24"/>
            <w:lang w:eastAsia="it-IT"/>
          </w:rPr>
          <w:t>https://orcid.org/0000-0002-4743-9577</w:t>
        </w:r>
      </w:hyperlink>
      <w:r>
        <w:rPr>
          <w:rFonts w:ascii="Aptos" w:eastAsia="Times New Roman" w:hAnsi="Aptos" w:cs="Times New Roman"/>
          <w:color w:val="2A2A2A"/>
          <w:sz w:val="24"/>
          <w:szCs w:val="24"/>
          <w:lang w:eastAsia="it-IT"/>
        </w:rPr>
        <w:t xml:space="preserve"> </w:t>
      </w:r>
    </w:p>
    <w:p w14:paraId="7C853E8E" w14:textId="77777777" w:rsidR="005B7C0D" w:rsidRDefault="005B7C0D" w:rsidP="005B7C0D">
      <w:pPr>
        <w:spacing w:before="120" w:after="120" w:line="360" w:lineRule="auto"/>
        <w:jc w:val="both"/>
        <w:rPr>
          <w:rFonts w:ascii="Aptos" w:hAnsi="Aptos" w:cs="Times New Roman"/>
          <w:bCs/>
          <w:iCs/>
          <w:sz w:val="24"/>
          <w:szCs w:val="24"/>
        </w:rPr>
      </w:pPr>
      <w:r>
        <w:rPr>
          <w:rFonts w:ascii="Aptos" w:hAnsi="Aptos" w:cs="Times New Roman"/>
          <w:bCs/>
          <w:iCs/>
          <w:sz w:val="24"/>
          <w:szCs w:val="24"/>
        </w:rPr>
        <w:t xml:space="preserve">* </w:t>
      </w:r>
      <w:r w:rsidRPr="00B65EAD">
        <w:rPr>
          <w:rFonts w:ascii="Aptos" w:hAnsi="Aptos" w:cs="Times New Roman"/>
          <w:bCs/>
          <w:iCs/>
          <w:sz w:val="24"/>
          <w:szCs w:val="24"/>
        </w:rPr>
        <w:t xml:space="preserve">Corresponding author: Eduardo Fernández-Pascual, </w:t>
      </w:r>
      <w:r w:rsidRPr="00FF74B4">
        <w:rPr>
          <w:rFonts w:ascii="Aptos" w:hAnsi="Aptos" w:cs="Times New Roman"/>
          <w:bCs/>
          <w:iCs/>
          <w:sz w:val="24"/>
          <w:szCs w:val="24"/>
        </w:rPr>
        <w:t xml:space="preserve">Instituto </w:t>
      </w:r>
      <w:proofErr w:type="spellStart"/>
      <w:r w:rsidRPr="00FF74B4">
        <w:rPr>
          <w:rFonts w:ascii="Aptos" w:hAnsi="Aptos" w:cs="Times New Roman"/>
          <w:bCs/>
          <w:iCs/>
          <w:sz w:val="24"/>
          <w:szCs w:val="24"/>
        </w:rPr>
        <w:t>Mixto</w:t>
      </w:r>
      <w:proofErr w:type="spellEnd"/>
      <w:r w:rsidRPr="00FF74B4">
        <w:rPr>
          <w:rFonts w:ascii="Aptos" w:hAnsi="Aptos" w:cs="Times New Roman"/>
          <w:bCs/>
          <w:iCs/>
          <w:sz w:val="24"/>
          <w:szCs w:val="24"/>
        </w:rPr>
        <w:t xml:space="preserve"> de </w:t>
      </w:r>
      <w:proofErr w:type="spellStart"/>
      <w:r w:rsidRPr="00FF74B4">
        <w:rPr>
          <w:rFonts w:ascii="Aptos" w:hAnsi="Aptos" w:cs="Times New Roman"/>
          <w:bCs/>
          <w:iCs/>
          <w:sz w:val="24"/>
          <w:szCs w:val="24"/>
        </w:rPr>
        <w:t>Investigación</w:t>
      </w:r>
      <w:proofErr w:type="spellEnd"/>
      <w:r w:rsidRPr="00FF74B4">
        <w:rPr>
          <w:rFonts w:ascii="Aptos" w:hAnsi="Aptos" w:cs="Times New Roman"/>
          <w:bCs/>
          <w:iCs/>
          <w:sz w:val="24"/>
          <w:szCs w:val="24"/>
        </w:rPr>
        <w:t xml:space="preserve"> en </w:t>
      </w:r>
      <w:proofErr w:type="spellStart"/>
      <w:r w:rsidRPr="00FF74B4">
        <w:rPr>
          <w:rFonts w:ascii="Aptos" w:hAnsi="Aptos" w:cs="Times New Roman"/>
          <w:bCs/>
          <w:iCs/>
          <w:sz w:val="24"/>
          <w:szCs w:val="24"/>
        </w:rPr>
        <w:t>Biodiversidad</w:t>
      </w:r>
      <w:proofErr w:type="spellEnd"/>
      <w:r w:rsidRPr="00FF74B4">
        <w:rPr>
          <w:rFonts w:ascii="Aptos" w:hAnsi="Aptos" w:cs="Times New Roman"/>
          <w:bCs/>
          <w:iCs/>
          <w:sz w:val="24"/>
          <w:szCs w:val="24"/>
        </w:rPr>
        <w:t xml:space="preserve">, Campus de Mieres, </w:t>
      </w:r>
      <w:proofErr w:type="spellStart"/>
      <w:r w:rsidRPr="00FF74B4">
        <w:rPr>
          <w:rFonts w:ascii="Aptos" w:hAnsi="Aptos" w:cs="Times New Roman"/>
          <w:bCs/>
          <w:iCs/>
          <w:sz w:val="24"/>
          <w:szCs w:val="24"/>
        </w:rPr>
        <w:t>Edificio</w:t>
      </w:r>
      <w:proofErr w:type="spellEnd"/>
      <w:r w:rsidRPr="00FF74B4">
        <w:rPr>
          <w:rFonts w:ascii="Aptos" w:hAnsi="Aptos" w:cs="Times New Roman"/>
          <w:bCs/>
          <w:iCs/>
          <w:sz w:val="24"/>
          <w:szCs w:val="24"/>
        </w:rPr>
        <w:t xml:space="preserve"> de </w:t>
      </w:r>
      <w:proofErr w:type="spellStart"/>
      <w:r w:rsidRPr="00FF74B4">
        <w:rPr>
          <w:rFonts w:ascii="Aptos" w:hAnsi="Aptos" w:cs="Times New Roman"/>
          <w:bCs/>
          <w:iCs/>
          <w:sz w:val="24"/>
          <w:szCs w:val="24"/>
        </w:rPr>
        <w:t>Investigación</w:t>
      </w:r>
      <w:proofErr w:type="spellEnd"/>
      <w:r w:rsidRPr="00FF74B4">
        <w:rPr>
          <w:rFonts w:ascii="Aptos" w:hAnsi="Aptos" w:cs="Times New Roman"/>
          <w:bCs/>
          <w:iCs/>
          <w:sz w:val="24"/>
          <w:szCs w:val="24"/>
        </w:rPr>
        <w:t>, 5ª planta, c/ Gonzalo Gutiérrez Quirós s/n, E-33600 Mieres, Spain. Email: fernandezpeduardo@uniovi.es. Telephone: +34985104781.</w:t>
      </w:r>
    </w:p>
    <w:p w14:paraId="6CA6FDCF" w14:textId="77777777" w:rsidR="005B7C0D" w:rsidRPr="00B65EAD" w:rsidRDefault="005B7C0D" w:rsidP="005B7C0D">
      <w:pPr>
        <w:pStyle w:val="Standard"/>
        <w:spacing w:before="120" w:after="120" w:line="360" w:lineRule="auto"/>
        <w:jc w:val="both"/>
        <w:rPr>
          <w:rFonts w:ascii="Aptos" w:hAnsi="Aptos" w:cs="Times New Roman"/>
          <w:b/>
          <w:sz w:val="24"/>
          <w:szCs w:val="24"/>
        </w:rPr>
      </w:pPr>
      <w:r w:rsidRPr="00B65EAD">
        <w:rPr>
          <w:rFonts w:ascii="Aptos" w:hAnsi="Aptos" w:cs="Times New Roman"/>
          <w:b/>
          <w:sz w:val="24"/>
          <w:szCs w:val="24"/>
        </w:rPr>
        <w:t>AKNOWLEDGEMENTS</w:t>
      </w:r>
    </w:p>
    <w:p w14:paraId="5D63F0A6" w14:textId="77777777" w:rsidR="005B7C0D" w:rsidRPr="00B65EAD" w:rsidRDefault="005B7C0D" w:rsidP="005B7C0D">
      <w:pPr>
        <w:pStyle w:val="Standard"/>
        <w:spacing w:before="120" w:after="120" w:line="360" w:lineRule="auto"/>
        <w:jc w:val="both"/>
        <w:rPr>
          <w:rFonts w:ascii="Aptos" w:hAnsi="Aptos" w:cs="Times New Roman"/>
          <w:sz w:val="24"/>
          <w:szCs w:val="24"/>
        </w:rPr>
      </w:pPr>
      <w:r w:rsidRPr="00B65EAD">
        <w:rPr>
          <w:rFonts w:ascii="Aptos" w:hAnsi="Aptos" w:cs="Times New Roman"/>
          <w:sz w:val="24"/>
          <w:szCs w:val="24"/>
        </w:rPr>
        <w:t>Álvaro Bueno Sánchez, Joseba Garmendia, Luis Carlón, Giles Laverack and Maria Marin helped with seed collection.</w:t>
      </w:r>
    </w:p>
    <w:p w14:paraId="5E13F349" w14:textId="77777777" w:rsidR="005B7C0D" w:rsidRPr="00B65EAD" w:rsidRDefault="005B7C0D" w:rsidP="005B7C0D">
      <w:pPr>
        <w:pStyle w:val="Standard"/>
        <w:spacing w:before="120" w:after="120" w:line="360" w:lineRule="auto"/>
        <w:jc w:val="both"/>
        <w:rPr>
          <w:rFonts w:ascii="Aptos" w:hAnsi="Aptos" w:cs="Times New Roman"/>
          <w:b/>
          <w:sz w:val="24"/>
          <w:szCs w:val="24"/>
        </w:rPr>
      </w:pPr>
      <w:r w:rsidRPr="00B65EAD">
        <w:rPr>
          <w:rFonts w:ascii="Aptos" w:hAnsi="Aptos" w:cs="Times New Roman"/>
          <w:b/>
          <w:sz w:val="24"/>
          <w:szCs w:val="24"/>
        </w:rPr>
        <w:t>FUNDING</w:t>
      </w:r>
    </w:p>
    <w:p w14:paraId="3E690F56" w14:textId="77777777" w:rsidR="005B7C0D" w:rsidRPr="00B65EAD" w:rsidRDefault="005B7C0D" w:rsidP="005B7C0D">
      <w:pPr>
        <w:pStyle w:val="Standard"/>
        <w:spacing w:before="120" w:after="120" w:line="360" w:lineRule="auto"/>
        <w:jc w:val="both"/>
        <w:rPr>
          <w:rFonts w:ascii="Aptos" w:hAnsi="Aptos" w:cs="Times New Roman"/>
          <w:bCs/>
          <w:iCs/>
          <w:color w:val="auto"/>
          <w:sz w:val="24"/>
          <w:szCs w:val="24"/>
        </w:rPr>
      </w:pPr>
      <w:r w:rsidRPr="00B65EAD">
        <w:rPr>
          <w:rFonts w:ascii="Aptos" w:hAnsi="Aptos" w:cs="Times New Roman"/>
          <w:bCs/>
          <w:iCs/>
          <w:color w:val="auto"/>
          <w:sz w:val="24"/>
          <w:szCs w:val="24"/>
        </w:rPr>
        <w:t>This research received funding from the People Programme (Marie Curie Actions) of the European Union's Seventh Framework Programme FP7/2007-2013/ under REA grant agreement n°607785.</w:t>
      </w:r>
    </w:p>
    <w:p w14:paraId="5F7E2B95" w14:textId="77777777" w:rsidR="005B7C0D" w:rsidRPr="00B65EAD" w:rsidRDefault="005B7C0D" w:rsidP="005B7C0D">
      <w:pPr>
        <w:pStyle w:val="Standard"/>
        <w:spacing w:before="120" w:after="120" w:line="360" w:lineRule="auto"/>
        <w:jc w:val="both"/>
        <w:rPr>
          <w:rFonts w:ascii="Aptos" w:hAnsi="Aptos" w:cs="Times New Roman"/>
          <w:b/>
          <w:iCs/>
          <w:color w:val="auto"/>
          <w:sz w:val="24"/>
          <w:szCs w:val="24"/>
        </w:rPr>
      </w:pPr>
      <w:r w:rsidRPr="00B65EAD">
        <w:rPr>
          <w:rFonts w:ascii="Aptos" w:hAnsi="Aptos" w:cs="Times New Roman"/>
          <w:b/>
          <w:iCs/>
          <w:color w:val="auto"/>
          <w:sz w:val="24"/>
          <w:szCs w:val="24"/>
        </w:rPr>
        <w:t>CONFLICT OF INTEREST STATEMENT</w:t>
      </w:r>
    </w:p>
    <w:p w14:paraId="065AEF10" w14:textId="77777777" w:rsidR="005B7C0D" w:rsidRPr="00B65EAD" w:rsidRDefault="005B7C0D" w:rsidP="005B7C0D">
      <w:pPr>
        <w:pStyle w:val="Standard"/>
        <w:spacing w:before="120" w:after="120" w:line="360" w:lineRule="auto"/>
        <w:jc w:val="both"/>
        <w:rPr>
          <w:rFonts w:ascii="Aptos" w:hAnsi="Aptos" w:cs="Times New Roman"/>
          <w:bCs/>
          <w:iCs/>
          <w:color w:val="auto"/>
          <w:sz w:val="24"/>
          <w:szCs w:val="24"/>
        </w:rPr>
      </w:pPr>
      <w:r w:rsidRPr="00B65EAD">
        <w:rPr>
          <w:rFonts w:ascii="Aptos" w:hAnsi="Aptos" w:cs="Times New Roman"/>
          <w:bCs/>
          <w:iCs/>
          <w:color w:val="auto"/>
          <w:sz w:val="24"/>
          <w:szCs w:val="24"/>
        </w:rPr>
        <w:t>The authors declare no conflict of interest.</w:t>
      </w:r>
    </w:p>
    <w:p w14:paraId="6991FCEC" w14:textId="77777777" w:rsidR="005B7C0D" w:rsidRPr="00B65EAD" w:rsidRDefault="005B7C0D" w:rsidP="005B7C0D">
      <w:pPr>
        <w:pStyle w:val="Standard"/>
        <w:spacing w:before="120" w:after="120" w:line="360" w:lineRule="auto"/>
        <w:jc w:val="both"/>
        <w:rPr>
          <w:rFonts w:ascii="Aptos" w:hAnsi="Aptos" w:cs="Times New Roman"/>
          <w:bCs/>
          <w:iCs/>
          <w:color w:val="auto"/>
          <w:sz w:val="24"/>
          <w:szCs w:val="24"/>
        </w:rPr>
      </w:pPr>
      <w:r w:rsidRPr="00B65EAD">
        <w:rPr>
          <w:rFonts w:ascii="Aptos" w:hAnsi="Aptos" w:cs="Times New Roman"/>
          <w:b/>
          <w:iCs/>
          <w:color w:val="auto"/>
          <w:sz w:val="24"/>
          <w:szCs w:val="24"/>
        </w:rPr>
        <w:lastRenderedPageBreak/>
        <w:t>AUTHOR CONTRIBUTIONS</w:t>
      </w:r>
      <w:r w:rsidRPr="00B65EAD">
        <w:rPr>
          <w:rFonts w:ascii="Aptos" w:hAnsi="Aptos" w:cs="Times New Roman"/>
          <w:bCs/>
          <w:iCs/>
          <w:color w:val="auto"/>
          <w:sz w:val="24"/>
          <w:szCs w:val="24"/>
        </w:rPr>
        <w:t xml:space="preserve"> </w:t>
      </w:r>
    </w:p>
    <w:p w14:paraId="54F74651" w14:textId="54B16E90" w:rsidR="00587E26" w:rsidRDefault="005B7C0D" w:rsidP="005B7C0D">
      <w:pPr>
        <w:spacing w:before="120" w:after="120" w:line="360" w:lineRule="auto"/>
        <w:jc w:val="both"/>
        <w:rPr>
          <w:rFonts w:ascii="Aptos" w:hAnsi="Aptos"/>
          <w:sz w:val="24"/>
          <w:szCs w:val="24"/>
        </w:rPr>
      </w:pPr>
      <w:r w:rsidRPr="00AE5D29">
        <w:rPr>
          <w:rFonts w:ascii="Aptos" w:hAnsi="Aptos" w:cs="Times New Roman"/>
          <w:b/>
          <w:bCs/>
          <w:iCs/>
          <w:sz w:val="24"/>
          <w:szCs w:val="24"/>
        </w:rPr>
        <w:t>Cristina Blandino</w:t>
      </w:r>
      <w:r w:rsidRPr="00B65EAD">
        <w:rPr>
          <w:rFonts w:ascii="Aptos" w:hAnsi="Aptos" w:cs="Times New Roman"/>
          <w:bCs/>
          <w:iCs/>
          <w:sz w:val="24"/>
          <w:szCs w:val="24"/>
        </w:rPr>
        <w:t xml:space="preserve">: </w:t>
      </w:r>
      <w:r w:rsidRPr="00B65EAD">
        <w:rPr>
          <w:rFonts w:ascii="Aptos" w:hAnsi="Aptos"/>
          <w:sz w:val="24"/>
          <w:szCs w:val="24"/>
        </w:rPr>
        <w:t xml:space="preserve">Conceptualization; Methodology; Investigation; Data Curation; Formal Analysis; Visualization; Writing – Original Draft Preparation; Writing – Review &amp; Editing. </w:t>
      </w:r>
      <w:r w:rsidRPr="00AE5D29">
        <w:rPr>
          <w:rFonts w:ascii="Aptos" w:hAnsi="Aptos"/>
          <w:b/>
          <w:bCs/>
          <w:sz w:val="24"/>
          <w:szCs w:val="24"/>
        </w:rPr>
        <w:t>Brith Natlandsmyr</w:t>
      </w:r>
      <w:r w:rsidRPr="00B65EAD">
        <w:rPr>
          <w:rFonts w:ascii="Aptos" w:hAnsi="Aptos"/>
          <w:sz w:val="24"/>
          <w:szCs w:val="24"/>
        </w:rPr>
        <w:t xml:space="preserve">: Investigation; Writing – Review &amp; Editing. </w:t>
      </w:r>
      <w:r w:rsidRPr="00AE5D29">
        <w:rPr>
          <w:rFonts w:ascii="Aptos" w:hAnsi="Aptos"/>
          <w:b/>
          <w:bCs/>
          <w:sz w:val="24"/>
          <w:szCs w:val="24"/>
        </w:rPr>
        <w:t>Sylvi M. Sandvik</w:t>
      </w:r>
      <w:r w:rsidRPr="00B65EAD">
        <w:rPr>
          <w:rFonts w:ascii="Aptos" w:hAnsi="Aptos"/>
          <w:sz w:val="24"/>
          <w:szCs w:val="24"/>
        </w:rPr>
        <w:t xml:space="preserve">: Investigation; Writing – Review &amp; Editing. </w:t>
      </w:r>
      <w:r w:rsidRPr="00AE5D29">
        <w:rPr>
          <w:rFonts w:ascii="Aptos" w:hAnsi="Aptos"/>
          <w:b/>
          <w:bCs/>
          <w:sz w:val="24"/>
          <w:szCs w:val="24"/>
        </w:rPr>
        <w:t>Hugh W. Pritchard</w:t>
      </w:r>
      <w:r w:rsidRPr="00B65EAD">
        <w:rPr>
          <w:rFonts w:ascii="Aptos" w:hAnsi="Aptos"/>
          <w:sz w:val="24"/>
          <w:szCs w:val="24"/>
        </w:rPr>
        <w:t xml:space="preserve">: Funding acquisition; Conceptualization; Methodology; Writing – Review &amp; Editing. </w:t>
      </w:r>
      <w:r w:rsidRPr="00AE5D29">
        <w:rPr>
          <w:rFonts w:ascii="Aptos" w:hAnsi="Aptos"/>
          <w:b/>
          <w:bCs/>
          <w:sz w:val="24"/>
          <w:szCs w:val="24"/>
        </w:rPr>
        <w:t>Eduardo Fernández-Pascual</w:t>
      </w:r>
      <w:r w:rsidRPr="00B65EAD">
        <w:rPr>
          <w:rFonts w:ascii="Aptos" w:hAnsi="Aptos"/>
          <w:sz w:val="24"/>
          <w:szCs w:val="24"/>
        </w:rPr>
        <w:t>: Conceptualization; Methodology; Investigation; Writing – Review &amp; Editing.</w:t>
      </w:r>
    </w:p>
    <w:p w14:paraId="0F788EB9" w14:textId="2AD157E6" w:rsidR="0092330A" w:rsidRPr="0092330A" w:rsidRDefault="0092330A" w:rsidP="0092330A">
      <w:pPr>
        <w:pStyle w:val="Standard"/>
        <w:spacing w:before="120" w:after="120" w:line="360" w:lineRule="auto"/>
        <w:jc w:val="both"/>
        <w:rPr>
          <w:rFonts w:ascii="Aptos" w:hAnsi="Aptos" w:cs="Times New Roman"/>
          <w:bCs/>
          <w:iCs/>
          <w:color w:val="auto"/>
          <w:sz w:val="24"/>
          <w:szCs w:val="24"/>
        </w:rPr>
      </w:pPr>
      <w:r>
        <w:rPr>
          <w:rFonts w:ascii="Aptos" w:hAnsi="Aptos" w:cs="Times New Roman"/>
          <w:b/>
          <w:iCs/>
          <w:color w:val="auto"/>
          <w:sz w:val="24"/>
          <w:szCs w:val="24"/>
        </w:rPr>
        <w:t>INCLUSION STATEMENT</w:t>
      </w:r>
    </w:p>
    <w:p w14:paraId="0132926E" w14:textId="76F85C3B" w:rsidR="00D2006A" w:rsidRDefault="00D2006A" w:rsidP="005B7C0D">
      <w:pPr>
        <w:spacing w:before="120" w:after="120" w:line="360" w:lineRule="auto"/>
        <w:jc w:val="both"/>
        <w:rPr>
          <w:rFonts w:ascii="Aptos" w:hAnsi="Aptos"/>
          <w:sz w:val="24"/>
          <w:szCs w:val="24"/>
        </w:rPr>
      </w:pPr>
      <w:r w:rsidRPr="00D2006A">
        <w:rPr>
          <w:rFonts w:ascii="Aptos" w:hAnsi="Aptos"/>
          <w:sz w:val="24"/>
          <w:szCs w:val="24"/>
        </w:rPr>
        <w:t xml:space="preserve">Our study brings together authors from </w:t>
      </w:r>
      <w:r>
        <w:rPr>
          <w:rFonts w:ascii="Aptos" w:hAnsi="Aptos"/>
          <w:sz w:val="24"/>
          <w:szCs w:val="24"/>
        </w:rPr>
        <w:t>all the countries where the materials were collected, and the experiments performed</w:t>
      </w:r>
      <w:r w:rsidRPr="00D2006A">
        <w:rPr>
          <w:rFonts w:ascii="Aptos" w:hAnsi="Aptos"/>
          <w:sz w:val="24"/>
          <w:szCs w:val="24"/>
        </w:rPr>
        <w:t>. All authors were engaged early on with the research and study design to ensure that the diverse sets of perspectives they represent was considered from the onset.</w:t>
      </w:r>
    </w:p>
    <w:p w14:paraId="5F86C2A9" w14:textId="00763285" w:rsidR="00DE4A30" w:rsidRDefault="00DE4A30" w:rsidP="00DE4A30">
      <w:pPr>
        <w:pStyle w:val="Standard"/>
        <w:spacing w:before="120" w:after="120" w:line="360" w:lineRule="auto"/>
        <w:jc w:val="both"/>
        <w:rPr>
          <w:rFonts w:ascii="Aptos" w:hAnsi="Aptos" w:cs="Times New Roman"/>
          <w:b/>
          <w:iCs/>
          <w:color w:val="auto"/>
          <w:sz w:val="24"/>
          <w:szCs w:val="24"/>
        </w:rPr>
      </w:pPr>
      <w:r w:rsidRPr="00DE4A30">
        <w:rPr>
          <w:rFonts w:ascii="Aptos" w:hAnsi="Aptos" w:cs="Times New Roman"/>
          <w:b/>
          <w:iCs/>
          <w:color w:val="auto"/>
          <w:sz w:val="24"/>
          <w:szCs w:val="24"/>
        </w:rPr>
        <w:t>DATA AVAILABILITY STATEMENT</w:t>
      </w:r>
    </w:p>
    <w:p w14:paraId="729AE5EE" w14:textId="58549E70" w:rsidR="00DE4A30" w:rsidRPr="00DE4A30" w:rsidRDefault="00DE4A30" w:rsidP="00DE4A30">
      <w:pPr>
        <w:pStyle w:val="Standard"/>
        <w:spacing w:before="120" w:after="120" w:line="360" w:lineRule="auto"/>
        <w:jc w:val="both"/>
        <w:rPr>
          <w:rFonts w:ascii="Aptos" w:hAnsi="Aptos" w:cs="Times New Roman"/>
          <w:bCs/>
          <w:iCs/>
          <w:color w:val="auto"/>
          <w:sz w:val="24"/>
          <w:szCs w:val="24"/>
        </w:rPr>
      </w:pPr>
      <w:r w:rsidRPr="00DE4A30">
        <w:rPr>
          <w:rFonts w:ascii="Aptos" w:hAnsi="Aptos" w:cs="Times New Roman"/>
          <w:bCs/>
          <w:iCs/>
          <w:color w:val="auto"/>
          <w:sz w:val="24"/>
          <w:szCs w:val="24"/>
        </w:rPr>
        <w:t>Upon acceptance, all data will be deposited into Zenodo.</w:t>
      </w:r>
    </w:p>
    <w:sectPr w:rsidR="00DE4A30" w:rsidRPr="00DE4A30" w:rsidSect="005B7C0D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roid Sans Fallback">
    <w:altName w:val="Klee One"/>
    <w:charset w:val="80"/>
    <w:family w:val="auto"/>
    <w:pitch w:val="variable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C0D"/>
    <w:rsid w:val="00587E26"/>
    <w:rsid w:val="005B7C0D"/>
    <w:rsid w:val="006646C2"/>
    <w:rsid w:val="006B0765"/>
    <w:rsid w:val="006F0056"/>
    <w:rsid w:val="007D29A3"/>
    <w:rsid w:val="0092330A"/>
    <w:rsid w:val="009725EB"/>
    <w:rsid w:val="00D2006A"/>
    <w:rsid w:val="00DE4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D8978"/>
  <w15:chartTrackingRefBased/>
  <w15:docId w15:val="{ACF918FE-E2B2-4BB3-943B-CA47FECA8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7C0D"/>
    <w:rPr>
      <w:kern w:val="0"/>
      <w:lang w:val="en-GB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5B7C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B7C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B7C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B7C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B7C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B7C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B7C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B7C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B7C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B7C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B7C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B7C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B7C0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B7C0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B7C0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B7C0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B7C0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B7C0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B7C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B7C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B7C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B7C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B7C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B7C0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B7C0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B7C0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B7C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B7C0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B7C0D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5B7C0D"/>
    <w:rPr>
      <w:color w:val="467886" w:themeColor="hyperlink"/>
      <w:u w:val="single"/>
    </w:rPr>
  </w:style>
  <w:style w:type="paragraph" w:customStyle="1" w:styleId="Standard">
    <w:name w:val="Standard"/>
    <w:rsid w:val="005B7C0D"/>
    <w:pPr>
      <w:tabs>
        <w:tab w:val="left" w:pos="720"/>
      </w:tabs>
      <w:suppressAutoHyphens/>
      <w:autoSpaceDN w:val="0"/>
      <w:spacing w:after="200" w:line="276" w:lineRule="auto"/>
    </w:pPr>
    <w:rPr>
      <w:rFonts w:ascii="Calibri" w:eastAsia="Droid Sans Fallback" w:hAnsi="Calibri" w:cs="Calibri"/>
      <w:color w:val="00000A"/>
      <w:kern w:val="3"/>
      <w:lang w:val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orcid.org/0000-0002-4743-9577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379</Words>
  <Characters>2085</Characters>
  <Application>Microsoft Office Word</Application>
  <DocSecurity>0</DocSecurity>
  <Lines>17</Lines>
  <Paragraphs>4</Paragraphs>
  <ScaleCrop>false</ScaleCrop>
  <Company/>
  <LinksUpToDate>false</LinksUpToDate>
  <CharactersWithSpaces>2460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FERNANDEZ PASCUAL</dc:creator>
  <cp:keywords/>
  <dc:description/>
  <cp:lastModifiedBy>EDUARDO FERNANDEZ PASCUAL</cp:lastModifiedBy>
  <cp:revision>6</cp:revision>
  <dcterms:created xsi:type="dcterms:W3CDTF">2024-06-18T06:47:00Z</dcterms:created>
  <dcterms:modified xsi:type="dcterms:W3CDTF">2024-06-18T11:08:00Z</dcterms:modified>
</cp:coreProperties>
</file>