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8AF7" w14:textId="76846921" w:rsidR="00736EFC" w:rsidRDefault="00736EFC">
      <w:r>
        <w:t>Los datos de partida son tres columnas: el valor del tratamiento experimental (potencial hídrico), el tiempo desde que empezó el experimento, y la proporción acumulada de germinación</w:t>
      </w:r>
    </w:p>
    <w:p w14:paraId="7920B217" w14:textId="77777777" w:rsidR="00736EFC" w:rsidRDefault="00736EFC"/>
    <w:p w14:paraId="5AB65D66" w14:textId="20871440" w:rsidR="00F14396" w:rsidRDefault="009F0389">
      <w:r>
        <w:t>1º Transforma los valores de tiempo (</w:t>
      </w:r>
      <m:oMath>
        <m:r>
          <w:rPr>
            <w:rFonts w:ascii="Cambria Math" w:hAnsi="Cambria Math"/>
          </w:rPr>
          <m:t>t</m:t>
        </m:r>
      </m:oMath>
      <w:r>
        <w:t>) y tratamiento experimental (</w:t>
      </w:r>
      <m:oMath>
        <m:r>
          <w:rPr>
            <w:rFonts w:ascii="Cambria Math" w:hAnsi="Cambria Math"/>
          </w:rPr>
          <m:t>x</m:t>
        </m:r>
      </m:oMath>
      <w:r>
        <w:t>)</w:t>
      </w:r>
      <w:r w:rsidR="00054864" w:rsidRPr="00054864">
        <w:rPr>
          <w:vertAlign w:val="superscript"/>
        </w:rPr>
        <w:t>*</w:t>
      </w:r>
      <w:r>
        <w:t xml:space="preserve"> a la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con la fórmula</w:t>
      </w:r>
    </w:p>
    <w:bookmarkStart w:id="0" w:name="_Hlk17981823"/>
    <w:p w14:paraId="2129F423" w14:textId="6058C89A" w:rsidR="009F0389" w:rsidRDefault="004C54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w:bookmarkEnd w:id="0"/>
          <m:r>
            <w:rPr>
              <w:rFonts w:ascii="Cambria Math" w:hAnsi="Cambria Math"/>
            </w:rPr>
            <m:t>=x-θ∕t</m:t>
          </m:r>
        </m:oMath>
      </m:oMathPara>
    </w:p>
    <w:p w14:paraId="6187B3A3" w14:textId="7F04C1B3" w:rsidR="009F0389" w:rsidRDefault="009F0389">
      <w:r>
        <w:t xml:space="preserve">2º Transforma la proporción </w:t>
      </w:r>
      <w:r w:rsidR="00736EFC">
        <w:t>acumulada</w:t>
      </w:r>
      <w:bookmarkStart w:id="1" w:name="_GoBack"/>
      <w:bookmarkEnd w:id="1"/>
      <w:r>
        <w:t xml:space="preserve"> de germinación a </w:t>
      </w:r>
      <m:oMath>
        <m:r>
          <w:rPr>
            <w:rFonts w:ascii="Cambria Math" w:hAnsi="Cambria Math"/>
          </w:rPr>
          <m:t>probi</m:t>
        </m:r>
        <m:r>
          <w:rPr>
            <w:rFonts w:ascii="Cambria Math" w:hAnsi="Cambria Math"/>
          </w:rPr>
          <m:t>t</m:t>
        </m:r>
      </m:oMath>
    </w:p>
    <w:p w14:paraId="2E0354A6" w14:textId="77777777" w:rsidR="009F0389" w:rsidRDefault="009F0389"/>
    <w:p w14:paraId="50D33560" w14:textId="001CBD9F" w:rsidR="009F0389" w:rsidRDefault="009F0389">
      <w:r>
        <w:t xml:space="preserve">3º Ajusta </w:t>
      </w:r>
      <w:r w:rsidR="006176EC">
        <w:t>la siguiente recta</w:t>
      </w:r>
    </w:p>
    <w:p w14:paraId="51B3923E" w14:textId="28B7CE5A" w:rsidR="009F0389" w:rsidRDefault="00103B71">
      <m:oMathPara>
        <m:oMath>
          <m:r>
            <w:rPr>
              <w:rFonts w:ascii="Cambria Math" w:hAnsi="Cambria Math"/>
            </w:rPr>
            <m:t>probi</m:t>
          </m:r>
          <m:r>
            <w:rPr>
              <w:rFonts w:ascii="Cambria Math" w:hAnsi="Cambria Math"/>
            </w:rPr>
            <m:t>t=m⋅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14:paraId="70FE43B7" w14:textId="2C238A69" w:rsidR="009F0389" w:rsidRDefault="009F0389">
      <w:r>
        <w:t xml:space="preserve">4º Optimiza el valor de </w:t>
      </w:r>
      <m:oMath>
        <m:r>
          <w:rPr>
            <w:rFonts w:ascii="Cambria Math" w:hAnsi="Cambria Math"/>
          </w:rPr>
          <m:t>θ</m:t>
        </m:r>
      </m:oMath>
      <w:r>
        <w:t xml:space="preserve"> (que se usa en la transformación del primer paso) para que el valor de </w:t>
      </w:r>
      <w:r w:rsidRPr="00103B71">
        <w:rPr>
          <w:rFonts w:ascii="Cambria Math" w:hAnsi="Cambria Math"/>
          <w:i/>
        </w:rPr>
        <w:t>R</w:t>
      </w:r>
      <w:r w:rsidRPr="00103B71">
        <w:rPr>
          <w:rFonts w:ascii="Cambria Math" w:hAnsi="Cambria Math"/>
          <w:i/>
          <w:vertAlign w:val="superscript"/>
        </w:rPr>
        <w:t>2</w:t>
      </w:r>
      <w:r w:rsidRPr="00103B71">
        <w:rPr>
          <w:rFonts w:ascii="Cambria Math" w:hAnsi="Cambria Math"/>
          <w:i/>
        </w:rPr>
        <w:t xml:space="preserve"> </w:t>
      </w:r>
      <w:r>
        <w:t>del modelo del paso tercero sea lo más alto posible</w:t>
      </w:r>
    </w:p>
    <w:p w14:paraId="6578B299" w14:textId="77777777" w:rsidR="009F0389" w:rsidRDefault="009F0389"/>
    <w:p w14:paraId="62687FCE" w14:textId="060329CD" w:rsidR="009F0389" w:rsidRDefault="009F0389">
      <w:r>
        <w:t xml:space="preserve">5º Calcula </w:t>
      </w:r>
      <w:r w:rsidR="00103B71">
        <w:t xml:space="preserve">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03B71">
        <w:rPr>
          <w:rFonts w:eastAsiaTheme="minorEastAsia"/>
        </w:rPr>
        <w:t xml:space="preserve"> del percentil 50 como</w:t>
      </w:r>
    </w:p>
    <w:p w14:paraId="5DFBF513" w14:textId="26EA0CA2" w:rsidR="009F0389" w:rsidRDefault="006176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</m:t>
              </m:r>
            </m:e>
          </m:d>
          <m:r>
            <w:rPr>
              <w:rFonts w:ascii="Cambria Math" w:hAnsi="Cambria Math"/>
            </w:rPr>
            <m:t>=-b∕m</m:t>
          </m:r>
        </m:oMath>
      </m:oMathPara>
    </w:p>
    <w:p w14:paraId="25F5C1AE" w14:textId="1931E719" w:rsidR="009F0389" w:rsidRDefault="009F0389">
      <w:r>
        <w:t xml:space="preserve">6º Calcula </w:t>
      </w:r>
      <w:r w:rsidR="00103B71">
        <w:t xml:space="preserve">la </w:t>
      </w:r>
      <m:oMath>
        <m:r>
          <w:rPr>
            <w:rFonts w:ascii="Cambria Math" w:hAnsi="Cambria Math"/>
          </w:rPr>
          <m:t>σ</m:t>
        </m:r>
      </m:oMath>
      <w:r w:rsidR="00103B71">
        <w:rPr>
          <w:rFonts w:eastAsiaTheme="minorEastAsia"/>
        </w:rPr>
        <w:t xml:space="preserve"> de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03B71">
        <w:rPr>
          <w:rFonts w:eastAsiaTheme="minorEastAsia"/>
        </w:rPr>
        <w:t xml:space="preserve"> como</w:t>
      </w:r>
    </w:p>
    <w:p w14:paraId="6013F9A4" w14:textId="46DF659B" w:rsidR="009F0389" w:rsidRDefault="006176EC">
      <m:oMathPara>
        <m:oMath>
          <m:r>
            <w:rPr>
              <w:rFonts w:ascii="Cambria Math" w:hAnsi="Cambria Math"/>
            </w:rPr>
            <m:t>σ=1∕m</m:t>
          </m:r>
        </m:oMath>
      </m:oMathPara>
    </w:p>
    <w:p w14:paraId="795CE2B7" w14:textId="66AFF83E" w:rsidR="009F0389" w:rsidRPr="00054864" w:rsidRDefault="00054864">
      <w:r w:rsidRPr="00054864">
        <w:rPr>
          <w:vertAlign w:val="superscript"/>
        </w:rPr>
        <w:t>*</w:t>
      </w:r>
      <w:r>
        <w:rPr>
          <w:vertAlign w:val="superscript"/>
        </w:rPr>
        <w:t xml:space="preserve"> </w:t>
      </w:r>
      <w:r w:rsidRPr="00054864">
        <w:t xml:space="preserve">En el Excel a </w:t>
      </w:r>
      <m:oMath>
        <m:r>
          <w:rPr>
            <w:rFonts w:ascii="Cambria Math" w:hAnsi="Cambria Math"/>
          </w:rPr>
          <m:t>x</m:t>
        </m:r>
      </m:oMath>
      <w:r w:rsidRPr="00054864">
        <w:t xml:space="preserve"> le llama Psi porque es para el hídrico</w:t>
      </w:r>
    </w:p>
    <w:sectPr w:rsidR="009F0389" w:rsidRPr="0005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89"/>
    <w:rsid w:val="00054864"/>
    <w:rsid w:val="00103B71"/>
    <w:rsid w:val="004C54A0"/>
    <w:rsid w:val="005609DA"/>
    <w:rsid w:val="006176EC"/>
    <w:rsid w:val="00736EFC"/>
    <w:rsid w:val="009F0389"/>
    <w:rsid w:val="00F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F998"/>
  <w15:chartTrackingRefBased/>
  <w15:docId w15:val="{89A0A4F5-FBEA-4801-A710-349DE025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76EC"/>
    <w:rPr>
      <w:color w:val="808080"/>
    </w:rPr>
  </w:style>
  <w:style w:type="paragraph" w:styleId="Prrafodelista">
    <w:name w:val="List Paragraph"/>
    <w:basedOn w:val="Normal"/>
    <w:uiPriority w:val="34"/>
    <w:qFormat/>
    <w:rsid w:val="0005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5</cp:revision>
  <dcterms:created xsi:type="dcterms:W3CDTF">2019-08-29T12:03:00Z</dcterms:created>
  <dcterms:modified xsi:type="dcterms:W3CDTF">2019-08-29T12:47:00Z</dcterms:modified>
</cp:coreProperties>
</file>