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1C44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Clinical Trial Drug Supply Chain Simulation System - Business Specification</w:t>
      </w:r>
    </w:p>
    <w:p w14:paraId="0427246A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1. System Overview</w:t>
      </w:r>
    </w:p>
    <w:p w14:paraId="6CACA376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1.1 Business Objective</w:t>
      </w:r>
    </w:p>
    <w:p w14:paraId="3607E579" w14:textId="77777777" w:rsidR="00AE441D" w:rsidRPr="00AE441D" w:rsidRDefault="00AE441D" w:rsidP="005D0273">
      <w:pPr>
        <w:spacing w:line="240" w:lineRule="auto"/>
        <w:ind w:leftChars="300" w:left="66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Simulate the drug supply chain for a 2-year international multi-center clinical trial, ensuring 250 patients receive continuous medication throughout a 52-week treatment period while minimizing waste and stockout risks.</w:t>
      </w:r>
    </w:p>
    <w:p w14:paraId="67FB1351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1.2 Trial Basic Information</w:t>
      </w:r>
    </w:p>
    <w:p w14:paraId="26210BC1" w14:textId="77777777" w:rsidR="00AE441D" w:rsidRPr="00AE441D" w:rsidRDefault="00AE441D" w:rsidP="005D0273">
      <w:pPr>
        <w:numPr>
          <w:ilvl w:val="0"/>
          <w:numId w:val="1"/>
        </w:numPr>
        <w:tabs>
          <w:tab w:val="clear" w:pos="720"/>
          <w:tab w:val="num" w:pos="940"/>
        </w:tabs>
        <w:spacing w:line="240" w:lineRule="auto"/>
        <w:ind w:leftChars="262" w:left="933" w:hanging="357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Trial Type</w:t>
      </w:r>
      <w:r w:rsidRPr="00AE441D">
        <w:rPr>
          <w:sz w:val="18"/>
          <w:szCs w:val="18"/>
        </w:rPr>
        <w:t>: Randomized, double-blind, placebo-controlled, parallel-group design</w:t>
      </w:r>
    </w:p>
    <w:p w14:paraId="5CCCB238" w14:textId="77777777" w:rsidR="00AE441D" w:rsidRPr="00AE441D" w:rsidRDefault="00AE441D" w:rsidP="005D0273">
      <w:pPr>
        <w:numPr>
          <w:ilvl w:val="0"/>
          <w:numId w:val="1"/>
        </w:numPr>
        <w:tabs>
          <w:tab w:val="clear" w:pos="720"/>
          <w:tab w:val="num" w:pos="940"/>
        </w:tabs>
        <w:spacing w:line="240" w:lineRule="auto"/>
        <w:ind w:leftChars="262" w:left="933" w:hanging="357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Treatment Arms</w:t>
      </w:r>
      <w:r w:rsidRPr="00AE441D">
        <w:rPr>
          <w:sz w:val="18"/>
          <w:szCs w:val="18"/>
        </w:rPr>
        <w:t>: Active drug (ACT) vs Placebo (PBO), ratio 1:1</w:t>
      </w:r>
    </w:p>
    <w:p w14:paraId="33DDF6A5" w14:textId="77777777" w:rsidR="00AE441D" w:rsidRPr="00AE441D" w:rsidRDefault="00AE441D" w:rsidP="005D0273">
      <w:pPr>
        <w:numPr>
          <w:ilvl w:val="0"/>
          <w:numId w:val="1"/>
        </w:numPr>
        <w:tabs>
          <w:tab w:val="clear" w:pos="720"/>
          <w:tab w:val="num" w:pos="940"/>
        </w:tabs>
        <w:spacing w:line="240" w:lineRule="auto"/>
        <w:ind w:leftChars="262" w:left="933" w:hanging="357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Total Patients</w:t>
      </w:r>
      <w:r w:rsidRPr="00AE441D">
        <w:rPr>
          <w:sz w:val="18"/>
          <w:szCs w:val="18"/>
        </w:rPr>
        <w:t>: 250 (EU region: 100, China region: 150)</w:t>
      </w:r>
    </w:p>
    <w:p w14:paraId="654BEBC9" w14:textId="77777777" w:rsidR="00AE441D" w:rsidRPr="00AE441D" w:rsidRDefault="00AE441D" w:rsidP="005D0273">
      <w:pPr>
        <w:numPr>
          <w:ilvl w:val="0"/>
          <w:numId w:val="1"/>
        </w:numPr>
        <w:tabs>
          <w:tab w:val="clear" w:pos="720"/>
          <w:tab w:val="num" w:pos="940"/>
        </w:tabs>
        <w:spacing w:line="240" w:lineRule="auto"/>
        <w:ind w:leftChars="262" w:left="933" w:hanging="357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Number of Sites</w:t>
      </w:r>
      <w:r w:rsidRPr="00AE441D">
        <w:rPr>
          <w:sz w:val="18"/>
          <w:szCs w:val="18"/>
        </w:rPr>
        <w:t>: 23 (EU: 13 sites, China: 10 sites)</w:t>
      </w:r>
    </w:p>
    <w:p w14:paraId="2CA161AD" w14:textId="77777777" w:rsidR="00AE441D" w:rsidRPr="00AE441D" w:rsidRDefault="00AE441D" w:rsidP="005D0273">
      <w:pPr>
        <w:numPr>
          <w:ilvl w:val="0"/>
          <w:numId w:val="1"/>
        </w:numPr>
        <w:tabs>
          <w:tab w:val="clear" w:pos="720"/>
          <w:tab w:val="num" w:pos="940"/>
        </w:tabs>
        <w:spacing w:line="240" w:lineRule="auto"/>
        <w:ind w:leftChars="262" w:left="933" w:hanging="357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Treatment Duration</w:t>
      </w:r>
      <w:r w:rsidRPr="00AE441D">
        <w:rPr>
          <w:sz w:val="18"/>
          <w:szCs w:val="18"/>
        </w:rPr>
        <w:t>: 52 weeks</w:t>
      </w:r>
    </w:p>
    <w:p w14:paraId="462CF3A7" w14:textId="77777777" w:rsidR="00AE441D" w:rsidRPr="00AE441D" w:rsidRDefault="00AE441D" w:rsidP="005D0273">
      <w:pPr>
        <w:numPr>
          <w:ilvl w:val="0"/>
          <w:numId w:val="1"/>
        </w:numPr>
        <w:tabs>
          <w:tab w:val="clear" w:pos="720"/>
          <w:tab w:val="num" w:pos="940"/>
        </w:tabs>
        <w:spacing w:line="240" w:lineRule="auto"/>
        <w:ind w:leftChars="262" w:left="933" w:hanging="357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Recruitment Duration</w:t>
      </w:r>
      <w:r w:rsidRPr="00AE441D">
        <w:rPr>
          <w:sz w:val="18"/>
          <w:szCs w:val="18"/>
        </w:rPr>
        <w:t>: 450 days (approximately 15 months)</w:t>
      </w:r>
    </w:p>
    <w:p w14:paraId="2C58DD76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2. Supply Chain Network Structure</w:t>
      </w:r>
    </w:p>
    <w:p w14:paraId="317528BE" w14:textId="2DA9CFEF" w:rsidR="00AE441D" w:rsidRPr="00AE441D" w:rsidRDefault="00AE441D" w:rsidP="006A5D51">
      <w:pPr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 xml:space="preserve">               </w:t>
      </w:r>
      <w:r w:rsidR="006A5D51" w:rsidRPr="006A5D51">
        <w:rPr>
          <w:noProof/>
          <w:sz w:val="18"/>
          <w:szCs w:val="18"/>
        </w:rPr>
        <w:drawing>
          <wp:inline distT="0" distB="0" distL="0" distR="0" wp14:anchorId="669ABCC5" wp14:editId="5948AD34">
            <wp:extent cx="3968954" cy="1263715"/>
            <wp:effectExtent l="0" t="0" r="0" b="0"/>
            <wp:docPr id="138456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4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E8E2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Key Features</w:t>
      </w:r>
    </w:p>
    <w:p w14:paraId="1D160C62" w14:textId="77777777" w:rsidR="00AE441D" w:rsidRPr="00AE441D" w:rsidRDefault="00AE441D" w:rsidP="00AE441D">
      <w:pPr>
        <w:numPr>
          <w:ilvl w:val="0"/>
          <w:numId w:val="2"/>
        </w:numPr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Unidirectional Flow</w:t>
      </w:r>
      <w:r w:rsidRPr="00AE441D">
        <w:rPr>
          <w:sz w:val="18"/>
          <w:szCs w:val="18"/>
        </w:rPr>
        <w:t>: All drugs must first arrive at EU depot before transfer to China depot</w:t>
      </w:r>
    </w:p>
    <w:p w14:paraId="71E5BCC0" w14:textId="77777777" w:rsidR="00AE441D" w:rsidRPr="00AE441D" w:rsidRDefault="00AE441D" w:rsidP="00AE441D">
      <w:pPr>
        <w:numPr>
          <w:ilvl w:val="0"/>
          <w:numId w:val="2"/>
        </w:numPr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Three-tier Inventory</w:t>
      </w:r>
      <w:r w:rsidRPr="00AE441D">
        <w:rPr>
          <w:sz w:val="18"/>
          <w:szCs w:val="18"/>
        </w:rPr>
        <w:t>: Central depot → Regional depot → Sites</w:t>
      </w:r>
    </w:p>
    <w:p w14:paraId="158717F3" w14:textId="77777777" w:rsidR="00AE441D" w:rsidRPr="00AE441D" w:rsidRDefault="00AE441D" w:rsidP="00AE441D">
      <w:pPr>
        <w:numPr>
          <w:ilvl w:val="0"/>
          <w:numId w:val="2"/>
        </w:numPr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Double-blind Management</w:t>
      </w:r>
      <w:r w:rsidRPr="00AE441D">
        <w:rPr>
          <w:sz w:val="18"/>
          <w:szCs w:val="18"/>
        </w:rPr>
        <w:t>: Drugs labeled as A/B, actual correspondence to ACT/PBO is confidential</w:t>
      </w:r>
    </w:p>
    <w:p w14:paraId="1432C094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3. Patient Recruitment and Stratification</w:t>
      </w:r>
    </w:p>
    <w:p w14:paraId="7A12AFA0" w14:textId="77777777" w:rsidR="00AE441D" w:rsidRPr="00AE441D" w:rsidRDefault="00AE441D" w:rsidP="005D0273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3.1 Recruitment Model</w:t>
      </w:r>
    </w:p>
    <w:p w14:paraId="39E8805E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Site-tiered Recruitment Rates</w:t>
      </w:r>
      <w:r w:rsidRPr="00AE441D">
        <w:rPr>
          <w:sz w:val="18"/>
          <w:szCs w:val="18"/>
        </w:rPr>
        <w:t> (patients enrolled per month):</w:t>
      </w:r>
    </w:p>
    <w:p w14:paraId="279157B6" w14:textId="77777777" w:rsidR="00AE441D" w:rsidRPr="00AE441D" w:rsidRDefault="00AE441D" w:rsidP="005D0273">
      <w:pPr>
        <w:numPr>
          <w:ilvl w:val="0"/>
          <w:numId w:val="3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Low-tier sites: 1 patient/month</w:t>
      </w:r>
    </w:p>
    <w:p w14:paraId="0DDEB87D" w14:textId="77777777" w:rsidR="00AE441D" w:rsidRPr="00AE441D" w:rsidRDefault="00AE441D" w:rsidP="005D0273">
      <w:pPr>
        <w:numPr>
          <w:ilvl w:val="0"/>
          <w:numId w:val="3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Medium-tier sites: 2 patients/month</w:t>
      </w:r>
    </w:p>
    <w:p w14:paraId="34583EF2" w14:textId="77777777" w:rsidR="00AE441D" w:rsidRPr="00AE441D" w:rsidRDefault="00AE441D" w:rsidP="005D0273">
      <w:pPr>
        <w:numPr>
          <w:ilvl w:val="0"/>
          <w:numId w:val="3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lastRenderedPageBreak/>
        <w:t>High-tier sites: 4 patients/month</w:t>
      </w:r>
    </w:p>
    <w:p w14:paraId="387391D9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Each region has 1/3 of sites in each tier.</w:t>
      </w:r>
    </w:p>
    <w:p w14:paraId="44AEF3B2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Screen Failure Rate</w:t>
      </w:r>
      <w:r w:rsidRPr="00AE441D">
        <w:rPr>
          <w:sz w:val="18"/>
          <w:szCs w:val="18"/>
        </w:rPr>
        <w:t>: 35% (i.e., need to screen 385 patients to enroll 250)</w:t>
      </w:r>
    </w:p>
    <w:p w14:paraId="06C7C08B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Inactive Sites</w:t>
      </w:r>
      <w:r w:rsidRPr="00AE441D">
        <w:rPr>
          <w:sz w:val="18"/>
          <w:szCs w:val="18"/>
        </w:rPr>
        <w:t>: 15% of sites will not recruit any patients</w:t>
      </w:r>
    </w:p>
    <w:p w14:paraId="383255E9" w14:textId="77777777" w:rsidR="00AE441D" w:rsidRPr="00AE441D" w:rsidRDefault="00AE441D" w:rsidP="005D0273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3.2 Stratification Factors</w:t>
      </w:r>
    </w:p>
    <w:p w14:paraId="7E169512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Patients are stratified and randomized by:</w:t>
      </w:r>
    </w:p>
    <w:p w14:paraId="4361D40B" w14:textId="77777777" w:rsidR="00AE441D" w:rsidRPr="00AE441D" w:rsidRDefault="00AE441D" w:rsidP="005D0273">
      <w:pPr>
        <w:numPr>
          <w:ilvl w:val="0"/>
          <w:numId w:val="4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Region</w:t>
      </w:r>
      <w:r w:rsidRPr="00AE441D">
        <w:rPr>
          <w:sz w:val="18"/>
          <w:szCs w:val="18"/>
        </w:rPr>
        <w:t>: EU vs China</w:t>
      </w:r>
    </w:p>
    <w:p w14:paraId="1B107141" w14:textId="77777777" w:rsidR="00AE441D" w:rsidRPr="00AE441D" w:rsidRDefault="00AE441D" w:rsidP="005D0273">
      <w:pPr>
        <w:numPr>
          <w:ilvl w:val="0"/>
          <w:numId w:val="4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Body Weight</w:t>
      </w:r>
      <w:r w:rsidRPr="00AE441D">
        <w:rPr>
          <w:sz w:val="18"/>
          <w:szCs w:val="18"/>
        </w:rPr>
        <w:t>: &lt;90kg vs ≥90kg</w:t>
      </w:r>
    </w:p>
    <w:p w14:paraId="60D59A7C" w14:textId="77777777" w:rsidR="00AE441D" w:rsidRPr="00AE441D" w:rsidRDefault="00AE441D" w:rsidP="005D0273">
      <w:pPr>
        <w:numPr>
          <w:ilvl w:val="1"/>
          <w:numId w:val="4"/>
        </w:numPr>
        <w:tabs>
          <w:tab w:val="clear" w:pos="1440"/>
          <w:tab w:val="num" w:pos="1660"/>
        </w:tabs>
        <w:spacing w:line="240" w:lineRule="auto"/>
        <w:ind w:leftChars="591" w:left="166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EU region: 70% of patients &lt;90kg</w:t>
      </w:r>
    </w:p>
    <w:p w14:paraId="7D947902" w14:textId="77777777" w:rsidR="00AE441D" w:rsidRPr="00AE441D" w:rsidRDefault="00AE441D" w:rsidP="005D0273">
      <w:pPr>
        <w:numPr>
          <w:ilvl w:val="1"/>
          <w:numId w:val="4"/>
        </w:numPr>
        <w:tabs>
          <w:tab w:val="clear" w:pos="1440"/>
          <w:tab w:val="num" w:pos="1660"/>
        </w:tabs>
        <w:spacing w:line="240" w:lineRule="auto"/>
        <w:ind w:leftChars="591" w:left="166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China region: 80% of patients &lt;90kg</w:t>
      </w:r>
    </w:p>
    <w:p w14:paraId="43F34C7E" w14:textId="77777777" w:rsidR="00AE441D" w:rsidRPr="00AE441D" w:rsidRDefault="00AE441D" w:rsidP="005D0273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3.3 Randomization Method</w:t>
      </w:r>
    </w:p>
    <w:p w14:paraId="67CA66E5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Stratified Block Randomization</w:t>
      </w:r>
      <w:r w:rsidRPr="00AE441D">
        <w:rPr>
          <w:sz w:val="18"/>
          <w:szCs w:val="18"/>
        </w:rPr>
        <w:t>:</w:t>
      </w:r>
    </w:p>
    <w:p w14:paraId="5ADA5953" w14:textId="77777777" w:rsidR="00AE441D" w:rsidRPr="00AE441D" w:rsidRDefault="00AE441D" w:rsidP="005D0273">
      <w:pPr>
        <w:numPr>
          <w:ilvl w:val="0"/>
          <w:numId w:val="5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Each stratum (region × body weight combination) generates independent random blocks</w:t>
      </w:r>
    </w:p>
    <w:p w14:paraId="05A1A1D8" w14:textId="77777777" w:rsidR="00AE441D" w:rsidRPr="00AE441D" w:rsidRDefault="00AE441D" w:rsidP="005D0273">
      <w:pPr>
        <w:numPr>
          <w:ilvl w:val="0"/>
          <w:numId w:val="5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Block size: randomly selected as 4 or 6</w:t>
      </w:r>
    </w:p>
    <w:p w14:paraId="24CA8308" w14:textId="77777777" w:rsidR="00AE441D" w:rsidRPr="00AE441D" w:rsidRDefault="00AE441D" w:rsidP="005D0273">
      <w:pPr>
        <w:numPr>
          <w:ilvl w:val="0"/>
          <w:numId w:val="5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Within each block, equal numbers of A/B, random order</w:t>
      </w:r>
    </w:p>
    <w:p w14:paraId="2739AE45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4. Dosing Regimen and Visit Schedule</w:t>
      </w:r>
    </w:p>
    <w:p w14:paraId="6ADF4616" w14:textId="77777777" w:rsidR="00AE441D" w:rsidRPr="00AE441D" w:rsidRDefault="00AE441D" w:rsidP="00873507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4.1 Visit Schedule</w:t>
      </w:r>
    </w:p>
    <w:p w14:paraId="0259DAE4" w14:textId="77777777" w:rsidR="006A5D51" w:rsidRDefault="006A5D51" w:rsidP="006A5D51">
      <w:pPr>
        <w:ind w:leftChars="200" w:left="440"/>
        <w:rPr>
          <w:rFonts w:hint="eastAsia"/>
          <w:b/>
          <w:bCs/>
        </w:rPr>
      </w:pPr>
      <w:r w:rsidRPr="006A5D51">
        <w:rPr>
          <w:b/>
          <w:bCs/>
          <w:noProof/>
        </w:rPr>
        <w:drawing>
          <wp:inline distT="0" distB="0" distL="0" distR="0" wp14:anchorId="5D3BDBFA" wp14:editId="5C72F1F1">
            <wp:extent cx="2800494" cy="730288"/>
            <wp:effectExtent l="0" t="0" r="0" b="0"/>
            <wp:docPr id="194480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08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9497" w14:textId="2CD65829" w:rsidR="00B72B61" w:rsidRPr="0011379F" w:rsidRDefault="0011379F" w:rsidP="00804B46">
      <w:pPr>
        <w:numPr>
          <w:ilvl w:val="0"/>
          <w:numId w:val="5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11379F">
        <w:rPr>
          <w:sz w:val="18"/>
          <w:szCs w:val="18"/>
        </w:rPr>
        <w:t>U</w:t>
      </w:r>
      <w:r w:rsidR="00B72B61" w:rsidRPr="0011379F">
        <w:rPr>
          <w:rFonts w:hint="eastAsia"/>
          <w:sz w:val="18"/>
          <w:szCs w:val="18"/>
        </w:rPr>
        <w:t>ns</w:t>
      </w:r>
      <w:r w:rsidRPr="0011379F">
        <w:rPr>
          <w:rFonts w:hint="eastAsia"/>
          <w:sz w:val="18"/>
          <w:szCs w:val="18"/>
        </w:rPr>
        <w:t>cheduled rate:10%</w:t>
      </w:r>
    </w:p>
    <w:p w14:paraId="597D1037" w14:textId="1CE67923" w:rsidR="0011379F" w:rsidRPr="0011379F" w:rsidRDefault="0011379F" w:rsidP="00804B46">
      <w:pPr>
        <w:numPr>
          <w:ilvl w:val="0"/>
          <w:numId w:val="5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11379F">
        <w:rPr>
          <w:sz w:val="18"/>
          <w:szCs w:val="18"/>
        </w:rPr>
        <w:t>M</w:t>
      </w:r>
      <w:r w:rsidRPr="0011379F">
        <w:rPr>
          <w:rFonts w:hint="eastAsia"/>
          <w:sz w:val="18"/>
          <w:szCs w:val="18"/>
        </w:rPr>
        <w:t>issing visit rate :10%</w:t>
      </w:r>
    </w:p>
    <w:p w14:paraId="661DBAF4" w14:textId="40B88883" w:rsidR="00AE441D" w:rsidRPr="00AE441D" w:rsidRDefault="00AE441D" w:rsidP="00873507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4.2 Dosing Rules</w:t>
      </w:r>
    </w:p>
    <w:p w14:paraId="1D99FE21" w14:textId="77777777" w:rsidR="00AE441D" w:rsidRPr="00AE441D" w:rsidRDefault="00AE441D" w:rsidP="00873507">
      <w:pPr>
        <w:ind w:leftChars="200" w:left="44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Weeks 1-13 (Weekly Visit Period)</w:t>
      </w:r>
    </w:p>
    <w:tbl>
      <w:tblPr>
        <w:tblW w:w="16080" w:type="dxa"/>
        <w:tblCellSpacing w:w="15" w:type="dxa"/>
        <w:tblInd w:w="440" w:type="dxa"/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2"/>
        <w:gridCol w:w="11558"/>
      </w:tblGrid>
      <w:tr w:rsidR="00AE441D" w:rsidRPr="00AE441D" w14:paraId="5D5F2676" w14:textId="77777777" w:rsidTr="00873507">
        <w:trPr>
          <w:tblHeader/>
          <w:tblCellSpacing w:w="15" w:type="dxa"/>
        </w:trPr>
        <w:tc>
          <w:tcPr>
            <w:tcW w:w="4477" w:type="dxa"/>
            <w:shd w:val="clear" w:color="auto" w:fill="F8F8F8"/>
            <w:vAlign w:val="center"/>
            <w:hideMark/>
          </w:tcPr>
          <w:p w14:paraId="37B70983" w14:textId="77777777" w:rsidR="00AE441D" w:rsidRPr="00AE441D" w:rsidRDefault="00AE441D" w:rsidP="00AE441D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AE441D">
              <w:rPr>
                <w:b/>
                <w:bCs/>
                <w:sz w:val="18"/>
                <w:szCs w:val="18"/>
              </w:rPr>
              <w:t>Body Weight</w:t>
            </w:r>
          </w:p>
        </w:tc>
        <w:tc>
          <w:tcPr>
            <w:tcW w:w="11513" w:type="dxa"/>
            <w:shd w:val="clear" w:color="auto" w:fill="F8F8F8"/>
            <w:vAlign w:val="center"/>
            <w:hideMark/>
          </w:tcPr>
          <w:p w14:paraId="03F4B20C" w14:textId="77777777" w:rsidR="00AE441D" w:rsidRPr="00AE441D" w:rsidRDefault="00AE441D" w:rsidP="00AE441D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AE441D">
              <w:rPr>
                <w:b/>
                <w:bCs/>
                <w:sz w:val="18"/>
                <w:szCs w:val="18"/>
              </w:rPr>
              <w:t>Dispensed per Visit</w:t>
            </w:r>
          </w:p>
        </w:tc>
      </w:tr>
      <w:tr w:rsidR="00AE441D" w:rsidRPr="00AE441D" w14:paraId="70B023A7" w14:textId="77777777" w:rsidTr="00873507">
        <w:trPr>
          <w:tblCellSpacing w:w="15" w:type="dxa"/>
        </w:trPr>
        <w:tc>
          <w:tcPr>
            <w:tcW w:w="4477" w:type="dxa"/>
            <w:shd w:val="clear" w:color="auto" w:fill="F8F8F8"/>
            <w:vAlign w:val="center"/>
            <w:hideMark/>
          </w:tcPr>
          <w:p w14:paraId="26536E3C" w14:textId="77777777" w:rsidR="00AE441D" w:rsidRPr="00AE441D" w:rsidRDefault="00AE441D" w:rsidP="00AE441D">
            <w:pPr>
              <w:rPr>
                <w:rFonts w:hint="eastAsia"/>
                <w:sz w:val="18"/>
                <w:szCs w:val="18"/>
              </w:rPr>
            </w:pPr>
            <w:r w:rsidRPr="00AE441D">
              <w:rPr>
                <w:sz w:val="18"/>
                <w:szCs w:val="18"/>
              </w:rPr>
              <w:t>&lt;90kg</w:t>
            </w:r>
          </w:p>
        </w:tc>
        <w:tc>
          <w:tcPr>
            <w:tcW w:w="11513" w:type="dxa"/>
            <w:shd w:val="clear" w:color="auto" w:fill="F8F8F8"/>
            <w:vAlign w:val="center"/>
            <w:hideMark/>
          </w:tcPr>
          <w:p w14:paraId="69B8C6D1" w14:textId="77777777" w:rsidR="00AE441D" w:rsidRPr="00AE441D" w:rsidRDefault="00AE441D" w:rsidP="00AE441D">
            <w:pPr>
              <w:rPr>
                <w:rFonts w:hint="eastAsia"/>
                <w:sz w:val="18"/>
                <w:szCs w:val="18"/>
              </w:rPr>
            </w:pPr>
            <w:r w:rsidRPr="00AE441D">
              <w:rPr>
                <w:sz w:val="18"/>
                <w:szCs w:val="18"/>
              </w:rPr>
              <w:t>3 × 5ml kits</w:t>
            </w:r>
          </w:p>
        </w:tc>
      </w:tr>
      <w:tr w:rsidR="00AE441D" w:rsidRPr="00AE441D" w14:paraId="3DA9F6EF" w14:textId="77777777" w:rsidTr="00873507">
        <w:trPr>
          <w:tblCellSpacing w:w="15" w:type="dxa"/>
        </w:trPr>
        <w:tc>
          <w:tcPr>
            <w:tcW w:w="4477" w:type="dxa"/>
            <w:shd w:val="clear" w:color="auto" w:fill="F8F8F8"/>
            <w:vAlign w:val="center"/>
            <w:hideMark/>
          </w:tcPr>
          <w:p w14:paraId="3054B4CE" w14:textId="77777777" w:rsidR="00AE441D" w:rsidRPr="00AE441D" w:rsidRDefault="00AE441D" w:rsidP="00AE441D">
            <w:pPr>
              <w:rPr>
                <w:rFonts w:hint="eastAsia"/>
                <w:sz w:val="18"/>
                <w:szCs w:val="18"/>
              </w:rPr>
            </w:pPr>
            <w:r w:rsidRPr="00AE441D">
              <w:rPr>
                <w:sz w:val="18"/>
                <w:szCs w:val="18"/>
              </w:rPr>
              <w:t>≥90kg</w:t>
            </w:r>
          </w:p>
        </w:tc>
        <w:tc>
          <w:tcPr>
            <w:tcW w:w="11513" w:type="dxa"/>
            <w:shd w:val="clear" w:color="auto" w:fill="F8F8F8"/>
            <w:vAlign w:val="center"/>
            <w:hideMark/>
          </w:tcPr>
          <w:p w14:paraId="3CA9157B" w14:textId="77777777" w:rsidR="00AE441D" w:rsidRPr="00AE441D" w:rsidRDefault="00AE441D" w:rsidP="00AE441D">
            <w:pPr>
              <w:rPr>
                <w:rFonts w:hint="eastAsia"/>
                <w:sz w:val="18"/>
                <w:szCs w:val="18"/>
              </w:rPr>
            </w:pPr>
            <w:r w:rsidRPr="00AE441D">
              <w:rPr>
                <w:sz w:val="18"/>
                <w:szCs w:val="18"/>
              </w:rPr>
              <w:t>5 × 5ml kits</w:t>
            </w:r>
          </w:p>
        </w:tc>
      </w:tr>
    </w:tbl>
    <w:p w14:paraId="3C731434" w14:textId="77777777" w:rsidR="00AE441D" w:rsidRPr="00AE441D" w:rsidRDefault="00AE441D" w:rsidP="00873507">
      <w:pPr>
        <w:ind w:leftChars="200" w:left="44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Weeks 14-52 (Bi-weekly Visit Period)</w:t>
      </w:r>
    </w:p>
    <w:tbl>
      <w:tblPr>
        <w:tblW w:w="16080" w:type="dxa"/>
        <w:tblCellSpacing w:w="15" w:type="dxa"/>
        <w:tblInd w:w="440" w:type="dxa"/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2"/>
        <w:gridCol w:w="11558"/>
      </w:tblGrid>
      <w:tr w:rsidR="00AE441D" w:rsidRPr="00AE441D" w14:paraId="7B377625" w14:textId="77777777" w:rsidTr="00873507">
        <w:trPr>
          <w:tblHeader/>
          <w:tblCellSpacing w:w="15" w:type="dxa"/>
        </w:trPr>
        <w:tc>
          <w:tcPr>
            <w:tcW w:w="4477" w:type="dxa"/>
            <w:shd w:val="clear" w:color="auto" w:fill="F8F8F8"/>
            <w:vAlign w:val="center"/>
            <w:hideMark/>
          </w:tcPr>
          <w:p w14:paraId="25DADF84" w14:textId="77777777" w:rsidR="00AE441D" w:rsidRPr="00AE441D" w:rsidRDefault="00AE441D" w:rsidP="00AE441D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AE441D">
              <w:rPr>
                <w:b/>
                <w:bCs/>
                <w:sz w:val="18"/>
                <w:szCs w:val="18"/>
              </w:rPr>
              <w:lastRenderedPageBreak/>
              <w:t>Body Weight</w:t>
            </w:r>
          </w:p>
        </w:tc>
        <w:tc>
          <w:tcPr>
            <w:tcW w:w="11513" w:type="dxa"/>
            <w:shd w:val="clear" w:color="auto" w:fill="F8F8F8"/>
            <w:vAlign w:val="center"/>
            <w:hideMark/>
          </w:tcPr>
          <w:p w14:paraId="58BD8F83" w14:textId="77777777" w:rsidR="00AE441D" w:rsidRPr="00AE441D" w:rsidRDefault="00AE441D" w:rsidP="00AE441D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AE441D">
              <w:rPr>
                <w:b/>
                <w:bCs/>
                <w:sz w:val="18"/>
                <w:szCs w:val="18"/>
              </w:rPr>
              <w:t>Dispensed per Visit</w:t>
            </w:r>
          </w:p>
        </w:tc>
      </w:tr>
      <w:tr w:rsidR="00AE441D" w:rsidRPr="00AE441D" w14:paraId="0CE97882" w14:textId="77777777" w:rsidTr="00873507">
        <w:trPr>
          <w:tblCellSpacing w:w="15" w:type="dxa"/>
        </w:trPr>
        <w:tc>
          <w:tcPr>
            <w:tcW w:w="4477" w:type="dxa"/>
            <w:shd w:val="clear" w:color="auto" w:fill="F8F8F8"/>
            <w:vAlign w:val="center"/>
            <w:hideMark/>
          </w:tcPr>
          <w:p w14:paraId="19BC5651" w14:textId="77777777" w:rsidR="00AE441D" w:rsidRPr="00AE441D" w:rsidRDefault="00AE441D" w:rsidP="00AE441D">
            <w:pPr>
              <w:rPr>
                <w:rFonts w:hint="eastAsia"/>
                <w:sz w:val="18"/>
                <w:szCs w:val="18"/>
              </w:rPr>
            </w:pPr>
            <w:r w:rsidRPr="00AE441D">
              <w:rPr>
                <w:sz w:val="18"/>
                <w:szCs w:val="18"/>
              </w:rPr>
              <w:t>&lt;90kg</w:t>
            </w:r>
          </w:p>
        </w:tc>
        <w:tc>
          <w:tcPr>
            <w:tcW w:w="11513" w:type="dxa"/>
            <w:shd w:val="clear" w:color="auto" w:fill="F8F8F8"/>
            <w:vAlign w:val="center"/>
            <w:hideMark/>
          </w:tcPr>
          <w:p w14:paraId="6948120D" w14:textId="77777777" w:rsidR="00AE441D" w:rsidRPr="00AE441D" w:rsidRDefault="00AE441D" w:rsidP="00AE441D">
            <w:pPr>
              <w:rPr>
                <w:rFonts w:hint="eastAsia"/>
                <w:sz w:val="18"/>
                <w:szCs w:val="18"/>
              </w:rPr>
            </w:pPr>
            <w:r w:rsidRPr="00AE441D">
              <w:rPr>
                <w:sz w:val="18"/>
                <w:szCs w:val="18"/>
              </w:rPr>
              <w:t>1 × 2.5ml kit</w:t>
            </w:r>
          </w:p>
        </w:tc>
      </w:tr>
      <w:tr w:rsidR="00AE441D" w:rsidRPr="00AE441D" w14:paraId="5116586A" w14:textId="77777777" w:rsidTr="00873507">
        <w:trPr>
          <w:tblCellSpacing w:w="15" w:type="dxa"/>
        </w:trPr>
        <w:tc>
          <w:tcPr>
            <w:tcW w:w="4477" w:type="dxa"/>
            <w:shd w:val="clear" w:color="auto" w:fill="F8F8F8"/>
            <w:vAlign w:val="center"/>
            <w:hideMark/>
          </w:tcPr>
          <w:p w14:paraId="73C0C966" w14:textId="77777777" w:rsidR="00AE441D" w:rsidRPr="00AE441D" w:rsidRDefault="00AE441D" w:rsidP="00AE441D">
            <w:pPr>
              <w:rPr>
                <w:rFonts w:hint="eastAsia"/>
                <w:sz w:val="18"/>
                <w:szCs w:val="18"/>
              </w:rPr>
            </w:pPr>
            <w:r w:rsidRPr="00AE441D">
              <w:rPr>
                <w:sz w:val="18"/>
                <w:szCs w:val="18"/>
              </w:rPr>
              <w:t>≥90kg</w:t>
            </w:r>
          </w:p>
        </w:tc>
        <w:tc>
          <w:tcPr>
            <w:tcW w:w="11513" w:type="dxa"/>
            <w:shd w:val="clear" w:color="auto" w:fill="F8F8F8"/>
            <w:vAlign w:val="center"/>
            <w:hideMark/>
          </w:tcPr>
          <w:p w14:paraId="45FB3468" w14:textId="77777777" w:rsidR="00AE441D" w:rsidRPr="00AE441D" w:rsidRDefault="00AE441D" w:rsidP="00AE441D">
            <w:pPr>
              <w:rPr>
                <w:rFonts w:hint="eastAsia"/>
                <w:sz w:val="18"/>
                <w:szCs w:val="18"/>
              </w:rPr>
            </w:pPr>
            <w:r w:rsidRPr="00AE441D">
              <w:rPr>
                <w:sz w:val="18"/>
                <w:szCs w:val="18"/>
              </w:rPr>
              <w:t>1 × 7.5ml kit</w:t>
            </w:r>
          </w:p>
        </w:tc>
      </w:tr>
    </w:tbl>
    <w:p w14:paraId="614AC428" w14:textId="77777777" w:rsidR="00AE441D" w:rsidRPr="00AE441D" w:rsidRDefault="00AE441D" w:rsidP="00873507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4.3 Dosing Example</w:t>
      </w:r>
    </w:p>
    <w:p w14:paraId="0C5410B8" w14:textId="77777777" w:rsidR="00AE441D" w:rsidRPr="00AE441D" w:rsidRDefault="00AE441D" w:rsidP="006A5D51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Patient A (weight 85kg, assigned to Group A)</w:t>
      </w:r>
      <w:r w:rsidRPr="00AE441D">
        <w:rPr>
          <w:sz w:val="18"/>
          <w:szCs w:val="18"/>
        </w:rPr>
        <w:t>:</w:t>
      </w:r>
    </w:p>
    <w:p w14:paraId="101222B0" w14:textId="77777777" w:rsidR="00AE441D" w:rsidRPr="00AE441D" w:rsidRDefault="00AE441D" w:rsidP="006A5D51">
      <w:pPr>
        <w:numPr>
          <w:ilvl w:val="0"/>
          <w:numId w:val="6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Weeks 0-12: Receive 3 × 5ml-A kits weekly, 13 visits = 39 kits</w:t>
      </w:r>
    </w:p>
    <w:p w14:paraId="22C96420" w14:textId="77777777" w:rsidR="00AE441D" w:rsidRPr="00AE441D" w:rsidRDefault="00AE441D" w:rsidP="006A5D51">
      <w:pPr>
        <w:numPr>
          <w:ilvl w:val="0"/>
          <w:numId w:val="6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Weeks 14-52: Receive 1 × 2.5ml-A kit bi-weekly, 20 visits = 20 kits</w:t>
      </w:r>
    </w:p>
    <w:p w14:paraId="2312DD38" w14:textId="77777777" w:rsidR="00AE441D" w:rsidRPr="00AE441D" w:rsidRDefault="00AE441D" w:rsidP="006A5D51">
      <w:pPr>
        <w:numPr>
          <w:ilvl w:val="0"/>
          <w:numId w:val="6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Total</w:t>
      </w:r>
      <w:r w:rsidRPr="00AE441D">
        <w:rPr>
          <w:sz w:val="18"/>
          <w:szCs w:val="18"/>
        </w:rPr>
        <w:t>: 59 kits</w:t>
      </w:r>
    </w:p>
    <w:p w14:paraId="25BD6CA9" w14:textId="77777777" w:rsidR="00AE441D" w:rsidRPr="00AE441D" w:rsidRDefault="00AE441D" w:rsidP="006A5D51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Patient B (weight 95kg, assigned to Group B)</w:t>
      </w:r>
      <w:r w:rsidRPr="00AE441D">
        <w:rPr>
          <w:sz w:val="18"/>
          <w:szCs w:val="18"/>
        </w:rPr>
        <w:t>:</w:t>
      </w:r>
    </w:p>
    <w:p w14:paraId="6EFE5586" w14:textId="77777777" w:rsidR="00AE441D" w:rsidRPr="00AE441D" w:rsidRDefault="00AE441D" w:rsidP="006A5D51">
      <w:pPr>
        <w:numPr>
          <w:ilvl w:val="0"/>
          <w:numId w:val="7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Weeks 0-12: Receive 5 × 5ml-B kits weekly, 13 visits = 65 kits</w:t>
      </w:r>
    </w:p>
    <w:p w14:paraId="2E23F67C" w14:textId="77777777" w:rsidR="00AE441D" w:rsidRPr="00AE441D" w:rsidRDefault="00AE441D" w:rsidP="006A5D51">
      <w:pPr>
        <w:numPr>
          <w:ilvl w:val="0"/>
          <w:numId w:val="7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Weeks 14-52: Receive 1 × 7.5ml-B kit bi-weekly, 20 visits = 20 kits</w:t>
      </w:r>
    </w:p>
    <w:p w14:paraId="34B3AFD1" w14:textId="77777777" w:rsidR="00AE441D" w:rsidRPr="00AE441D" w:rsidRDefault="00AE441D" w:rsidP="006A5D51">
      <w:pPr>
        <w:numPr>
          <w:ilvl w:val="0"/>
          <w:numId w:val="7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Total</w:t>
      </w:r>
      <w:r w:rsidRPr="00AE441D">
        <w:rPr>
          <w:sz w:val="18"/>
          <w:szCs w:val="18"/>
        </w:rPr>
        <w:t>: 85 kits</w:t>
      </w:r>
    </w:p>
    <w:p w14:paraId="6C6CA450" w14:textId="77777777" w:rsidR="00AE441D" w:rsidRPr="00AE441D" w:rsidRDefault="00000000" w:rsidP="00873507">
      <w:pPr>
        <w:ind w:leftChars="100" w:left="220"/>
        <w:rPr>
          <w:rFonts w:hint="eastAsia"/>
        </w:rPr>
      </w:pPr>
      <w:r>
        <w:pict w14:anchorId="69D8EB01">
          <v:rect id="_x0000_i1025" style="width:804pt;height:.75pt" o:hrpct="0" o:hralign="center" o:hrstd="t" o:hr="t" fillcolor="#a0a0a0" stroked="f"/>
        </w:pict>
      </w:r>
    </w:p>
    <w:p w14:paraId="1EE88488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5. Drug Shelf Life Management</w:t>
      </w:r>
    </w:p>
    <w:p w14:paraId="5931056F" w14:textId="77777777" w:rsidR="00AE441D" w:rsidRDefault="00AE441D" w:rsidP="00873507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5.1 Shelf Life Rules</w:t>
      </w:r>
    </w:p>
    <w:p w14:paraId="45072CB5" w14:textId="2B47129C" w:rsidR="006A5D51" w:rsidRPr="00AE441D" w:rsidRDefault="006A5D51" w:rsidP="00873507">
      <w:pPr>
        <w:ind w:leftChars="100" w:left="220"/>
        <w:rPr>
          <w:rFonts w:hint="eastAsia"/>
          <w:b/>
          <w:bCs/>
        </w:rPr>
      </w:pPr>
      <w:r w:rsidRPr="006A5D51">
        <w:rPr>
          <w:b/>
          <w:bCs/>
          <w:noProof/>
        </w:rPr>
        <w:drawing>
          <wp:inline distT="0" distB="0" distL="0" distR="0" wp14:anchorId="60A1B9A5" wp14:editId="375BDA04">
            <wp:extent cx="4629388" cy="730288"/>
            <wp:effectExtent l="0" t="0" r="0" b="0"/>
            <wp:docPr id="47340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02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1D3C" w14:textId="77777777" w:rsidR="00AE441D" w:rsidRPr="00AE441D" w:rsidRDefault="00AE441D" w:rsidP="00873507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5.2 Dispensing Restrictions (DND Rule)</w:t>
      </w:r>
    </w:p>
    <w:p w14:paraId="46275732" w14:textId="77777777" w:rsidR="00AE441D" w:rsidRPr="00AE441D" w:rsidRDefault="00AE441D" w:rsidP="00873507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Do Not Dispense (DND) = 13 days</w:t>
      </w:r>
    </w:p>
    <w:p w14:paraId="6E48EF2E" w14:textId="77777777" w:rsidR="00AE441D" w:rsidRPr="00AE441D" w:rsidRDefault="00AE441D" w:rsidP="00873507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When dispensing drugs at sites, must ensure:</w:t>
      </w:r>
    </w:p>
    <w:p w14:paraId="7F0CA5A1" w14:textId="77777777" w:rsidR="00AE441D" w:rsidRPr="00AE441D" w:rsidRDefault="00AE441D" w:rsidP="00873507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Drug expiry date &gt; Today + 13 days</w:t>
      </w:r>
    </w:p>
    <w:p w14:paraId="2914A83A" w14:textId="77777777" w:rsidR="00AE441D" w:rsidRPr="00AE441D" w:rsidRDefault="00AE441D" w:rsidP="00873507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i.e., Cannot dispense drugs expiring within 13 days.</w:t>
      </w:r>
    </w:p>
    <w:p w14:paraId="18867B76" w14:textId="77777777" w:rsidR="00AE441D" w:rsidRPr="00AE441D" w:rsidRDefault="00AE441D" w:rsidP="00873507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5.3 First Expired, First Out (FEFO)</w:t>
      </w:r>
    </w:p>
    <w:p w14:paraId="7A3B0ECB" w14:textId="77777777" w:rsidR="00AE441D" w:rsidRPr="00AE441D" w:rsidRDefault="00AE441D" w:rsidP="00873507">
      <w:pPr>
        <w:ind w:leftChars="200" w:left="44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When dispensing drugs at sites, prioritize using kits with earliest expiry dates.</w:t>
      </w:r>
    </w:p>
    <w:p w14:paraId="46B3730A" w14:textId="77777777" w:rsidR="00AE441D" w:rsidRPr="00AE441D" w:rsidRDefault="00000000" w:rsidP="00873507">
      <w:pPr>
        <w:ind w:leftChars="100" w:left="220"/>
        <w:rPr>
          <w:rFonts w:hint="eastAsia"/>
        </w:rPr>
      </w:pPr>
      <w:r>
        <w:pict w14:anchorId="41BC6353">
          <v:rect id="_x0000_i1026" style="width:804pt;height:.75pt" o:hrpct="0" o:hralign="center" o:hrstd="t" o:hr="t" fillcolor="#a0a0a0" stroked="f"/>
        </w:pict>
      </w:r>
    </w:p>
    <w:p w14:paraId="6D5112AF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6. Inventory Replenishment Rules</w:t>
      </w:r>
    </w:p>
    <w:p w14:paraId="5A46AB6C" w14:textId="77777777" w:rsidR="00AE441D" w:rsidRPr="00AE441D" w:rsidRDefault="00AE441D" w:rsidP="005D0273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6.1 Site Replenishment Trigger Conditions</w:t>
      </w:r>
    </w:p>
    <w:p w14:paraId="642B4525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lastRenderedPageBreak/>
        <w:t>Dual-threshold System</w:t>
      </w:r>
      <w:r w:rsidRPr="00AE441D">
        <w:rPr>
          <w:sz w:val="18"/>
          <w:szCs w:val="18"/>
        </w:rPr>
        <w:t> (for each "kit_type__arm" combination):</w:t>
      </w:r>
    </w:p>
    <w:p w14:paraId="4292FBFF" w14:textId="01CC03E4" w:rsidR="00AE441D" w:rsidRPr="00AE441D" w:rsidRDefault="006A5D51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6A5D51">
        <w:rPr>
          <w:b/>
          <w:bCs/>
          <w:noProof/>
          <w:sz w:val="18"/>
          <w:szCs w:val="18"/>
        </w:rPr>
        <w:drawing>
          <wp:inline distT="0" distB="0" distL="0" distR="0" wp14:anchorId="0ABDF9CE" wp14:editId="3524FB40">
            <wp:extent cx="4788146" cy="901746"/>
            <wp:effectExtent l="0" t="0" r="0" b="0"/>
            <wp:docPr id="60590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06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41D" w:rsidRPr="00AE441D">
        <w:rPr>
          <w:b/>
          <w:bCs/>
          <w:sz w:val="18"/>
          <w:szCs w:val="18"/>
        </w:rPr>
        <w:t>Parameter Explanation</w:t>
      </w:r>
      <w:r w:rsidR="00AE441D" w:rsidRPr="00AE441D">
        <w:rPr>
          <w:sz w:val="18"/>
          <w:szCs w:val="18"/>
        </w:rPr>
        <w:t>:</w:t>
      </w:r>
    </w:p>
    <w:p w14:paraId="1BDA3224" w14:textId="77777777" w:rsidR="00AE441D" w:rsidRPr="00AE441D" w:rsidRDefault="00AE441D" w:rsidP="005D0273">
      <w:pPr>
        <w:numPr>
          <w:ilvl w:val="0"/>
          <w:numId w:val="8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Minimum inventory threshold: 20 kits</w:t>
      </w:r>
    </w:p>
    <w:p w14:paraId="1CC25404" w14:textId="77777777" w:rsidR="00AE441D" w:rsidRPr="00AE441D" w:rsidRDefault="00AE441D" w:rsidP="005D0273">
      <w:pPr>
        <w:numPr>
          <w:ilvl w:val="0"/>
          <w:numId w:val="8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Target inventory threshold: 60 kits</w:t>
      </w:r>
    </w:p>
    <w:p w14:paraId="661DD51F" w14:textId="77777777" w:rsidR="00AE441D" w:rsidRPr="00AE441D" w:rsidRDefault="00AE441D" w:rsidP="005D0273">
      <w:pPr>
        <w:numPr>
          <w:ilvl w:val="0"/>
          <w:numId w:val="8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Short-term window: 7-day transit + 30-day buffer = 37 days</w:t>
      </w:r>
    </w:p>
    <w:p w14:paraId="218604E5" w14:textId="77777777" w:rsidR="00AE441D" w:rsidRPr="00AE441D" w:rsidRDefault="00AE441D" w:rsidP="005D0273">
      <w:pPr>
        <w:numPr>
          <w:ilvl w:val="0"/>
          <w:numId w:val="8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Long-term window: 37 days + 30-day additional buffer = 67 days</w:t>
      </w:r>
    </w:p>
    <w:p w14:paraId="2D76779F" w14:textId="77777777" w:rsidR="00AE441D" w:rsidRPr="00AE441D" w:rsidRDefault="00AE441D" w:rsidP="005D0273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6.2 Demand Forecasting Method</w:t>
      </w:r>
    </w:p>
    <w:p w14:paraId="34D7CB9B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Based on enrolled patients' visit schedules</w:t>
      </w:r>
      <w:r w:rsidRPr="00AE441D">
        <w:rPr>
          <w:sz w:val="18"/>
          <w:szCs w:val="18"/>
        </w:rPr>
        <w:t>:</w:t>
      </w:r>
    </w:p>
    <w:p w14:paraId="55AABFAA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For each patient, calculate the "earliest possible date" for future visits:</w:t>
      </w:r>
    </w:p>
    <w:p w14:paraId="1287CC1B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Earliest Visit Date = Enrollment Date + Planned Visit Day - Visit Window (4 days)</w:t>
      </w:r>
    </w:p>
    <w:p w14:paraId="6E49969F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If the earliest visit date falls within the forecast window, include that patient's drug demand.</w:t>
      </w:r>
    </w:p>
    <w:p w14:paraId="18243EC9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Example</w:t>
      </w:r>
      <w:r w:rsidRPr="00AE441D">
        <w:rPr>
          <w:sz w:val="18"/>
          <w:szCs w:val="18"/>
        </w:rPr>
        <w:t>:</w:t>
      </w:r>
    </w:p>
    <w:p w14:paraId="41896396" w14:textId="77777777" w:rsidR="00AE441D" w:rsidRPr="00AE441D" w:rsidRDefault="00AE441D" w:rsidP="005D0273">
      <w:pPr>
        <w:numPr>
          <w:ilvl w:val="0"/>
          <w:numId w:val="9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Patient C enrolled on Day 10</w:t>
      </w:r>
    </w:p>
    <w:p w14:paraId="4EBE3EAB" w14:textId="77777777" w:rsidR="00AE441D" w:rsidRPr="00AE441D" w:rsidRDefault="00AE441D" w:rsidP="005D0273">
      <w:pPr>
        <w:numPr>
          <w:ilvl w:val="0"/>
          <w:numId w:val="9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3rd visit planned 14 days after enrollment (i.e., Day 24)</w:t>
      </w:r>
    </w:p>
    <w:p w14:paraId="73770367" w14:textId="77777777" w:rsidR="00AE441D" w:rsidRPr="00AE441D" w:rsidRDefault="00AE441D" w:rsidP="005D0273">
      <w:pPr>
        <w:numPr>
          <w:ilvl w:val="0"/>
          <w:numId w:val="9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Earliest possible visit date = 10 + 14 - 4 = Day 20</w:t>
      </w:r>
    </w:p>
    <w:p w14:paraId="37CA8C17" w14:textId="29BF02EA" w:rsidR="00AE441D" w:rsidRPr="00AE441D" w:rsidRDefault="00AE441D" w:rsidP="005D0273">
      <w:pPr>
        <w:numPr>
          <w:ilvl w:val="0"/>
          <w:numId w:val="9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If today is Day 15, forecast window is next 37 days (Days 15</w:t>
      </w:r>
      <w:r w:rsidR="000F1316">
        <w:rPr>
          <w:rFonts w:hint="eastAsia"/>
          <w:sz w:val="18"/>
          <w:szCs w:val="18"/>
        </w:rPr>
        <w:t>+37=</w:t>
      </w:r>
      <w:r w:rsidRPr="00AE441D">
        <w:rPr>
          <w:sz w:val="18"/>
          <w:szCs w:val="18"/>
        </w:rPr>
        <w:t>52)</w:t>
      </w:r>
    </w:p>
    <w:p w14:paraId="706D29FD" w14:textId="77777777" w:rsidR="00AE441D" w:rsidRPr="00AE441D" w:rsidRDefault="00AE441D" w:rsidP="005D0273">
      <w:pPr>
        <w:numPr>
          <w:ilvl w:val="0"/>
          <w:numId w:val="9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Day 20 is within window → Include Patient C's 3rd visit drug demand</w:t>
      </w:r>
    </w:p>
    <w:p w14:paraId="26F0D4BC" w14:textId="77777777" w:rsidR="00AE441D" w:rsidRPr="00AE441D" w:rsidRDefault="00AE441D" w:rsidP="005D0273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6.3 Pre-positioning for Future Enrollments</w:t>
      </w:r>
    </w:p>
    <w:p w14:paraId="001DF3A9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Enabled only when global recruitment is incomplete</w:t>
      </w:r>
    </w:p>
    <w:p w14:paraId="18195930" w14:textId="77777777" w:rsid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Based on site's monthly recruitment forecast, pre-stock drugs:</w:t>
      </w:r>
    </w:p>
    <w:p w14:paraId="4B5C7287" w14:textId="71745232" w:rsidR="00312A2E" w:rsidRPr="00AE441D" w:rsidRDefault="00312A2E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312A2E">
        <w:rPr>
          <w:noProof/>
          <w:sz w:val="18"/>
          <w:szCs w:val="18"/>
        </w:rPr>
        <w:drawing>
          <wp:inline distT="0" distB="0" distL="0" distR="0" wp14:anchorId="16822946" wp14:editId="1A76257E">
            <wp:extent cx="4095961" cy="711237"/>
            <wp:effectExtent l="0" t="0" r="0" b="0"/>
            <wp:docPr id="201105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57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BE48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Purpose</w:t>
      </w:r>
      <w:r w:rsidRPr="00AE441D">
        <w:rPr>
          <w:sz w:val="18"/>
          <w:szCs w:val="18"/>
        </w:rPr>
        <w:t>: Ensure sufficient drugs available when new patients enroll.</w:t>
      </w:r>
    </w:p>
    <w:p w14:paraId="7E45C364" w14:textId="77777777" w:rsidR="00AE441D" w:rsidRPr="00AE441D" w:rsidRDefault="00AE441D" w:rsidP="005D0273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6.4 Emergency Replenishment</w:t>
      </w:r>
    </w:p>
    <w:p w14:paraId="5565E19E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Daily check</w:t>
      </w:r>
      <w:r w:rsidRPr="00AE441D">
        <w:rPr>
          <w:sz w:val="18"/>
          <w:szCs w:val="18"/>
        </w:rPr>
        <w:t>: If demand for next 14 days exceeds available inventory, ship immediately.</w:t>
      </w:r>
    </w:p>
    <w:p w14:paraId="408D41D7" w14:textId="77777777" w:rsidR="00AE441D" w:rsidRPr="00AE441D" w:rsidRDefault="00000000" w:rsidP="00AE441D">
      <w:pPr>
        <w:rPr>
          <w:rFonts w:hint="eastAsia"/>
        </w:rPr>
      </w:pPr>
      <w:r>
        <w:lastRenderedPageBreak/>
        <w:pict w14:anchorId="733B3872">
          <v:rect id="_x0000_i1027" style="width:804pt;height:.75pt" o:hrpct="0" o:hralign="center" o:hrstd="t" o:hr="t" fillcolor="#a0a0a0" stroked="f"/>
        </w:pict>
      </w:r>
    </w:p>
    <w:p w14:paraId="0623ADF9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7. Inter-depot Transfer Rules</w:t>
      </w:r>
    </w:p>
    <w:p w14:paraId="21D5ED45" w14:textId="77777777" w:rsidR="00AE441D" w:rsidRPr="00AE441D" w:rsidRDefault="00AE441D" w:rsidP="005D0273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7.1 EU → CN Automatic Transfer</w:t>
      </w:r>
    </w:p>
    <w:p w14:paraId="26FC324E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Trigger Timing</w:t>
      </w:r>
      <w:r w:rsidRPr="00AE441D">
        <w:rPr>
          <w:sz w:val="18"/>
          <w:szCs w:val="18"/>
        </w:rPr>
        <w:t>: Each time a manufacturing batch arrives at EU depot</w:t>
      </w:r>
    </w:p>
    <w:p w14:paraId="3422A3B1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Transfer Proportion</w:t>
      </w:r>
      <w:r w:rsidRPr="00AE441D">
        <w:rPr>
          <w:sz w:val="18"/>
          <w:szCs w:val="18"/>
        </w:rPr>
        <w:t>: 50% of received quantity</w:t>
      </w:r>
    </w:p>
    <w:p w14:paraId="2FEE9079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Protection Mechanism</w:t>
      </w:r>
      <w:r w:rsidRPr="00AE441D">
        <w:rPr>
          <w:sz w:val="18"/>
          <w:szCs w:val="18"/>
        </w:rPr>
        <w:t>:</w:t>
      </w:r>
    </w:p>
    <w:p w14:paraId="6E293D42" w14:textId="77777777" w:rsidR="00AE441D" w:rsidRPr="00AE441D" w:rsidRDefault="00AE441D" w:rsidP="005D0273">
      <w:pPr>
        <w:numPr>
          <w:ilvl w:val="0"/>
          <w:numId w:val="10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Reserve EU region's predicted demand for next 90 days</w:t>
      </w:r>
    </w:p>
    <w:p w14:paraId="3F1FFBDF" w14:textId="77777777" w:rsidR="00AE441D" w:rsidRPr="00AE441D" w:rsidRDefault="00AE441D" w:rsidP="005D0273">
      <w:pPr>
        <w:numPr>
          <w:ilvl w:val="0"/>
          <w:numId w:val="10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Additional reserve of 7.5ml kits for regional safety stock (prevent stockouts when patients transition from weekly to bi-weekly phase)</w:t>
      </w:r>
    </w:p>
    <w:p w14:paraId="490E6D42" w14:textId="77777777" w:rsidR="00AE441D" w:rsidRPr="00AE441D" w:rsidRDefault="00AE441D" w:rsidP="005D0273">
      <w:pPr>
        <w:ind w:leftChars="100" w:left="220"/>
        <w:rPr>
          <w:rFonts w:hint="eastAsia"/>
          <w:b/>
          <w:bCs/>
        </w:rPr>
      </w:pPr>
      <w:r w:rsidRPr="00AE441D">
        <w:rPr>
          <w:b/>
          <w:bCs/>
        </w:rPr>
        <w:t>7.2 CN Depot Target Coverage Replenishment</w:t>
      </w:r>
    </w:p>
    <w:p w14:paraId="49824F3F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Check Frequency</w:t>
      </w:r>
      <w:r w:rsidRPr="00AE441D">
        <w:rPr>
          <w:sz w:val="18"/>
          <w:szCs w:val="18"/>
        </w:rPr>
        <w:t>: Daily</w:t>
      </w:r>
    </w:p>
    <w:p w14:paraId="27270EA9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Logic</w:t>
      </w:r>
      <w:r w:rsidRPr="00AE441D">
        <w:rPr>
          <w:sz w:val="18"/>
          <w:szCs w:val="18"/>
        </w:rPr>
        <w:t>:</w:t>
      </w:r>
    </w:p>
    <w:p w14:paraId="5EBC9251" w14:textId="6056E9D7" w:rsidR="00AE441D" w:rsidRPr="00AE441D" w:rsidRDefault="00312A2E" w:rsidP="00312A2E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312A2E">
        <w:rPr>
          <w:noProof/>
          <w:sz w:val="18"/>
          <w:szCs w:val="18"/>
        </w:rPr>
        <w:drawing>
          <wp:inline distT="0" distB="0" distL="0" distR="0" wp14:anchorId="0155D046" wp14:editId="5423C7DF">
            <wp:extent cx="4597636" cy="635033"/>
            <wp:effectExtent l="0" t="0" r="0" b="0"/>
            <wp:docPr id="6854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7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2BF1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8. Manufacturing Plan</w:t>
      </w:r>
    </w:p>
    <w:p w14:paraId="263D9485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8.1 Planned Manufacturing</w:t>
      </w:r>
    </w:p>
    <w:p w14:paraId="23776F3C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8 batches</w:t>
      </w:r>
      <w:r w:rsidRPr="00AE441D">
        <w:rPr>
          <w:sz w:val="18"/>
          <w:szCs w:val="18"/>
        </w:rPr>
        <w:t>, produced every 60 days:</w:t>
      </w:r>
    </w:p>
    <w:p w14:paraId="37F31E20" w14:textId="77777777" w:rsidR="00AE441D" w:rsidRPr="00AE441D" w:rsidRDefault="00AE441D" w:rsidP="005D0273">
      <w:pPr>
        <w:numPr>
          <w:ilvl w:val="0"/>
          <w:numId w:val="11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Day 0, Day 60, Day 120...Day 420</w:t>
      </w:r>
    </w:p>
    <w:p w14:paraId="04D7767D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Quantity per batch</w:t>
      </w:r>
      <w:r w:rsidRPr="00AE441D">
        <w:rPr>
          <w:sz w:val="18"/>
          <w:szCs w:val="18"/>
        </w:rPr>
        <w:t>:</w:t>
      </w:r>
    </w:p>
    <w:p w14:paraId="58E94A1D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Daily consumption × (150-day coverage + 60-day safety stock) = 210 days' supply</w:t>
      </w:r>
    </w:p>
    <w:p w14:paraId="3EF53426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8.2 Additional Manufacturing (Triggered as needed)</w:t>
      </w:r>
    </w:p>
    <w:p w14:paraId="5FDE7C88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Check Condition</w:t>
      </w:r>
      <w:r w:rsidRPr="00AE441D">
        <w:rPr>
          <w:sz w:val="18"/>
          <w:szCs w:val="18"/>
        </w:rPr>
        <w:t> (after 60-day cooldown):</w:t>
      </w:r>
    </w:p>
    <w:p w14:paraId="70512B9E" w14:textId="779248FE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EU depot available inventory &lt; Predicted demand for next 150 days</w:t>
      </w:r>
    </w:p>
    <w:p w14:paraId="750334C5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AND Shortage ratio ≥ 1%</w:t>
      </w:r>
    </w:p>
    <w:p w14:paraId="526ABA80" w14:textId="77777777" w:rsidR="00AE441D" w:rsidRPr="00AE441D" w:rsidRDefault="00AE441D" w:rsidP="005D0273">
      <w:pPr>
        <w:spacing w:line="240" w:lineRule="auto"/>
        <w:ind w:leftChars="200" w:left="44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Then trigger additional manufacturing to fill the gap.</w:t>
      </w:r>
    </w:p>
    <w:p w14:paraId="01DF012E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9. Shipment Damage and Expiry</w:t>
      </w:r>
    </w:p>
    <w:p w14:paraId="633D02E6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9.1 Shipment Damage</w:t>
      </w:r>
    </w:p>
    <w:p w14:paraId="36A50C72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Damage Rate</w:t>
      </w:r>
      <w:r w:rsidRPr="00AE441D">
        <w:rPr>
          <w:sz w:val="18"/>
          <w:szCs w:val="18"/>
        </w:rPr>
        <w:t>: 1%</w:t>
      </w:r>
    </w:p>
    <w:p w14:paraId="74DB488E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lastRenderedPageBreak/>
        <w:t>Upon each shipment arrival, randomly damage 1% of kits; damaged kits are not added to inventory.</w:t>
      </w:r>
    </w:p>
    <w:p w14:paraId="1B7B52F2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9.2 Expiry Handling</w:t>
      </w:r>
    </w:p>
    <w:p w14:paraId="6529BBFE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Daily check</w:t>
      </w:r>
      <w:r w:rsidRPr="00AE441D">
        <w:rPr>
          <w:sz w:val="18"/>
          <w:szCs w:val="18"/>
        </w:rPr>
        <w:t>: Zero out quantity of expired drugs (expiry date &lt; today), record to expiry log.</w:t>
      </w:r>
    </w:p>
    <w:p w14:paraId="51327043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10. Blinding Management</w:t>
      </w:r>
    </w:p>
    <w:p w14:paraId="170993F5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10.1 Drug Labels</w:t>
      </w:r>
    </w:p>
    <w:p w14:paraId="657DDAC5" w14:textId="77777777" w:rsidR="00AE441D" w:rsidRPr="00AE441D" w:rsidRDefault="00AE441D" w:rsidP="005D0273">
      <w:pPr>
        <w:numPr>
          <w:ilvl w:val="0"/>
          <w:numId w:val="12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Drugs labeled as </w:t>
      </w:r>
      <w:r w:rsidRPr="00AE441D">
        <w:rPr>
          <w:b/>
          <w:bCs/>
          <w:sz w:val="18"/>
          <w:szCs w:val="18"/>
        </w:rPr>
        <w:t>A</w:t>
      </w:r>
      <w:r w:rsidRPr="00AE441D">
        <w:rPr>
          <w:sz w:val="18"/>
          <w:szCs w:val="18"/>
        </w:rPr>
        <w:t> or </w:t>
      </w:r>
      <w:r w:rsidRPr="00AE441D">
        <w:rPr>
          <w:b/>
          <w:bCs/>
          <w:sz w:val="18"/>
          <w:szCs w:val="18"/>
        </w:rPr>
        <w:t>B</w:t>
      </w:r>
      <w:r w:rsidRPr="00AE441D">
        <w:rPr>
          <w:sz w:val="18"/>
          <w:szCs w:val="18"/>
        </w:rPr>
        <w:t> (blind codes)</w:t>
      </w:r>
    </w:p>
    <w:p w14:paraId="283E9D52" w14:textId="77777777" w:rsidR="00AE441D" w:rsidRPr="00AE441D" w:rsidRDefault="00AE441D" w:rsidP="005D0273">
      <w:pPr>
        <w:numPr>
          <w:ilvl w:val="0"/>
          <w:numId w:val="12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Actual correspondence: A=ACT (active drug), B=PBO (placebo)</w:t>
      </w:r>
    </w:p>
    <w:p w14:paraId="05261FE5" w14:textId="77777777" w:rsidR="00AE441D" w:rsidRPr="00AE441D" w:rsidRDefault="00AE441D" w:rsidP="005D0273">
      <w:pPr>
        <w:numPr>
          <w:ilvl w:val="0"/>
          <w:numId w:val="12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Patients, investigators, and supply chain personnel do not know the true meaning of A/B</w:t>
      </w:r>
    </w:p>
    <w:p w14:paraId="22A24426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10.2 Inventory Balancing (Deprecated)</w:t>
      </w:r>
    </w:p>
    <w:p w14:paraId="461D22DF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Old version enforced 1:1 A/B inventory balance at sites; current version removed this, now orders based on actual demand.</w:t>
      </w:r>
    </w:p>
    <w:p w14:paraId="46448069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11. Key Performance Indicators (KPIs)</w:t>
      </w:r>
    </w:p>
    <w:p w14:paraId="4CFF13F6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11.1 Site Level</w:t>
      </w:r>
    </w:p>
    <w:p w14:paraId="70AD99B5" w14:textId="77777777" w:rsidR="00AE441D" w:rsidRPr="00AE441D" w:rsidRDefault="00AE441D" w:rsidP="005D0273">
      <w:pPr>
        <w:numPr>
          <w:ilvl w:val="0"/>
          <w:numId w:val="13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Stockout Days</w:t>
      </w:r>
      <w:r w:rsidRPr="00AE441D">
        <w:rPr>
          <w:sz w:val="18"/>
          <w:szCs w:val="18"/>
        </w:rPr>
        <w:t>: Days when site cannot meet patient drug needs</w:t>
      </w:r>
    </w:p>
    <w:p w14:paraId="4EEEB0AF" w14:textId="77777777" w:rsidR="00AE441D" w:rsidRPr="00AE441D" w:rsidRDefault="00AE441D" w:rsidP="005D0273">
      <w:pPr>
        <w:numPr>
          <w:ilvl w:val="0"/>
          <w:numId w:val="13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Stockout Kits</w:t>
      </w:r>
      <w:r w:rsidRPr="00AE441D">
        <w:rPr>
          <w:sz w:val="18"/>
          <w:szCs w:val="18"/>
        </w:rPr>
        <w:t>: Cumulative number of kits short</w:t>
      </w:r>
    </w:p>
    <w:p w14:paraId="35FD1433" w14:textId="77777777" w:rsidR="00AE441D" w:rsidRPr="00AE441D" w:rsidRDefault="00AE441D" w:rsidP="005D0273">
      <w:pPr>
        <w:numPr>
          <w:ilvl w:val="0"/>
          <w:numId w:val="13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Average Inventory</w:t>
      </w:r>
      <w:r w:rsidRPr="00AE441D">
        <w:rPr>
          <w:sz w:val="18"/>
          <w:szCs w:val="18"/>
        </w:rPr>
        <w:t>: Daily average on-hand inventory (DNC perspective)</w:t>
      </w:r>
    </w:p>
    <w:p w14:paraId="48FCAE36" w14:textId="77777777" w:rsidR="00AE441D" w:rsidRPr="00AE441D" w:rsidRDefault="00AE441D" w:rsidP="005D0273">
      <w:pPr>
        <w:numPr>
          <w:ilvl w:val="0"/>
          <w:numId w:val="13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Average In-transit Inventory</w:t>
      </w:r>
      <w:r w:rsidRPr="00AE441D">
        <w:rPr>
          <w:sz w:val="18"/>
          <w:szCs w:val="18"/>
        </w:rPr>
        <w:t>: Daily average in-transit inventory</w:t>
      </w:r>
    </w:p>
    <w:p w14:paraId="20B4249C" w14:textId="77777777" w:rsidR="00AE441D" w:rsidRPr="00AE441D" w:rsidRDefault="00AE441D" w:rsidP="005D0273">
      <w:pPr>
        <w:numPr>
          <w:ilvl w:val="0"/>
          <w:numId w:val="13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Expired Kits</w:t>
      </w:r>
      <w:r w:rsidRPr="00AE441D">
        <w:rPr>
          <w:sz w:val="18"/>
          <w:szCs w:val="18"/>
        </w:rPr>
        <w:t>: Total kits expired at site</w:t>
      </w:r>
    </w:p>
    <w:p w14:paraId="39ED4A17" w14:textId="77777777" w:rsidR="00AE441D" w:rsidRPr="00AE441D" w:rsidRDefault="00AE441D" w:rsidP="005D0273">
      <w:pPr>
        <w:numPr>
          <w:ilvl w:val="0"/>
          <w:numId w:val="13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Order Count</w:t>
      </w:r>
      <w:r w:rsidRPr="00AE441D">
        <w:rPr>
          <w:sz w:val="18"/>
          <w:szCs w:val="18"/>
        </w:rPr>
        <w:t>: Number of routine orders, emergency orders</w:t>
      </w:r>
    </w:p>
    <w:p w14:paraId="5F4030E4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11.2 Depot Level</w:t>
      </w:r>
    </w:p>
    <w:p w14:paraId="3CA0812E" w14:textId="77777777" w:rsidR="00AE441D" w:rsidRPr="00AE441D" w:rsidRDefault="00AE441D" w:rsidP="005D0273">
      <w:pPr>
        <w:numPr>
          <w:ilvl w:val="0"/>
          <w:numId w:val="14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Total Received</w:t>
      </w:r>
      <w:r w:rsidRPr="00AE441D">
        <w:rPr>
          <w:sz w:val="18"/>
          <w:szCs w:val="18"/>
        </w:rPr>
        <w:t>: Initial inventory + shipment receipts</w:t>
      </w:r>
    </w:p>
    <w:p w14:paraId="7488A031" w14:textId="77777777" w:rsidR="00AE441D" w:rsidRPr="00AE441D" w:rsidRDefault="00AE441D" w:rsidP="005D0273">
      <w:pPr>
        <w:numPr>
          <w:ilvl w:val="0"/>
          <w:numId w:val="14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Total Shipped</w:t>
      </w:r>
      <w:r w:rsidRPr="00AE441D">
        <w:rPr>
          <w:sz w:val="18"/>
          <w:szCs w:val="18"/>
        </w:rPr>
        <w:t>: Total shipped to sites or other depots</w:t>
      </w:r>
    </w:p>
    <w:p w14:paraId="387679E1" w14:textId="77777777" w:rsidR="00AE441D" w:rsidRPr="00AE441D" w:rsidRDefault="00AE441D" w:rsidP="005D0273">
      <w:pPr>
        <w:numPr>
          <w:ilvl w:val="0"/>
          <w:numId w:val="14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Shipment Damage</w:t>
      </w:r>
      <w:r w:rsidRPr="00AE441D">
        <w:rPr>
          <w:sz w:val="18"/>
          <w:szCs w:val="18"/>
        </w:rPr>
        <w:t>: Kits damaged during transit</w:t>
      </w:r>
    </w:p>
    <w:p w14:paraId="342E6CCE" w14:textId="77777777" w:rsidR="00AE441D" w:rsidRPr="00AE441D" w:rsidRDefault="00AE441D" w:rsidP="005D0273">
      <w:pPr>
        <w:numPr>
          <w:ilvl w:val="0"/>
          <w:numId w:val="14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Expired Quantity</w:t>
      </w:r>
      <w:r w:rsidRPr="00AE441D">
        <w:rPr>
          <w:sz w:val="18"/>
          <w:szCs w:val="18"/>
        </w:rPr>
        <w:t>: Kits expired at depot</w:t>
      </w:r>
    </w:p>
    <w:p w14:paraId="7410D9EC" w14:textId="77777777" w:rsidR="00AE441D" w:rsidRPr="00AE441D" w:rsidRDefault="00AE441D" w:rsidP="005D0273">
      <w:pPr>
        <w:numPr>
          <w:ilvl w:val="0"/>
          <w:numId w:val="14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Final Inventory</w:t>
      </w:r>
      <w:r w:rsidRPr="00AE441D">
        <w:rPr>
          <w:sz w:val="18"/>
          <w:szCs w:val="18"/>
        </w:rPr>
        <w:t>: Remaining inventory at simulation end</w:t>
      </w:r>
    </w:p>
    <w:p w14:paraId="458530B0" w14:textId="77777777" w:rsidR="00AE441D" w:rsidRPr="00AE441D" w:rsidRDefault="00AE441D" w:rsidP="005D0273">
      <w:pPr>
        <w:numPr>
          <w:ilvl w:val="0"/>
          <w:numId w:val="14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Waste Rate</w:t>
      </w:r>
      <w:r w:rsidRPr="00AE441D">
        <w:rPr>
          <w:sz w:val="18"/>
          <w:szCs w:val="18"/>
        </w:rPr>
        <w:t>: (Damage + Expiry) / Total Received</w:t>
      </w:r>
    </w:p>
    <w:p w14:paraId="21A9B6D1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11.3 Patient Level</w:t>
      </w:r>
    </w:p>
    <w:p w14:paraId="06D73277" w14:textId="77777777" w:rsidR="00AE441D" w:rsidRPr="00AE441D" w:rsidRDefault="00AE441D" w:rsidP="005D0273">
      <w:pPr>
        <w:numPr>
          <w:ilvl w:val="0"/>
          <w:numId w:val="15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Total Drug Usage</w:t>
      </w:r>
      <w:r w:rsidRPr="00AE441D">
        <w:rPr>
          <w:sz w:val="18"/>
          <w:szCs w:val="18"/>
        </w:rPr>
        <w:t>: Total kits actually received per patient</w:t>
      </w:r>
    </w:p>
    <w:p w14:paraId="08B7BE19" w14:textId="77777777" w:rsidR="00AE441D" w:rsidRPr="00AE441D" w:rsidRDefault="00AE441D" w:rsidP="005D0273">
      <w:pPr>
        <w:numPr>
          <w:ilvl w:val="0"/>
          <w:numId w:val="15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Stockout Occurrences</w:t>
      </w:r>
      <w:r w:rsidRPr="00AE441D">
        <w:rPr>
          <w:sz w:val="18"/>
          <w:szCs w:val="18"/>
        </w:rPr>
        <w:t>: Number of times patient encountered stockout during visits</w:t>
      </w:r>
    </w:p>
    <w:p w14:paraId="24D95D5F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12. Business Scenario Examples</w:t>
      </w:r>
    </w:p>
    <w:p w14:paraId="41DFBFF5" w14:textId="77777777" w:rsidR="00AE441D" w:rsidRPr="00AE441D" w:rsidRDefault="00AE441D" w:rsidP="00312A2E">
      <w:pPr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lastRenderedPageBreak/>
        <w:t>Scenario 1: Patient First Visit</w:t>
      </w:r>
    </w:p>
    <w:p w14:paraId="5E99D23B" w14:textId="77777777" w:rsidR="00312A2E" w:rsidRPr="00312A2E" w:rsidRDefault="00312A2E" w:rsidP="00312A2E">
      <w:pPr>
        <w:ind w:leftChars="100" w:left="220"/>
        <w:rPr>
          <w:rFonts w:hint="eastAsia"/>
          <w:b/>
          <w:bCs/>
          <w:sz w:val="18"/>
          <w:szCs w:val="18"/>
        </w:rPr>
      </w:pPr>
      <w:r w:rsidRPr="00312A2E">
        <w:rPr>
          <w:b/>
          <w:bCs/>
          <w:noProof/>
          <w:sz w:val="18"/>
          <w:szCs w:val="18"/>
        </w:rPr>
        <w:drawing>
          <wp:inline distT="0" distB="0" distL="0" distR="0" wp14:anchorId="64180C78" wp14:editId="09A3564D">
            <wp:extent cx="3873699" cy="857294"/>
            <wp:effectExtent l="0" t="0" r="0" b="0"/>
            <wp:docPr id="111295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53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47A9" w14:textId="5A32815E" w:rsidR="00AE441D" w:rsidRDefault="00AE441D" w:rsidP="00312A2E">
      <w:pPr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Scenario 2: Site Triggers Replenishment</w:t>
      </w:r>
    </w:p>
    <w:p w14:paraId="79854877" w14:textId="3E8FED89" w:rsidR="00312A2E" w:rsidRPr="00AE441D" w:rsidRDefault="00312A2E" w:rsidP="00312A2E">
      <w:pPr>
        <w:ind w:leftChars="100" w:left="220"/>
        <w:rPr>
          <w:rFonts w:hint="eastAsia"/>
          <w:b/>
          <w:bCs/>
          <w:sz w:val="18"/>
          <w:szCs w:val="18"/>
        </w:rPr>
      </w:pPr>
      <w:r w:rsidRPr="00312A2E">
        <w:rPr>
          <w:b/>
          <w:bCs/>
          <w:noProof/>
          <w:sz w:val="18"/>
          <w:szCs w:val="18"/>
        </w:rPr>
        <w:drawing>
          <wp:inline distT="0" distB="0" distL="0" distR="0" wp14:anchorId="329863E8" wp14:editId="1B3D8B88">
            <wp:extent cx="3530781" cy="1092256"/>
            <wp:effectExtent l="0" t="0" r="0" b="0"/>
            <wp:docPr id="7080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1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9726" w14:textId="77777777" w:rsidR="00AE441D" w:rsidRDefault="00AE441D" w:rsidP="00312A2E">
      <w:pPr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Scenario 3: Drug Expiry</w:t>
      </w:r>
    </w:p>
    <w:p w14:paraId="791391F8" w14:textId="77777777" w:rsidR="00312A2E" w:rsidRDefault="00312A2E" w:rsidP="00312A2E">
      <w:pPr>
        <w:ind w:leftChars="100" w:left="220"/>
        <w:rPr>
          <w:rFonts w:hint="eastAsia"/>
          <w:b/>
          <w:bCs/>
          <w:sz w:val="18"/>
          <w:szCs w:val="18"/>
        </w:rPr>
      </w:pPr>
      <w:r w:rsidRPr="00312A2E">
        <w:rPr>
          <w:b/>
          <w:bCs/>
          <w:noProof/>
          <w:sz w:val="18"/>
          <w:szCs w:val="18"/>
        </w:rPr>
        <w:drawing>
          <wp:inline distT="0" distB="0" distL="0" distR="0" wp14:anchorId="26284B9E" wp14:editId="72E9A950">
            <wp:extent cx="3352972" cy="615982"/>
            <wp:effectExtent l="0" t="0" r="0" b="0"/>
            <wp:docPr id="198017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72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2E66" w14:textId="091155C1" w:rsidR="00AE441D" w:rsidRDefault="00AE441D" w:rsidP="00312A2E">
      <w:pPr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Scenario 4: Manufacturing Batch Arrival and Auto-transfer</w:t>
      </w:r>
    </w:p>
    <w:p w14:paraId="1F8CF538" w14:textId="1561DD71" w:rsidR="00312A2E" w:rsidRPr="00AE441D" w:rsidRDefault="00312A2E" w:rsidP="00312A2E">
      <w:pPr>
        <w:ind w:leftChars="100" w:left="220"/>
        <w:rPr>
          <w:rFonts w:hint="eastAsia"/>
          <w:b/>
          <w:bCs/>
          <w:sz w:val="18"/>
          <w:szCs w:val="18"/>
        </w:rPr>
      </w:pPr>
      <w:r w:rsidRPr="00312A2E">
        <w:rPr>
          <w:b/>
          <w:bCs/>
          <w:noProof/>
          <w:sz w:val="18"/>
          <w:szCs w:val="18"/>
        </w:rPr>
        <w:drawing>
          <wp:inline distT="0" distB="0" distL="0" distR="0" wp14:anchorId="66790586" wp14:editId="4BD5DED7">
            <wp:extent cx="3587934" cy="1409772"/>
            <wp:effectExtent l="0" t="0" r="0" b="0"/>
            <wp:docPr id="178055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59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D042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13. System Outputs</w:t>
      </w:r>
    </w:p>
    <w:p w14:paraId="07CD55E9" w14:textId="77777777" w:rsidR="00AE441D" w:rsidRPr="00AE441D" w:rsidRDefault="00AE441D" w:rsidP="00312A2E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13.1 Main Reports</w:t>
      </w:r>
    </w:p>
    <w:p w14:paraId="6B658EA1" w14:textId="77777777" w:rsidR="00AE441D" w:rsidRPr="00AE441D" w:rsidRDefault="00AE441D" w:rsidP="00312A2E">
      <w:pPr>
        <w:numPr>
          <w:ilvl w:val="0"/>
          <w:numId w:val="16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Patient Visit Detail Table</w:t>
      </w:r>
      <w:r w:rsidRPr="00AE441D">
        <w:rPr>
          <w:sz w:val="18"/>
          <w:szCs w:val="18"/>
        </w:rPr>
        <w:t>: Drug usage record for each patient at each visit</w:t>
      </w:r>
    </w:p>
    <w:p w14:paraId="321D9F2A" w14:textId="77777777" w:rsidR="00AE441D" w:rsidRPr="00AE441D" w:rsidRDefault="00AE441D" w:rsidP="00312A2E">
      <w:pPr>
        <w:numPr>
          <w:ilvl w:val="0"/>
          <w:numId w:val="16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Site KPI Summary Table</w:t>
      </w:r>
      <w:r w:rsidRPr="00AE441D">
        <w:rPr>
          <w:sz w:val="18"/>
          <w:szCs w:val="18"/>
        </w:rPr>
        <w:t>: Stockout, inventory, and order statistics per site</w:t>
      </w:r>
    </w:p>
    <w:p w14:paraId="356FDEA8" w14:textId="77777777" w:rsidR="00AE441D" w:rsidRPr="00AE441D" w:rsidRDefault="00AE441D" w:rsidP="00312A2E">
      <w:pPr>
        <w:numPr>
          <w:ilvl w:val="0"/>
          <w:numId w:val="16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Site Daily Inventory Table</w:t>
      </w:r>
      <w:r w:rsidRPr="00AE441D">
        <w:rPr>
          <w:sz w:val="18"/>
          <w:szCs w:val="18"/>
        </w:rPr>
        <w:t>: Daily inventory changes for each kit type at each site</w:t>
      </w:r>
    </w:p>
    <w:p w14:paraId="1FBDA90D" w14:textId="77777777" w:rsidR="00AE441D" w:rsidRPr="00AE441D" w:rsidRDefault="00AE441D" w:rsidP="00312A2E">
      <w:pPr>
        <w:numPr>
          <w:ilvl w:val="0"/>
          <w:numId w:val="16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Depot Waste Analysis Table</w:t>
      </w:r>
      <w:r w:rsidRPr="00AE441D">
        <w:rPr>
          <w:sz w:val="18"/>
          <w:szCs w:val="18"/>
        </w:rPr>
        <w:t>: Receipt/shipment/inventory and waste for EU/CN depots</w:t>
      </w:r>
    </w:p>
    <w:p w14:paraId="4A0B1F47" w14:textId="77777777" w:rsidR="00AE441D" w:rsidRPr="00AE441D" w:rsidRDefault="00AE441D" w:rsidP="00312A2E">
      <w:pPr>
        <w:numPr>
          <w:ilvl w:val="0"/>
          <w:numId w:val="16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Shipment Record Table</w:t>
      </w:r>
      <w:r w:rsidRPr="00AE441D">
        <w:rPr>
          <w:sz w:val="18"/>
          <w:szCs w:val="18"/>
        </w:rPr>
        <w:t>: Detailed information for all shipment batches</w:t>
      </w:r>
    </w:p>
    <w:p w14:paraId="27BBD28B" w14:textId="77777777" w:rsidR="00AE441D" w:rsidRPr="00AE441D" w:rsidRDefault="00AE441D" w:rsidP="00312A2E">
      <w:pPr>
        <w:numPr>
          <w:ilvl w:val="0"/>
          <w:numId w:val="16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Site Enrollment Summary Table</w:t>
      </w:r>
      <w:r w:rsidRPr="00AE441D">
        <w:rPr>
          <w:sz w:val="18"/>
          <w:szCs w:val="18"/>
        </w:rPr>
        <w:t>: Recruitment rate and enrollment count per site</w:t>
      </w:r>
    </w:p>
    <w:p w14:paraId="6B88D99D" w14:textId="77777777" w:rsidR="00AE441D" w:rsidRPr="00AE441D" w:rsidRDefault="00AE441D" w:rsidP="00312A2E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lastRenderedPageBreak/>
        <w:t>13.2 Key Decision Support</w:t>
      </w:r>
    </w:p>
    <w:p w14:paraId="7C1141EF" w14:textId="77777777" w:rsidR="00AE441D" w:rsidRPr="00AE441D" w:rsidRDefault="00AE441D" w:rsidP="00312A2E">
      <w:pPr>
        <w:numPr>
          <w:ilvl w:val="0"/>
          <w:numId w:val="17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Manufacturing Plan Optimization</w:t>
      </w:r>
      <w:r w:rsidRPr="00AE441D">
        <w:rPr>
          <w:sz w:val="18"/>
          <w:szCs w:val="18"/>
        </w:rPr>
        <w:t>: Whether to increase/decrease manufacturing batches</w:t>
      </w:r>
    </w:p>
    <w:p w14:paraId="3D1B6F3A" w14:textId="77777777" w:rsidR="00AE441D" w:rsidRPr="00AE441D" w:rsidRDefault="00AE441D" w:rsidP="00312A2E">
      <w:pPr>
        <w:numPr>
          <w:ilvl w:val="0"/>
          <w:numId w:val="17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Inventory Threshold Adjustment</w:t>
      </w:r>
      <w:r w:rsidRPr="00AE441D">
        <w:rPr>
          <w:sz w:val="18"/>
          <w:szCs w:val="18"/>
        </w:rPr>
        <w:t>: Whether min/max inventory settings are reasonable</w:t>
      </w:r>
    </w:p>
    <w:p w14:paraId="6086D238" w14:textId="77777777" w:rsidR="00AE441D" w:rsidRPr="00AE441D" w:rsidRDefault="00AE441D" w:rsidP="00312A2E">
      <w:pPr>
        <w:numPr>
          <w:ilvl w:val="0"/>
          <w:numId w:val="17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Transfer Strategy Evaluation</w:t>
      </w:r>
      <w:r w:rsidRPr="00AE441D">
        <w:rPr>
          <w:sz w:val="18"/>
          <w:szCs w:val="18"/>
        </w:rPr>
        <w:t>: Whether EU→CN transfer proportion is appropriate</w:t>
      </w:r>
    </w:p>
    <w:p w14:paraId="2F3B997E" w14:textId="77777777" w:rsidR="00AE441D" w:rsidRPr="00AE441D" w:rsidRDefault="00AE441D" w:rsidP="00312A2E">
      <w:pPr>
        <w:numPr>
          <w:ilvl w:val="0"/>
          <w:numId w:val="17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Site Risk Identification</w:t>
      </w:r>
      <w:r w:rsidRPr="00AE441D">
        <w:rPr>
          <w:sz w:val="18"/>
          <w:szCs w:val="18"/>
        </w:rPr>
        <w:t>: Which sites have high stockout risk</w:t>
      </w:r>
    </w:p>
    <w:p w14:paraId="66B7B984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14. System Assumptions and Limitations</w:t>
      </w:r>
    </w:p>
    <w:p w14:paraId="3154FB5C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14.1 Assumptions</w:t>
      </w:r>
    </w:p>
    <w:p w14:paraId="243BBC4F" w14:textId="77777777" w:rsidR="00AE441D" w:rsidRPr="00AE441D" w:rsidRDefault="00AE441D" w:rsidP="005D0273">
      <w:pPr>
        <w:numPr>
          <w:ilvl w:val="0"/>
          <w:numId w:val="18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All sites start simultaneously (actual may be phased)</w:t>
      </w:r>
    </w:p>
    <w:p w14:paraId="22B3EBE8" w14:textId="77777777" w:rsidR="00AE441D" w:rsidRPr="00AE441D" w:rsidRDefault="00AE441D" w:rsidP="005D0273">
      <w:pPr>
        <w:numPr>
          <w:ilvl w:val="0"/>
          <w:numId w:val="18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Patient visits strictly follow schedule (actual has window period variation)</w:t>
      </w:r>
    </w:p>
    <w:p w14:paraId="6B6DE883" w14:textId="77777777" w:rsidR="00AE441D" w:rsidRPr="00AE441D" w:rsidRDefault="00AE441D" w:rsidP="005D0273">
      <w:pPr>
        <w:numPr>
          <w:ilvl w:val="0"/>
          <w:numId w:val="18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Transit times are fixed (actual may have delays)</w:t>
      </w:r>
    </w:p>
    <w:p w14:paraId="727DE37F" w14:textId="77777777" w:rsidR="00AE441D" w:rsidRPr="00AE441D" w:rsidRDefault="00AE441D" w:rsidP="005D0273">
      <w:pPr>
        <w:numPr>
          <w:ilvl w:val="0"/>
          <w:numId w:val="18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Drug quality is stable (no recalls considered)</w:t>
      </w:r>
    </w:p>
    <w:p w14:paraId="628D6D5B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14.2 Limitations</w:t>
      </w:r>
    </w:p>
    <w:p w14:paraId="66A91D63" w14:textId="77777777" w:rsidR="00AE441D" w:rsidRPr="00AE441D" w:rsidRDefault="00AE441D" w:rsidP="005D0273">
      <w:pPr>
        <w:numPr>
          <w:ilvl w:val="0"/>
          <w:numId w:val="19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Does not support patient cross-site transfers</w:t>
      </w:r>
    </w:p>
    <w:p w14:paraId="00D95D4C" w14:textId="77777777" w:rsidR="00AE441D" w:rsidRPr="00AE441D" w:rsidRDefault="00AE441D" w:rsidP="005D0273">
      <w:pPr>
        <w:numPr>
          <w:ilvl w:val="0"/>
          <w:numId w:val="19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Does not support mid-study dose regimen changes</w:t>
      </w:r>
    </w:p>
    <w:p w14:paraId="2DDCE987" w14:textId="77777777" w:rsidR="00AE441D" w:rsidRPr="00AE441D" w:rsidRDefault="00AE441D" w:rsidP="005D0273">
      <w:pPr>
        <w:numPr>
          <w:ilvl w:val="0"/>
          <w:numId w:val="19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Does not support lateral transfers between depots (only EU→CN unidirectional)</w:t>
      </w:r>
    </w:p>
    <w:p w14:paraId="0EF7AD60" w14:textId="77777777" w:rsidR="00AE441D" w:rsidRPr="00AE441D" w:rsidRDefault="00AE441D" w:rsidP="005D0273">
      <w:pPr>
        <w:numPr>
          <w:ilvl w:val="0"/>
          <w:numId w:val="19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sz w:val="18"/>
          <w:szCs w:val="18"/>
        </w:rPr>
        <w:t>Does not consider drug cost differences</w:t>
      </w:r>
    </w:p>
    <w:p w14:paraId="25F981BB" w14:textId="77777777" w:rsidR="00AE441D" w:rsidRPr="00AE441D" w:rsidRDefault="00AE441D" w:rsidP="00AE441D">
      <w:pPr>
        <w:rPr>
          <w:rFonts w:hint="eastAsia"/>
          <w:b/>
          <w:bCs/>
        </w:rPr>
      </w:pPr>
      <w:r w:rsidRPr="00AE441D">
        <w:rPr>
          <w:b/>
          <w:bCs/>
        </w:rPr>
        <w:t>15. Success Criteria</w:t>
      </w:r>
    </w:p>
    <w:p w14:paraId="6FF29954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15.1 Supply Continuity</w:t>
      </w:r>
    </w:p>
    <w:p w14:paraId="48F126C6" w14:textId="77777777" w:rsidR="00AE441D" w:rsidRPr="00AE441D" w:rsidRDefault="00AE441D" w:rsidP="005D0273">
      <w:pPr>
        <w:numPr>
          <w:ilvl w:val="0"/>
          <w:numId w:val="20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Stockout Rate &lt; 5%</w:t>
      </w:r>
      <w:r w:rsidRPr="00AE441D">
        <w:rPr>
          <w:sz w:val="18"/>
          <w:szCs w:val="18"/>
        </w:rPr>
        <w:t>: Proportion of site stockout events to total visits</w:t>
      </w:r>
    </w:p>
    <w:p w14:paraId="66694C20" w14:textId="77777777" w:rsidR="00AE441D" w:rsidRPr="00AE441D" w:rsidRDefault="00AE441D" w:rsidP="005D0273">
      <w:pPr>
        <w:numPr>
          <w:ilvl w:val="0"/>
          <w:numId w:val="20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Zero Patient Stockouts</w:t>
      </w:r>
      <w:r w:rsidRPr="00AE441D">
        <w:rPr>
          <w:sz w:val="18"/>
          <w:szCs w:val="18"/>
        </w:rPr>
        <w:t>: Ideally, all patients receive drugs at all visits</w:t>
      </w:r>
    </w:p>
    <w:p w14:paraId="709A4B6D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15.2 Inventory Efficiency</w:t>
      </w:r>
    </w:p>
    <w:p w14:paraId="6A4C92B3" w14:textId="77777777" w:rsidR="00AE441D" w:rsidRPr="00AE441D" w:rsidRDefault="00AE441D" w:rsidP="005D0273">
      <w:pPr>
        <w:numPr>
          <w:ilvl w:val="0"/>
          <w:numId w:val="21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Waste Rate &lt; 15%</w:t>
      </w:r>
      <w:r w:rsidRPr="00AE441D">
        <w:rPr>
          <w:sz w:val="18"/>
          <w:szCs w:val="18"/>
        </w:rPr>
        <w:t>: (Expiry + Damage) / Total Production</w:t>
      </w:r>
    </w:p>
    <w:p w14:paraId="16A4D1D8" w14:textId="77777777" w:rsidR="00AE441D" w:rsidRPr="00AE441D" w:rsidRDefault="00AE441D" w:rsidP="005D0273">
      <w:pPr>
        <w:numPr>
          <w:ilvl w:val="0"/>
          <w:numId w:val="21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Turnover Rate</w:t>
      </w:r>
      <w:r w:rsidRPr="00AE441D">
        <w:rPr>
          <w:sz w:val="18"/>
          <w:szCs w:val="18"/>
        </w:rPr>
        <w:t>: Average inventory days &lt; 90 days</w:t>
      </w:r>
    </w:p>
    <w:p w14:paraId="4C1305C3" w14:textId="77777777" w:rsidR="00AE441D" w:rsidRPr="00AE441D" w:rsidRDefault="00AE441D" w:rsidP="005D0273">
      <w:pPr>
        <w:spacing w:line="240" w:lineRule="auto"/>
        <w:ind w:leftChars="100" w:left="220"/>
        <w:rPr>
          <w:rFonts w:hint="eastAsia"/>
          <w:b/>
          <w:bCs/>
          <w:sz w:val="18"/>
          <w:szCs w:val="18"/>
        </w:rPr>
      </w:pPr>
      <w:r w:rsidRPr="00AE441D">
        <w:rPr>
          <w:b/>
          <w:bCs/>
          <w:sz w:val="18"/>
          <w:szCs w:val="18"/>
        </w:rPr>
        <w:t>15.3 Cost Control</w:t>
      </w:r>
    </w:p>
    <w:p w14:paraId="10D0EFD2" w14:textId="77777777" w:rsidR="00AE441D" w:rsidRPr="00AE441D" w:rsidRDefault="00AE441D" w:rsidP="005D0273">
      <w:pPr>
        <w:numPr>
          <w:ilvl w:val="0"/>
          <w:numId w:val="22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Manufacturing Batches</w:t>
      </w:r>
      <w:r w:rsidRPr="00AE441D">
        <w:rPr>
          <w:sz w:val="18"/>
          <w:szCs w:val="18"/>
        </w:rPr>
        <w:t>: Minimize additional manufacturing batches</w:t>
      </w:r>
    </w:p>
    <w:p w14:paraId="3A8D06EF" w14:textId="77777777" w:rsidR="00AE441D" w:rsidRPr="00AE441D" w:rsidRDefault="00AE441D" w:rsidP="005D0273">
      <w:pPr>
        <w:numPr>
          <w:ilvl w:val="0"/>
          <w:numId w:val="22"/>
        </w:numPr>
        <w:tabs>
          <w:tab w:val="clear" w:pos="720"/>
          <w:tab w:val="num" w:pos="940"/>
        </w:tabs>
        <w:spacing w:line="240" w:lineRule="auto"/>
        <w:ind w:leftChars="264" w:left="941"/>
        <w:rPr>
          <w:rFonts w:hint="eastAsia"/>
          <w:sz w:val="18"/>
          <w:szCs w:val="18"/>
        </w:rPr>
      </w:pPr>
      <w:r w:rsidRPr="00AE441D">
        <w:rPr>
          <w:b/>
          <w:bCs/>
          <w:sz w:val="18"/>
          <w:szCs w:val="18"/>
        </w:rPr>
        <w:t>Shipment Frequency</w:t>
      </w:r>
      <w:r w:rsidRPr="00AE441D">
        <w:rPr>
          <w:sz w:val="18"/>
          <w:szCs w:val="18"/>
        </w:rPr>
        <w:t>: Optimize shipment frequency and batch size</w:t>
      </w:r>
    </w:p>
    <w:p w14:paraId="46C6FBD9" w14:textId="77777777" w:rsidR="00AE441D" w:rsidRPr="00AE441D" w:rsidRDefault="00AE441D">
      <w:pPr>
        <w:rPr>
          <w:rFonts w:hint="eastAsia"/>
        </w:rPr>
      </w:pPr>
    </w:p>
    <w:sectPr w:rsidR="00AE441D" w:rsidRPr="00AE44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79F6"/>
    <w:multiLevelType w:val="multilevel"/>
    <w:tmpl w:val="35D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A3DCA"/>
    <w:multiLevelType w:val="multilevel"/>
    <w:tmpl w:val="849C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D501F"/>
    <w:multiLevelType w:val="multilevel"/>
    <w:tmpl w:val="160E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11CA9"/>
    <w:multiLevelType w:val="multilevel"/>
    <w:tmpl w:val="6E62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F60CA"/>
    <w:multiLevelType w:val="multilevel"/>
    <w:tmpl w:val="BF1E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56B1A"/>
    <w:multiLevelType w:val="multilevel"/>
    <w:tmpl w:val="179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47BC6"/>
    <w:multiLevelType w:val="multilevel"/>
    <w:tmpl w:val="5B7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D629F"/>
    <w:multiLevelType w:val="multilevel"/>
    <w:tmpl w:val="81C0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B146C"/>
    <w:multiLevelType w:val="multilevel"/>
    <w:tmpl w:val="4C06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317DB"/>
    <w:multiLevelType w:val="multilevel"/>
    <w:tmpl w:val="C982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3392A"/>
    <w:multiLevelType w:val="multilevel"/>
    <w:tmpl w:val="78CC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C0025"/>
    <w:multiLevelType w:val="multilevel"/>
    <w:tmpl w:val="60C4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829F3"/>
    <w:multiLevelType w:val="multilevel"/>
    <w:tmpl w:val="219A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C3BB8"/>
    <w:multiLevelType w:val="multilevel"/>
    <w:tmpl w:val="682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E4E94"/>
    <w:multiLevelType w:val="multilevel"/>
    <w:tmpl w:val="7494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86CAF"/>
    <w:multiLevelType w:val="multilevel"/>
    <w:tmpl w:val="A4BE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424C9"/>
    <w:multiLevelType w:val="multilevel"/>
    <w:tmpl w:val="B762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437FA"/>
    <w:multiLevelType w:val="multilevel"/>
    <w:tmpl w:val="3FA6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E6D19"/>
    <w:multiLevelType w:val="multilevel"/>
    <w:tmpl w:val="380A5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5F6F3D"/>
    <w:multiLevelType w:val="multilevel"/>
    <w:tmpl w:val="AB7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532C8"/>
    <w:multiLevelType w:val="multilevel"/>
    <w:tmpl w:val="D1B2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B6D62"/>
    <w:multiLevelType w:val="multilevel"/>
    <w:tmpl w:val="2BDA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5105">
    <w:abstractNumId w:val="11"/>
  </w:num>
  <w:num w:numId="2" w16cid:durableId="1970158530">
    <w:abstractNumId w:val="19"/>
  </w:num>
  <w:num w:numId="3" w16cid:durableId="1570336411">
    <w:abstractNumId w:val="10"/>
  </w:num>
  <w:num w:numId="4" w16cid:durableId="587158797">
    <w:abstractNumId w:val="18"/>
  </w:num>
  <w:num w:numId="5" w16cid:durableId="1410425899">
    <w:abstractNumId w:val="4"/>
  </w:num>
  <w:num w:numId="6" w16cid:durableId="457728588">
    <w:abstractNumId w:val="0"/>
  </w:num>
  <w:num w:numId="7" w16cid:durableId="1712726209">
    <w:abstractNumId w:val="9"/>
  </w:num>
  <w:num w:numId="8" w16cid:durableId="1029182930">
    <w:abstractNumId w:val="13"/>
  </w:num>
  <w:num w:numId="9" w16cid:durableId="307512519">
    <w:abstractNumId w:val="17"/>
  </w:num>
  <w:num w:numId="10" w16cid:durableId="32459984">
    <w:abstractNumId w:val="12"/>
  </w:num>
  <w:num w:numId="11" w16cid:durableId="697125111">
    <w:abstractNumId w:val="3"/>
  </w:num>
  <w:num w:numId="12" w16cid:durableId="492378030">
    <w:abstractNumId w:val="16"/>
  </w:num>
  <w:num w:numId="13" w16cid:durableId="1349258760">
    <w:abstractNumId w:val="7"/>
  </w:num>
  <w:num w:numId="14" w16cid:durableId="163014952">
    <w:abstractNumId w:val="21"/>
  </w:num>
  <w:num w:numId="15" w16cid:durableId="842208020">
    <w:abstractNumId w:val="20"/>
  </w:num>
  <w:num w:numId="16" w16cid:durableId="1171986687">
    <w:abstractNumId w:val="2"/>
  </w:num>
  <w:num w:numId="17" w16cid:durableId="339163718">
    <w:abstractNumId w:val="6"/>
  </w:num>
  <w:num w:numId="18" w16cid:durableId="809445703">
    <w:abstractNumId w:val="14"/>
  </w:num>
  <w:num w:numId="19" w16cid:durableId="1512915879">
    <w:abstractNumId w:val="8"/>
  </w:num>
  <w:num w:numId="20" w16cid:durableId="1390763101">
    <w:abstractNumId w:val="1"/>
  </w:num>
  <w:num w:numId="21" w16cid:durableId="270433860">
    <w:abstractNumId w:val="5"/>
  </w:num>
  <w:num w:numId="22" w16cid:durableId="5173567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1D"/>
    <w:rsid w:val="000F1316"/>
    <w:rsid w:val="0011379F"/>
    <w:rsid w:val="002C6301"/>
    <w:rsid w:val="00312A2E"/>
    <w:rsid w:val="005D0273"/>
    <w:rsid w:val="006A5D51"/>
    <w:rsid w:val="00804B46"/>
    <w:rsid w:val="00873507"/>
    <w:rsid w:val="00AB6051"/>
    <w:rsid w:val="00AE441D"/>
    <w:rsid w:val="00B72B61"/>
    <w:rsid w:val="00FF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4C91"/>
  <w15:chartTrackingRefBased/>
  <w15:docId w15:val="{1DD33BBD-5560-41AE-8A79-3EF2C71F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44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4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4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4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4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4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4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4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44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4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4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44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44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44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44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44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44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44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4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44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44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44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44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4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44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4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8</Pages>
  <Words>1301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JNJ</Company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Cunyi [CN]</dc:creator>
  <cp:keywords/>
  <dc:description/>
  <cp:lastModifiedBy>Wang, Cunyi [CN]</cp:lastModifiedBy>
  <cp:revision>4</cp:revision>
  <dcterms:created xsi:type="dcterms:W3CDTF">2026-03-02T05:48:00Z</dcterms:created>
  <dcterms:modified xsi:type="dcterms:W3CDTF">2026-04-30T03:05:00Z</dcterms:modified>
</cp:coreProperties>
</file>