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C4E1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720"/>
        <w:rPr>
          <w:rFonts w:ascii="Aptos" w:hAnsi="Aptos"/>
        </w:rPr>
      </w:pPr>
      <w:r w:rsidRPr="00B12692">
        <w:rPr>
          <w:rFonts w:ascii="inherit" w:hAnsi="inherit"/>
          <w:sz w:val="22"/>
          <w:szCs w:val="22"/>
          <w:bdr w:val="none" w:sz="0" w:space="0" w:color="auto" w:frame="1"/>
        </w:rPr>
        <w:t xml:space="preserve">Below is a list of key factors that should be considered when developing a model/algorithm.  I have started the </w:t>
      </w:r>
      <w:proofErr w:type="gramStart"/>
      <w:r w:rsidRPr="00B12692">
        <w:rPr>
          <w:rFonts w:ascii="inherit" w:hAnsi="inherit"/>
          <w:sz w:val="22"/>
          <w:szCs w:val="22"/>
          <w:bdr w:val="none" w:sz="0" w:space="0" w:color="auto" w:frame="1"/>
        </w:rPr>
        <w:t>lists</w:t>
      </w:r>
      <w:proofErr w:type="gramEnd"/>
      <w:r w:rsidRPr="00B12692">
        <w:rPr>
          <w:rFonts w:ascii="inherit" w:hAnsi="inherit"/>
          <w:sz w:val="22"/>
          <w:szCs w:val="22"/>
          <w:bdr w:val="none" w:sz="0" w:space="0" w:color="auto" w:frame="1"/>
        </w:rPr>
        <w:t xml:space="preserve"> but we can continue to brainstorm.</w:t>
      </w:r>
    </w:p>
    <w:p w14:paraId="5842AEA6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720"/>
        <w:rPr>
          <w:rFonts w:ascii="Aptos" w:hAnsi="Aptos"/>
        </w:rPr>
      </w:pPr>
      <w:r w:rsidRPr="00B12692">
        <w:rPr>
          <w:rFonts w:ascii="inherit" w:hAnsi="inherit"/>
          <w:sz w:val="22"/>
          <w:szCs w:val="22"/>
          <w:bdr w:val="none" w:sz="0" w:space="0" w:color="auto" w:frame="1"/>
        </w:rPr>
        <w:t> </w:t>
      </w:r>
    </w:p>
    <w:p w14:paraId="1132F804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1440" w:hanging="360"/>
        <w:textAlignment w:val="baseline"/>
        <w:rPr>
          <w:rFonts w:ascii="Aptos" w:hAnsi="Aptos" w:cs="Segoe UI"/>
        </w:rPr>
      </w:pPr>
      <w:r w:rsidRPr="00B12692">
        <w:rPr>
          <w:rFonts w:ascii="Symbol" w:hAnsi="Symbol" w:cs="Segoe UI"/>
          <w:sz w:val="20"/>
          <w:szCs w:val="20"/>
          <w:bdr w:val="none" w:sz="0" w:space="0" w:color="auto" w:frame="1"/>
        </w:rPr>
        <w:t>·</w:t>
      </w:r>
      <w:r w:rsidRPr="00B12692">
        <w:rPr>
          <w:sz w:val="14"/>
          <w:szCs w:val="14"/>
          <w:bdr w:val="none" w:sz="0" w:space="0" w:color="auto" w:frame="1"/>
        </w:rPr>
        <w:t>     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Optimization goals</w:t>
      </w:r>
    </w:p>
    <w:p w14:paraId="6B615F88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Drug minimization</w:t>
      </w:r>
    </w:p>
    <w:p w14:paraId="119AD973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880" w:hanging="360"/>
        <w:textAlignment w:val="baseline"/>
        <w:rPr>
          <w:rFonts w:ascii="Aptos" w:hAnsi="Aptos" w:cs="Segoe UI"/>
        </w:rPr>
      </w:pPr>
      <w:proofErr w:type="gramStart"/>
      <w:r w:rsidRPr="00B12692">
        <w:rPr>
          <w:rFonts w:ascii="Wingdings" w:hAnsi="Wingdings" w:cs="Segoe UI"/>
          <w:sz w:val="20"/>
          <w:szCs w:val="20"/>
          <w:bdr w:val="none" w:sz="0" w:space="0" w:color="auto" w:frame="1"/>
        </w:rPr>
        <w:t>§</w:t>
      </w:r>
      <w:r w:rsidRPr="00B12692">
        <w:rPr>
          <w:sz w:val="14"/>
          <w:szCs w:val="14"/>
          <w:bdr w:val="none" w:sz="0" w:space="0" w:color="auto" w:frame="1"/>
        </w:rPr>
        <w:t>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Initial</w:t>
      </w:r>
      <w:proofErr w:type="gramEnd"/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 xml:space="preserve"> site stock</w:t>
      </w:r>
    </w:p>
    <w:p w14:paraId="7C94B9C2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880" w:hanging="360"/>
        <w:textAlignment w:val="baseline"/>
        <w:rPr>
          <w:rFonts w:ascii="Aptos" w:hAnsi="Aptos" w:cs="Segoe UI"/>
        </w:rPr>
      </w:pPr>
      <w:proofErr w:type="gramStart"/>
      <w:r w:rsidRPr="00B12692">
        <w:rPr>
          <w:rFonts w:ascii="Wingdings" w:hAnsi="Wingdings" w:cs="Segoe UI"/>
          <w:sz w:val="20"/>
          <w:szCs w:val="20"/>
          <w:bdr w:val="none" w:sz="0" w:space="0" w:color="auto" w:frame="1"/>
        </w:rPr>
        <w:t>§</w:t>
      </w:r>
      <w:r w:rsidRPr="00B12692">
        <w:rPr>
          <w:sz w:val="14"/>
          <w:szCs w:val="14"/>
          <w:bdr w:val="none" w:sz="0" w:space="0" w:color="auto" w:frame="1"/>
        </w:rPr>
        <w:t>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resupply</w:t>
      </w:r>
      <w:proofErr w:type="gramEnd"/>
    </w:p>
    <w:p w14:paraId="70A75563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No tolerance for stock out</w:t>
      </w:r>
    </w:p>
    <w:p w14:paraId="5E83B85D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proofErr w:type="gramStart"/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Costs</w:t>
      </w:r>
      <w:proofErr w:type="gramEnd"/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 xml:space="preserve"> not associated with drug production (shipping costs, packaging costs)</w:t>
      </w:r>
    </w:p>
    <w:p w14:paraId="7E44BC4C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Protection of the blind</w:t>
      </w:r>
    </w:p>
    <w:p w14:paraId="2DF89AC2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/>
        <w:textAlignment w:val="baseline"/>
        <w:rPr>
          <w:rFonts w:ascii="Aptos" w:hAnsi="Aptos" w:cs="Segoe UI"/>
        </w:rPr>
      </w:pP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 </w:t>
      </w:r>
    </w:p>
    <w:p w14:paraId="3555D4BA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1440" w:hanging="360"/>
        <w:textAlignment w:val="baseline"/>
        <w:rPr>
          <w:rFonts w:ascii="Aptos" w:hAnsi="Aptos" w:cs="Segoe UI"/>
        </w:rPr>
      </w:pPr>
      <w:r w:rsidRPr="00B12692">
        <w:rPr>
          <w:rFonts w:ascii="Symbol" w:hAnsi="Symbol" w:cs="Segoe UI"/>
          <w:sz w:val="20"/>
          <w:szCs w:val="20"/>
          <w:bdr w:val="none" w:sz="0" w:space="0" w:color="auto" w:frame="1"/>
        </w:rPr>
        <w:t>·</w:t>
      </w:r>
      <w:r w:rsidRPr="00B12692">
        <w:rPr>
          <w:sz w:val="14"/>
          <w:szCs w:val="14"/>
          <w:bdr w:val="none" w:sz="0" w:space="0" w:color="auto" w:frame="1"/>
        </w:rPr>
        <w:t>     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Constraints</w:t>
      </w:r>
    </w:p>
    <w:p w14:paraId="38CEABA7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How many languages can be placed on the label (dictates the available pool of kits per depot/country/site).</w:t>
      </w:r>
    </w:p>
    <w:p w14:paraId="6B9BF577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Number of depots.</w:t>
      </w:r>
    </w:p>
    <w:p w14:paraId="5924C13A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Time required to clear customs within the country.</w:t>
      </w:r>
    </w:p>
    <w:p w14:paraId="7215B698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Shelf life/expiry.</w:t>
      </w:r>
    </w:p>
    <w:p w14:paraId="460ACDF8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Temperature restrictions (cold storage or room temperature)</w:t>
      </w:r>
    </w:p>
    <w:p w14:paraId="278C7A89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Expected patients/site (range, high enrollers, median, average)</w:t>
      </w:r>
    </w:p>
    <w:p w14:paraId="5345B2A2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Central randomization, adaptive, by site</w:t>
      </w:r>
    </w:p>
    <w:p w14:paraId="33E2DB07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Randomization blocksize</w:t>
      </w:r>
    </w:p>
    <w:p w14:paraId="20F95DC8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Treatment allocation ratio</w:t>
      </w:r>
    </w:p>
    <w:p w14:paraId="198F8B04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If randomization is stratified, is the allocation ratio/blocksize the same across strata</w:t>
      </w:r>
    </w:p>
    <w:p w14:paraId="32D4C543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 xml:space="preserve">Time required from notification of resupply to </w:t>
      </w:r>
      <w:proofErr w:type="gramStart"/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actually getting</w:t>
      </w:r>
      <w:proofErr w:type="gramEnd"/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 xml:space="preserve"> drug to depot/site</w:t>
      </w:r>
    </w:p>
    <w:p w14:paraId="27A066A5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/>
        <w:textAlignment w:val="baseline"/>
        <w:rPr>
          <w:rFonts w:ascii="Aptos" w:hAnsi="Aptos" w:cs="Segoe UI"/>
        </w:rPr>
      </w:pP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 </w:t>
      </w:r>
    </w:p>
    <w:p w14:paraId="4F8E9079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1440" w:hanging="360"/>
        <w:textAlignment w:val="baseline"/>
        <w:rPr>
          <w:rFonts w:ascii="Aptos" w:hAnsi="Aptos" w:cs="Segoe UI"/>
        </w:rPr>
      </w:pPr>
      <w:r w:rsidRPr="00B12692">
        <w:rPr>
          <w:rFonts w:ascii="Symbol" w:hAnsi="Symbol" w:cs="Segoe UI"/>
          <w:sz w:val="20"/>
          <w:szCs w:val="20"/>
          <w:bdr w:val="none" w:sz="0" w:space="0" w:color="auto" w:frame="1"/>
        </w:rPr>
        <w:t>·</w:t>
      </w:r>
      <w:r w:rsidRPr="00B12692">
        <w:rPr>
          <w:sz w:val="14"/>
          <w:szCs w:val="14"/>
          <w:bdr w:val="none" w:sz="0" w:space="0" w:color="auto" w:frame="1"/>
        </w:rPr>
        <w:t>     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Current operational aspects within your company</w:t>
      </w:r>
    </w:p>
    <w:p w14:paraId="2B494534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Is Randomization and Trial Supply Management (RTSM) managed internally or through a vendor</w:t>
      </w:r>
    </w:p>
    <w:p w14:paraId="34F0AE2A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 xml:space="preserve">If a vendor, do they already employ </w:t>
      </w:r>
      <w:proofErr w:type="gramStart"/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a drug</w:t>
      </w:r>
      <w:proofErr w:type="gramEnd"/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 xml:space="preserve"> optimization?  If so, what is the primary goal of </w:t>
      </w:r>
      <w:proofErr w:type="gramStart"/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the optimization</w:t>
      </w:r>
      <w:proofErr w:type="gramEnd"/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?</w:t>
      </w:r>
    </w:p>
    <w:p w14:paraId="105645AC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proofErr w:type="gramStart"/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How</w:t>
      </w:r>
      <w:proofErr w:type="gramEnd"/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 xml:space="preserve"> are the kits stored in the distribution center (e.g., are the kit numbers sequential or in random order)</w:t>
      </w:r>
    </w:p>
    <w:p w14:paraId="58BB84BD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 xml:space="preserve">Are </w:t>
      </w:r>
      <w:proofErr w:type="gramStart"/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there</w:t>
      </w:r>
      <w:proofErr w:type="gramEnd"/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 xml:space="preserve"> other constraints for selecting drug and packing it to be shipped to the depot/site. </w:t>
      </w:r>
    </w:p>
    <w:p w14:paraId="2A7F43D5" w14:textId="77777777" w:rsidR="00135A44" w:rsidRPr="00B12692" w:rsidRDefault="00135A44"/>
    <w:sectPr w:rsidR="00135A44" w:rsidRPr="00B1269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0DCC4" w14:textId="77777777" w:rsidR="00FD57BC" w:rsidRDefault="00FD57BC" w:rsidP="00B12692">
      <w:pPr>
        <w:spacing w:after="0" w:line="240" w:lineRule="auto"/>
      </w:pPr>
      <w:r>
        <w:separator/>
      </w:r>
    </w:p>
  </w:endnote>
  <w:endnote w:type="continuationSeparator" w:id="0">
    <w:p w14:paraId="5D21048B" w14:textId="77777777" w:rsidR="00FD57BC" w:rsidRDefault="00FD57BC" w:rsidP="00B12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28924" w14:textId="77777777" w:rsidR="00B12692" w:rsidRDefault="00B126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688B4" w14:textId="77777777" w:rsidR="00B12692" w:rsidRDefault="00B126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77A9E" w14:textId="77777777" w:rsidR="00B12692" w:rsidRDefault="00B12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CE34C" w14:textId="77777777" w:rsidR="00FD57BC" w:rsidRDefault="00FD57BC" w:rsidP="00B12692">
      <w:pPr>
        <w:spacing w:after="0" w:line="240" w:lineRule="auto"/>
      </w:pPr>
      <w:r>
        <w:separator/>
      </w:r>
    </w:p>
  </w:footnote>
  <w:footnote w:type="continuationSeparator" w:id="0">
    <w:p w14:paraId="0959C084" w14:textId="77777777" w:rsidR="00FD57BC" w:rsidRDefault="00FD57BC" w:rsidP="00B12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5B457" w14:textId="77777777" w:rsidR="00B12692" w:rsidRDefault="00B126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B8CC9" w14:textId="57E9E9B9" w:rsidR="00B12692" w:rsidRDefault="00B12692">
    <w:pPr>
      <w:pStyle w:val="Header"/>
    </w:pPr>
    <w:r>
      <w:t>Clinical Supply Chain:  Kick-Off Brainstorming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8E9C1" w14:textId="77777777" w:rsidR="00B12692" w:rsidRDefault="00B126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92"/>
    <w:rsid w:val="00135A44"/>
    <w:rsid w:val="002E2EBF"/>
    <w:rsid w:val="005326C7"/>
    <w:rsid w:val="009C0425"/>
    <w:rsid w:val="00B12692"/>
    <w:rsid w:val="00CC4588"/>
    <w:rsid w:val="00D34938"/>
    <w:rsid w:val="00FD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47067"/>
  <w15:chartTrackingRefBased/>
  <w15:docId w15:val="{DDF191D8-DE08-4CFB-9C4B-94245A7B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692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Normal"/>
    <w:rsid w:val="00B12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12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692"/>
  </w:style>
  <w:style w:type="paragraph" w:styleId="Footer">
    <w:name w:val="footer"/>
    <w:basedOn w:val="Normal"/>
    <w:link w:val="FooterChar"/>
    <w:uiPriority w:val="99"/>
    <w:unhideWhenUsed/>
    <w:rsid w:val="00B12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Descriptions xmlns="44a56295-c29e-4898-8136-a54736c65b82" xsi:nil="true"/>
    <lcf76f155ced4ddcb4097134ff3c332f xmlns="649ce920-5376-4a23-b3b0-de51347f54bf">
      <Terms xmlns="http://schemas.microsoft.com/office/infopath/2007/PartnerControls"/>
    </lcf76f155ced4ddcb4097134ff3c332f>
    <TaxCatchAll xmlns="7cc5a941-87da-4fe2-ac18-7c3fb79233c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1ee89e71-04cd-405e-9ca3-99e020c1694d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4C177C5482A48960B2C669C8F0CCD" ma:contentTypeVersion="12" ma:contentTypeDescription="Create a new document." ma:contentTypeScope="" ma:versionID="75fbdda27bf00b94a35276aceb76449f">
  <xsd:schema xmlns:xsd="http://www.w3.org/2001/XMLSchema" xmlns:xs="http://www.w3.org/2001/XMLSchema" xmlns:p="http://schemas.microsoft.com/office/2006/metadata/properties" xmlns:ns2="44a56295-c29e-4898-8136-a54736c65b82" xmlns:ns3="649ce920-5376-4a23-b3b0-de51347f54bf" xmlns:ns4="7cc5a941-87da-4fe2-ac18-7c3fb79233c3" targetNamespace="http://schemas.microsoft.com/office/2006/metadata/properties" ma:root="true" ma:fieldsID="ed69ce06ccca0aba415899eb70808a72" ns2:_="" ns3:_="" ns4:_="">
    <xsd:import namespace="44a56295-c29e-4898-8136-a54736c65b82"/>
    <xsd:import namespace="649ce920-5376-4a23-b3b0-de51347f54bf"/>
    <xsd:import namespace="7cc5a941-87da-4fe2-ac18-7c3fb79233c3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ce920-5376-4a23-b3b0-de51347f5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5a941-87da-4fe2-ac18-7c3fb79233c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8391f5f-5ec1-45fa-8f75-325afcbfa684}" ma:internalName="TaxCatchAll" ma:showField="CatchAllData" ma:web="7cc5a941-87da-4fe2-ac18-7c3fb79233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EF59D1-6639-4FD5-94A1-DCEE41356717}">
  <ds:schemaRefs>
    <ds:schemaRef ds:uri="http://schemas.microsoft.com/office/2006/metadata/properties"/>
    <ds:schemaRef ds:uri="http://schemas.microsoft.com/office/infopath/2007/PartnerControls"/>
    <ds:schemaRef ds:uri="44a56295-c29e-4898-8136-a54736c65b82"/>
    <ds:schemaRef ds:uri="649ce920-5376-4a23-b3b0-de51347f54bf"/>
    <ds:schemaRef ds:uri="7cc5a941-87da-4fe2-ac18-7c3fb79233c3"/>
  </ds:schemaRefs>
</ds:datastoreItem>
</file>

<file path=customXml/itemProps2.xml><?xml version="1.0" encoding="utf-8"?>
<ds:datastoreItem xmlns:ds="http://schemas.openxmlformats.org/officeDocument/2006/customXml" ds:itemID="{4255445D-A673-430F-B92C-930A8AADA2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5064A4-AC06-4852-809B-C945A65EB904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FD7C20B6-402B-4335-8FDC-9DE80B02CF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a56295-c29e-4898-8136-a54736c65b82"/>
    <ds:schemaRef ds:uri="649ce920-5376-4a23-b3b0-de51347f54bf"/>
    <ds:schemaRef ds:uri="7cc5a941-87da-4fe2-ac18-7c3fb79233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1211</Characters>
  <Application>Microsoft Office Word</Application>
  <DocSecurity>0</DocSecurity>
  <Lines>36</Lines>
  <Paragraphs>25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Kleoudis, Christi</dc:creator>
  <cp:keywords/>
  <dc:description/>
  <cp:lastModifiedBy>Kleoudis, Christi</cp:lastModifiedBy>
  <cp:revision>2</cp:revision>
  <dcterms:created xsi:type="dcterms:W3CDTF">2025-10-10T19:48:00Z</dcterms:created>
  <dcterms:modified xsi:type="dcterms:W3CDTF">2026-02-04T16:33:00Z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0x010100FF14C177C5482A48960B2C669C8F0CCD</vt:lpwstr>
  </property>
  <property fmtid="{D5CDD505-2E9C-101B-9397-08002B2CF9AE}" pid="3" name="MediaServiceImageTags">
    <vt:lpwstr/>
  </property>
</Properties>
</file>