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1757" w14:textId="07FD00F1" w:rsidR="00556ADE" w:rsidRPr="00556ADE" w:rsidRDefault="00556ADE" w:rsidP="00B9580A">
      <w:pPr>
        <w:spacing w:after="80" w:line="240" w:lineRule="auto"/>
        <w:rPr>
          <w:b/>
          <w:bCs/>
          <w:sz w:val="20"/>
          <w:szCs w:val="20"/>
        </w:rPr>
      </w:pPr>
      <w:r w:rsidRPr="00556ADE">
        <w:rPr>
          <w:b/>
          <w:bCs/>
          <w:sz w:val="20"/>
          <w:szCs w:val="20"/>
        </w:rPr>
        <w:t>Study Design</w:t>
      </w:r>
    </w:p>
    <w:p w14:paraId="4FEB418E" w14:textId="77777777" w:rsidR="00556ADE" w:rsidRPr="00556ADE" w:rsidRDefault="00556ADE" w:rsidP="00B9580A">
      <w:pPr>
        <w:numPr>
          <w:ilvl w:val="0"/>
          <w:numId w:val="1"/>
        </w:numPr>
        <w:spacing w:after="80" w:line="240" w:lineRule="auto"/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Type:</w:t>
      </w:r>
      <w:r w:rsidRPr="00556ADE">
        <w:rPr>
          <w:sz w:val="20"/>
          <w:szCs w:val="20"/>
        </w:rPr>
        <w:br/>
        <w:t>Randomized, double-blind, placebo-controlled, parallel-group study.</w:t>
      </w:r>
    </w:p>
    <w:p w14:paraId="0F3EB7C2" w14:textId="77777777" w:rsidR="00556ADE" w:rsidRPr="00556ADE" w:rsidRDefault="00556ADE" w:rsidP="00B9580A">
      <w:pPr>
        <w:numPr>
          <w:ilvl w:val="0"/>
          <w:numId w:val="1"/>
        </w:numPr>
        <w:spacing w:after="80" w:line="240" w:lineRule="auto"/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Number of Arms:</w:t>
      </w:r>
      <w:r w:rsidRPr="00556ADE">
        <w:rPr>
          <w:sz w:val="20"/>
          <w:szCs w:val="20"/>
        </w:rPr>
        <w:br/>
        <w:t>2 arms:</w:t>
      </w:r>
    </w:p>
    <w:p w14:paraId="741C58C7" w14:textId="77777777" w:rsidR="00556ADE" w:rsidRPr="00556ADE" w:rsidRDefault="00556ADE" w:rsidP="00B9580A">
      <w:pPr>
        <w:numPr>
          <w:ilvl w:val="1"/>
          <w:numId w:val="1"/>
        </w:numPr>
        <w:spacing w:after="80" w:line="240" w:lineRule="auto"/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Active Treatment (ACT)</w:t>
      </w:r>
    </w:p>
    <w:p w14:paraId="7E86B92F" w14:textId="77777777" w:rsidR="00556ADE" w:rsidRPr="00556ADE" w:rsidRDefault="00556ADE" w:rsidP="00B9580A">
      <w:pPr>
        <w:numPr>
          <w:ilvl w:val="1"/>
          <w:numId w:val="1"/>
        </w:numPr>
        <w:spacing w:after="80" w:line="240" w:lineRule="auto"/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Placebo (PBO)</w:t>
      </w:r>
    </w:p>
    <w:p w14:paraId="117B39B0" w14:textId="75C490FF" w:rsidR="00556ADE" w:rsidRPr="00556ADE" w:rsidRDefault="00556ADE" w:rsidP="00B9580A">
      <w:pPr>
        <w:numPr>
          <w:ilvl w:val="0"/>
          <w:numId w:val="1"/>
        </w:numPr>
        <w:spacing w:after="80" w:line="240" w:lineRule="auto"/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Randomization Ratio:</w:t>
      </w:r>
      <w:r w:rsidRPr="00556ADE">
        <w:rPr>
          <w:sz w:val="20"/>
          <w:szCs w:val="20"/>
        </w:rPr>
        <w:br/>
      </w:r>
      <w:r w:rsidR="00A819E3">
        <w:rPr>
          <w:sz w:val="20"/>
          <w:szCs w:val="20"/>
        </w:rPr>
        <w:t>1</w:t>
      </w:r>
      <w:r w:rsidRPr="00556ADE">
        <w:rPr>
          <w:sz w:val="20"/>
          <w:szCs w:val="20"/>
        </w:rPr>
        <w:t>:1 (</w:t>
      </w:r>
      <w:proofErr w:type="spellStart"/>
      <w:proofErr w:type="gramStart"/>
      <w:r w:rsidRPr="00556ADE">
        <w:rPr>
          <w:sz w:val="20"/>
          <w:szCs w:val="20"/>
        </w:rPr>
        <w:t>Active:Placebo</w:t>
      </w:r>
      <w:proofErr w:type="spellEnd"/>
      <w:proofErr w:type="gramEnd"/>
      <w:r w:rsidRPr="00556ADE">
        <w:rPr>
          <w:sz w:val="20"/>
          <w:szCs w:val="20"/>
        </w:rPr>
        <w:t>)</w:t>
      </w:r>
    </w:p>
    <w:p w14:paraId="3F60C0EC" w14:textId="77777777" w:rsidR="00556ADE" w:rsidRPr="00556ADE" w:rsidRDefault="00556ADE" w:rsidP="00B9580A">
      <w:pPr>
        <w:numPr>
          <w:ilvl w:val="0"/>
          <w:numId w:val="1"/>
        </w:numPr>
        <w:spacing w:after="80" w:line="240" w:lineRule="auto"/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Blinding:</w:t>
      </w:r>
      <w:r w:rsidRPr="00556ADE">
        <w:rPr>
          <w:sz w:val="20"/>
          <w:szCs w:val="20"/>
        </w:rPr>
        <w:br/>
        <w:t>Double-blind (patients, investigators, and sponsor blinded).</w:t>
      </w:r>
    </w:p>
    <w:p w14:paraId="7DD5E91C" w14:textId="77777777" w:rsidR="00556ADE" w:rsidRPr="00556ADE" w:rsidRDefault="00000000" w:rsidP="00B9580A">
      <w:pPr>
        <w:spacing w:after="80" w:line="240" w:lineRule="auto"/>
        <w:rPr>
          <w:sz w:val="20"/>
          <w:szCs w:val="20"/>
        </w:rPr>
      </w:pPr>
      <w:r>
        <w:rPr>
          <w:sz w:val="20"/>
          <w:szCs w:val="20"/>
        </w:rPr>
        <w:pict w14:anchorId="42E94477">
          <v:rect id="_x0000_i1025" style="width:0;height:1.5pt" o:hralign="center" o:hrstd="t" o:hr="t" fillcolor="#a0a0a0" stroked="f"/>
        </w:pict>
      </w:r>
    </w:p>
    <w:p w14:paraId="125CCD0A" w14:textId="77777777" w:rsidR="00556ADE" w:rsidRPr="00556ADE" w:rsidRDefault="00556ADE" w:rsidP="00B9580A">
      <w:pPr>
        <w:spacing w:after="80" w:line="240" w:lineRule="auto"/>
        <w:rPr>
          <w:b/>
          <w:bCs/>
          <w:sz w:val="20"/>
          <w:szCs w:val="20"/>
        </w:rPr>
      </w:pPr>
      <w:r w:rsidRPr="00556ADE">
        <w:rPr>
          <w:b/>
          <w:bCs/>
          <w:sz w:val="20"/>
          <w:szCs w:val="20"/>
        </w:rPr>
        <w:t>Population</w:t>
      </w:r>
    </w:p>
    <w:p w14:paraId="0D32A179" w14:textId="34EC6E95" w:rsidR="00556ADE" w:rsidRPr="00556ADE" w:rsidRDefault="00556ADE" w:rsidP="00B9580A">
      <w:pPr>
        <w:numPr>
          <w:ilvl w:val="0"/>
          <w:numId w:val="2"/>
        </w:numPr>
        <w:spacing w:after="80" w:line="240" w:lineRule="auto"/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Total Patients:</w:t>
      </w:r>
      <w:r w:rsidRPr="00556ADE">
        <w:rPr>
          <w:sz w:val="20"/>
          <w:szCs w:val="20"/>
        </w:rPr>
        <w:br/>
      </w:r>
      <w:r w:rsidR="007F3EA2">
        <w:rPr>
          <w:sz w:val="20"/>
          <w:szCs w:val="20"/>
        </w:rPr>
        <w:t>250</w:t>
      </w:r>
      <w:r w:rsidRPr="00556ADE">
        <w:rPr>
          <w:sz w:val="20"/>
          <w:szCs w:val="20"/>
        </w:rPr>
        <w:t xml:space="preserve"> subjects</w:t>
      </w:r>
    </w:p>
    <w:p w14:paraId="6A695235" w14:textId="77777777" w:rsidR="00556ADE" w:rsidRPr="00556ADE" w:rsidRDefault="00556ADE" w:rsidP="00B9580A">
      <w:pPr>
        <w:numPr>
          <w:ilvl w:val="0"/>
          <w:numId w:val="2"/>
        </w:numPr>
        <w:spacing w:after="80" w:line="240" w:lineRule="auto"/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Sites:</w:t>
      </w:r>
      <w:r w:rsidRPr="00556ADE">
        <w:rPr>
          <w:sz w:val="20"/>
          <w:szCs w:val="20"/>
        </w:rPr>
        <w:br/>
        <w:t>100 clinical sites</w:t>
      </w:r>
    </w:p>
    <w:p w14:paraId="65839E62" w14:textId="77777777" w:rsidR="00556ADE" w:rsidRPr="00556ADE" w:rsidRDefault="00556ADE" w:rsidP="00B9580A">
      <w:pPr>
        <w:numPr>
          <w:ilvl w:val="0"/>
          <w:numId w:val="2"/>
        </w:numPr>
        <w:spacing w:after="80" w:line="240" w:lineRule="auto"/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Countries:</w:t>
      </w:r>
      <w:r w:rsidRPr="00556ADE">
        <w:rPr>
          <w:sz w:val="20"/>
          <w:szCs w:val="20"/>
        </w:rPr>
        <w:br/>
        <w:t>14 countries</w:t>
      </w:r>
    </w:p>
    <w:p w14:paraId="055FFB5C" w14:textId="3F59F84B" w:rsidR="00556ADE" w:rsidRPr="00556ADE" w:rsidRDefault="00556ADE" w:rsidP="00B9580A">
      <w:pPr>
        <w:numPr>
          <w:ilvl w:val="0"/>
          <w:numId w:val="2"/>
        </w:numPr>
        <w:spacing w:after="80" w:line="240" w:lineRule="auto"/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Depots:</w:t>
      </w:r>
      <w:r w:rsidRPr="00556ADE">
        <w:rPr>
          <w:sz w:val="20"/>
          <w:szCs w:val="20"/>
        </w:rPr>
        <w:br/>
      </w:r>
      <w:r w:rsidR="00A62510">
        <w:rPr>
          <w:sz w:val="20"/>
          <w:szCs w:val="20"/>
        </w:rPr>
        <w:t>2</w:t>
      </w:r>
      <w:r w:rsidRPr="00556ADE">
        <w:rPr>
          <w:sz w:val="20"/>
          <w:szCs w:val="20"/>
        </w:rPr>
        <w:t xml:space="preserve"> regional/local depots for drug supply management.</w:t>
      </w:r>
    </w:p>
    <w:p w14:paraId="4E3A9F29" w14:textId="77777777" w:rsidR="00556ADE" w:rsidRPr="00556ADE" w:rsidRDefault="00000000" w:rsidP="00B9580A">
      <w:pPr>
        <w:spacing w:after="80" w:line="240" w:lineRule="auto"/>
        <w:rPr>
          <w:sz w:val="20"/>
          <w:szCs w:val="20"/>
        </w:rPr>
      </w:pPr>
      <w:r>
        <w:rPr>
          <w:sz w:val="20"/>
          <w:szCs w:val="20"/>
        </w:rPr>
        <w:pict w14:anchorId="09F46D90">
          <v:rect id="_x0000_i1026" style="width:0;height:1.5pt" o:hralign="center" o:hrstd="t" o:hr="t" fillcolor="#a0a0a0" stroked="f"/>
        </w:pict>
      </w:r>
    </w:p>
    <w:p w14:paraId="39F8BE36" w14:textId="77777777" w:rsidR="00556ADE" w:rsidRPr="00556ADE" w:rsidRDefault="00556ADE" w:rsidP="00B9580A">
      <w:pPr>
        <w:spacing w:after="80" w:line="240" w:lineRule="auto"/>
        <w:rPr>
          <w:b/>
          <w:bCs/>
          <w:sz w:val="20"/>
          <w:szCs w:val="20"/>
        </w:rPr>
      </w:pPr>
      <w:r w:rsidRPr="00556ADE">
        <w:rPr>
          <w:b/>
          <w:bCs/>
          <w:sz w:val="20"/>
          <w:szCs w:val="20"/>
        </w:rPr>
        <w:t>Treatment Duration</w:t>
      </w:r>
    </w:p>
    <w:p w14:paraId="16A6010D" w14:textId="6F63532B" w:rsidR="00556ADE" w:rsidRDefault="00556ADE" w:rsidP="00B9580A">
      <w:pPr>
        <w:numPr>
          <w:ilvl w:val="0"/>
          <w:numId w:val="3"/>
        </w:numPr>
        <w:spacing w:after="80" w:line="240" w:lineRule="auto"/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Total Duration:</w:t>
      </w:r>
      <w:r w:rsidR="005E5800">
        <w:rPr>
          <w:b/>
          <w:bCs/>
          <w:sz w:val="20"/>
          <w:szCs w:val="20"/>
        </w:rPr>
        <w:t xml:space="preserve"> </w:t>
      </w:r>
      <w:r w:rsidRPr="00556ADE">
        <w:rPr>
          <w:sz w:val="20"/>
          <w:szCs w:val="20"/>
        </w:rPr>
        <w:t>52 weeks per patient</w:t>
      </w:r>
    </w:p>
    <w:p w14:paraId="55C85043" w14:textId="36156F80" w:rsidR="00AE4C62" w:rsidRPr="00456CA2" w:rsidRDefault="00AE4C62" w:rsidP="00B9580A">
      <w:pPr>
        <w:numPr>
          <w:ilvl w:val="0"/>
          <w:numId w:val="3"/>
        </w:numPr>
        <w:spacing w:after="8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Duration from first subject dosed to last subject last dose:</w:t>
      </w:r>
      <w:r>
        <w:rPr>
          <w:sz w:val="20"/>
          <w:szCs w:val="20"/>
        </w:rPr>
        <w:t xml:space="preserve">   </w:t>
      </w:r>
      <w:r w:rsidR="00456CA2" w:rsidRPr="00456CA2">
        <w:rPr>
          <w:b/>
          <w:bCs/>
          <w:color w:val="FF0000"/>
          <w:sz w:val="20"/>
          <w:szCs w:val="20"/>
        </w:rPr>
        <w:t>??</w:t>
      </w:r>
      <w:r w:rsidR="00456CA2">
        <w:rPr>
          <w:b/>
          <w:bCs/>
          <w:color w:val="FF0000"/>
          <w:sz w:val="20"/>
          <w:szCs w:val="20"/>
        </w:rPr>
        <w:t xml:space="preserve"> </w:t>
      </w:r>
      <w:r w:rsidR="00456CA2" w:rsidRPr="00456CA2">
        <w:rPr>
          <w:color w:val="FF0000"/>
          <w:sz w:val="20"/>
          <w:szCs w:val="20"/>
        </w:rPr>
        <w:t>need to know to determine if one manufacturing run will support the full study timeline</w:t>
      </w:r>
    </w:p>
    <w:p w14:paraId="7983049E" w14:textId="77777777" w:rsidR="00556ADE" w:rsidRPr="00556ADE" w:rsidRDefault="00000000" w:rsidP="00B9580A">
      <w:pPr>
        <w:spacing w:after="80" w:line="240" w:lineRule="auto"/>
        <w:rPr>
          <w:sz w:val="20"/>
          <w:szCs w:val="20"/>
        </w:rPr>
      </w:pPr>
      <w:r>
        <w:rPr>
          <w:sz w:val="20"/>
          <w:szCs w:val="20"/>
        </w:rPr>
        <w:pict w14:anchorId="011BE91C">
          <v:rect id="_x0000_i1027" style="width:0;height:1.5pt" o:hralign="center" o:hrstd="t" o:hr="t" fillcolor="#a0a0a0" stroked="f"/>
        </w:pict>
      </w:r>
    </w:p>
    <w:p w14:paraId="32552ABE" w14:textId="77777777" w:rsidR="00556ADE" w:rsidRPr="00556ADE" w:rsidRDefault="00556ADE" w:rsidP="00B9580A">
      <w:pPr>
        <w:spacing w:after="80" w:line="240" w:lineRule="auto"/>
        <w:rPr>
          <w:b/>
          <w:bCs/>
          <w:sz w:val="20"/>
          <w:szCs w:val="20"/>
        </w:rPr>
      </w:pPr>
      <w:r w:rsidRPr="00556ADE">
        <w:rPr>
          <w:b/>
          <w:bCs/>
          <w:sz w:val="20"/>
          <w:szCs w:val="20"/>
        </w:rPr>
        <w:t>Dosing &amp; Dispensing Schedule</w:t>
      </w:r>
    </w:p>
    <w:p w14:paraId="01CA288E" w14:textId="063A6E18" w:rsidR="00056E04" w:rsidRPr="00796010" w:rsidRDefault="00002F3A" w:rsidP="00B9580A">
      <w:pPr>
        <w:numPr>
          <w:ilvl w:val="0"/>
          <w:numId w:val="4"/>
        </w:numPr>
        <w:spacing w:after="8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13 dispensing visits </w:t>
      </w:r>
      <w:r w:rsidRPr="00B9580A">
        <w:rPr>
          <w:sz w:val="20"/>
          <w:szCs w:val="20"/>
        </w:rPr>
        <w:t xml:space="preserve">starting at baseline and then </w:t>
      </w:r>
      <w:r w:rsidR="00316FA7" w:rsidRPr="00B9580A">
        <w:rPr>
          <w:sz w:val="20"/>
          <w:szCs w:val="20"/>
        </w:rPr>
        <w:t xml:space="preserve">every 4 weeks </w:t>
      </w:r>
      <w:r w:rsidRPr="00B9580A">
        <w:rPr>
          <w:sz w:val="20"/>
          <w:szCs w:val="20"/>
        </w:rPr>
        <w:t xml:space="preserve">through </w:t>
      </w:r>
      <w:r w:rsidR="00AC33C9" w:rsidRPr="00B9580A">
        <w:rPr>
          <w:sz w:val="20"/>
          <w:szCs w:val="20"/>
        </w:rPr>
        <w:t>Week</w:t>
      </w:r>
      <w:r w:rsidR="00A819E3" w:rsidRPr="00B9580A">
        <w:rPr>
          <w:sz w:val="20"/>
          <w:szCs w:val="20"/>
        </w:rPr>
        <w:t xml:space="preserve"> </w:t>
      </w:r>
      <w:r w:rsidR="00601996" w:rsidRPr="00B9580A">
        <w:rPr>
          <w:sz w:val="20"/>
          <w:szCs w:val="20"/>
        </w:rPr>
        <w:t>48</w:t>
      </w:r>
      <w:r w:rsidR="00A86BA4">
        <w:rPr>
          <w:b/>
          <w:bCs/>
          <w:sz w:val="20"/>
          <w:szCs w:val="20"/>
        </w:rPr>
        <w:t xml:space="preserve"> </w:t>
      </w:r>
      <w:r w:rsidR="00056E04">
        <w:rPr>
          <w:b/>
          <w:bCs/>
          <w:sz w:val="20"/>
          <w:szCs w:val="20"/>
        </w:rPr>
        <w:t xml:space="preserve"> </w:t>
      </w:r>
    </w:p>
    <w:p w14:paraId="3CDDDA31" w14:textId="2536E267" w:rsidR="00796010" w:rsidRPr="00056E04" w:rsidRDefault="00C121F3" w:rsidP="00B9580A">
      <w:pPr>
        <w:numPr>
          <w:ilvl w:val="0"/>
          <w:numId w:val="4"/>
        </w:numPr>
        <w:spacing w:after="8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Baseline and </w:t>
      </w:r>
      <w:r w:rsidR="002475EA">
        <w:rPr>
          <w:b/>
          <w:bCs/>
          <w:sz w:val="20"/>
          <w:szCs w:val="20"/>
        </w:rPr>
        <w:t xml:space="preserve">Weeks </w:t>
      </w:r>
      <w:r w:rsidR="00796010">
        <w:rPr>
          <w:b/>
          <w:bCs/>
          <w:sz w:val="20"/>
          <w:szCs w:val="20"/>
        </w:rPr>
        <w:t>4, 8, 12</w:t>
      </w:r>
      <w:r w:rsidR="002475EA">
        <w:rPr>
          <w:b/>
          <w:bCs/>
          <w:sz w:val="20"/>
          <w:szCs w:val="20"/>
        </w:rPr>
        <w:t>, 16, 20, 24, 28, 32, 36, 40, 44, 48</w:t>
      </w:r>
    </w:p>
    <w:p w14:paraId="4D6D72E0" w14:textId="05E979DF" w:rsidR="0028777B" w:rsidRPr="00B9580A" w:rsidRDefault="00056E04" w:rsidP="00B9580A">
      <w:pPr>
        <w:numPr>
          <w:ilvl w:val="0"/>
          <w:numId w:val="4"/>
        </w:numPr>
        <w:spacing w:after="80" w:line="240" w:lineRule="auto"/>
        <w:rPr>
          <w:sz w:val="20"/>
          <w:szCs w:val="20"/>
        </w:rPr>
      </w:pPr>
      <w:r w:rsidRPr="00B9580A">
        <w:rPr>
          <w:sz w:val="20"/>
          <w:szCs w:val="20"/>
        </w:rPr>
        <w:t>N</w:t>
      </w:r>
      <w:r w:rsidR="00C94F2F" w:rsidRPr="00B9580A">
        <w:rPr>
          <w:sz w:val="20"/>
          <w:szCs w:val="20"/>
        </w:rPr>
        <w:t>o dispensing at Week 52 visit</w:t>
      </w:r>
    </w:p>
    <w:p w14:paraId="3EA9D63D" w14:textId="77777777" w:rsidR="00556ADE" w:rsidRPr="00556ADE" w:rsidRDefault="00000000" w:rsidP="00B9580A">
      <w:pPr>
        <w:spacing w:after="80" w:line="240" w:lineRule="auto"/>
        <w:rPr>
          <w:sz w:val="20"/>
          <w:szCs w:val="20"/>
        </w:rPr>
      </w:pPr>
      <w:r>
        <w:rPr>
          <w:sz w:val="20"/>
          <w:szCs w:val="20"/>
        </w:rPr>
        <w:pict w14:anchorId="26CA88B4">
          <v:rect id="_x0000_i1028" style="width:0;height:1.5pt" o:hralign="center" o:hrstd="t" o:hr="t" fillcolor="#a0a0a0" stroked="f"/>
        </w:pict>
      </w:r>
    </w:p>
    <w:p w14:paraId="148CA6A6" w14:textId="69237C95" w:rsidR="00556ADE" w:rsidRPr="00556ADE" w:rsidRDefault="00556ADE" w:rsidP="00B9580A">
      <w:pPr>
        <w:spacing w:after="80" w:line="240" w:lineRule="auto"/>
        <w:rPr>
          <w:b/>
          <w:bCs/>
          <w:sz w:val="20"/>
          <w:szCs w:val="20"/>
        </w:rPr>
      </w:pPr>
      <w:r w:rsidRPr="00556ADE">
        <w:rPr>
          <w:b/>
          <w:bCs/>
          <w:sz w:val="20"/>
          <w:szCs w:val="20"/>
        </w:rPr>
        <w:t>Supply Chain Considerations</w:t>
      </w:r>
    </w:p>
    <w:p w14:paraId="72E1E287" w14:textId="77777777" w:rsidR="00556ADE" w:rsidRPr="00556ADE" w:rsidRDefault="00556ADE" w:rsidP="00B9580A">
      <w:pPr>
        <w:numPr>
          <w:ilvl w:val="0"/>
          <w:numId w:val="5"/>
        </w:numPr>
        <w:spacing w:after="80" w:line="240" w:lineRule="auto"/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Depot Structure:</w:t>
      </w:r>
    </w:p>
    <w:p w14:paraId="5EBC4609" w14:textId="77777777" w:rsidR="00556ADE" w:rsidRPr="00556ADE" w:rsidRDefault="00556ADE" w:rsidP="00B9580A">
      <w:pPr>
        <w:numPr>
          <w:ilvl w:val="1"/>
          <w:numId w:val="5"/>
        </w:numPr>
        <w:spacing w:after="80" w:line="240" w:lineRule="auto"/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EU Depot:</w:t>
      </w:r>
      <w:r w:rsidRPr="00556ADE">
        <w:rPr>
          <w:sz w:val="20"/>
          <w:szCs w:val="20"/>
        </w:rPr>
        <w:t xml:space="preserve"> Supplies 13 countries in Europe and acts as the primary hub.</w:t>
      </w:r>
    </w:p>
    <w:p w14:paraId="77D79DCF" w14:textId="77777777" w:rsidR="00556ADE" w:rsidRPr="00556ADE" w:rsidRDefault="00556ADE" w:rsidP="00B9580A">
      <w:pPr>
        <w:numPr>
          <w:ilvl w:val="1"/>
          <w:numId w:val="5"/>
        </w:numPr>
        <w:spacing w:after="80" w:line="240" w:lineRule="auto"/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China Depot:</w:t>
      </w:r>
      <w:r w:rsidRPr="00556ADE">
        <w:rPr>
          <w:sz w:val="20"/>
          <w:szCs w:val="20"/>
        </w:rPr>
        <w:t xml:space="preserve"> Supplies China only, but </w:t>
      </w:r>
      <w:r w:rsidRPr="00556ADE">
        <w:rPr>
          <w:b/>
          <w:bCs/>
          <w:sz w:val="20"/>
          <w:szCs w:val="20"/>
        </w:rPr>
        <w:t>all IP must first ship to EU depot before being forwarded to China depot</w:t>
      </w:r>
      <w:r w:rsidRPr="00556ADE">
        <w:rPr>
          <w:sz w:val="20"/>
          <w:szCs w:val="20"/>
        </w:rPr>
        <w:t>.</w:t>
      </w:r>
    </w:p>
    <w:p w14:paraId="25CE0689" w14:textId="77777777" w:rsidR="00556ADE" w:rsidRPr="00556ADE" w:rsidRDefault="00556ADE" w:rsidP="00B9580A">
      <w:pPr>
        <w:numPr>
          <w:ilvl w:val="0"/>
          <w:numId w:val="5"/>
        </w:numPr>
        <w:spacing w:after="80" w:line="240" w:lineRule="auto"/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Expiration Dating:</w:t>
      </w:r>
    </w:p>
    <w:p w14:paraId="6BDD84D1" w14:textId="2B6F9AA3" w:rsidR="00556ADE" w:rsidRPr="00556ADE" w:rsidRDefault="00556ADE" w:rsidP="00B9580A">
      <w:pPr>
        <w:numPr>
          <w:ilvl w:val="1"/>
          <w:numId w:val="5"/>
        </w:numPr>
        <w:spacing w:after="80" w:line="240" w:lineRule="auto"/>
        <w:rPr>
          <w:sz w:val="20"/>
          <w:szCs w:val="20"/>
        </w:rPr>
      </w:pPr>
      <w:r w:rsidRPr="00556ADE">
        <w:rPr>
          <w:sz w:val="20"/>
          <w:szCs w:val="20"/>
        </w:rPr>
        <w:t xml:space="preserve">Investigational Product (IP) shelf life: </w:t>
      </w:r>
      <w:r w:rsidR="00192A12">
        <w:rPr>
          <w:b/>
          <w:bCs/>
          <w:sz w:val="20"/>
          <w:szCs w:val="20"/>
        </w:rPr>
        <w:t>24</w:t>
      </w:r>
      <w:r w:rsidRPr="00556ADE">
        <w:rPr>
          <w:b/>
          <w:bCs/>
          <w:sz w:val="20"/>
          <w:szCs w:val="20"/>
        </w:rPr>
        <w:t xml:space="preserve"> months</w:t>
      </w:r>
      <w:r w:rsidRPr="00556ADE">
        <w:rPr>
          <w:sz w:val="20"/>
          <w:szCs w:val="20"/>
        </w:rPr>
        <w:t xml:space="preserve"> from manufacture.</w:t>
      </w:r>
    </w:p>
    <w:p w14:paraId="2C3D37F8" w14:textId="18E08BB1" w:rsidR="00556ADE" w:rsidRPr="00556ADE" w:rsidRDefault="00556ADE" w:rsidP="00B9580A">
      <w:pPr>
        <w:numPr>
          <w:ilvl w:val="1"/>
          <w:numId w:val="5"/>
        </w:numPr>
        <w:spacing w:after="80" w:line="240" w:lineRule="auto"/>
        <w:rPr>
          <w:sz w:val="20"/>
          <w:szCs w:val="20"/>
        </w:rPr>
      </w:pPr>
      <w:r w:rsidRPr="00556ADE">
        <w:rPr>
          <w:sz w:val="20"/>
          <w:szCs w:val="20"/>
        </w:rPr>
        <w:t xml:space="preserve">Minimum remaining shelf life </w:t>
      </w:r>
      <w:r w:rsidR="0062438F" w:rsidRPr="00B1713E">
        <w:rPr>
          <w:b/>
          <w:bCs/>
          <w:sz w:val="20"/>
          <w:szCs w:val="20"/>
          <w:u w:val="single"/>
        </w:rPr>
        <w:t>to be received</w:t>
      </w:r>
      <w:r w:rsidR="0062438F">
        <w:rPr>
          <w:sz w:val="20"/>
          <w:szCs w:val="20"/>
        </w:rPr>
        <w:t xml:space="preserve"> in </w:t>
      </w:r>
      <w:r w:rsidRPr="00556ADE">
        <w:rPr>
          <w:b/>
          <w:bCs/>
          <w:sz w:val="20"/>
          <w:szCs w:val="20"/>
        </w:rPr>
        <w:t>China:</w:t>
      </w:r>
      <w:r w:rsidRPr="00556ADE">
        <w:rPr>
          <w:sz w:val="20"/>
          <w:szCs w:val="20"/>
        </w:rPr>
        <w:t xml:space="preserve"> </w:t>
      </w:r>
      <w:r w:rsidRPr="00556ADE">
        <w:rPr>
          <w:b/>
          <w:bCs/>
          <w:sz w:val="20"/>
          <w:szCs w:val="20"/>
        </w:rPr>
        <w:t>12 months</w:t>
      </w:r>
      <w:r w:rsidRPr="00556ADE">
        <w:rPr>
          <w:sz w:val="20"/>
          <w:szCs w:val="20"/>
        </w:rPr>
        <w:t>.</w:t>
      </w:r>
    </w:p>
    <w:p w14:paraId="4398EA41" w14:textId="77777777" w:rsidR="00556ADE" w:rsidRPr="00556ADE" w:rsidRDefault="00556ADE" w:rsidP="00B9580A">
      <w:pPr>
        <w:numPr>
          <w:ilvl w:val="1"/>
          <w:numId w:val="5"/>
        </w:numPr>
        <w:spacing w:after="80" w:line="240" w:lineRule="auto"/>
        <w:rPr>
          <w:sz w:val="20"/>
          <w:szCs w:val="20"/>
        </w:rPr>
      </w:pPr>
      <w:r w:rsidRPr="00556ADE">
        <w:rPr>
          <w:sz w:val="20"/>
          <w:szCs w:val="20"/>
        </w:rPr>
        <w:t xml:space="preserve">Sites will </w:t>
      </w:r>
      <w:r w:rsidRPr="00556ADE">
        <w:rPr>
          <w:b/>
          <w:bCs/>
          <w:sz w:val="20"/>
          <w:szCs w:val="20"/>
        </w:rPr>
        <w:t>not receive inventory with less than 6 months shelf life remaining</w:t>
      </w:r>
      <w:r w:rsidRPr="00556ADE">
        <w:rPr>
          <w:sz w:val="20"/>
          <w:szCs w:val="20"/>
        </w:rPr>
        <w:t>.</w:t>
      </w:r>
    </w:p>
    <w:p w14:paraId="5C5F8C30" w14:textId="77777777" w:rsidR="00556ADE" w:rsidRPr="00122335" w:rsidRDefault="00556ADE" w:rsidP="00B9580A">
      <w:pPr>
        <w:numPr>
          <w:ilvl w:val="0"/>
          <w:numId w:val="5"/>
        </w:numPr>
        <w:spacing w:after="80" w:line="240" w:lineRule="auto"/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Manufacturing &amp; Release Timelines:</w:t>
      </w:r>
    </w:p>
    <w:p w14:paraId="4A08A283" w14:textId="54A4AFD0" w:rsidR="00122335" w:rsidRPr="009D0096" w:rsidRDefault="00122335" w:rsidP="00B9580A">
      <w:pPr>
        <w:numPr>
          <w:ilvl w:val="1"/>
          <w:numId w:val="5"/>
        </w:numPr>
        <w:spacing w:after="80" w:line="240" w:lineRule="auto"/>
        <w:rPr>
          <w:sz w:val="20"/>
          <w:szCs w:val="20"/>
        </w:rPr>
      </w:pPr>
      <w:r w:rsidRPr="009D0096">
        <w:rPr>
          <w:sz w:val="20"/>
          <w:szCs w:val="20"/>
        </w:rPr>
        <w:lastRenderedPageBreak/>
        <w:t>Assume only 1 manufacturing run needed</w:t>
      </w:r>
    </w:p>
    <w:p w14:paraId="5891FFB4" w14:textId="77777777" w:rsidR="00556ADE" w:rsidRPr="00556ADE" w:rsidRDefault="00556ADE" w:rsidP="00B9580A">
      <w:pPr>
        <w:numPr>
          <w:ilvl w:val="1"/>
          <w:numId w:val="5"/>
        </w:numPr>
        <w:spacing w:after="80" w:line="240" w:lineRule="auto"/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Signal to manufacture:</w:t>
      </w:r>
      <w:r w:rsidRPr="00556ADE">
        <w:rPr>
          <w:sz w:val="20"/>
          <w:szCs w:val="20"/>
        </w:rPr>
        <w:t xml:space="preserve"> Must occur </w:t>
      </w:r>
      <w:r w:rsidRPr="00556ADE">
        <w:rPr>
          <w:b/>
          <w:bCs/>
          <w:sz w:val="20"/>
          <w:szCs w:val="20"/>
        </w:rPr>
        <w:t>6 months before manufacturing starts</w:t>
      </w:r>
      <w:r w:rsidRPr="00556ADE">
        <w:rPr>
          <w:sz w:val="20"/>
          <w:szCs w:val="20"/>
        </w:rPr>
        <w:t xml:space="preserve"> (to allow planning and raw material readiness).</w:t>
      </w:r>
    </w:p>
    <w:p w14:paraId="740B764D" w14:textId="77777777" w:rsidR="00556ADE" w:rsidRPr="00556ADE" w:rsidRDefault="00556ADE" w:rsidP="00B9580A">
      <w:pPr>
        <w:numPr>
          <w:ilvl w:val="1"/>
          <w:numId w:val="5"/>
        </w:numPr>
        <w:spacing w:after="80" w:line="240" w:lineRule="auto"/>
        <w:rPr>
          <w:sz w:val="20"/>
          <w:szCs w:val="20"/>
        </w:rPr>
      </w:pPr>
      <w:r w:rsidRPr="00556ADE">
        <w:rPr>
          <w:sz w:val="20"/>
          <w:szCs w:val="20"/>
        </w:rPr>
        <w:t xml:space="preserve">Time from manufacturing to “ready-to-ship” status (including packaging, labeling, and QA release): </w:t>
      </w:r>
      <w:r w:rsidRPr="00556ADE">
        <w:rPr>
          <w:b/>
          <w:bCs/>
          <w:sz w:val="20"/>
          <w:szCs w:val="20"/>
        </w:rPr>
        <w:t>4 months</w:t>
      </w:r>
      <w:r w:rsidRPr="00556ADE">
        <w:rPr>
          <w:sz w:val="20"/>
          <w:szCs w:val="20"/>
        </w:rPr>
        <w:t>.</w:t>
      </w:r>
    </w:p>
    <w:p w14:paraId="76C666F9" w14:textId="77777777" w:rsidR="00556ADE" w:rsidRPr="00556ADE" w:rsidRDefault="00556ADE" w:rsidP="00B9580A">
      <w:pPr>
        <w:numPr>
          <w:ilvl w:val="1"/>
          <w:numId w:val="5"/>
        </w:numPr>
        <w:spacing w:after="80" w:line="240" w:lineRule="auto"/>
        <w:rPr>
          <w:sz w:val="20"/>
          <w:szCs w:val="20"/>
        </w:rPr>
      </w:pPr>
      <w:r w:rsidRPr="00556ADE">
        <w:rPr>
          <w:sz w:val="20"/>
          <w:szCs w:val="20"/>
        </w:rPr>
        <w:t xml:space="preserve">Lead time (LT) to EU depot: </w:t>
      </w:r>
      <w:r w:rsidRPr="00556ADE">
        <w:rPr>
          <w:b/>
          <w:bCs/>
          <w:sz w:val="20"/>
          <w:szCs w:val="20"/>
        </w:rPr>
        <w:t>1 week</w:t>
      </w:r>
      <w:r w:rsidRPr="00556ADE">
        <w:rPr>
          <w:sz w:val="20"/>
          <w:szCs w:val="20"/>
        </w:rPr>
        <w:t>.</w:t>
      </w:r>
    </w:p>
    <w:p w14:paraId="34695A2A" w14:textId="77777777" w:rsidR="00556ADE" w:rsidRPr="00556ADE" w:rsidRDefault="00556ADE" w:rsidP="00B9580A">
      <w:pPr>
        <w:numPr>
          <w:ilvl w:val="1"/>
          <w:numId w:val="5"/>
        </w:numPr>
        <w:spacing w:after="80" w:line="240" w:lineRule="auto"/>
        <w:rPr>
          <w:sz w:val="20"/>
          <w:szCs w:val="20"/>
        </w:rPr>
      </w:pPr>
      <w:r w:rsidRPr="00556ADE">
        <w:rPr>
          <w:sz w:val="20"/>
          <w:szCs w:val="20"/>
        </w:rPr>
        <w:t xml:space="preserve">Lead time (LT) from EU depot to China depot: </w:t>
      </w:r>
      <w:r w:rsidRPr="00556ADE">
        <w:rPr>
          <w:b/>
          <w:bCs/>
          <w:sz w:val="20"/>
          <w:szCs w:val="20"/>
        </w:rPr>
        <w:t>2 months</w:t>
      </w:r>
      <w:r w:rsidRPr="00556ADE">
        <w:rPr>
          <w:sz w:val="20"/>
          <w:szCs w:val="20"/>
        </w:rPr>
        <w:t>.</w:t>
      </w:r>
    </w:p>
    <w:p w14:paraId="48B4D2E7" w14:textId="77777777" w:rsidR="00556ADE" w:rsidRPr="00556ADE" w:rsidRDefault="00556ADE" w:rsidP="00B9580A">
      <w:pPr>
        <w:numPr>
          <w:ilvl w:val="1"/>
          <w:numId w:val="5"/>
        </w:numPr>
        <w:spacing w:after="80" w:line="240" w:lineRule="auto"/>
        <w:rPr>
          <w:sz w:val="20"/>
          <w:szCs w:val="20"/>
        </w:rPr>
      </w:pPr>
      <w:r w:rsidRPr="00556ADE">
        <w:rPr>
          <w:sz w:val="20"/>
          <w:szCs w:val="20"/>
        </w:rPr>
        <w:t xml:space="preserve">Depot-to-site LT: </w:t>
      </w:r>
      <w:r w:rsidRPr="00556ADE">
        <w:rPr>
          <w:b/>
          <w:bCs/>
          <w:sz w:val="20"/>
          <w:szCs w:val="20"/>
        </w:rPr>
        <w:t>&lt;10 days</w:t>
      </w:r>
      <w:r w:rsidRPr="00556ADE">
        <w:rPr>
          <w:sz w:val="20"/>
          <w:szCs w:val="20"/>
        </w:rPr>
        <w:t xml:space="preserve"> for all countries.</w:t>
      </w:r>
    </w:p>
    <w:p w14:paraId="5C0BB2FF" w14:textId="77777777" w:rsidR="00556ADE" w:rsidRPr="00556ADE" w:rsidRDefault="00556ADE" w:rsidP="00B9580A">
      <w:pPr>
        <w:numPr>
          <w:ilvl w:val="0"/>
          <w:numId w:val="5"/>
        </w:numPr>
        <w:spacing w:after="80" w:line="240" w:lineRule="auto"/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Labeling:</w:t>
      </w:r>
    </w:p>
    <w:p w14:paraId="71FD4051" w14:textId="13E04080" w:rsidR="00B06189" w:rsidRDefault="00556ADE" w:rsidP="00B9580A">
      <w:pPr>
        <w:numPr>
          <w:ilvl w:val="1"/>
          <w:numId w:val="5"/>
        </w:numPr>
        <w:spacing w:after="80" w:line="240" w:lineRule="auto"/>
        <w:rPr>
          <w:sz w:val="20"/>
          <w:szCs w:val="20"/>
        </w:rPr>
      </w:pPr>
      <w:r w:rsidRPr="00556ADE">
        <w:rPr>
          <w:sz w:val="20"/>
          <w:szCs w:val="20"/>
        </w:rPr>
        <w:t>Same label group for China and EU countries (single multilingual label set).</w:t>
      </w:r>
    </w:p>
    <w:p w14:paraId="2BE63449" w14:textId="77777777" w:rsidR="00A62510" w:rsidRPr="00A62510" w:rsidRDefault="00A62510" w:rsidP="00B9580A">
      <w:pPr>
        <w:numPr>
          <w:ilvl w:val="0"/>
          <w:numId w:val="5"/>
        </w:numPr>
        <w:spacing w:after="8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Othe assumptions:</w:t>
      </w:r>
    </w:p>
    <w:p w14:paraId="1E98A1CD" w14:textId="59AE1BC2" w:rsidR="00A62510" w:rsidRPr="00A62510" w:rsidRDefault="00A62510" w:rsidP="00B9580A">
      <w:pPr>
        <w:numPr>
          <w:ilvl w:val="1"/>
          <w:numId w:val="5"/>
        </w:numPr>
        <w:spacing w:after="80" w:line="240" w:lineRule="auto"/>
        <w:rPr>
          <w:sz w:val="20"/>
          <w:szCs w:val="20"/>
        </w:rPr>
      </w:pPr>
      <w:r>
        <w:rPr>
          <w:sz w:val="20"/>
          <w:szCs w:val="20"/>
        </w:rPr>
        <w:t>S</w:t>
      </w:r>
      <w:r w:rsidRPr="00A62510">
        <w:rPr>
          <w:sz w:val="20"/>
          <w:szCs w:val="20"/>
        </w:rPr>
        <w:t xml:space="preserve">creening windows </w:t>
      </w:r>
      <w:proofErr w:type="gramStart"/>
      <w:r w:rsidRPr="00A62510">
        <w:rPr>
          <w:sz w:val="20"/>
          <w:szCs w:val="20"/>
        </w:rPr>
        <w:t>are</w:t>
      </w:r>
      <w:proofErr w:type="gramEnd"/>
      <w:r w:rsidRPr="00A62510">
        <w:rPr>
          <w:sz w:val="20"/>
          <w:szCs w:val="20"/>
        </w:rPr>
        <w:t xml:space="preserve"> 10 days or less</w:t>
      </w:r>
    </w:p>
    <w:p w14:paraId="442E986A" w14:textId="227B87F9" w:rsidR="00A62510" w:rsidRPr="00A62510" w:rsidRDefault="00A62510" w:rsidP="00B9580A">
      <w:pPr>
        <w:numPr>
          <w:ilvl w:val="1"/>
          <w:numId w:val="5"/>
        </w:numPr>
        <w:spacing w:after="80" w:line="240" w:lineRule="auto"/>
        <w:rPr>
          <w:sz w:val="20"/>
          <w:szCs w:val="20"/>
        </w:rPr>
      </w:pPr>
      <w:r w:rsidRPr="00A62510">
        <w:rPr>
          <w:sz w:val="20"/>
          <w:szCs w:val="20"/>
        </w:rPr>
        <w:t>35% screen fail rate</w:t>
      </w:r>
    </w:p>
    <w:p w14:paraId="71F80679" w14:textId="1BFA5AAD" w:rsidR="00A62510" w:rsidRDefault="00A62510" w:rsidP="00B9580A">
      <w:pPr>
        <w:numPr>
          <w:ilvl w:val="1"/>
          <w:numId w:val="5"/>
        </w:numPr>
        <w:spacing w:after="80" w:line="240" w:lineRule="auto"/>
        <w:rPr>
          <w:sz w:val="20"/>
          <w:szCs w:val="20"/>
        </w:rPr>
      </w:pPr>
      <w:r w:rsidRPr="00A62510">
        <w:rPr>
          <w:sz w:val="20"/>
          <w:szCs w:val="20"/>
        </w:rPr>
        <w:t xml:space="preserve">15% </w:t>
      </w:r>
      <w:r w:rsidR="0028777B">
        <w:rPr>
          <w:sz w:val="20"/>
          <w:szCs w:val="20"/>
        </w:rPr>
        <w:t xml:space="preserve">of </w:t>
      </w:r>
      <w:r w:rsidRPr="00A62510">
        <w:rPr>
          <w:sz w:val="20"/>
          <w:szCs w:val="20"/>
        </w:rPr>
        <w:t xml:space="preserve">sites will not actively screen  </w:t>
      </w:r>
    </w:p>
    <w:p w14:paraId="4724EAAE" w14:textId="4AF8A55D" w:rsidR="00C31D70" w:rsidRDefault="00C31D70" w:rsidP="00B9580A">
      <w:pPr>
        <w:numPr>
          <w:ilvl w:val="1"/>
          <w:numId w:val="5"/>
        </w:numPr>
        <w:spacing w:after="80" w:line="240" w:lineRule="auto"/>
        <w:rPr>
          <w:sz w:val="20"/>
          <w:szCs w:val="20"/>
        </w:rPr>
      </w:pPr>
      <w:r>
        <w:rPr>
          <w:sz w:val="20"/>
          <w:szCs w:val="20"/>
        </w:rPr>
        <w:t>20% discontinuation rate</w:t>
      </w:r>
    </w:p>
    <w:p w14:paraId="2E025698" w14:textId="57658479" w:rsidR="00114249" w:rsidRDefault="00114249" w:rsidP="00B9580A">
      <w:pPr>
        <w:numPr>
          <w:ilvl w:val="0"/>
          <w:numId w:val="5"/>
        </w:numPr>
        <w:spacing w:after="80" w:line="240" w:lineRule="auto"/>
        <w:rPr>
          <w:b/>
          <w:bCs/>
          <w:sz w:val="20"/>
          <w:szCs w:val="20"/>
        </w:rPr>
      </w:pPr>
      <w:r w:rsidRPr="00114249">
        <w:rPr>
          <w:b/>
          <w:bCs/>
          <w:sz w:val="20"/>
          <w:szCs w:val="20"/>
        </w:rPr>
        <w:t>Stock Out Tolerance</w:t>
      </w:r>
      <w:r>
        <w:rPr>
          <w:b/>
          <w:bCs/>
          <w:sz w:val="20"/>
          <w:szCs w:val="20"/>
        </w:rPr>
        <w:t xml:space="preserve"> </w:t>
      </w:r>
      <w:r w:rsidR="00FA41F9">
        <w:rPr>
          <w:b/>
          <w:bCs/>
          <w:sz w:val="20"/>
          <w:szCs w:val="20"/>
        </w:rPr>
        <w:t xml:space="preserve">≤ </w:t>
      </w:r>
      <w:r>
        <w:rPr>
          <w:b/>
          <w:bCs/>
          <w:sz w:val="20"/>
          <w:szCs w:val="20"/>
        </w:rPr>
        <w:t>5%</w:t>
      </w:r>
    </w:p>
    <w:p w14:paraId="24C575BA" w14:textId="77777777" w:rsidR="008D691C" w:rsidRDefault="008D691C" w:rsidP="00B9580A">
      <w:pPr>
        <w:spacing w:after="80" w:line="240" w:lineRule="auto"/>
        <w:rPr>
          <w:b/>
          <w:bCs/>
          <w:sz w:val="20"/>
          <w:szCs w:val="20"/>
        </w:rPr>
      </w:pPr>
    </w:p>
    <w:p w14:paraId="1C527A5D" w14:textId="62B04A83" w:rsidR="008D691C" w:rsidRPr="00114249" w:rsidRDefault="00F37D34" w:rsidP="00B9580A">
      <w:pPr>
        <w:spacing w:after="80" w:line="240" w:lineRule="auto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AC4B8BC" wp14:editId="241A6940">
            <wp:extent cx="5943600" cy="3343275"/>
            <wp:effectExtent l="0" t="0" r="0" b="9525"/>
            <wp:docPr id="130120680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06804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91C" w:rsidRPr="00114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23528"/>
    <w:multiLevelType w:val="multilevel"/>
    <w:tmpl w:val="F952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7256"/>
    <w:multiLevelType w:val="multilevel"/>
    <w:tmpl w:val="280E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92C10"/>
    <w:multiLevelType w:val="multilevel"/>
    <w:tmpl w:val="4A3C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C5542"/>
    <w:multiLevelType w:val="multilevel"/>
    <w:tmpl w:val="31F0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D5356"/>
    <w:multiLevelType w:val="multilevel"/>
    <w:tmpl w:val="7F40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483687">
    <w:abstractNumId w:val="1"/>
  </w:num>
  <w:num w:numId="2" w16cid:durableId="784233357">
    <w:abstractNumId w:val="0"/>
  </w:num>
  <w:num w:numId="3" w16cid:durableId="1227300270">
    <w:abstractNumId w:val="2"/>
  </w:num>
  <w:num w:numId="4" w16cid:durableId="445776287">
    <w:abstractNumId w:val="3"/>
  </w:num>
  <w:num w:numId="5" w16cid:durableId="791754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DE"/>
    <w:rsid w:val="00000555"/>
    <w:rsid w:val="00002F3A"/>
    <w:rsid w:val="00054D84"/>
    <w:rsid w:val="00056E04"/>
    <w:rsid w:val="000E2D2A"/>
    <w:rsid w:val="00114249"/>
    <w:rsid w:val="00122335"/>
    <w:rsid w:val="00126558"/>
    <w:rsid w:val="00164E74"/>
    <w:rsid w:val="00192A12"/>
    <w:rsid w:val="001D116E"/>
    <w:rsid w:val="001F3A76"/>
    <w:rsid w:val="0023205E"/>
    <w:rsid w:val="002475EA"/>
    <w:rsid w:val="0028777B"/>
    <w:rsid w:val="00316FA7"/>
    <w:rsid w:val="00332B8F"/>
    <w:rsid w:val="003935E4"/>
    <w:rsid w:val="003A0506"/>
    <w:rsid w:val="003C367C"/>
    <w:rsid w:val="00434794"/>
    <w:rsid w:val="00456CA2"/>
    <w:rsid w:val="0046531F"/>
    <w:rsid w:val="004B1F2E"/>
    <w:rsid w:val="004C17E1"/>
    <w:rsid w:val="00556ADE"/>
    <w:rsid w:val="00576737"/>
    <w:rsid w:val="00585491"/>
    <w:rsid w:val="005A4B8C"/>
    <w:rsid w:val="005E5800"/>
    <w:rsid w:val="00601996"/>
    <w:rsid w:val="0062438F"/>
    <w:rsid w:val="006420B8"/>
    <w:rsid w:val="006662B1"/>
    <w:rsid w:val="006B4BA1"/>
    <w:rsid w:val="00781673"/>
    <w:rsid w:val="00796010"/>
    <w:rsid w:val="007A59AA"/>
    <w:rsid w:val="007D0AF6"/>
    <w:rsid w:val="007D23EE"/>
    <w:rsid w:val="007D2452"/>
    <w:rsid w:val="007F3EA2"/>
    <w:rsid w:val="008012DD"/>
    <w:rsid w:val="008172C1"/>
    <w:rsid w:val="008269B4"/>
    <w:rsid w:val="0086042D"/>
    <w:rsid w:val="008D1824"/>
    <w:rsid w:val="008D691C"/>
    <w:rsid w:val="009B1D0B"/>
    <w:rsid w:val="009B342F"/>
    <w:rsid w:val="009D0096"/>
    <w:rsid w:val="00A375AD"/>
    <w:rsid w:val="00A40CBB"/>
    <w:rsid w:val="00A62510"/>
    <w:rsid w:val="00A819E3"/>
    <w:rsid w:val="00A86BA4"/>
    <w:rsid w:val="00A97868"/>
    <w:rsid w:val="00AC33C9"/>
    <w:rsid w:val="00AE4C62"/>
    <w:rsid w:val="00B06189"/>
    <w:rsid w:val="00B1713E"/>
    <w:rsid w:val="00B33CC2"/>
    <w:rsid w:val="00B35A56"/>
    <w:rsid w:val="00B86FA5"/>
    <w:rsid w:val="00B9580A"/>
    <w:rsid w:val="00C121F3"/>
    <w:rsid w:val="00C2228E"/>
    <w:rsid w:val="00C31984"/>
    <w:rsid w:val="00C31D70"/>
    <w:rsid w:val="00C35072"/>
    <w:rsid w:val="00C94F2F"/>
    <w:rsid w:val="00CB6841"/>
    <w:rsid w:val="00CC2CA8"/>
    <w:rsid w:val="00D00AFE"/>
    <w:rsid w:val="00D422E6"/>
    <w:rsid w:val="00D63859"/>
    <w:rsid w:val="00D917B4"/>
    <w:rsid w:val="00F25444"/>
    <w:rsid w:val="00F37D34"/>
    <w:rsid w:val="00FA41F9"/>
    <w:rsid w:val="00FA49B9"/>
    <w:rsid w:val="00FD62B6"/>
    <w:rsid w:val="00FF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FFF8"/>
  <w15:chartTrackingRefBased/>
  <w15:docId w15:val="{E65A7739-DAC9-472E-A90E-F150251C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A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77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sv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14C177C5482A48960B2C669C8F0CCD" ma:contentTypeVersion="12" ma:contentTypeDescription="Create a new document." ma:contentTypeScope="" ma:versionID="75fbdda27bf00b94a35276aceb76449f">
  <xsd:schema xmlns:xsd="http://www.w3.org/2001/XMLSchema" xmlns:xs="http://www.w3.org/2001/XMLSchema" xmlns:p="http://schemas.microsoft.com/office/2006/metadata/properties" xmlns:ns2="44a56295-c29e-4898-8136-a54736c65b82" xmlns:ns3="649ce920-5376-4a23-b3b0-de51347f54bf" xmlns:ns4="7cc5a941-87da-4fe2-ac18-7c3fb79233c3" targetNamespace="http://schemas.microsoft.com/office/2006/metadata/properties" ma:root="true" ma:fieldsID="ed69ce06ccca0aba415899eb70808a72" ns2:_="" ns3:_="" ns4:_="">
    <xsd:import namespace="44a56295-c29e-4898-8136-a54736c65b82"/>
    <xsd:import namespace="649ce920-5376-4a23-b3b0-de51347f54bf"/>
    <xsd:import namespace="7cc5a941-87da-4fe2-ac18-7c3fb79233c3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ce920-5376-4a23-b3b0-de51347f54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5a941-87da-4fe2-ac18-7c3fb79233c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8391f5f-5ec1-45fa-8f75-325afcbfa684}" ma:internalName="TaxCatchAll" ma:showField="CatchAllData" ma:web="7cc5a941-87da-4fe2-ac18-7c3fb79233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Descriptions xmlns="44a56295-c29e-4898-8136-a54736c65b82" xsi:nil="true"/>
    <lcf76f155ced4ddcb4097134ff3c332f xmlns="649ce920-5376-4a23-b3b0-de51347f54bf">
      <Terms xmlns="http://schemas.microsoft.com/office/infopath/2007/PartnerControls"/>
    </lcf76f155ced4ddcb4097134ff3c332f>
    <TaxCatchAll xmlns="7cc5a941-87da-4fe2-ac18-7c3fb79233c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1ee89e71-04cd-405e-9ca3-99e020c1694d" ContentTypeId="0x0101" PreviousValue="false"/>
</file>

<file path=customXml/itemProps1.xml><?xml version="1.0" encoding="utf-8"?>
<ds:datastoreItem xmlns:ds="http://schemas.openxmlformats.org/officeDocument/2006/customXml" ds:itemID="{E3CE1CBA-80F6-4FDE-91CF-421E3199017D}"/>
</file>

<file path=customXml/itemProps2.xml><?xml version="1.0" encoding="utf-8"?>
<ds:datastoreItem xmlns:ds="http://schemas.openxmlformats.org/officeDocument/2006/customXml" ds:itemID="{6CBD499A-7AEE-43C4-BA73-A8A85F2B80A7}">
  <ds:schemaRefs>
    <ds:schemaRef ds:uri="http://schemas.microsoft.com/office/2006/metadata/properties"/>
    <ds:schemaRef ds:uri="http://schemas.microsoft.com/office/infopath/2007/PartnerControls"/>
    <ds:schemaRef ds:uri="44a56295-c29e-4898-8136-a54736c65b82"/>
  </ds:schemaRefs>
</ds:datastoreItem>
</file>

<file path=customXml/itemProps3.xml><?xml version="1.0" encoding="utf-8"?>
<ds:datastoreItem xmlns:ds="http://schemas.openxmlformats.org/officeDocument/2006/customXml" ds:itemID="{E1A5AD9B-45F5-47C1-ACBC-B0F7806533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00D4AE-385F-479C-BBDF-0457357932B4}">
  <ds:schemaRefs>
    <ds:schemaRef ds:uri="Microsoft.SharePoint.Taxonomy.ContentTypeSync"/>
  </ds:schemaRefs>
</ds:datastoreItem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326</Words>
  <Characters>1666</Characters>
  <Application>Microsoft Office Word</Application>
  <DocSecurity>0</DocSecurity>
  <Lines>111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JNJ</Company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Allison [JRDUS]</dc:creator>
  <cp:keywords/>
  <dc:description/>
  <cp:lastModifiedBy>Kleoudis, Christi</cp:lastModifiedBy>
  <cp:revision>33</cp:revision>
  <dcterms:created xsi:type="dcterms:W3CDTF">2026-01-08T16:38:00Z</dcterms:created>
  <dcterms:modified xsi:type="dcterms:W3CDTF">2026-01-16T02:43:00Z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0x010100FF14C177C5482A48960B2C669C8F0CCD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