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46216" w14:textId="77777777" w:rsidR="00CB2EA1" w:rsidRPr="008472A9" w:rsidRDefault="00CB2EA1" w:rsidP="00CB2EA1">
      <w:pPr>
        <w:pStyle w:val="Schedule"/>
        <w:spacing w:before="0"/>
      </w:pPr>
      <w:r w:rsidRPr="008472A9">
        <w:t xml:space="preserve">Schedule </w:t>
      </w:r>
      <w:r>
        <w:t>2</w:t>
      </w:r>
      <w:r w:rsidRPr="008472A9">
        <w:t xml:space="preserve"> - </w:t>
      </w:r>
      <w:commentRangeStart w:id="0"/>
      <w:r>
        <w:t xml:space="preserve">MSA </w:t>
      </w:r>
      <w:r w:rsidRPr="008472A9">
        <w:t>Terms and Conditions</w:t>
      </w:r>
      <w:commentRangeEnd w:id="0"/>
      <w:r>
        <w:rPr>
          <w:rStyle w:val="CommentReference"/>
          <w:rFonts w:asciiTheme="minorHAnsi" w:eastAsiaTheme="minorHAnsi" w:hAnsiTheme="minorHAnsi" w:cstheme="minorBidi"/>
          <w:b w:val="0"/>
          <w:kern w:val="2"/>
          <w:lang w:val="en-GB"/>
          <w14:ligatures w14:val="standardContextual"/>
        </w:rPr>
        <w:commentReference w:id="0"/>
      </w:r>
      <w:r>
        <w:t xml:space="preserve"> of </w:t>
      </w:r>
      <w:commentRangeStart w:id="1"/>
      <w:r>
        <w:t>Purchase</w:t>
      </w:r>
      <w:commentRangeEnd w:id="1"/>
      <w:r>
        <w:rPr>
          <w:rStyle w:val="CommentReference"/>
          <w:rFonts w:asciiTheme="minorHAnsi" w:eastAsiaTheme="minorHAnsi" w:hAnsiTheme="minorHAnsi" w:cstheme="minorBidi"/>
          <w:b w:val="0"/>
          <w:kern w:val="2"/>
          <w:lang w:val="en-GB"/>
          <w14:ligatures w14:val="standardContextual"/>
        </w:rPr>
        <w:commentReference w:id="1"/>
      </w:r>
    </w:p>
    <w:p w14:paraId="09239700" w14:textId="77777777" w:rsidR="00CB2EA1" w:rsidRPr="008472A9" w:rsidRDefault="00CB2EA1" w:rsidP="00CB2EA1">
      <w:pPr>
        <w:pStyle w:val="TitleClause"/>
        <w:numPr>
          <w:ilvl w:val="0"/>
          <w:numId w:val="3"/>
        </w:numPr>
        <w:spacing w:before="0" w:after="120"/>
        <w:rPr>
          <w:rFonts w:ascii="Aptos" w:hAnsi="Aptos"/>
          <w:szCs w:val="22"/>
        </w:rPr>
      </w:pPr>
      <w:r w:rsidRPr="008472A9">
        <w:rPr>
          <w:rFonts w:ascii="Aptos" w:hAnsi="Aptos"/>
          <w:szCs w:val="22"/>
        </w:rPr>
        <w:fldChar w:fldCharType="begin"/>
      </w:r>
      <w:r w:rsidRPr="008472A9">
        <w:rPr>
          <w:rFonts w:ascii="Aptos" w:hAnsi="Aptos"/>
          <w:szCs w:val="22"/>
        </w:rPr>
        <w:instrText>TC "1. Interpretation" \l 1</w:instrText>
      </w:r>
      <w:r w:rsidRPr="008472A9">
        <w:rPr>
          <w:rFonts w:ascii="Aptos" w:hAnsi="Aptos"/>
          <w:szCs w:val="22"/>
        </w:rPr>
        <w:fldChar w:fldCharType="end"/>
      </w:r>
      <w:bookmarkStart w:id="2" w:name="_Toc256000000"/>
      <w:bookmarkStart w:id="3" w:name="a431732"/>
      <w:r w:rsidRPr="008472A9">
        <w:rPr>
          <w:rFonts w:ascii="Aptos" w:hAnsi="Aptos"/>
          <w:szCs w:val="22"/>
        </w:rPr>
        <w:t>Interpretation</w:t>
      </w:r>
      <w:bookmarkStart w:id="4" w:name="_Ref_a431732"/>
      <w:bookmarkEnd w:id="2"/>
      <w:bookmarkEnd w:id="3"/>
      <w:bookmarkEnd w:id="4"/>
    </w:p>
    <w:p w14:paraId="35648689" w14:textId="77777777" w:rsidR="00CB2EA1" w:rsidRPr="008472A9" w:rsidRDefault="00CB2EA1" w:rsidP="00CB2EA1">
      <w:pPr>
        <w:pStyle w:val="Untitledsubclause1"/>
        <w:spacing w:before="0"/>
        <w:rPr>
          <w:rFonts w:ascii="Aptos" w:hAnsi="Aptos"/>
          <w:szCs w:val="22"/>
        </w:rPr>
      </w:pPr>
      <w:bookmarkStart w:id="5" w:name="a443682"/>
      <w:r w:rsidRPr="008472A9">
        <w:rPr>
          <w:rFonts w:ascii="Aptos" w:hAnsi="Aptos"/>
          <w:szCs w:val="22"/>
        </w:rPr>
        <w:t>The following definitions and rules of interpretation apply in these Terms and Conditions:</w:t>
      </w:r>
      <w:bookmarkEnd w:id="5"/>
    </w:p>
    <w:p w14:paraId="6C89FDB3" w14:textId="77777777" w:rsidR="00CB2EA1" w:rsidRPr="008472A9" w:rsidRDefault="00CB2EA1" w:rsidP="00CB2EA1">
      <w:pPr>
        <w:pStyle w:val="DefinedTermPara"/>
        <w:rPr>
          <w:rStyle w:val="DefTerm"/>
          <w:rFonts w:ascii="Aptos" w:hAnsi="Aptos"/>
          <w:b w:val="0"/>
          <w:szCs w:val="22"/>
        </w:rPr>
      </w:pPr>
      <w:bookmarkStart w:id="6" w:name="_Ref_a443682"/>
      <w:bookmarkStart w:id="7" w:name="a129335"/>
      <w:bookmarkEnd w:id="6"/>
      <w:r w:rsidRPr="008472A9">
        <w:rPr>
          <w:rStyle w:val="DefTerm"/>
          <w:rFonts w:ascii="Aptos" w:hAnsi="Aptos"/>
          <w:bCs/>
          <w:szCs w:val="22"/>
        </w:rPr>
        <w:t>Agreement</w:t>
      </w:r>
      <w:r w:rsidRPr="008472A9">
        <w:rPr>
          <w:rStyle w:val="DefTerm"/>
          <w:rFonts w:ascii="Aptos" w:hAnsi="Aptos"/>
          <w:b w:val="0"/>
          <w:szCs w:val="22"/>
        </w:rPr>
        <w:t xml:space="preserve">: the agreement between the parties </w:t>
      </w:r>
      <w:r>
        <w:rPr>
          <w:rStyle w:val="DefTerm"/>
          <w:rFonts w:ascii="Aptos" w:hAnsi="Aptos"/>
          <w:b w:val="0"/>
          <w:szCs w:val="22"/>
        </w:rPr>
        <w:t>consisting of the Master Services Agreement and its Schedules (including these MSA Terms and Conditions of Purchase and any Statements of Work agreed by the parties under the Agreement)</w:t>
      </w:r>
      <w:r w:rsidRPr="008472A9">
        <w:rPr>
          <w:rStyle w:val="DefTerm"/>
          <w:rFonts w:ascii="Aptos" w:hAnsi="Aptos"/>
          <w:b w:val="0"/>
          <w:szCs w:val="22"/>
        </w:rPr>
        <w:t>.</w:t>
      </w:r>
    </w:p>
    <w:p w14:paraId="04D6A442" w14:textId="77777777" w:rsidR="00CB2EA1" w:rsidRPr="008472A9" w:rsidRDefault="00CB2EA1" w:rsidP="00CB2EA1">
      <w:pPr>
        <w:pStyle w:val="DefinedTermPara"/>
        <w:rPr>
          <w:rStyle w:val="DefTerm"/>
          <w:rFonts w:ascii="Aptos" w:hAnsi="Aptos"/>
          <w:b w:val="0"/>
          <w:szCs w:val="22"/>
        </w:rPr>
      </w:pPr>
      <w:r w:rsidRPr="008472A9">
        <w:rPr>
          <w:rStyle w:val="DefTerm"/>
          <w:rFonts w:ascii="Aptos" w:hAnsi="Aptos"/>
          <w:bCs/>
          <w:szCs w:val="22"/>
        </w:rPr>
        <w:t>Applicable Laws</w:t>
      </w:r>
      <w:r w:rsidRPr="008472A9">
        <w:rPr>
          <w:rStyle w:val="DefTerm"/>
          <w:rFonts w:ascii="Aptos" w:hAnsi="Aptos"/>
          <w:b w:val="0"/>
          <w:szCs w:val="22"/>
        </w:rPr>
        <w:t>: all applicable laws, statutes and regulation from time to time in force.</w:t>
      </w:r>
      <w:bookmarkEnd w:id="7"/>
    </w:p>
    <w:p w14:paraId="39681E91" w14:textId="77777777" w:rsidR="00CB2EA1" w:rsidRPr="008472A9" w:rsidRDefault="00CB2EA1" w:rsidP="00CB2EA1">
      <w:pPr>
        <w:pStyle w:val="DefinedTermPara"/>
        <w:rPr>
          <w:rStyle w:val="DefTerm"/>
          <w:rFonts w:ascii="Aptos" w:hAnsi="Aptos"/>
          <w:b w:val="0"/>
          <w:szCs w:val="22"/>
        </w:rPr>
      </w:pPr>
      <w:bookmarkStart w:id="8" w:name="a541509"/>
      <w:r w:rsidRPr="008472A9">
        <w:rPr>
          <w:rStyle w:val="DefTerm"/>
          <w:rFonts w:ascii="Aptos" w:hAnsi="Aptos"/>
          <w:bCs/>
          <w:szCs w:val="22"/>
        </w:rPr>
        <w:t>Business Day</w:t>
      </w:r>
      <w:r w:rsidRPr="008472A9">
        <w:rPr>
          <w:rStyle w:val="DefTerm"/>
          <w:rFonts w:ascii="Aptos" w:hAnsi="Aptos"/>
          <w:b w:val="0"/>
          <w:szCs w:val="22"/>
        </w:rPr>
        <w:t>: a day, other than a Saturday, Sunday or public holiday in England, when banks in London are open for business.</w:t>
      </w:r>
      <w:bookmarkEnd w:id="8"/>
    </w:p>
    <w:p w14:paraId="6A69690E" w14:textId="77777777" w:rsidR="00CB2EA1" w:rsidRPr="008472A9" w:rsidRDefault="00CB2EA1" w:rsidP="00CB2EA1">
      <w:pPr>
        <w:pStyle w:val="DefinedTermPara"/>
        <w:rPr>
          <w:rStyle w:val="DefTerm"/>
          <w:rFonts w:ascii="Aptos" w:hAnsi="Aptos"/>
          <w:b w:val="0"/>
          <w:szCs w:val="22"/>
        </w:rPr>
      </w:pPr>
      <w:r w:rsidRPr="008472A9">
        <w:rPr>
          <w:rStyle w:val="DefTerm"/>
          <w:rFonts w:ascii="Aptos" w:hAnsi="Aptos"/>
          <w:bCs/>
          <w:szCs w:val="22"/>
        </w:rPr>
        <w:t>Charges</w:t>
      </w:r>
      <w:r w:rsidRPr="008472A9">
        <w:rPr>
          <w:rStyle w:val="DefTerm"/>
          <w:rFonts w:ascii="Aptos" w:hAnsi="Aptos"/>
          <w:b w:val="0"/>
          <w:szCs w:val="22"/>
        </w:rPr>
        <w:t>: the sums payable for the Services as set out in the Statement of Work.</w:t>
      </w:r>
    </w:p>
    <w:p w14:paraId="68F029C1" w14:textId="77777777" w:rsidR="00CB2EA1" w:rsidRDefault="00CB2EA1" w:rsidP="00CB2EA1">
      <w:pPr>
        <w:pStyle w:val="DefinedTermPara"/>
        <w:rPr>
          <w:rStyle w:val="DefTerm"/>
          <w:rFonts w:ascii="Aptos" w:hAnsi="Aptos"/>
          <w:b w:val="0"/>
          <w:szCs w:val="22"/>
        </w:rPr>
      </w:pPr>
      <w:bookmarkStart w:id="9" w:name="a554228"/>
      <w:r>
        <w:rPr>
          <w:rStyle w:val="DefTerm"/>
          <w:rFonts w:ascii="Aptos" w:hAnsi="Aptos"/>
          <w:bCs/>
          <w:szCs w:val="22"/>
        </w:rPr>
        <w:t>c</w:t>
      </w:r>
      <w:r w:rsidRPr="008472A9">
        <w:rPr>
          <w:rStyle w:val="DefTerm"/>
          <w:rFonts w:ascii="Aptos" w:hAnsi="Aptos"/>
          <w:bCs/>
          <w:szCs w:val="22"/>
        </w:rPr>
        <w:t>ontrol</w:t>
      </w:r>
      <w:r w:rsidRPr="008472A9">
        <w:rPr>
          <w:rStyle w:val="DefTerm"/>
          <w:rFonts w:ascii="Aptos" w:hAnsi="Aptos"/>
          <w:b w:val="0"/>
          <w:szCs w:val="22"/>
        </w:rPr>
        <w:t xml:space="preserve">: has the meaning given in section 1124 of the Corporation Tax Act 2010, and the expression change of </w:t>
      </w:r>
      <w:r>
        <w:rPr>
          <w:rStyle w:val="DefTerm"/>
          <w:rFonts w:ascii="Aptos" w:hAnsi="Aptos"/>
          <w:b w:val="0"/>
          <w:szCs w:val="22"/>
        </w:rPr>
        <w:t>c</w:t>
      </w:r>
      <w:r w:rsidRPr="008472A9">
        <w:rPr>
          <w:rStyle w:val="DefTerm"/>
          <w:rFonts w:ascii="Aptos" w:hAnsi="Aptos"/>
          <w:b w:val="0"/>
          <w:szCs w:val="22"/>
        </w:rPr>
        <w:t>ontrol shall be construed accordingly.</w:t>
      </w:r>
      <w:bookmarkEnd w:id="9"/>
    </w:p>
    <w:p w14:paraId="607ED1FD" w14:textId="77777777" w:rsidR="00CB2EA1" w:rsidRDefault="00CB2EA1" w:rsidP="00CB2EA1">
      <w:pPr>
        <w:pStyle w:val="DefinedTermPara"/>
        <w:rPr>
          <w:rStyle w:val="DefTerm"/>
          <w:rFonts w:ascii="Aptos" w:hAnsi="Aptos"/>
          <w:b w:val="0"/>
          <w:szCs w:val="22"/>
        </w:rPr>
      </w:pPr>
      <w:r w:rsidRPr="008472A9">
        <w:rPr>
          <w:rStyle w:val="DefTerm"/>
          <w:rFonts w:ascii="Aptos" w:hAnsi="Aptos"/>
          <w:bCs/>
          <w:szCs w:val="22"/>
        </w:rPr>
        <w:t>Marks</w:t>
      </w:r>
      <w:r w:rsidRPr="008472A9">
        <w:rPr>
          <w:rStyle w:val="DefTerm"/>
          <w:rFonts w:ascii="Aptos" w:hAnsi="Aptos"/>
          <w:b w:val="0"/>
          <w:szCs w:val="22"/>
        </w:rPr>
        <w:t xml:space="preserve">: has the meaning given in </w:t>
      </w:r>
      <w:r>
        <w:rPr>
          <w:rStyle w:val="DefTerm"/>
          <w:rFonts w:ascii="Aptos" w:hAnsi="Aptos"/>
          <w:b w:val="0"/>
          <w:szCs w:val="22"/>
        </w:rPr>
        <w:t>section</w:t>
      </w:r>
      <w:r w:rsidRPr="008472A9">
        <w:rPr>
          <w:rStyle w:val="DefTerm"/>
          <w:rFonts w:ascii="Aptos" w:hAnsi="Aptos"/>
          <w:b w:val="0"/>
          <w:szCs w:val="22"/>
        </w:rPr>
        <w:t xml:space="preserve"> </w:t>
      </w:r>
      <w:r>
        <w:rPr>
          <w:rStyle w:val="DefTerm"/>
          <w:rFonts w:ascii="Aptos" w:hAnsi="Aptos"/>
          <w:b w:val="0"/>
          <w:szCs w:val="22"/>
        </w:rPr>
        <w:t>8.8</w:t>
      </w:r>
      <w:r w:rsidRPr="008472A9">
        <w:rPr>
          <w:rStyle w:val="DefTerm"/>
          <w:rFonts w:ascii="Aptos" w:hAnsi="Aptos"/>
          <w:b w:val="0"/>
          <w:szCs w:val="22"/>
        </w:rPr>
        <w:t>.</w:t>
      </w:r>
    </w:p>
    <w:p w14:paraId="7C4AC0EE" w14:textId="77777777" w:rsidR="00CB2EA1" w:rsidRPr="008472A9" w:rsidRDefault="00CB2EA1" w:rsidP="00CB2EA1">
      <w:pPr>
        <w:pStyle w:val="DefinedTermPara"/>
        <w:rPr>
          <w:rStyle w:val="DefTerm"/>
          <w:rFonts w:ascii="Aptos" w:hAnsi="Aptos"/>
          <w:b w:val="0"/>
          <w:szCs w:val="22"/>
        </w:rPr>
      </w:pPr>
      <w:bookmarkStart w:id="10" w:name="a119248"/>
      <w:r w:rsidRPr="008472A9">
        <w:rPr>
          <w:rStyle w:val="DefTerm"/>
          <w:rFonts w:ascii="Aptos" w:hAnsi="Aptos"/>
          <w:bCs/>
          <w:szCs w:val="22"/>
        </w:rPr>
        <w:t>Customer Materials</w:t>
      </w:r>
      <w:r w:rsidRPr="008472A9">
        <w:rPr>
          <w:rStyle w:val="DefTerm"/>
          <w:rFonts w:ascii="Aptos" w:hAnsi="Aptos"/>
          <w:b w:val="0"/>
          <w:szCs w:val="22"/>
        </w:rPr>
        <w:t xml:space="preserve">: all documents, information, items and materials in any form, whether owned by the Customer or a third party, which are provided </w:t>
      </w:r>
      <w:r>
        <w:rPr>
          <w:rStyle w:val="DefTerm"/>
          <w:rFonts w:ascii="Aptos" w:hAnsi="Aptos"/>
          <w:b w:val="0"/>
          <w:szCs w:val="22"/>
        </w:rPr>
        <w:t xml:space="preserve">or made available </w:t>
      </w:r>
      <w:r w:rsidRPr="008472A9">
        <w:rPr>
          <w:rStyle w:val="DefTerm"/>
          <w:rFonts w:ascii="Aptos" w:hAnsi="Aptos"/>
          <w:b w:val="0"/>
          <w:szCs w:val="22"/>
        </w:rPr>
        <w:t xml:space="preserve">to the Supplier in connection with the </w:t>
      </w:r>
      <w:bookmarkEnd w:id="10"/>
      <w:r w:rsidRPr="008472A9">
        <w:rPr>
          <w:rStyle w:val="DefTerm"/>
          <w:rFonts w:ascii="Aptos" w:hAnsi="Aptos"/>
          <w:b w:val="0"/>
          <w:szCs w:val="22"/>
        </w:rPr>
        <w:t>Services.</w:t>
      </w:r>
    </w:p>
    <w:p w14:paraId="5AD86B7C" w14:textId="77777777" w:rsidR="00CB2EA1" w:rsidRPr="008472A9" w:rsidRDefault="00CB2EA1" w:rsidP="00CB2EA1">
      <w:pPr>
        <w:pStyle w:val="DefinedTermPara"/>
        <w:rPr>
          <w:rStyle w:val="DefTerm"/>
          <w:rFonts w:ascii="Aptos" w:hAnsi="Aptos"/>
          <w:b w:val="0"/>
          <w:szCs w:val="22"/>
        </w:rPr>
      </w:pPr>
      <w:r w:rsidRPr="0095191C">
        <w:rPr>
          <w:rStyle w:val="DefTerm"/>
          <w:rFonts w:ascii="Aptos" w:hAnsi="Aptos"/>
          <w:bCs/>
          <w:szCs w:val="22"/>
        </w:rPr>
        <w:t>Customer Systems:</w:t>
      </w:r>
      <w:r w:rsidRPr="0095191C">
        <w:rPr>
          <w:rStyle w:val="DefTerm"/>
          <w:rFonts w:ascii="Aptos" w:hAnsi="Aptos"/>
          <w:b w:val="0"/>
          <w:szCs w:val="22"/>
        </w:rPr>
        <w:t xml:space="preserve"> means the Customer’s or any third party’s network(s) and information technology system(s) which are used directly or indirectly by the Supplier </w:t>
      </w:r>
      <w:bookmarkStart w:id="11" w:name="a812273"/>
      <w:r w:rsidRPr="008472A9">
        <w:rPr>
          <w:rStyle w:val="DefTerm"/>
          <w:rFonts w:ascii="Aptos" w:hAnsi="Aptos"/>
          <w:b w:val="0"/>
          <w:szCs w:val="22"/>
        </w:rPr>
        <w:t>in connection with the Services.</w:t>
      </w:r>
    </w:p>
    <w:p w14:paraId="3BA06C28" w14:textId="77777777" w:rsidR="00CB2EA1" w:rsidRDefault="00CB2EA1" w:rsidP="00CB2EA1">
      <w:pPr>
        <w:pStyle w:val="DefinedTermPara"/>
        <w:rPr>
          <w:rStyle w:val="DefTerm"/>
          <w:rFonts w:ascii="Aptos" w:hAnsi="Aptos"/>
          <w:b w:val="0"/>
          <w:szCs w:val="22"/>
        </w:rPr>
      </w:pPr>
      <w:r w:rsidRPr="0095191C">
        <w:rPr>
          <w:rStyle w:val="DefTerm"/>
          <w:rFonts w:ascii="Aptos" w:hAnsi="Aptos"/>
          <w:bCs/>
          <w:szCs w:val="22"/>
        </w:rPr>
        <w:t>Deliverables</w:t>
      </w:r>
      <w:r w:rsidRPr="0095191C">
        <w:rPr>
          <w:rStyle w:val="DefTerm"/>
          <w:rFonts w:ascii="Aptos" w:hAnsi="Aptos"/>
          <w:b w:val="0"/>
          <w:szCs w:val="22"/>
        </w:rPr>
        <w:t xml:space="preserve">: </w:t>
      </w:r>
      <w:r w:rsidRPr="00CE2F9F">
        <w:rPr>
          <w:rStyle w:val="DefTerm"/>
          <w:rFonts w:ascii="Aptos" w:hAnsi="Aptos"/>
          <w:b w:val="0"/>
          <w:szCs w:val="22"/>
        </w:rPr>
        <w:t xml:space="preserve">any outputs of the </w:t>
      </w:r>
      <w:r>
        <w:rPr>
          <w:rStyle w:val="DefTerm"/>
          <w:rFonts w:ascii="Aptos" w:hAnsi="Aptos"/>
          <w:b w:val="0"/>
          <w:szCs w:val="22"/>
        </w:rPr>
        <w:t>Services</w:t>
      </w:r>
      <w:r w:rsidRPr="00CE2F9F">
        <w:rPr>
          <w:rStyle w:val="DefTerm"/>
          <w:rFonts w:ascii="Aptos" w:hAnsi="Aptos"/>
          <w:b w:val="0"/>
          <w:szCs w:val="22"/>
        </w:rPr>
        <w:t xml:space="preserve"> to be provided by the Supplier to the Customer</w:t>
      </w:r>
      <w:r>
        <w:rPr>
          <w:rStyle w:val="DefTerm"/>
          <w:rFonts w:ascii="Aptos" w:hAnsi="Aptos"/>
          <w:b w:val="0"/>
          <w:szCs w:val="22"/>
        </w:rPr>
        <w:t xml:space="preserve"> or, where relevant, any Service Recipient(s)</w:t>
      </w:r>
      <w:r w:rsidRPr="00CE2F9F">
        <w:rPr>
          <w:rStyle w:val="DefTerm"/>
          <w:rFonts w:ascii="Aptos" w:hAnsi="Aptos"/>
          <w:b w:val="0"/>
          <w:szCs w:val="22"/>
        </w:rPr>
        <w:t xml:space="preserve"> as specified in a Statement of Work and any other documents, products and materials provided by the Supplier to the Customer </w:t>
      </w:r>
      <w:r>
        <w:rPr>
          <w:rStyle w:val="DefTerm"/>
          <w:rFonts w:ascii="Aptos" w:hAnsi="Aptos"/>
          <w:b w:val="0"/>
          <w:szCs w:val="22"/>
        </w:rPr>
        <w:t xml:space="preserve">or, where relevant, any Service Recipient(s) </w:t>
      </w:r>
      <w:r w:rsidRPr="00CE2F9F">
        <w:rPr>
          <w:rStyle w:val="DefTerm"/>
          <w:rFonts w:ascii="Aptos" w:hAnsi="Aptos"/>
          <w:b w:val="0"/>
          <w:szCs w:val="22"/>
        </w:rPr>
        <w:t xml:space="preserve">in relation to the </w:t>
      </w:r>
      <w:r>
        <w:rPr>
          <w:rStyle w:val="DefTerm"/>
          <w:rFonts w:ascii="Aptos" w:hAnsi="Aptos"/>
          <w:b w:val="0"/>
          <w:szCs w:val="22"/>
        </w:rPr>
        <w:t>Services</w:t>
      </w:r>
      <w:bookmarkEnd w:id="11"/>
      <w:r w:rsidRPr="003F6B38">
        <w:rPr>
          <w:rStyle w:val="DefTerm"/>
          <w:rFonts w:ascii="Aptos" w:hAnsi="Aptos"/>
          <w:b w:val="0"/>
          <w:szCs w:val="22"/>
        </w:rPr>
        <w:t>.</w:t>
      </w:r>
    </w:p>
    <w:p w14:paraId="14621AE4" w14:textId="77777777" w:rsidR="00CB2EA1" w:rsidRDefault="00CB2EA1" w:rsidP="00CB2EA1">
      <w:pPr>
        <w:pStyle w:val="DefinedTermPara"/>
        <w:rPr>
          <w:rStyle w:val="DefTerm"/>
          <w:rFonts w:ascii="Aptos" w:hAnsi="Aptos"/>
          <w:b w:val="0"/>
          <w:szCs w:val="22"/>
        </w:rPr>
      </w:pPr>
      <w:bookmarkStart w:id="12" w:name="a774284"/>
      <w:r w:rsidRPr="008472A9">
        <w:rPr>
          <w:rStyle w:val="DefTerm"/>
          <w:rFonts w:ascii="Aptos" w:hAnsi="Aptos"/>
          <w:bCs/>
          <w:szCs w:val="22"/>
        </w:rPr>
        <w:t xml:space="preserve">Intellectual Property Rights: </w:t>
      </w:r>
      <w:r w:rsidRPr="008472A9">
        <w:rPr>
          <w:rStyle w:val="DefTerm"/>
          <w:rFonts w:ascii="Aptos" w:hAnsi="Aptos"/>
          <w:b w:val="0"/>
          <w:szCs w:val="22"/>
        </w:rPr>
        <w:t>patents, rights to inventions, copyright and related rights, trade marks, business names and domain names, rights in get-up, goodwill and the right to sue for passing off, rights in designs, rights in computer software,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and rights to claim priority from, such rights and all similar or equivalent rights or forms of protection which subsist or will subsist now or in the future in any part of the world.</w:t>
      </w:r>
      <w:bookmarkEnd w:id="12"/>
    </w:p>
    <w:p w14:paraId="12AE66EF" w14:textId="77777777" w:rsidR="00CB2EA1" w:rsidRDefault="00CB2EA1" w:rsidP="00CB2EA1">
      <w:pPr>
        <w:pStyle w:val="DefinedTermPara"/>
        <w:rPr>
          <w:rStyle w:val="DefTerm"/>
          <w:rFonts w:ascii="Aptos" w:hAnsi="Aptos"/>
          <w:b w:val="0"/>
          <w:szCs w:val="22"/>
        </w:rPr>
      </w:pPr>
      <w:r w:rsidRPr="007E51F6">
        <w:rPr>
          <w:rStyle w:val="DefTerm"/>
          <w:rFonts w:ascii="Aptos" w:hAnsi="Aptos"/>
          <w:bCs/>
          <w:szCs w:val="22"/>
        </w:rPr>
        <w:t>Key Personnel</w:t>
      </w:r>
      <w:r w:rsidRPr="007E51F6">
        <w:rPr>
          <w:rStyle w:val="DefTerm"/>
          <w:rFonts w:ascii="Aptos" w:hAnsi="Aptos"/>
          <w:b w:val="0"/>
          <w:szCs w:val="22"/>
        </w:rPr>
        <w:t xml:space="preserve">: the individuals identified as key personnel in a Statement of Work, or any replacement individuals appointed by the Supplier pursuant to </w:t>
      </w:r>
      <w:r>
        <w:rPr>
          <w:rStyle w:val="DefTerm"/>
          <w:rFonts w:ascii="Aptos" w:hAnsi="Aptos"/>
          <w:b w:val="0"/>
          <w:szCs w:val="22"/>
        </w:rPr>
        <w:t>section 4</w:t>
      </w:r>
      <w:r w:rsidRPr="007E51F6">
        <w:rPr>
          <w:rStyle w:val="DefTerm"/>
          <w:rFonts w:ascii="Aptos" w:hAnsi="Aptos"/>
          <w:b w:val="0"/>
          <w:szCs w:val="22"/>
        </w:rPr>
        <w:t>.</w:t>
      </w:r>
    </w:p>
    <w:p w14:paraId="47AFAAF4" w14:textId="77777777" w:rsidR="00CB2EA1" w:rsidRPr="008472A9" w:rsidRDefault="00CB2EA1" w:rsidP="00CB2EA1">
      <w:pPr>
        <w:pStyle w:val="DefinedTermPara"/>
        <w:rPr>
          <w:rStyle w:val="DefTerm"/>
          <w:rFonts w:ascii="Aptos" w:hAnsi="Aptos"/>
          <w:b w:val="0"/>
          <w:szCs w:val="22"/>
        </w:rPr>
      </w:pPr>
      <w:bookmarkStart w:id="13" w:name="a898165"/>
      <w:commentRangeStart w:id="14"/>
      <w:commentRangeStart w:id="15"/>
      <w:r>
        <w:rPr>
          <w:rStyle w:val="DefTerm"/>
          <w:rFonts w:ascii="Aptos" w:hAnsi="Aptos"/>
          <w:bCs/>
          <w:szCs w:val="22"/>
        </w:rPr>
        <w:t>Service Recipient</w:t>
      </w:r>
      <w:r w:rsidRPr="00464463">
        <w:rPr>
          <w:rStyle w:val="DefTerm"/>
          <w:rFonts w:ascii="Aptos" w:hAnsi="Aptos"/>
          <w:b w:val="0"/>
          <w:szCs w:val="22"/>
        </w:rPr>
        <w:t>:</w:t>
      </w:r>
      <w:r>
        <w:rPr>
          <w:rStyle w:val="DefTerm"/>
          <w:rFonts w:ascii="Aptos" w:hAnsi="Aptos"/>
          <w:b w:val="0"/>
          <w:szCs w:val="22"/>
        </w:rPr>
        <w:t xml:space="preserve"> where relevant, any third party who is the intended beneficiary of some or </w:t>
      </w:r>
      <w:proofErr w:type="gramStart"/>
      <w:r>
        <w:rPr>
          <w:rStyle w:val="DefTerm"/>
          <w:rFonts w:ascii="Aptos" w:hAnsi="Aptos"/>
          <w:b w:val="0"/>
          <w:szCs w:val="22"/>
        </w:rPr>
        <w:t>all of</w:t>
      </w:r>
      <w:proofErr w:type="gramEnd"/>
      <w:r>
        <w:rPr>
          <w:rStyle w:val="DefTerm"/>
          <w:rFonts w:ascii="Aptos" w:hAnsi="Aptos"/>
          <w:b w:val="0"/>
          <w:szCs w:val="22"/>
        </w:rPr>
        <w:t xml:space="preserve"> the Services and/or the Deliverables under the Statement of Work, as set out in the Statement of Work or as communicated by the Customer from time to time.</w:t>
      </w:r>
      <w:commentRangeEnd w:id="14"/>
      <w:r>
        <w:rPr>
          <w:rStyle w:val="CommentReference"/>
          <w:rFonts w:asciiTheme="minorHAnsi" w:eastAsiaTheme="minorHAnsi" w:hAnsiTheme="minorHAnsi" w:cstheme="minorBidi"/>
        </w:rPr>
        <w:commentReference w:id="14"/>
      </w:r>
      <w:commentRangeEnd w:id="15"/>
      <w:r>
        <w:rPr>
          <w:rStyle w:val="CommentReference"/>
          <w:rFonts w:asciiTheme="minorHAnsi" w:eastAsiaTheme="minorHAnsi" w:hAnsiTheme="minorHAnsi" w:cstheme="minorBidi"/>
        </w:rPr>
        <w:commentReference w:id="15"/>
      </w:r>
    </w:p>
    <w:p w14:paraId="393E1B19" w14:textId="77777777" w:rsidR="00CB2EA1" w:rsidRDefault="00CB2EA1" w:rsidP="00CB2EA1">
      <w:pPr>
        <w:pStyle w:val="DefinedTermPara"/>
        <w:rPr>
          <w:rStyle w:val="DefTerm"/>
          <w:rFonts w:ascii="Aptos" w:hAnsi="Aptos"/>
          <w:b w:val="0"/>
          <w:szCs w:val="22"/>
        </w:rPr>
      </w:pPr>
      <w:bookmarkStart w:id="16" w:name="a145932"/>
      <w:bookmarkEnd w:id="13"/>
      <w:r w:rsidRPr="008472A9">
        <w:rPr>
          <w:rStyle w:val="DefTerm"/>
          <w:rFonts w:ascii="Aptos" w:hAnsi="Aptos"/>
          <w:bCs/>
          <w:szCs w:val="22"/>
        </w:rPr>
        <w:t>Services</w:t>
      </w:r>
      <w:r w:rsidRPr="008472A9">
        <w:rPr>
          <w:rStyle w:val="DefTerm"/>
          <w:rFonts w:ascii="Aptos" w:hAnsi="Aptos"/>
          <w:b w:val="0"/>
          <w:szCs w:val="22"/>
        </w:rPr>
        <w:t xml:space="preserve">: the services to be provided by the Supplier as set out in </w:t>
      </w:r>
      <w:r>
        <w:rPr>
          <w:rStyle w:val="DefTerm"/>
          <w:rFonts w:ascii="Aptos" w:hAnsi="Aptos"/>
          <w:b w:val="0"/>
          <w:szCs w:val="22"/>
        </w:rPr>
        <w:t>the</w:t>
      </w:r>
      <w:r w:rsidRPr="008472A9">
        <w:rPr>
          <w:rStyle w:val="DefTerm"/>
          <w:rFonts w:ascii="Aptos" w:hAnsi="Aptos"/>
          <w:b w:val="0"/>
          <w:szCs w:val="22"/>
        </w:rPr>
        <w:t xml:space="preserve"> Statement of Work.</w:t>
      </w:r>
    </w:p>
    <w:p w14:paraId="1EA25A5D" w14:textId="77777777" w:rsidR="00CB2EA1" w:rsidRPr="008472A9" w:rsidRDefault="00CB2EA1" w:rsidP="00CB2EA1">
      <w:pPr>
        <w:pStyle w:val="DefinedTermPara"/>
        <w:rPr>
          <w:rStyle w:val="DefTerm"/>
          <w:rFonts w:ascii="Aptos" w:hAnsi="Aptos"/>
          <w:b w:val="0"/>
          <w:szCs w:val="22"/>
        </w:rPr>
      </w:pPr>
      <w:r>
        <w:rPr>
          <w:rStyle w:val="DefTerm"/>
          <w:rFonts w:ascii="Aptos" w:hAnsi="Aptos"/>
          <w:bCs/>
          <w:szCs w:val="22"/>
        </w:rPr>
        <w:lastRenderedPageBreak/>
        <w:t>Services Start Date</w:t>
      </w:r>
      <w:r w:rsidRPr="009D2EE0">
        <w:rPr>
          <w:rStyle w:val="DefTerm"/>
          <w:rFonts w:ascii="Aptos" w:hAnsi="Aptos"/>
          <w:b w:val="0"/>
          <w:szCs w:val="22"/>
        </w:rPr>
        <w:t>:</w:t>
      </w:r>
      <w:r>
        <w:rPr>
          <w:rStyle w:val="DefTerm"/>
          <w:rFonts w:ascii="Aptos" w:hAnsi="Aptos"/>
          <w:b w:val="0"/>
          <w:szCs w:val="22"/>
        </w:rPr>
        <w:t xml:space="preserve"> the commencement date the Services, as set out in the Statement of Work, or if no such date is specified, the date the Statement of Work is agreed by the parties.</w:t>
      </w:r>
    </w:p>
    <w:p w14:paraId="557151D0" w14:textId="77777777" w:rsidR="00CB2EA1" w:rsidRDefault="00CB2EA1" w:rsidP="00CB2EA1">
      <w:pPr>
        <w:pStyle w:val="DefinedTermPara"/>
        <w:rPr>
          <w:rStyle w:val="DefTerm"/>
          <w:rFonts w:ascii="Aptos" w:hAnsi="Aptos"/>
          <w:b w:val="0"/>
          <w:szCs w:val="22"/>
        </w:rPr>
      </w:pPr>
      <w:commentRangeStart w:id="17"/>
      <w:r w:rsidRPr="008472A9">
        <w:rPr>
          <w:rStyle w:val="DefTerm"/>
          <w:rFonts w:ascii="Aptos" w:hAnsi="Aptos"/>
          <w:bCs/>
          <w:szCs w:val="22"/>
        </w:rPr>
        <w:t>Statement of Work</w:t>
      </w:r>
      <w:commentRangeEnd w:id="17"/>
      <w:r w:rsidRPr="008472A9">
        <w:rPr>
          <w:rStyle w:val="DefTerm"/>
          <w:rFonts w:ascii="Aptos" w:hAnsi="Aptos"/>
          <w:bCs/>
          <w:szCs w:val="22"/>
        </w:rPr>
        <w:commentReference w:id="17"/>
      </w:r>
      <w:r w:rsidRPr="008472A9">
        <w:rPr>
          <w:rStyle w:val="DefTerm"/>
          <w:rFonts w:ascii="Aptos" w:hAnsi="Aptos"/>
          <w:b w:val="0"/>
          <w:szCs w:val="22"/>
        </w:rPr>
        <w:t xml:space="preserve">: </w:t>
      </w:r>
      <w:r>
        <w:rPr>
          <w:rStyle w:val="DefTerm"/>
          <w:rFonts w:ascii="Aptos" w:hAnsi="Aptos"/>
          <w:b w:val="0"/>
          <w:szCs w:val="22"/>
        </w:rPr>
        <w:t>a</w:t>
      </w:r>
      <w:r w:rsidRPr="008472A9">
        <w:rPr>
          <w:rStyle w:val="DefTerm"/>
          <w:rFonts w:ascii="Aptos" w:hAnsi="Aptos"/>
          <w:b w:val="0"/>
          <w:szCs w:val="22"/>
        </w:rPr>
        <w:t xml:space="preserve"> statement of work agreed and signed by both parties, setting out a description of the relevant Services, Charges and any other material terms.</w:t>
      </w:r>
      <w:bookmarkEnd w:id="16"/>
      <w:r>
        <w:rPr>
          <w:rStyle w:val="DefTerm"/>
          <w:rFonts w:ascii="Aptos" w:hAnsi="Aptos"/>
          <w:b w:val="0"/>
          <w:szCs w:val="22"/>
        </w:rPr>
        <w:t xml:space="preserve">  </w:t>
      </w:r>
    </w:p>
    <w:p w14:paraId="775C82F5" w14:textId="77777777" w:rsidR="00CB2EA1" w:rsidRPr="007E51F6" w:rsidRDefault="00CB2EA1" w:rsidP="00CB2EA1">
      <w:pPr>
        <w:pStyle w:val="DefinedTermPara"/>
        <w:rPr>
          <w:rStyle w:val="DefTerm"/>
          <w:rFonts w:ascii="Aptos" w:hAnsi="Aptos"/>
          <w:b w:val="0"/>
          <w:szCs w:val="22"/>
        </w:rPr>
      </w:pPr>
      <w:r>
        <w:rPr>
          <w:rStyle w:val="DefTerm"/>
          <w:rFonts w:ascii="Aptos" w:hAnsi="Aptos"/>
          <w:bCs/>
          <w:szCs w:val="22"/>
        </w:rPr>
        <w:t>Supplier Personnel</w:t>
      </w:r>
      <w:r w:rsidRPr="00E279BA">
        <w:rPr>
          <w:rStyle w:val="DefTerm"/>
          <w:rFonts w:ascii="Aptos" w:hAnsi="Aptos"/>
          <w:b w:val="0"/>
          <w:szCs w:val="22"/>
        </w:rPr>
        <w:t>:</w:t>
      </w:r>
      <w:r>
        <w:rPr>
          <w:rStyle w:val="DefTerm"/>
          <w:rFonts w:ascii="Aptos" w:hAnsi="Aptos"/>
          <w:b w:val="0"/>
          <w:szCs w:val="22"/>
        </w:rPr>
        <w:t xml:space="preserve"> any individuals </w:t>
      </w:r>
      <w:r w:rsidRPr="00A27152">
        <w:rPr>
          <w:rFonts w:ascii="Aptos" w:hAnsi="Aptos"/>
        </w:rPr>
        <w:t>involved in providing the Services, including any substitutes</w:t>
      </w:r>
    </w:p>
    <w:p w14:paraId="3318EE83" w14:textId="77777777" w:rsidR="00CB2EA1" w:rsidRDefault="00CB2EA1" w:rsidP="00CB2EA1">
      <w:pPr>
        <w:pStyle w:val="DefinedTermPara"/>
        <w:rPr>
          <w:rStyle w:val="DefTerm"/>
          <w:rFonts w:ascii="Aptos" w:hAnsi="Aptos"/>
          <w:b w:val="0"/>
          <w:szCs w:val="22"/>
        </w:rPr>
      </w:pPr>
      <w:r w:rsidRPr="008472A9">
        <w:rPr>
          <w:rStyle w:val="DefTerm"/>
          <w:rFonts w:ascii="Aptos" w:hAnsi="Aptos"/>
          <w:bCs/>
          <w:szCs w:val="22"/>
        </w:rPr>
        <w:t>Terms and Conditions</w:t>
      </w:r>
      <w:r w:rsidRPr="008472A9">
        <w:rPr>
          <w:rStyle w:val="DefTerm"/>
          <w:rFonts w:ascii="Aptos" w:hAnsi="Aptos"/>
          <w:b w:val="0"/>
          <w:szCs w:val="22"/>
        </w:rPr>
        <w:t xml:space="preserve">: these </w:t>
      </w:r>
      <w:r>
        <w:rPr>
          <w:rStyle w:val="DefTerm"/>
          <w:rFonts w:ascii="Aptos" w:hAnsi="Aptos"/>
          <w:b w:val="0"/>
          <w:szCs w:val="22"/>
        </w:rPr>
        <w:t>MSA</w:t>
      </w:r>
      <w:r w:rsidRPr="008472A9">
        <w:rPr>
          <w:rStyle w:val="DefTerm"/>
          <w:rFonts w:ascii="Aptos" w:hAnsi="Aptos"/>
          <w:b w:val="0"/>
          <w:szCs w:val="22"/>
        </w:rPr>
        <w:t xml:space="preserve"> Terms and Conditions</w:t>
      </w:r>
      <w:r>
        <w:rPr>
          <w:rStyle w:val="DefTerm"/>
          <w:rFonts w:ascii="Aptos" w:hAnsi="Aptos"/>
          <w:b w:val="0"/>
          <w:szCs w:val="22"/>
        </w:rPr>
        <w:t xml:space="preserve"> of Purchase</w:t>
      </w:r>
    </w:p>
    <w:p w14:paraId="5E82D4A8" w14:textId="77777777" w:rsidR="00CB2EA1" w:rsidRPr="004B68EC" w:rsidRDefault="00CB2EA1" w:rsidP="00CB2EA1">
      <w:pPr>
        <w:pStyle w:val="DefinedTermPara"/>
        <w:rPr>
          <w:rStyle w:val="DefTerm"/>
          <w:rFonts w:ascii="Aptos" w:hAnsi="Aptos"/>
          <w:b w:val="0"/>
          <w:szCs w:val="22"/>
        </w:rPr>
      </w:pPr>
      <w:r w:rsidRPr="004B68EC">
        <w:rPr>
          <w:rStyle w:val="DefTerm"/>
          <w:rFonts w:ascii="Aptos" w:hAnsi="Aptos"/>
          <w:bCs/>
          <w:szCs w:val="22"/>
        </w:rPr>
        <w:t>Third Party Material</w:t>
      </w:r>
      <w:r w:rsidRPr="004B68EC">
        <w:rPr>
          <w:rStyle w:val="DefTerm"/>
          <w:rFonts w:ascii="Aptos" w:hAnsi="Aptos"/>
          <w:b w:val="0"/>
          <w:szCs w:val="22"/>
        </w:rPr>
        <w:t>:</w:t>
      </w:r>
      <w:r>
        <w:rPr>
          <w:rStyle w:val="DefTerm"/>
          <w:rFonts w:ascii="Aptos" w:hAnsi="Aptos"/>
          <w:b w:val="0"/>
          <w:szCs w:val="22"/>
        </w:rPr>
        <w:t xml:space="preserve"> a</w:t>
      </w:r>
      <w:r w:rsidRPr="004B68EC">
        <w:rPr>
          <w:rStyle w:val="DefTerm"/>
          <w:rFonts w:ascii="Aptos" w:hAnsi="Aptos"/>
          <w:b w:val="0"/>
          <w:szCs w:val="22"/>
        </w:rPr>
        <w:t xml:space="preserve">ny material included in the Deliverables the rights in which are not owned by </w:t>
      </w:r>
      <w:r>
        <w:rPr>
          <w:rStyle w:val="DefTerm"/>
          <w:rFonts w:ascii="Aptos" w:hAnsi="Aptos"/>
          <w:b w:val="0"/>
          <w:szCs w:val="22"/>
        </w:rPr>
        <w:t>the Customer, any Service Recipient(s)</w:t>
      </w:r>
      <w:r w:rsidRPr="004B68EC">
        <w:rPr>
          <w:rStyle w:val="DefTerm"/>
          <w:rFonts w:ascii="Aptos" w:hAnsi="Aptos"/>
          <w:b w:val="0"/>
          <w:szCs w:val="22"/>
        </w:rPr>
        <w:t xml:space="preserve"> or the Supplier.</w:t>
      </w:r>
    </w:p>
    <w:p w14:paraId="5C250C4B" w14:textId="77777777" w:rsidR="00CB2EA1" w:rsidRPr="008472A9" w:rsidRDefault="00CB2EA1" w:rsidP="00CB2EA1">
      <w:pPr>
        <w:pStyle w:val="DefinedTermPara"/>
        <w:rPr>
          <w:rFonts w:ascii="Aptos" w:hAnsi="Aptos"/>
          <w:bCs/>
          <w:szCs w:val="22"/>
        </w:rPr>
      </w:pPr>
      <w:bookmarkStart w:id="18" w:name="a790985"/>
      <w:r w:rsidRPr="008472A9">
        <w:rPr>
          <w:rStyle w:val="DefTerm"/>
          <w:rFonts w:ascii="Aptos" w:hAnsi="Aptos"/>
          <w:bCs/>
          <w:szCs w:val="22"/>
        </w:rPr>
        <w:t>VAT</w:t>
      </w:r>
      <w:r w:rsidRPr="008472A9">
        <w:rPr>
          <w:rFonts w:ascii="Aptos" w:hAnsi="Aptos"/>
          <w:bCs/>
          <w:szCs w:val="22"/>
        </w:rPr>
        <w:t>: value added tax or any equivalent tax chargeable in the UK or elsewhere</w:t>
      </w:r>
      <w:bookmarkEnd w:id="18"/>
      <w:r w:rsidRPr="008472A9">
        <w:rPr>
          <w:rFonts w:ascii="Aptos" w:hAnsi="Aptos"/>
          <w:bCs/>
          <w:szCs w:val="22"/>
        </w:rPr>
        <w:t>.</w:t>
      </w:r>
    </w:p>
    <w:p w14:paraId="14557C3B" w14:textId="77777777" w:rsidR="00CB2EA1" w:rsidRPr="008472A9" w:rsidRDefault="00CB2EA1" w:rsidP="00CB2EA1">
      <w:pPr>
        <w:pStyle w:val="Untitledsubclause1"/>
        <w:spacing w:before="0"/>
        <w:rPr>
          <w:rFonts w:ascii="Aptos" w:hAnsi="Aptos"/>
          <w:szCs w:val="22"/>
        </w:rPr>
      </w:pPr>
      <w:bookmarkStart w:id="19" w:name="_Ref_a626713"/>
      <w:bookmarkStart w:id="20" w:name="a626713"/>
      <w:bookmarkEnd w:id="19"/>
      <w:r w:rsidRPr="008472A9">
        <w:rPr>
          <w:rFonts w:ascii="Aptos" w:hAnsi="Aptos"/>
          <w:szCs w:val="22"/>
        </w:rPr>
        <w:t>Clause, Schedule</w:t>
      </w:r>
      <w:r>
        <w:rPr>
          <w:rFonts w:ascii="Aptos" w:hAnsi="Aptos"/>
          <w:szCs w:val="22"/>
        </w:rPr>
        <w:t>, section</w:t>
      </w:r>
      <w:r w:rsidRPr="008472A9">
        <w:rPr>
          <w:rFonts w:ascii="Aptos" w:hAnsi="Aptos"/>
          <w:szCs w:val="22"/>
        </w:rPr>
        <w:t xml:space="preserve"> and paragraph headings shall not affect the interpretation of these Terms and Conditions or the Agreement.</w:t>
      </w:r>
      <w:bookmarkEnd w:id="20"/>
    </w:p>
    <w:p w14:paraId="2E8B94E3" w14:textId="77777777" w:rsidR="00CB2EA1" w:rsidRPr="008472A9" w:rsidRDefault="00CB2EA1" w:rsidP="00CB2EA1">
      <w:pPr>
        <w:pStyle w:val="Untitledsubclause1"/>
        <w:spacing w:before="0"/>
        <w:rPr>
          <w:rFonts w:ascii="Aptos" w:hAnsi="Aptos"/>
          <w:szCs w:val="22"/>
        </w:rPr>
      </w:pPr>
      <w:bookmarkStart w:id="21" w:name="_Ref_a1012957"/>
      <w:bookmarkStart w:id="22" w:name="a1012957"/>
      <w:bookmarkEnd w:id="21"/>
      <w:r w:rsidRPr="008472A9">
        <w:rPr>
          <w:rFonts w:ascii="Aptos" w:hAnsi="Aptos"/>
          <w:szCs w:val="22"/>
        </w:rPr>
        <w:t xml:space="preserve">A </w:t>
      </w:r>
      <w:r w:rsidRPr="008472A9">
        <w:rPr>
          <w:rFonts w:ascii="Aptos" w:hAnsi="Aptos"/>
          <w:b/>
          <w:szCs w:val="22"/>
        </w:rPr>
        <w:t>person</w:t>
      </w:r>
      <w:r w:rsidRPr="008472A9">
        <w:rPr>
          <w:rFonts w:ascii="Aptos" w:hAnsi="Aptos"/>
          <w:szCs w:val="22"/>
        </w:rPr>
        <w:t xml:space="preserve"> includes a natural person, corporate or unincorporated body (</w:t>
      </w:r>
      <w:proofErr w:type="gramStart"/>
      <w:r w:rsidRPr="008472A9">
        <w:rPr>
          <w:rFonts w:ascii="Aptos" w:hAnsi="Aptos"/>
          <w:szCs w:val="22"/>
        </w:rPr>
        <w:t>whether or not</w:t>
      </w:r>
      <w:proofErr w:type="gramEnd"/>
      <w:r w:rsidRPr="008472A9">
        <w:rPr>
          <w:rFonts w:ascii="Aptos" w:hAnsi="Aptos"/>
          <w:szCs w:val="22"/>
        </w:rPr>
        <w:t xml:space="preserve"> having separate legal personality).</w:t>
      </w:r>
      <w:bookmarkEnd w:id="22"/>
    </w:p>
    <w:p w14:paraId="3BDB9DCF" w14:textId="77777777" w:rsidR="00CB2EA1" w:rsidRPr="008472A9" w:rsidRDefault="00CB2EA1" w:rsidP="00CB2EA1">
      <w:pPr>
        <w:pStyle w:val="Untitledsubclause1"/>
        <w:spacing w:before="0"/>
        <w:rPr>
          <w:rFonts w:ascii="Aptos" w:hAnsi="Aptos"/>
          <w:szCs w:val="22"/>
        </w:rPr>
      </w:pPr>
      <w:bookmarkStart w:id="23" w:name="_Ref_a342308"/>
      <w:bookmarkStart w:id="24" w:name="_Ref_a584655"/>
      <w:bookmarkStart w:id="25" w:name="a541208"/>
      <w:bookmarkEnd w:id="23"/>
      <w:bookmarkEnd w:id="24"/>
      <w:r w:rsidRPr="008472A9">
        <w:rPr>
          <w:rFonts w:ascii="Aptos" w:hAnsi="Aptos"/>
          <w:szCs w:val="22"/>
        </w:rPr>
        <w:t xml:space="preserve">A reference to a </w:t>
      </w:r>
      <w:r w:rsidRPr="008472A9">
        <w:rPr>
          <w:rFonts w:ascii="Aptos" w:hAnsi="Aptos"/>
          <w:b/>
          <w:szCs w:val="22"/>
        </w:rPr>
        <w:t>company</w:t>
      </w:r>
      <w:r w:rsidRPr="008472A9">
        <w:rPr>
          <w:rFonts w:ascii="Aptos" w:hAnsi="Aptos"/>
          <w:szCs w:val="22"/>
        </w:rPr>
        <w:t xml:space="preserve"> shall include any company, corporation or other body corporate, wherever and however incorporated or established.</w:t>
      </w:r>
      <w:bookmarkEnd w:id="25"/>
    </w:p>
    <w:p w14:paraId="7341E3C4" w14:textId="77777777" w:rsidR="00CB2EA1" w:rsidRDefault="00CB2EA1" w:rsidP="00CB2EA1">
      <w:pPr>
        <w:pStyle w:val="Untitledsubclause1"/>
        <w:spacing w:before="0"/>
        <w:rPr>
          <w:rFonts w:ascii="Aptos" w:hAnsi="Aptos"/>
          <w:szCs w:val="22"/>
        </w:rPr>
      </w:pPr>
      <w:bookmarkStart w:id="26" w:name="_Ref_a424483"/>
      <w:bookmarkStart w:id="27" w:name="_Ref_a265768"/>
      <w:bookmarkStart w:id="28" w:name="_Ref_a1020096"/>
      <w:bookmarkStart w:id="29" w:name="a1020096"/>
      <w:bookmarkEnd w:id="26"/>
      <w:bookmarkEnd w:id="27"/>
      <w:bookmarkEnd w:id="28"/>
      <w:r w:rsidRPr="008472A9">
        <w:rPr>
          <w:rFonts w:ascii="Aptos" w:hAnsi="Aptos"/>
          <w:szCs w:val="22"/>
        </w:rPr>
        <w:t xml:space="preserve">The Agreement shall be binding on, and </w:t>
      </w:r>
      <w:proofErr w:type="spellStart"/>
      <w:r w:rsidRPr="008472A9">
        <w:rPr>
          <w:rFonts w:ascii="Aptos" w:hAnsi="Aptos"/>
          <w:szCs w:val="22"/>
        </w:rPr>
        <w:t>enure</w:t>
      </w:r>
      <w:proofErr w:type="spellEnd"/>
      <w:r w:rsidRPr="008472A9">
        <w:rPr>
          <w:rFonts w:ascii="Aptos" w:hAnsi="Aptos"/>
          <w:szCs w:val="22"/>
        </w:rPr>
        <w:t xml:space="preserve"> to the benefit of, the parties to the Agreement and their respective personal representatives, successors and permitted assigns, and references to any party shall include that party’s personal representatives, successors and permitted assigns.</w:t>
      </w:r>
      <w:bookmarkEnd w:id="29"/>
    </w:p>
    <w:p w14:paraId="41CBC0AD" w14:textId="77777777" w:rsidR="00CB2EA1" w:rsidRPr="002E6663" w:rsidRDefault="00CB2EA1" w:rsidP="00CB2EA1">
      <w:pPr>
        <w:pStyle w:val="Untitledsubclause1"/>
        <w:rPr>
          <w:rFonts w:ascii="Aptos" w:hAnsi="Aptos"/>
          <w:szCs w:val="22"/>
        </w:rPr>
      </w:pPr>
      <w:r w:rsidRPr="002E6663">
        <w:rPr>
          <w:rFonts w:ascii="Aptos" w:hAnsi="Aptos"/>
          <w:szCs w:val="22"/>
        </w:rPr>
        <w:t xml:space="preserve">A reference to legislation or a legislative provision is a reference to it as amended, extended or re-enacted from time to time </w:t>
      </w:r>
      <w:r>
        <w:rPr>
          <w:rFonts w:ascii="Aptos" w:hAnsi="Aptos"/>
          <w:szCs w:val="22"/>
        </w:rPr>
        <w:t>and</w:t>
      </w:r>
      <w:r w:rsidRPr="002E6663">
        <w:rPr>
          <w:rFonts w:ascii="Aptos" w:hAnsi="Aptos"/>
          <w:szCs w:val="22"/>
        </w:rPr>
        <w:t xml:space="preserve"> shall include all subordinate legislation made from time to time under that legislation or legislative provision.</w:t>
      </w:r>
    </w:p>
    <w:p w14:paraId="40AB8B08" w14:textId="77777777" w:rsidR="00CB2EA1" w:rsidRPr="008472A9" w:rsidRDefault="00CB2EA1" w:rsidP="00CB2EA1">
      <w:pPr>
        <w:pStyle w:val="Untitledsubclause1"/>
        <w:spacing w:before="0"/>
        <w:rPr>
          <w:rFonts w:ascii="Aptos" w:hAnsi="Aptos"/>
          <w:szCs w:val="22"/>
        </w:rPr>
      </w:pPr>
      <w:bookmarkStart w:id="30" w:name="_Ref_a819425"/>
      <w:bookmarkStart w:id="31" w:name="_Ref_a418012"/>
      <w:bookmarkStart w:id="32" w:name="_Ref_a772655"/>
      <w:bookmarkStart w:id="33" w:name="a511904"/>
      <w:bookmarkEnd w:id="30"/>
      <w:bookmarkEnd w:id="31"/>
      <w:bookmarkEnd w:id="32"/>
      <w:r w:rsidRPr="008472A9">
        <w:rPr>
          <w:rFonts w:ascii="Aptos" w:hAnsi="Aptos"/>
          <w:szCs w:val="22"/>
        </w:rPr>
        <w:t xml:space="preserve">A reference to </w:t>
      </w:r>
      <w:r w:rsidRPr="008472A9">
        <w:rPr>
          <w:rFonts w:ascii="Aptos" w:hAnsi="Aptos"/>
          <w:b/>
          <w:szCs w:val="22"/>
        </w:rPr>
        <w:t>writing</w:t>
      </w:r>
      <w:r w:rsidRPr="008472A9">
        <w:rPr>
          <w:rFonts w:ascii="Aptos" w:hAnsi="Aptos"/>
          <w:szCs w:val="22"/>
        </w:rPr>
        <w:t xml:space="preserve"> or </w:t>
      </w:r>
      <w:r w:rsidRPr="008472A9">
        <w:rPr>
          <w:rFonts w:ascii="Aptos" w:hAnsi="Aptos"/>
          <w:b/>
          <w:szCs w:val="22"/>
        </w:rPr>
        <w:t>written</w:t>
      </w:r>
      <w:r w:rsidRPr="008472A9">
        <w:rPr>
          <w:rFonts w:ascii="Aptos" w:hAnsi="Aptos"/>
          <w:szCs w:val="22"/>
        </w:rPr>
        <w:t xml:space="preserve"> includes </w:t>
      </w:r>
      <w:r w:rsidRPr="008472A9">
        <w:rPr>
          <w:rFonts w:ascii="Aptos" w:hAnsi="Aptos"/>
          <w:szCs w:val="22"/>
          <w:shd w:val="clear" w:color="auto" w:fill="FFFFFF"/>
        </w:rPr>
        <w:t>email</w:t>
      </w:r>
      <w:bookmarkEnd w:id="33"/>
      <w:r w:rsidRPr="008472A9">
        <w:rPr>
          <w:rFonts w:ascii="Aptos" w:hAnsi="Aptos"/>
          <w:szCs w:val="22"/>
        </w:rPr>
        <w:t>.</w:t>
      </w:r>
    </w:p>
    <w:p w14:paraId="1001981D" w14:textId="77777777" w:rsidR="00CB2EA1" w:rsidRPr="008472A9" w:rsidRDefault="00CB2EA1" w:rsidP="00CB2EA1">
      <w:pPr>
        <w:pStyle w:val="Untitledsubclause1"/>
        <w:spacing w:before="0"/>
        <w:rPr>
          <w:rFonts w:ascii="Aptos" w:hAnsi="Aptos"/>
          <w:szCs w:val="22"/>
        </w:rPr>
      </w:pPr>
      <w:bookmarkStart w:id="34" w:name="_Ref_a206465"/>
      <w:bookmarkStart w:id="35" w:name="a206465"/>
      <w:bookmarkEnd w:id="34"/>
      <w:r w:rsidRPr="008472A9">
        <w:rPr>
          <w:rFonts w:ascii="Aptos" w:hAnsi="Aptos"/>
          <w:szCs w:val="22"/>
        </w:rPr>
        <w:t>Any obligation on a party not to do something includes an obligation not to allow that thing to be done.</w:t>
      </w:r>
      <w:bookmarkEnd w:id="35"/>
    </w:p>
    <w:p w14:paraId="28353AB9" w14:textId="77777777" w:rsidR="00CB2EA1" w:rsidRPr="008472A9" w:rsidRDefault="00CB2EA1" w:rsidP="00CB2EA1">
      <w:pPr>
        <w:pStyle w:val="Untitledsubclause1"/>
        <w:spacing w:before="0"/>
        <w:rPr>
          <w:rFonts w:ascii="Aptos" w:hAnsi="Aptos"/>
          <w:szCs w:val="22"/>
        </w:rPr>
      </w:pPr>
      <w:bookmarkStart w:id="36" w:name="_Ref_a514745"/>
      <w:bookmarkStart w:id="37" w:name="_Ref_a831823"/>
      <w:bookmarkStart w:id="38" w:name="a831823"/>
      <w:bookmarkEnd w:id="36"/>
      <w:bookmarkEnd w:id="37"/>
      <w:r w:rsidRPr="008472A9">
        <w:rPr>
          <w:rFonts w:ascii="Aptos" w:hAnsi="Aptos"/>
          <w:szCs w:val="22"/>
        </w:rPr>
        <w:t xml:space="preserve">References to </w:t>
      </w:r>
      <w:r w:rsidRPr="00FB1A82">
        <w:rPr>
          <w:rFonts w:ascii="Aptos" w:hAnsi="Aptos"/>
          <w:b/>
          <w:bCs/>
          <w:szCs w:val="22"/>
        </w:rPr>
        <w:t>clauses</w:t>
      </w:r>
      <w:r w:rsidRPr="008472A9">
        <w:rPr>
          <w:rFonts w:ascii="Aptos" w:hAnsi="Aptos"/>
          <w:szCs w:val="22"/>
        </w:rPr>
        <w:t xml:space="preserve"> and </w:t>
      </w:r>
      <w:r w:rsidRPr="00FB1A82">
        <w:rPr>
          <w:rFonts w:ascii="Aptos" w:hAnsi="Aptos"/>
          <w:b/>
          <w:bCs/>
          <w:szCs w:val="22"/>
        </w:rPr>
        <w:t>Schedules</w:t>
      </w:r>
      <w:r w:rsidRPr="008472A9">
        <w:rPr>
          <w:rFonts w:ascii="Aptos" w:hAnsi="Aptos"/>
          <w:szCs w:val="22"/>
        </w:rPr>
        <w:t xml:space="preserve"> are to the clauses and Schedules of the Agreement</w:t>
      </w:r>
      <w:r>
        <w:rPr>
          <w:rFonts w:ascii="Aptos" w:hAnsi="Aptos"/>
          <w:szCs w:val="22"/>
        </w:rPr>
        <w:t xml:space="preserve">, references to </w:t>
      </w:r>
      <w:r w:rsidRPr="00FB1A82">
        <w:rPr>
          <w:rFonts w:ascii="Aptos" w:hAnsi="Aptos"/>
          <w:b/>
          <w:bCs/>
          <w:szCs w:val="22"/>
        </w:rPr>
        <w:t>sections</w:t>
      </w:r>
      <w:r>
        <w:rPr>
          <w:rFonts w:ascii="Aptos" w:hAnsi="Aptos"/>
          <w:szCs w:val="22"/>
        </w:rPr>
        <w:t xml:space="preserve"> are to the sections of these Terms and Conditions</w:t>
      </w:r>
      <w:r w:rsidRPr="008472A9">
        <w:rPr>
          <w:rFonts w:ascii="Aptos" w:hAnsi="Aptos"/>
          <w:szCs w:val="22"/>
        </w:rPr>
        <w:t xml:space="preserve"> and references to </w:t>
      </w:r>
      <w:r w:rsidRPr="00FB1A82">
        <w:rPr>
          <w:rFonts w:ascii="Aptos" w:hAnsi="Aptos"/>
          <w:b/>
          <w:bCs/>
          <w:szCs w:val="22"/>
        </w:rPr>
        <w:t>paragraphs</w:t>
      </w:r>
      <w:r w:rsidRPr="008472A9">
        <w:rPr>
          <w:rFonts w:ascii="Aptos" w:hAnsi="Aptos"/>
          <w:szCs w:val="22"/>
        </w:rPr>
        <w:t xml:space="preserve"> are to paragraphs of </w:t>
      </w:r>
      <w:r>
        <w:rPr>
          <w:rFonts w:ascii="Aptos" w:hAnsi="Aptos"/>
          <w:szCs w:val="22"/>
        </w:rPr>
        <w:t>the</w:t>
      </w:r>
      <w:r w:rsidRPr="008472A9">
        <w:rPr>
          <w:rFonts w:ascii="Aptos" w:hAnsi="Aptos"/>
          <w:szCs w:val="22"/>
        </w:rPr>
        <w:t xml:space="preserve"> relevant Schedule.</w:t>
      </w:r>
      <w:bookmarkEnd w:id="38"/>
    </w:p>
    <w:p w14:paraId="1D1A88CD" w14:textId="77777777" w:rsidR="00CB2EA1" w:rsidRPr="008472A9" w:rsidRDefault="00CB2EA1" w:rsidP="00CB2EA1">
      <w:pPr>
        <w:pStyle w:val="Untitledsubclause1"/>
        <w:spacing w:before="0"/>
        <w:rPr>
          <w:rFonts w:ascii="Aptos" w:hAnsi="Aptos"/>
          <w:szCs w:val="22"/>
        </w:rPr>
      </w:pPr>
      <w:bookmarkStart w:id="39" w:name="_Ref_a639559"/>
      <w:bookmarkStart w:id="40" w:name="a639559"/>
      <w:bookmarkEnd w:id="39"/>
      <w:r w:rsidRPr="008472A9">
        <w:rPr>
          <w:rFonts w:ascii="Aptos" w:hAnsi="Aptos"/>
          <w:szCs w:val="22"/>
        </w:rPr>
        <w:t xml:space="preserve">Any words following the terms </w:t>
      </w:r>
      <w:r w:rsidRPr="008472A9">
        <w:rPr>
          <w:rFonts w:ascii="Aptos" w:hAnsi="Aptos"/>
          <w:b/>
          <w:szCs w:val="22"/>
        </w:rPr>
        <w:t>including</w:t>
      </w:r>
      <w:r w:rsidRPr="008472A9">
        <w:rPr>
          <w:rFonts w:ascii="Aptos" w:hAnsi="Aptos"/>
          <w:szCs w:val="22"/>
        </w:rPr>
        <w:t xml:space="preserve">, </w:t>
      </w:r>
      <w:r w:rsidRPr="008472A9">
        <w:rPr>
          <w:rFonts w:ascii="Aptos" w:hAnsi="Aptos"/>
          <w:b/>
          <w:szCs w:val="22"/>
        </w:rPr>
        <w:t>include</w:t>
      </w:r>
      <w:proofErr w:type="gramStart"/>
      <w:r w:rsidRPr="008472A9">
        <w:rPr>
          <w:rFonts w:ascii="Aptos" w:hAnsi="Aptos"/>
          <w:szCs w:val="22"/>
        </w:rPr>
        <w:t xml:space="preserve">, </w:t>
      </w:r>
      <w:r w:rsidRPr="008472A9">
        <w:rPr>
          <w:rFonts w:ascii="Aptos" w:hAnsi="Aptos"/>
          <w:b/>
          <w:szCs w:val="22"/>
        </w:rPr>
        <w:t>in particular</w:t>
      </w:r>
      <w:r w:rsidRPr="008472A9">
        <w:rPr>
          <w:rFonts w:ascii="Aptos" w:hAnsi="Aptos"/>
          <w:szCs w:val="22"/>
        </w:rPr>
        <w:t xml:space="preserve">, </w:t>
      </w:r>
      <w:r w:rsidRPr="008472A9">
        <w:rPr>
          <w:rFonts w:ascii="Aptos" w:hAnsi="Aptos"/>
          <w:b/>
          <w:szCs w:val="22"/>
        </w:rPr>
        <w:t>for</w:t>
      </w:r>
      <w:proofErr w:type="gramEnd"/>
      <w:r w:rsidRPr="008472A9">
        <w:rPr>
          <w:rFonts w:ascii="Aptos" w:hAnsi="Aptos"/>
          <w:b/>
          <w:szCs w:val="22"/>
        </w:rPr>
        <w:t xml:space="preserve"> example</w:t>
      </w:r>
      <w:r w:rsidRPr="008472A9">
        <w:rPr>
          <w:rFonts w:ascii="Aptos" w:hAnsi="Aptos"/>
          <w:szCs w:val="22"/>
        </w:rPr>
        <w:t xml:space="preserve"> or any similar expression shall be construed as illustrative and shall not limit the sense of the words, description, definition, phrase or term preceding those terms.</w:t>
      </w:r>
      <w:bookmarkEnd w:id="40"/>
    </w:p>
    <w:bookmarkStart w:id="41" w:name="_Ref_a783603"/>
    <w:bookmarkEnd w:id="41"/>
    <w:p w14:paraId="1DFEDFCA" w14:textId="77777777" w:rsidR="00CB2EA1" w:rsidRPr="008472A9" w:rsidRDefault="00CB2EA1" w:rsidP="00CB2EA1">
      <w:pPr>
        <w:pStyle w:val="TitleClause"/>
        <w:spacing w:before="0" w:after="120"/>
        <w:rPr>
          <w:rFonts w:ascii="Aptos" w:hAnsi="Aptos"/>
          <w:szCs w:val="22"/>
        </w:rPr>
      </w:pPr>
      <w:r w:rsidRPr="008472A9">
        <w:rPr>
          <w:rFonts w:ascii="Aptos" w:hAnsi="Aptos"/>
          <w:b w:val="0"/>
          <w:szCs w:val="22"/>
        </w:rPr>
        <w:fldChar w:fldCharType="begin"/>
      </w:r>
      <w:r w:rsidRPr="008472A9">
        <w:rPr>
          <w:rFonts w:ascii="Aptos" w:hAnsi="Aptos"/>
          <w:szCs w:val="22"/>
        </w:rPr>
        <w:instrText>TC "3. Statements of Work" \l 1</w:instrText>
      </w:r>
      <w:r w:rsidRPr="008472A9">
        <w:rPr>
          <w:rFonts w:ascii="Aptos" w:hAnsi="Aptos"/>
          <w:b w:val="0"/>
          <w:szCs w:val="22"/>
        </w:rPr>
        <w:fldChar w:fldCharType="end"/>
      </w:r>
      <w:bookmarkStart w:id="42" w:name="_Toc256000002"/>
      <w:bookmarkStart w:id="43" w:name="a832965"/>
      <w:r w:rsidRPr="008472A9">
        <w:rPr>
          <w:rFonts w:ascii="Aptos" w:hAnsi="Aptos"/>
          <w:szCs w:val="22"/>
        </w:rPr>
        <w:t>Statements of Work</w:t>
      </w:r>
      <w:bookmarkEnd w:id="42"/>
      <w:bookmarkEnd w:id="43"/>
    </w:p>
    <w:p w14:paraId="55DC0E84" w14:textId="77777777" w:rsidR="00CB2EA1" w:rsidRPr="008472A9" w:rsidRDefault="00CB2EA1" w:rsidP="00CB2EA1">
      <w:pPr>
        <w:pStyle w:val="Untitledsubclause1"/>
        <w:spacing w:before="0"/>
        <w:rPr>
          <w:rFonts w:ascii="Aptos" w:hAnsi="Aptos"/>
          <w:szCs w:val="22"/>
        </w:rPr>
      </w:pPr>
      <w:r>
        <w:rPr>
          <w:rFonts w:ascii="Aptos" w:hAnsi="Aptos"/>
          <w:szCs w:val="22"/>
        </w:rPr>
        <w:t>Each</w:t>
      </w:r>
      <w:r w:rsidRPr="008472A9">
        <w:rPr>
          <w:rFonts w:ascii="Aptos" w:hAnsi="Aptos"/>
          <w:szCs w:val="22"/>
        </w:rPr>
        <w:t xml:space="preserve"> Statement of Work shall be agreed by the parties in writing.</w:t>
      </w:r>
    </w:p>
    <w:p w14:paraId="7625B863" w14:textId="77777777" w:rsidR="00CB2EA1" w:rsidRPr="008472A9" w:rsidRDefault="00CB2EA1" w:rsidP="00CB2EA1">
      <w:pPr>
        <w:pStyle w:val="Untitledsubclause1"/>
        <w:spacing w:before="0"/>
        <w:rPr>
          <w:rFonts w:ascii="Aptos" w:hAnsi="Aptos"/>
          <w:szCs w:val="22"/>
        </w:rPr>
      </w:pPr>
      <w:r w:rsidRPr="008472A9">
        <w:rPr>
          <w:rFonts w:ascii="Aptos" w:hAnsi="Aptos"/>
          <w:szCs w:val="22"/>
        </w:rPr>
        <w:t>No party is obliged to agree any Statements of Work.</w:t>
      </w:r>
    </w:p>
    <w:p w14:paraId="5E65EB40" w14:textId="77777777" w:rsidR="009F6599" w:rsidRDefault="009F6599"/>
    <w:sectPr w:rsidR="009F659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Sant" w:date="2025-07-07T08:06:00Z" w:initials="DS">
    <w:p w14:paraId="201FB763" w14:textId="77777777" w:rsidR="00CB2EA1" w:rsidRDefault="00CB2EA1" w:rsidP="00CB2EA1">
      <w:pPr>
        <w:pStyle w:val="CommentText"/>
      </w:pPr>
      <w:r>
        <w:rPr>
          <w:rStyle w:val="CommentReference"/>
        </w:rPr>
        <w:annotationRef/>
      </w:r>
      <w:r>
        <w:t xml:space="preserve">In principle you could do these as double column, small text etc. - whatever you think the right balance is between (a) dissuading them from negotiating these, and (b) damaging goodwill by trying to dissuade them from negotiating these  </w:t>
      </w:r>
    </w:p>
  </w:comment>
  <w:comment w:id="1" w:author="David Sant" w:date="2025-09-20T08:48:00Z" w:initials="DS">
    <w:p w14:paraId="7BCB0988" w14:textId="77777777" w:rsidR="00CB2EA1" w:rsidRDefault="00CB2EA1" w:rsidP="00CB2EA1">
      <w:pPr>
        <w:pStyle w:val="CommentText"/>
      </w:pPr>
      <w:r>
        <w:rPr>
          <w:rStyle w:val="CommentReference"/>
        </w:rPr>
        <w:annotationRef/>
      </w:r>
      <w:r>
        <w:t>i.e. these are different to your terms and conditions of supply</w:t>
      </w:r>
    </w:p>
  </w:comment>
  <w:comment w:id="14" w:author="David Sant" w:date="2025-09-20T09:10:00Z" w:initials="DS">
    <w:p w14:paraId="3739ABEE" w14:textId="77777777" w:rsidR="00CB2EA1" w:rsidRDefault="00CB2EA1" w:rsidP="00CB2EA1">
      <w:pPr>
        <w:pStyle w:val="CommentText"/>
      </w:pPr>
      <w:r>
        <w:rPr>
          <w:rStyle w:val="CommentReference"/>
        </w:rPr>
        <w:annotationRef/>
      </w:r>
      <w:r>
        <w:t>Added this to deal with the sub-contractor situation</w:t>
      </w:r>
    </w:p>
  </w:comment>
  <w:comment w:id="15" w:author="David Sant" w:date="2025-09-22T10:34:00Z" w:initials="DS">
    <w:p w14:paraId="3A859750" w14:textId="77777777" w:rsidR="00CB2EA1" w:rsidRDefault="00CB2EA1" w:rsidP="00CB2EA1">
      <w:pPr>
        <w:pStyle w:val="CommentText"/>
      </w:pPr>
      <w:r>
        <w:rPr>
          <w:rStyle w:val="CommentReference"/>
        </w:rPr>
        <w:annotationRef/>
      </w:r>
      <w:r>
        <w:t>To Discuss - whether these types of helper definitions should exist in here - or whether we should load everything into the Subcontractor SOW</w:t>
      </w:r>
    </w:p>
  </w:comment>
  <w:comment w:id="17" w:author="David Sant" w:date="2025-07-01T09:25:00Z" w:initials="DS">
    <w:p w14:paraId="320AA756" w14:textId="77777777" w:rsidR="00CB2EA1" w:rsidRDefault="00CB2EA1" w:rsidP="00CB2EA1">
      <w:pPr>
        <w:pStyle w:val="CommentText"/>
      </w:pPr>
      <w:r>
        <w:rPr>
          <w:rStyle w:val="CommentReference"/>
        </w:rPr>
        <w:annotationRef/>
      </w:r>
      <w:r>
        <w:t>We can change this to “Order” if you want to make it friendlier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1FB763" w15:done="0"/>
  <w15:commentEx w15:paraId="7BCB0988" w15:done="0"/>
  <w15:commentEx w15:paraId="3739ABEE" w15:done="0"/>
  <w15:commentEx w15:paraId="3A859750" w15:paraIdParent="3739ABEE" w15:done="0"/>
  <w15:commentEx w15:paraId="320AA75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892DBB" w16cex:dateUtc="2025-07-07T07:06:00Z"/>
  <w16cex:commentExtensible w16cex:durableId="1D8FCA3C" w16cex:dateUtc="2025-09-20T07:48:00Z"/>
  <w16cex:commentExtensible w16cex:durableId="1481CE3F" w16cex:dateUtc="2025-09-20T08:10:00Z"/>
  <w16cex:commentExtensible w16cex:durableId="2D718ADF" w16cex:dateUtc="2025-09-22T09:34:00Z"/>
  <w16cex:commentExtensible w16cex:durableId="3A432D21" w16cex:dateUtc="2025-07-01T08: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1FB763" w16cid:durableId="7F892DBB"/>
  <w16cid:commentId w16cid:paraId="7BCB0988" w16cid:durableId="1D8FCA3C"/>
  <w16cid:commentId w16cid:paraId="3739ABEE" w16cid:durableId="1481CE3F"/>
  <w16cid:commentId w16cid:paraId="3A859750" w16cid:durableId="2D718ADF"/>
  <w16cid:commentId w16cid:paraId="320AA756" w16cid:durableId="3A432D2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4D04"/>
    <w:multiLevelType w:val="multilevel"/>
    <w:tmpl w:val="4290FBAE"/>
    <w:lvl w:ilvl="0">
      <w:start w:val="1"/>
      <w:numFmt w:val="decimal"/>
      <w:pStyle w:val="TitleClause"/>
      <w:lvlText w:val="%1."/>
      <w:lvlJc w:val="left"/>
      <w:pPr>
        <w:tabs>
          <w:tab w:val="num" w:pos="720"/>
        </w:tabs>
        <w:ind w:left="720" w:hanging="720"/>
      </w:pPr>
      <w:rPr>
        <w:rFonts w:hint="default"/>
        <w:color w:val="000000"/>
        <w:sz w:val="20"/>
        <w:szCs w:val="20"/>
      </w:rPr>
    </w:lvl>
    <w:lvl w:ilvl="1">
      <w:start w:val="1"/>
      <w:numFmt w:val="decimal"/>
      <w:pStyle w:val="Untitledsubclause1"/>
      <w:lvlText w:val="%1.%2"/>
      <w:lvlJc w:val="left"/>
      <w:pPr>
        <w:tabs>
          <w:tab w:val="num" w:pos="720"/>
        </w:tabs>
        <w:ind w:left="720" w:hanging="720"/>
      </w:pPr>
      <w:rPr>
        <w:rFonts w:hint="default"/>
        <w:b w:val="0"/>
        <w:color w:val="000000"/>
        <w:sz w:val="20"/>
        <w:szCs w:val="20"/>
      </w:rPr>
    </w:lvl>
    <w:lvl w:ilvl="2">
      <w:start w:val="1"/>
      <w:numFmt w:val="lowerLetter"/>
      <w:pStyle w:val="Untitledsubclause2"/>
      <w:lvlText w:val="(%3)"/>
      <w:lvlJc w:val="left"/>
      <w:pPr>
        <w:tabs>
          <w:tab w:val="num" w:pos="1474"/>
        </w:tabs>
        <w:ind w:left="2098" w:hanging="737"/>
      </w:pPr>
      <w:rPr>
        <w:rFonts w:ascii="Aptos" w:hAnsi="Aptos" w:hint="default"/>
        <w:color w:val="000000"/>
        <w:sz w:val="22"/>
      </w:rPr>
    </w:lvl>
    <w:lvl w:ilvl="3">
      <w:start w:val="1"/>
      <w:numFmt w:val="lowerRoman"/>
      <w:pStyle w:val="Untitledsubclause3"/>
      <w:lvlText w:val="(%4)"/>
      <w:lvlJc w:val="left"/>
      <w:pPr>
        <w:tabs>
          <w:tab w:val="num" w:pos="2419"/>
        </w:tabs>
        <w:ind w:left="2275" w:hanging="576"/>
      </w:pPr>
      <w:rPr>
        <w:rFonts w:hint="default"/>
        <w:color w:val="000000"/>
        <w:sz w:val="20"/>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6ADF4683"/>
    <w:multiLevelType w:val="multilevel"/>
    <w:tmpl w:val="DD28FDF4"/>
    <w:lvl w:ilvl="0">
      <w:start w:val="1"/>
      <w:numFmt w:val="none"/>
      <w:pStyle w:val="DefinedTermPara"/>
      <w:lvlText w:val="%1"/>
      <w:lvlJc w:val="left"/>
      <w:pPr>
        <w:tabs>
          <w:tab w:val="num" w:pos="720"/>
        </w:tabs>
        <w:ind w:left="720" w:hanging="720"/>
      </w:pPr>
      <w:rPr>
        <w:rFonts w:hint="default"/>
        <w:color w:val="000000"/>
      </w:rPr>
    </w:lvl>
    <w:lvl w:ilvl="1">
      <w:start w:val="1"/>
      <w:numFmt w:val="lowerLetter"/>
      <w:pStyle w:val="DefinedTermNumber"/>
      <w:lvlText w:val="%1%2)"/>
      <w:lvlJc w:val="left"/>
      <w:pPr>
        <w:tabs>
          <w:tab w:val="num" w:pos="1554"/>
        </w:tabs>
        <w:ind w:left="1554" w:firstLine="0"/>
      </w:pPr>
      <w:rPr>
        <w:rFonts w:hint="default"/>
        <w:color w:val="000000"/>
      </w:rPr>
    </w:lvl>
    <w:lvl w:ilvl="2">
      <w:start w:val="1"/>
      <w:numFmt w:val="none"/>
      <w:lvlText w:val=""/>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sz w:val="20"/>
      </w:rPr>
    </w:lvl>
    <w:lvl w:ilvl="4">
      <w:start w:val="1"/>
      <w:numFmt w:val="upperLetter"/>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46113207">
    <w:abstractNumId w:val="0"/>
  </w:num>
  <w:num w:numId="2" w16cid:durableId="1168398553">
    <w:abstractNumId w:val="1"/>
  </w:num>
  <w:num w:numId="3" w16cid:durableId="11358708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Sant">
    <w15:presenceInfo w15:providerId="AD" w15:userId="S::David.Sant@hjsolicitors.co.uk::e843e587-fdd1-448a-977f-b9245a7cc8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EA1"/>
    <w:rsid w:val="000F36B3"/>
    <w:rsid w:val="00853A12"/>
    <w:rsid w:val="00941DC2"/>
    <w:rsid w:val="009F6599"/>
    <w:rsid w:val="00AC1236"/>
    <w:rsid w:val="00CB2E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28128"/>
  <w15:chartTrackingRefBased/>
  <w15:docId w15:val="{679217B0-CF58-4277-80BC-C53D2C707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2E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2E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2E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2E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2E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2E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E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E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E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E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2E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2E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2E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2E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2E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E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E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EA1"/>
    <w:rPr>
      <w:rFonts w:eastAsiaTheme="majorEastAsia" w:cstheme="majorBidi"/>
      <w:color w:val="272727" w:themeColor="text1" w:themeTint="D8"/>
    </w:rPr>
  </w:style>
  <w:style w:type="paragraph" w:styleId="Title">
    <w:name w:val="Title"/>
    <w:basedOn w:val="Normal"/>
    <w:next w:val="Normal"/>
    <w:link w:val="TitleChar"/>
    <w:uiPriority w:val="10"/>
    <w:qFormat/>
    <w:rsid w:val="00CB2E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E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E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E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EA1"/>
    <w:pPr>
      <w:spacing w:before="160"/>
      <w:jc w:val="center"/>
    </w:pPr>
    <w:rPr>
      <w:i/>
      <w:iCs/>
      <w:color w:val="404040" w:themeColor="text1" w:themeTint="BF"/>
    </w:rPr>
  </w:style>
  <w:style w:type="character" w:customStyle="1" w:styleId="QuoteChar">
    <w:name w:val="Quote Char"/>
    <w:basedOn w:val="DefaultParagraphFont"/>
    <w:link w:val="Quote"/>
    <w:uiPriority w:val="29"/>
    <w:rsid w:val="00CB2EA1"/>
    <w:rPr>
      <w:i/>
      <w:iCs/>
      <w:color w:val="404040" w:themeColor="text1" w:themeTint="BF"/>
    </w:rPr>
  </w:style>
  <w:style w:type="paragraph" w:styleId="ListParagraph">
    <w:name w:val="List Paragraph"/>
    <w:basedOn w:val="Normal"/>
    <w:uiPriority w:val="34"/>
    <w:qFormat/>
    <w:rsid w:val="00CB2EA1"/>
    <w:pPr>
      <w:ind w:left="720"/>
      <w:contextualSpacing/>
    </w:pPr>
  </w:style>
  <w:style w:type="character" w:styleId="IntenseEmphasis">
    <w:name w:val="Intense Emphasis"/>
    <w:basedOn w:val="DefaultParagraphFont"/>
    <w:uiPriority w:val="21"/>
    <w:qFormat/>
    <w:rsid w:val="00CB2EA1"/>
    <w:rPr>
      <w:i/>
      <w:iCs/>
      <w:color w:val="0F4761" w:themeColor="accent1" w:themeShade="BF"/>
    </w:rPr>
  </w:style>
  <w:style w:type="paragraph" w:styleId="IntenseQuote">
    <w:name w:val="Intense Quote"/>
    <w:basedOn w:val="Normal"/>
    <w:next w:val="Normal"/>
    <w:link w:val="IntenseQuoteChar"/>
    <w:uiPriority w:val="30"/>
    <w:qFormat/>
    <w:rsid w:val="00CB2E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EA1"/>
    <w:rPr>
      <w:i/>
      <w:iCs/>
      <w:color w:val="0F4761" w:themeColor="accent1" w:themeShade="BF"/>
    </w:rPr>
  </w:style>
  <w:style w:type="character" w:styleId="IntenseReference">
    <w:name w:val="Intense Reference"/>
    <w:basedOn w:val="DefaultParagraphFont"/>
    <w:uiPriority w:val="32"/>
    <w:qFormat/>
    <w:rsid w:val="00CB2EA1"/>
    <w:rPr>
      <w:b/>
      <w:bCs/>
      <w:smallCaps/>
      <w:color w:val="0F4761" w:themeColor="accent1" w:themeShade="BF"/>
      <w:spacing w:val="5"/>
    </w:rPr>
  </w:style>
  <w:style w:type="paragraph" w:styleId="CommentText">
    <w:name w:val="annotation text"/>
    <w:basedOn w:val="Normal"/>
    <w:link w:val="CommentTextChar"/>
    <w:uiPriority w:val="99"/>
    <w:rsid w:val="00CB2EA1"/>
    <w:pPr>
      <w:spacing w:line="240" w:lineRule="auto"/>
    </w:pPr>
    <w:rPr>
      <w:color w:val="000000"/>
      <w:sz w:val="20"/>
      <w:szCs w:val="20"/>
    </w:rPr>
  </w:style>
  <w:style w:type="character" w:customStyle="1" w:styleId="CommentTextChar">
    <w:name w:val="Comment Text Char"/>
    <w:basedOn w:val="DefaultParagraphFont"/>
    <w:link w:val="CommentText"/>
    <w:uiPriority w:val="99"/>
    <w:rsid w:val="00CB2EA1"/>
    <w:rPr>
      <w:color w:val="000000"/>
      <w:sz w:val="20"/>
      <w:szCs w:val="20"/>
    </w:rPr>
  </w:style>
  <w:style w:type="paragraph" w:customStyle="1" w:styleId="Schedule">
    <w:name w:val="Schedule"/>
    <w:basedOn w:val="BodyText"/>
    <w:next w:val="Normal"/>
    <w:qFormat/>
    <w:rsid w:val="00CB2EA1"/>
    <w:pPr>
      <w:tabs>
        <w:tab w:val="num" w:pos="0"/>
      </w:tabs>
      <w:spacing w:before="240" w:after="240" w:line="240" w:lineRule="atLeast"/>
      <w:ind w:left="360" w:hanging="360"/>
    </w:pPr>
    <w:rPr>
      <w:rFonts w:ascii="Arial" w:eastAsia="Arial Unicode MS" w:hAnsi="Arial" w:cs="Arial"/>
      <w:b/>
      <w:color w:val="000000"/>
      <w:kern w:val="0"/>
      <w:lang w:val="en-US"/>
      <w14:ligatures w14:val="none"/>
    </w:rPr>
  </w:style>
  <w:style w:type="character" w:styleId="CommentReference">
    <w:name w:val="annotation reference"/>
    <w:uiPriority w:val="99"/>
    <w:rsid w:val="00CB2EA1"/>
    <w:rPr>
      <w:color w:val="000000"/>
      <w:sz w:val="16"/>
      <w:szCs w:val="16"/>
    </w:rPr>
  </w:style>
  <w:style w:type="paragraph" w:customStyle="1" w:styleId="Untitledsubclause1">
    <w:name w:val="Untitled subclause 1"/>
    <w:basedOn w:val="Normal"/>
    <w:rsid w:val="00CB2EA1"/>
    <w:pPr>
      <w:numPr>
        <w:ilvl w:val="1"/>
        <w:numId w:val="1"/>
      </w:numPr>
      <w:spacing w:before="280" w:after="120" w:line="300" w:lineRule="atLeast"/>
      <w:jc w:val="both"/>
      <w:outlineLvl w:val="1"/>
    </w:pPr>
    <w:rPr>
      <w:rFonts w:ascii="Arial" w:eastAsia="Arial Unicode MS" w:hAnsi="Arial" w:cs="Arial"/>
      <w:color w:val="000000"/>
      <w:szCs w:val="20"/>
    </w:rPr>
  </w:style>
  <w:style w:type="paragraph" w:customStyle="1" w:styleId="Untitledsubclause2">
    <w:name w:val="Untitled subclause 2"/>
    <w:basedOn w:val="Normal"/>
    <w:rsid w:val="00CB2EA1"/>
    <w:pPr>
      <w:numPr>
        <w:ilvl w:val="2"/>
        <w:numId w:val="1"/>
      </w:numPr>
      <w:spacing w:after="120" w:line="300" w:lineRule="atLeast"/>
      <w:jc w:val="both"/>
      <w:outlineLvl w:val="2"/>
    </w:pPr>
    <w:rPr>
      <w:rFonts w:ascii="Arial" w:eastAsia="Arial Unicode MS" w:hAnsi="Arial" w:cs="Arial"/>
      <w:color w:val="000000"/>
      <w:szCs w:val="20"/>
    </w:rPr>
  </w:style>
  <w:style w:type="paragraph" w:customStyle="1" w:styleId="Untitledsubclause3">
    <w:name w:val="Untitled subclause 3"/>
    <w:basedOn w:val="Normal"/>
    <w:rsid w:val="00CB2EA1"/>
    <w:pPr>
      <w:numPr>
        <w:ilvl w:val="3"/>
        <w:numId w:val="1"/>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Untitledsubclause4">
    <w:name w:val="Untitled subclause 4"/>
    <w:basedOn w:val="Normal"/>
    <w:rsid w:val="00CB2EA1"/>
    <w:pPr>
      <w:numPr>
        <w:ilvl w:val="4"/>
        <w:numId w:val="1"/>
      </w:numPr>
      <w:spacing w:after="120" w:line="300" w:lineRule="atLeast"/>
      <w:jc w:val="both"/>
      <w:outlineLvl w:val="4"/>
    </w:pPr>
    <w:rPr>
      <w:rFonts w:ascii="Arial" w:eastAsia="Arial Unicode MS" w:hAnsi="Arial" w:cs="Arial"/>
      <w:color w:val="000000"/>
      <w:szCs w:val="20"/>
    </w:rPr>
  </w:style>
  <w:style w:type="paragraph" w:customStyle="1" w:styleId="TitleClause">
    <w:name w:val="Title Clause"/>
    <w:basedOn w:val="Normal"/>
    <w:rsid w:val="00CB2EA1"/>
    <w:pPr>
      <w:keepNext/>
      <w:numPr>
        <w:numId w:val="1"/>
      </w:numPr>
      <w:spacing w:before="240" w:after="240" w:line="300" w:lineRule="atLeast"/>
      <w:jc w:val="both"/>
      <w:outlineLvl w:val="0"/>
    </w:pPr>
    <w:rPr>
      <w:rFonts w:ascii="Arial" w:eastAsia="Arial Unicode MS" w:hAnsi="Arial" w:cs="Arial"/>
      <w:b/>
      <w:color w:val="000000"/>
      <w:kern w:val="28"/>
      <w:szCs w:val="20"/>
    </w:rPr>
  </w:style>
  <w:style w:type="paragraph" w:customStyle="1" w:styleId="DefinedTermPara">
    <w:name w:val="Defined Term Para"/>
    <w:basedOn w:val="Normal"/>
    <w:qFormat/>
    <w:rsid w:val="00CB2EA1"/>
    <w:pPr>
      <w:numPr>
        <w:numId w:val="2"/>
      </w:numPr>
      <w:spacing w:after="120" w:line="300" w:lineRule="atLeast"/>
      <w:jc w:val="both"/>
    </w:pPr>
    <w:rPr>
      <w:rFonts w:ascii="Arial" w:eastAsia="Arial Unicode MS" w:hAnsi="Arial" w:cs="Arial"/>
      <w:color w:val="000000"/>
      <w:szCs w:val="20"/>
    </w:rPr>
  </w:style>
  <w:style w:type="character" w:customStyle="1" w:styleId="DefTerm">
    <w:name w:val="DefTerm"/>
    <w:basedOn w:val="DefaultParagraphFont"/>
    <w:uiPriority w:val="1"/>
    <w:qFormat/>
    <w:rsid w:val="00CB2EA1"/>
    <w:rPr>
      <w:b/>
      <w:color w:val="000000"/>
    </w:rPr>
  </w:style>
  <w:style w:type="paragraph" w:customStyle="1" w:styleId="DefinedTermNumber">
    <w:name w:val="Defined Term Number"/>
    <w:basedOn w:val="DefinedTermPara"/>
    <w:qFormat/>
    <w:rsid w:val="00CB2EA1"/>
    <w:pPr>
      <w:numPr>
        <w:ilvl w:val="1"/>
      </w:numPr>
    </w:pPr>
  </w:style>
  <w:style w:type="paragraph" w:styleId="BodyText">
    <w:name w:val="Body Text"/>
    <w:basedOn w:val="Normal"/>
    <w:link w:val="BodyTextChar"/>
    <w:uiPriority w:val="99"/>
    <w:semiHidden/>
    <w:unhideWhenUsed/>
    <w:rsid w:val="00CB2EA1"/>
    <w:pPr>
      <w:spacing w:after="120"/>
    </w:pPr>
  </w:style>
  <w:style w:type="character" w:customStyle="1" w:styleId="BodyTextChar">
    <w:name w:val="Body Text Char"/>
    <w:basedOn w:val="DefaultParagraphFont"/>
    <w:link w:val="BodyText"/>
    <w:uiPriority w:val="99"/>
    <w:semiHidden/>
    <w:rsid w:val="00CB2E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806</Words>
  <Characters>4596</Characters>
  <Application>Microsoft Office Word</Application>
  <DocSecurity>0</DocSecurity>
  <Lines>38</Lines>
  <Paragraphs>10</Paragraphs>
  <ScaleCrop>false</ScaleCrop>
  <Company>Harper James Solicitors</Company>
  <LinksUpToDate>false</LinksUpToDate>
  <CharactersWithSpaces>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Sant</dc:creator>
  <cp:keywords/>
  <dc:description/>
  <cp:lastModifiedBy>David Sant</cp:lastModifiedBy>
  <cp:revision>1</cp:revision>
  <dcterms:created xsi:type="dcterms:W3CDTF">2025-11-05T00:48:00Z</dcterms:created>
  <dcterms:modified xsi:type="dcterms:W3CDTF">2025-11-05T00:48:00Z</dcterms:modified>
</cp:coreProperties>
</file>