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rsidP="009F6E4A">
      <w:pPr>
        <w:pStyle w:val="Paragraph"/>
        <w:jc w:val="left"/>
        <w:sectPr w:rsidR="0076344D" w:rsidSect="0076344D">
          <w:pgSz w:w="12240" w:h="15840"/>
          <w:pgMar w:top="1440" w:right="1440" w:bottom="1440" w:left="1440" w:header="720" w:footer="720" w:gutter="0"/>
          <w:cols w:space="720"/>
        </w:sectPr>
      </w:pPr>
      <w:r>
        <w:t>Document title: Master services agreement.</w:t>
      </w:r>
    </w:p>
    <w:p w:rsidR="00000000" w:rsidRDefault="00000000" w:rsidP="009F6E4A">
      <w:pPr>
        <w:pStyle w:val="CoversheetStaticText"/>
      </w:pPr>
      <w:r>
        <w:t>DATED</w:t>
      </w:r>
    </w:p>
    <w:p w:rsidR="00000000" w:rsidRDefault="00000000" w:rsidP="009F6E4A">
      <w:pPr>
        <w:pStyle w:val="CoversheetStaticText"/>
        <w:rPr>
          <w:b/>
        </w:rPr>
      </w:pPr>
      <w:r>
        <w:t>------------</w:t>
      </w:r>
    </w:p>
    <w:p w:rsidR="00000000" w:rsidRDefault="00000000" w:rsidP="009F6E4A">
      <w:pPr>
        <w:pStyle w:val="CoversheetTitle"/>
      </w:pPr>
      <w:r>
        <w:t>Master services agreement</w:t>
      </w:r>
    </w:p>
    <w:p w:rsidR="00000000" w:rsidRDefault="00000000" w:rsidP="009F6E4A">
      <w:pPr>
        <w:pStyle w:val="CoversheetStaticText"/>
      </w:pPr>
      <w:r>
        <w:t>between</w:t>
      </w:r>
    </w:p>
    <w:p w:rsidR="00000000" w:rsidRDefault="00000000" w:rsidP="009F6E4A">
      <w:pPr>
        <w:pStyle w:val="CoversheetParty"/>
      </w:pPr>
      <w:r>
        <w:t>Party 1</w:t>
      </w:r>
    </w:p>
    <w:p w:rsidR="00000000" w:rsidRDefault="00000000" w:rsidP="009F6E4A">
      <w:pPr>
        <w:pStyle w:val="CoversheetStaticText"/>
      </w:pPr>
      <w:r>
        <w:t>and</w:t>
      </w:r>
    </w:p>
    <w:p w:rsidR="00000000" w:rsidRDefault="00000000" w:rsidP="009F6E4A">
      <w:pPr>
        <w:pStyle w:val="CoversheetParty"/>
        <w:sectPr w:rsidR="0076344D" w:rsidSect="0076344D">
          <w:pgSz w:w="12240" w:h="15840"/>
          <w:pgMar w:top="1440" w:right="1440" w:bottom="1440" w:left="1440" w:header="720" w:footer="720" w:gutter="0"/>
          <w:cols w:space="720"/>
        </w:sectPr>
      </w:pPr>
      <w:r>
        <w:t>Party 2</w:t>
      </w:r>
    </w:p>
    <w:p w:rsidR="00E74008" w:rsidRDefault="00E74008">
      <w:pPr>
        <w:sectPr w:rsidR="00E74008" w:rsidSect="0076344D">
          <w:type w:val="continuous"/>
          <w:pgSz w:w="12240" w:h="15840"/>
          <w:pgMar w:top="1440" w:right="1440" w:bottom="1440" w:left="1440" w:header="720" w:footer="720" w:gutter="0"/>
          <w:cols w:space="720"/>
        </w:sectPr>
      </w:pPr>
    </w:p>
    <w:p w:rsidR="00000000" w:rsidRDefault="00000000" w:rsidP="009F6E4A">
      <w:pPr>
        <w:pStyle w:val="HeadingLevel2"/>
      </w:pPr>
      <w:r>
        <w:t>CONTENTS</w:t>
      </w:r>
    </w:p>
    <w:p w:rsidR="00000000" w:rsidRDefault="00000000" w:rsidP="009F6E4A">
      <w:pPr>
        <w:pStyle w:val="HeadingLevel2"/>
      </w:pPr>
      <w:r>
        <w:t>____________________________________________________________</w:t>
      </w:r>
    </w:p>
    <w:p w:rsidR="00000000" w:rsidRDefault="00000000" w:rsidP="009F6E4A">
      <w:pPr>
        <w:pStyle w:val="HeadingLevel2"/>
      </w:pPr>
      <w:r>
        <w:t>CLAUSE</w:t>
      </w:r>
    </w:p>
    <w:p w:rsidR="00E74008" w:rsidRDefault="00000000">
      <w:pPr>
        <w:pStyle w:val="TOC1"/>
        <w:tabs>
          <w:tab w:val="left" w:pos="440"/>
          <w:tab w:val="right" w:leader="dot" w:pos="9350"/>
        </w:tabs>
        <w:rPr>
          <w:noProof/>
        </w:rPr>
      </w:pPr>
      <w:r>
        <w:rPr>
          <w:rFonts w:eastAsia="Arial"/>
          <w:lang w:eastAsia="en-GB"/>
        </w:rPr>
        <w:fldChar w:fldCharType="begin"/>
      </w:r>
      <w:r>
        <w:rPr>
          <w:color w:val="000000"/>
        </w:rPr>
        <w:instrText>TOC \t "Title Clause, 1" \h</w:instrText>
      </w:r>
      <w:r>
        <w:rPr>
          <w:rFonts w:eastAsia="Arial"/>
          <w:lang w:eastAsia="en-GB"/>
        </w:rPr>
        <w:fldChar w:fldCharType="separate"/>
      </w:r>
      <w:hyperlink w:anchor="_Toc256000000" w:history="1">
        <w:r>
          <w:rPr>
            <w:rStyle w:val="Hyperlink"/>
          </w:rPr>
          <w:t>1.</w:t>
        </w:r>
        <w:r>
          <w:rPr>
            <w:rStyle w:val="Hyperlink"/>
            <w:noProof/>
          </w:rPr>
          <w:tab/>
        </w:r>
        <w:r>
          <w:rPr>
            <w:rStyle w:val="Hyperlink"/>
          </w:rPr>
          <w:t>Interpretation</w:t>
        </w:r>
        <w:r>
          <w:rPr>
            <w:rStyle w:val="Hyperlink"/>
          </w:rPr>
          <w:tab/>
        </w:r>
        <w:r>
          <w:fldChar w:fldCharType="begin"/>
        </w:r>
        <w:r>
          <w:rPr>
            <w:rStyle w:val="Hyperlink"/>
          </w:rPr>
          <w:instrText xml:space="preserve"> PAGEREF _Toc256000000 \h </w:instrText>
        </w:r>
        <w:r>
          <w:fldChar w:fldCharType="separate"/>
        </w:r>
        <w:r>
          <w:rPr>
            <w:rStyle w:val="Hyperlink"/>
          </w:rPr>
          <w:t>4</w:t>
        </w:r>
        <w:r>
          <w:fldChar w:fldCharType="end"/>
        </w:r>
      </w:hyperlink>
    </w:p>
    <w:p w:rsidR="00E74008" w:rsidRDefault="00000000">
      <w:pPr>
        <w:pStyle w:val="TOC1"/>
        <w:tabs>
          <w:tab w:val="left" w:pos="440"/>
          <w:tab w:val="right" w:leader="dot" w:pos="9350"/>
        </w:tabs>
        <w:rPr>
          <w:noProof/>
        </w:rPr>
      </w:pPr>
      <w:hyperlink w:anchor="_Toc256000001" w:history="1">
        <w:r>
          <w:rPr>
            <w:rStyle w:val="Hyperlink"/>
          </w:rPr>
          <w:t>2.</w:t>
        </w:r>
        <w:r>
          <w:rPr>
            <w:rStyle w:val="Hyperlink"/>
            <w:noProof/>
          </w:rPr>
          <w:tab/>
        </w:r>
        <w:r>
          <w:rPr>
            <w:rStyle w:val="Hyperlink"/>
          </w:rPr>
          <w:t>Term</w:t>
        </w:r>
        <w:r>
          <w:rPr>
            <w:rStyle w:val="Hyperlink"/>
          </w:rPr>
          <w:tab/>
        </w:r>
        <w:r>
          <w:fldChar w:fldCharType="begin"/>
        </w:r>
        <w:r>
          <w:rPr>
            <w:rStyle w:val="Hyperlink"/>
          </w:rPr>
          <w:instrText xml:space="preserve"> PAGEREF _Toc256000001 \h </w:instrText>
        </w:r>
        <w:r>
          <w:fldChar w:fldCharType="separate"/>
        </w:r>
        <w:r>
          <w:rPr>
            <w:rStyle w:val="Hyperlink"/>
          </w:rPr>
          <w:t>10</w:t>
        </w:r>
        <w:r>
          <w:fldChar w:fldCharType="end"/>
        </w:r>
      </w:hyperlink>
    </w:p>
    <w:p w:rsidR="00E74008" w:rsidRDefault="00000000">
      <w:pPr>
        <w:pStyle w:val="TOC1"/>
        <w:tabs>
          <w:tab w:val="left" w:pos="440"/>
          <w:tab w:val="right" w:leader="dot" w:pos="9350"/>
        </w:tabs>
        <w:rPr>
          <w:noProof/>
        </w:rPr>
      </w:pPr>
      <w:hyperlink w:anchor="_Toc256000002" w:history="1">
        <w:r>
          <w:rPr>
            <w:rStyle w:val="Hyperlink"/>
          </w:rPr>
          <w:t>3.</w:t>
        </w:r>
        <w:r>
          <w:rPr>
            <w:rStyle w:val="Hyperlink"/>
            <w:noProof/>
          </w:rPr>
          <w:tab/>
        </w:r>
        <w:r>
          <w:rPr>
            <w:rStyle w:val="Hyperlink"/>
          </w:rPr>
          <w:t>[Adoption Agreements</w:t>
        </w:r>
        <w:r>
          <w:rPr>
            <w:rStyle w:val="Hyperlink"/>
          </w:rPr>
          <w:tab/>
        </w:r>
        <w:r>
          <w:fldChar w:fldCharType="begin"/>
        </w:r>
        <w:r>
          <w:rPr>
            <w:rStyle w:val="Hyperlink"/>
          </w:rPr>
          <w:instrText xml:space="preserve"> PAGEREF _Toc256000002 \h </w:instrText>
        </w:r>
        <w:r>
          <w:fldChar w:fldCharType="separate"/>
        </w:r>
        <w:r>
          <w:rPr>
            <w:rStyle w:val="Hyperlink"/>
          </w:rPr>
          <w:t>10</w:t>
        </w:r>
        <w:r>
          <w:fldChar w:fldCharType="end"/>
        </w:r>
      </w:hyperlink>
    </w:p>
    <w:p w:rsidR="00E74008" w:rsidRDefault="00000000">
      <w:pPr>
        <w:pStyle w:val="TOC1"/>
        <w:tabs>
          <w:tab w:val="left" w:pos="440"/>
          <w:tab w:val="right" w:leader="dot" w:pos="9350"/>
        </w:tabs>
        <w:rPr>
          <w:noProof/>
        </w:rPr>
      </w:pPr>
      <w:hyperlink w:anchor="_Toc256000003" w:history="1">
        <w:r>
          <w:rPr>
            <w:rStyle w:val="Hyperlink"/>
          </w:rPr>
          <w:t>4.</w:t>
        </w:r>
        <w:r>
          <w:rPr>
            <w:rStyle w:val="Hyperlink"/>
            <w:noProof/>
          </w:rPr>
          <w:tab/>
        </w:r>
        <w:r>
          <w:rPr>
            <w:rStyle w:val="Hyperlink"/>
          </w:rPr>
          <w:t>Statements of Work</w:t>
        </w:r>
        <w:r>
          <w:rPr>
            <w:rStyle w:val="Hyperlink"/>
          </w:rPr>
          <w:tab/>
        </w:r>
        <w:r>
          <w:fldChar w:fldCharType="begin"/>
        </w:r>
        <w:r>
          <w:rPr>
            <w:rStyle w:val="Hyperlink"/>
          </w:rPr>
          <w:instrText xml:space="preserve"> PAGEREF _Toc256000003 \h </w:instrText>
        </w:r>
        <w:r>
          <w:fldChar w:fldCharType="separate"/>
        </w:r>
        <w:r>
          <w:rPr>
            <w:rStyle w:val="Hyperlink"/>
          </w:rPr>
          <w:t>10</w:t>
        </w:r>
        <w:r>
          <w:fldChar w:fldCharType="end"/>
        </w:r>
      </w:hyperlink>
    </w:p>
    <w:p w:rsidR="00E74008" w:rsidRDefault="00000000">
      <w:pPr>
        <w:pStyle w:val="TOC1"/>
        <w:tabs>
          <w:tab w:val="left" w:pos="440"/>
          <w:tab w:val="right" w:leader="dot" w:pos="9350"/>
        </w:tabs>
        <w:rPr>
          <w:noProof/>
        </w:rPr>
      </w:pPr>
      <w:hyperlink w:anchor="_Toc256000004" w:history="1">
        <w:r>
          <w:rPr>
            <w:rStyle w:val="Hyperlink"/>
          </w:rPr>
          <w:t>5.</w:t>
        </w:r>
        <w:r>
          <w:rPr>
            <w:rStyle w:val="Hyperlink"/>
            <w:noProof/>
          </w:rPr>
          <w:tab/>
        </w:r>
        <w:r>
          <w:rPr>
            <w:rStyle w:val="Hyperlink"/>
          </w:rPr>
          <w:t>[Non-]Exclusivity</w:t>
        </w:r>
        <w:r>
          <w:rPr>
            <w:rStyle w:val="Hyperlink"/>
          </w:rPr>
          <w:tab/>
        </w:r>
        <w:r>
          <w:fldChar w:fldCharType="begin"/>
        </w:r>
        <w:r>
          <w:rPr>
            <w:rStyle w:val="Hyperlink"/>
          </w:rPr>
          <w:instrText xml:space="preserve"> PAGEREF _Toc256000004 \h </w:instrText>
        </w:r>
        <w:r>
          <w:fldChar w:fldCharType="separate"/>
        </w:r>
        <w:r>
          <w:rPr>
            <w:rStyle w:val="Hyperlink"/>
          </w:rPr>
          <w:t>11</w:t>
        </w:r>
        <w:r>
          <w:fldChar w:fldCharType="end"/>
        </w:r>
      </w:hyperlink>
    </w:p>
    <w:p w:rsidR="00E74008" w:rsidRDefault="00000000">
      <w:pPr>
        <w:pStyle w:val="TOC1"/>
        <w:tabs>
          <w:tab w:val="left" w:pos="440"/>
          <w:tab w:val="right" w:leader="dot" w:pos="9350"/>
        </w:tabs>
        <w:rPr>
          <w:noProof/>
        </w:rPr>
      </w:pPr>
      <w:hyperlink w:anchor="_Toc256000005" w:history="1">
        <w:r>
          <w:rPr>
            <w:rStyle w:val="Hyperlink"/>
          </w:rPr>
          <w:t>6.</w:t>
        </w:r>
        <w:r>
          <w:rPr>
            <w:rStyle w:val="Hyperlink"/>
            <w:noProof/>
          </w:rPr>
          <w:tab/>
        </w:r>
        <w:r>
          <w:rPr>
            <w:rStyle w:val="Hyperlink"/>
          </w:rPr>
          <w:t>Supplier responsibilities</w:t>
        </w:r>
        <w:r>
          <w:rPr>
            <w:rStyle w:val="Hyperlink"/>
          </w:rPr>
          <w:tab/>
        </w:r>
        <w:r>
          <w:fldChar w:fldCharType="begin"/>
        </w:r>
        <w:r>
          <w:rPr>
            <w:rStyle w:val="Hyperlink"/>
          </w:rPr>
          <w:instrText xml:space="preserve"> PAGEREF _Toc256000005 \h </w:instrText>
        </w:r>
        <w:r>
          <w:fldChar w:fldCharType="separate"/>
        </w:r>
        <w:r>
          <w:rPr>
            <w:rStyle w:val="Hyperlink"/>
          </w:rPr>
          <w:t>11</w:t>
        </w:r>
        <w:r>
          <w:fldChar w:fldCharType="end"/>
        </w:r>
      </w:hyperlink>
    </w:p>
    <w:p w:rsidR="00E74008" w:rsidRDefault="00000000">
      <w:pPr>
        <w:pStyle w:val="TOC1"/>
        <w:tabs>
          <w:tab w:val="left" w:pos="440"/>
          <w:tab w:val="right" w:leader="dot" w:pos="9350"/>
        </w:tabs>
        <w:rPr>
          <w:noProof/>
        </w:rPr>
      </w:pPr>
      <w:hyperlink w:anchor="_Toc256000006" w:history="1">
        <w:r>
          <w:rPr>
            <w:rStyle w:val="Hyperlink"/>
          </w:rPr>
          <w:t>7.</w:t>
        </w:r>
        <w:r>
          <w:rPr>
            <w:rStyle w:val="Hyperlink"/>
            <w:noProof/>
          </w:rPr>
          <w:tab/>
        </w:r>
        <w:r>
          <w:rPr>
            <w:rStyle w:val="Hyperlink"/>
          </w:rPr>
          <w:t>[Service Levels</w:t>
        </w:r>
        <w:r>
          <w:rPr>
            <w:rStyle w:val="Hyperlink"/>
          </w:rPr>
          <w:tab/>
        </w:r>
        <w:r>
          <w:fldChar w:fldCharType="begin"/>
        </w:r>
        <w:r>
          <w:rPr>
            <w:rStyle w:val="Hyperlink"/>
          </w:rPr>
          <w:instrText xml:space="preserve"> PAGEREF _Toc256000006 \h </w:instrText>
        </w:r>
        <w:r>
          <w:fldChar w:fldCharType="separate"/>
        </w:r>
        <w:r>
          <w:rPr>
            <w:rStyle w:val="Hyperlink"/>
          </w:rPr>
          <w:t>15</w:t>
        </w:r>
        <w:r>
          <w:fldChar w:fldCharType="end"/>
        </w:r>
      </w:hyperlink>
    </w:p>
    <w:p w:rsidR="00E74008" w:rsidRDefault="00000000">
      <w:pPr>
        <w:pStyle w:val="TOC1"/>
        <w:tabs>
          <w:tab w:val="left" w:pos="440"/>
          <w:tab w:val="right" w:leader="dot" w:pos="9350"/>
        </w:tabs>
        <w:rPr>
          <w:noProof/>
        </w:rPr>
      </w:pPr>
      <w:hyperlink w:anchor="_Toc256000007" w:history="1">
        <w:r>
          <w:rPr>
            <w:rStyle w:val="Hyperlink"/>
          </w:rPr>
          <w:t>8.</w:t>
        </w:r>
        <w:r>
          <w:rPr>
            <w:rStyle w:val="Hyperlink"/>
            <w:noProof/>
          </w:rPr>
          <w:tab/>
        </w:r>
        <w:r>
          <w:rPr>
            <w:rStyle w:val="Hyperlink"/>
          </w:rPr>
          <w:t>Supplier Personnel</w:t>
        </w:r>
        <w:r>
          <w:rPr>
            <w:rStyle w:val="Hyperlink"/>
          </w:rPr>
          <w:tab/>
        </w:r>
        <w:r>
          <w:fldChar w:fldCharType="begin"/>
        </w:r>
        <w:r>
          <w:rPr>
            <w:rStyle w:val="Hyperlink"/>
          </w:rPr>
          <w:instrText xml:space="preserve"> PAGEREF _Toc256000007 \h </w:instrText>
        </w:r>
        <w:r>
          <w:fldChar w:fldCharType="separate"/>
        </w:r>
        <w:r>
          <w:rPr>
            <w:rStyle w:val="Hyperlink"/>
          </w:rPr>
          <w:t>16</w:t>
        </w:r>
        <w:r>
          <w:fldChar w:fldCharType="end"/>
        </w:r>
      </w:hyperlink>
    </w:p>
    <w:p w:rsidR="00E74008" w:rsidRDefault="00000000">
      <w:pPr>
        <w:pStyle w:val="TOC1"/>
        <w:tabs>
          <w:tab w:val="left" w:pos="440"/>
          <w:tab w:val="right" w:leader="dot" w:pos="9350"/>
        </w:tabs>
        <w:rPr>
          <w:noProof/>
        </w:rPr>
      </w:pPr>
      <w:hyperlink w:anchor="_Toc256000008" w:history="1">
        <w:r>
          <w:rPr>
            <w:rStyle w:val="Hyperlink"/>
          </w:rPr>
          <w:t>9.</w:t>
        </w:r>
        <w:r>
          <w:rPr>
            <w:rStyle w:val="Hyperlink"/>
            <w:noProof/>
          </w:rPr>
          <w:tab/>
        </w:r>
        <w:r>
          <w:rPr>
            <w:rStyle w:val="Hyperlink"/>
          </w:rPr>
          <w:t>Customer responsibilities</w:t>
        </w:r>
        <w:r>
          <w:rPr>
            <w:rStyle w:val="Hyperlink"/>
          </w:rPr>
          <w:tab/>
        </w:r>
        <w:r>
          <w:fldChar w:fldCharType="begin"/>
        </w:r>
        <w:r>
          <w:rPr>
            <w:rStyle w:val="Hyperlink"/>
          </w:rPr>
          <w:instrText xml:space="preserve"> PAGEREF _Toc256000008 \h </w:instrText>
        </w:r>
        <w:r>
          <w:fldChar w:fldCharType="separate"/>
        </w:r>
        <w:r>
          <w:rPr>
            <w:rStyle w:val="Hyperlink"/>
          </w:rPr>
          <w:t>17</w:t>
        </w:r>
        <w:r>
          <w:fldChar w:fldCharType="end"/>
        </w:r>
      </w:hyperlink>
    </w:p>
    <w:p w:rsidR="00E74008" w:rsidRDefault="00000000">
      <w:pPr>
        <w:pStyle w:val="TOC1"/>
        <w:tabs>
          <w:tab w:val="left" w:pos="660"/>
          <w:tab w:val="right" w:leader="dot" w:pos="9350"/>
        </w:tabs>
        <w:rPr>
          <w:noProof/>
        </w:rPr>
      </w:pPr>
      <w:hyperlink w:anchor="_Toc256000009" w:history="1">
        <w:r>
          <w:rPr>
            <w:rStyle w:val="Hyperlink"/>
          </w:rPr>
          <w:t>10.</w:t>
        </w:r>
        <w:r>
          <w:rPr>
            <w:rStyle w:val="Hyperlink"/>
            <w:noProof/>
          </w:rPr>
          <w:tab/>
        </w:r>
        <w:r>
          <w:rPr>
            <w:rStyle w:val="Hyperlink"/>
          </w:rPr>
          <w:t>Non-solicitation</w:t>
        </w:r>
        <w:r>
          <w:rPr>
            <w:rStyle w:val="Hyperlink"/>
          </w:rPr>
          <w:tab/>
        </w:r>
        <w:r>
          <w:fldChar w:fldCharType="begin"/>
        </w:r>
        <w:r>
          <w:rPr>
            <w:rStyle w:val="Hyperlink"/>
          </w:rPr>
          <w:instrText xml:space="preserve"> PAGEREF _Toc256000009 \h </w:instrText>
        </w:r>
        <w:r>
          <w:fldChar w:fldCharType="separate"/>
        </w:r>
        <w:r>
          <w:rPr>
            <w:rStyle w:val="Hyperlink"/>
          </w:rPr>
          <w:t>19</w:t>
        </w:r>
        <w:r>
          <w:fldChar w:fldCharType="end"/>
        </w:r>
      </w:hyperlink>
    </w:p>
    <w:p w:rsidR="00E74008" w:rsidRDefault="00000000">
      <w:pPr>
        <w:pStyle w:val="TOC1"/>
        <w:tabs>
          <w:tab w:val="left" w:pos="660"/>
          <w:tab w:val="right" w:leader="dot" w:pos="9350"/>
        </w:tabs>
        <w:rPr>
          <w:noProof/>
        </w:rPr>
      </w:pPr>
      <w:hyperlink w:anchor="_Toc256000010" w:history="1">
        <w:r>
          <w:rPr>
            <w:rStyle w:val="Hyperlink"/>
          </w:rPr>
          <w:t>11.</w:t>
        </w:r>
        <w:r>
          <w:rPr>
            <w:rStyle w:val="Hyperlink"/>
            <w:noProof/>
          </w:rPr>
          <w:tab/>
        </w:r>
        <w:r>
          <w:rPr>
            <w:rStyle w:val="Hyperlink"/>
          </w:rPr>
          <w:t>Charges and payment</w:t>
        </w:r>
        <w:r>
          <w:rPr>
            <w:rStyle w:val="Hyperlink"/>
          </w:rPr>
          <w:tab/>
        </w:r>
        <w:r>
          <w:fldChar w:fldCharType="begin"/>
        </w:r>
        <w:r>
          <w:rPr>
            <w:rStyle w:val="Hyperlink"/>
          </w:rPr>
          <w:instrText xml:space="preserve"> PAGEREF _Toc256000010 \h </w:instrText>
        </w:r>
        <w:r>
          <w:fldChar w:fldCharType="separate"/>
        </w:r>
        <w:r>
          <w:rPr>
            <w:rStyle w:val="Hyperlink"/>
          </w:rPr>
          <w:t>20</w:t>
        </w:r>
        <w:r>
          <w:fldChar w:fldCharType="end"/>
        </w:r>
      </w:hyperlink>
    </w:p>
    <w:p w:rsidR="00E74008" w:rsidRDefault="00000000">
      <w:pPr>
        <w:pStyle w:val="TOC1"/>
        <w:tabs>
          <w:tab w:val="left" w:pos="660"/>
          <w:tab w:val="right" w:leader="dot" w:pos="9350"/>
        </w:tabs>
        <w:rPr>
          <w:noProof/>
        </w:rPr>
      </w:pPr>
      <w:hyperlink w:anchor="_Toc256000011" w:history="1">
        <w:r>
          <w:rPr>
            <w:rStyle w:val="Hyperlink"/>
          </w:rPr>
          <w:t>12.</w:t>
        </w:r>
        <w:r>
          <w:rPr>
            <w:rStyle w:val="Hyperlink"/>
            <w:noProof/>
          </w:rPr>
          <w:tab/>
        </w:r>
        <w:r>
          <w:rPr>
            <w:rStyle w:val="Hyperlink"/>
          </w:rPr>
          <w:t>[Audit</w:t>
        </w:r>
        <w:r>
          <w:rPr>
            <w:rStyle w:val="Hyperlink"/>
          </w:rPr>
          <w:tab/>
        </w:r>
        <w:r>
          <w:fldChar w:fldCharType="begin"/>
        </w:r>
        <w:r>
          <w:rPr>
            <w:rStyle w:val="Hyperlink"/>
          </w:rPr>
          <w:instrText xml:space="preserve"> PAGEREF _Toc256000011 \h </w:instrText>
        </w:r>
        <w:r>
          <w:fldChar w:fldCharType="separate"/>
        </w:r>
        <w:r>
          <w:rPr>
            <w:rStyle w:val="Hyperlink"/>
          </w:rPr>
          <w:t>24</w:t>
        </w:r>
        <w:r>
          <w:fldChar w:fldCharType="end"/>
        </w:r>
      </w:hyperlink>
    </w:p>
    <w:p w:rsidR="00E74008" w:rsidRDefault="00000000">
      <w:pPr>
        <w:pStyle w:val="TOC1"/>
        <w:tabs>
          <w:tab w:val="left" w:pos="660"/>
          <w:tab w:val="right" w:leader="dot" w:pos="9350"/>
        </w:tabs>
        <w:rPr>
          <w:noProof/>
        </w:rPr>
      </w:pPr>
      <w:hyperlink w:anchor="_Toc256000012" w:history="1">
        <w:r>
          <w:rPr>
            <w:rStyle w:val="Hyperlink"/>
          </w:rPr>
          <w:t>13.</w:t>
        </w:r>
        <w:r>
          <w:rPr>
            <w:rStyle w:val="Hyperlink"/>
            <w:noProof/>
          </w:rPr>
          <w:tab/>
        </w:r>
        <w:r>
          <w:rPr>
            <w:rStyle w:val="Hyperlink"/>
          </w:rPr>
          <w:t>Intellectual property rights</w:t>
        </w:r>
        <w:r>
          <w:rPr>
            <w:rStyle w:val="Hyperlink"/>
          </w:rPr>
          <w:tab/>
        </w:r>
        <w:r>
          <w:fldChar w:fldCharType="begin"/>
        </w:r>
        <w:r>
          <w:rPr>
            <w:rStyle w:val="Hyperlink"/>
          </w:rPr>
          <w:instrText xml:space="preserve"> PAGEREF _Toc256000012 \h </w:instrText>
        </w:r>
        <w:r>
          <w:fldChar w:fldCharType="separate"/>
        </w:r>
        <w:r>
          <w:rPr>
            <w:rStyle w:val="Hyperlink"/>
          </w:rPr>
          <w:t>26</w:t>
        </w:r>
        <w:r>
          <w:fldChar w:fldCharType="end"/>
        </w:r>
      </w:hyperlink>
    </w:p>
    <w:p w:rsidR="00E74008" w:rsidRDefault="00000000">
      <w:pPr>
        <w:pStyle w:val="TOC1"/>
        <w:tabs>
          <w:tab w:val="left" w:pos="660"/>
          <w:tab w:val="right" w:leader="dot" w:pos="9350"/>
        </w:tabs>
        <w:rPr>
          <w:noProof/>
        </w:rPr>
      </w:pPr>
      <w:hyperlink w:anchor="_Toc256000013" w:history="1">
        <w:r>
          <w:rPr>
            <w:rStyle w:val="Hyperlink"/>
          </w:rPr>
          <w:t>14.</w:t>
        </w:r>
        <w:r>
          <w:rPr>
            <w:rStyle w:val="Hyperlink"/>
            <w:noProof/>
          </w:rPr>
          <w:tab/>
        </w:r>
        <w:r>
          <w:rPr>
            <w:rStyle w:val="Hyperlink"/>
          </w:rPr>
          <w:t>Contract management and governance</w:t>
        </w:r>
        <w:r>
          <w:rPr>
            <w:rStyle w:val="Hyperlink"/>
          </w:rPr>
          <w:tab/>
        </w:r>
        <w:r>
          <w:fldChar w:fldCharType="begin"/>
        </w:r>
        <w:r>
          <w:rPr>
            <w:rStyle w:val="Hyperlink"/>
          </w:rPr>
          <w:instrText xml:space="preserve"> PAGEREF _Toc256000013 \h </w:instrText>
        </w:r>
        <w:r>
          <w:fldChar w:fldCharType="separate"/>
        </w:r>
        <w:r>
          <w:rPr>
            <w:rStyle w:val="Hyperlink"/>
          </w:rPr>
          <w:t>28</w:t>
        </w:r>
        <w:r>
          <w:fldChar w:fldCharType="end"/>
        </w:r>
      </w:hyperlink>
    </w:p>
    <w:p w:rsidR="00E74008" w:rsidRDefault="00000000">
      <w:pPr>
        <w:pStyle w:val="TOC1"/>
        <w:tabs>
          <w:tab w:val="left" w:pos="660"/>
          <w:tab w:val="right" w:leader="dot" w:pos="9350"/>
        </w:tabs>
        <w:rPr>
          <w:noProof/>
        </w:rPr>
      </w:pPr>
      <w:hyperlink w:anchor="_Toc256000014" w:history="1">
        <w:r>
          <w:rPr>
            <w:rStyle w:val="Hyperlink"/>
          </w:rPr>
          <w:t>15.</w:t>
        </w:r>
        <w:r>
          <w:rPr>
            <w:rStyle w:val="Hyperlink"/>
            <w:noProof/>
          </w:rPr>
          <w:tab/>
        </w:r>
        <w:r>
          <w:rPr>
            <w:rStyle w:val="Hyperlink"/>
          </w:rPr>
          <w:t>Compliance with laws and policies</w:t>
        </w:r>
        <w:r>
          <w:rPr>
            <w:rStyle w:val="Hyperlink"/>
          </w:rPr>
          <w:tab/>
        </w:r>
        <w:r>
          <w:fldChar w:fldCharType="begin"/>
        </w:r>
        <w:r>
          <w:rPr>
            <w:rStyle w:val="Hyperlink"/>
          </w:rPr>
          <w:instrText xml:space="preserve"> PAGEREF _Toc256000014 \h </w:instrText>
        </w:r>
        <w:r>
          <w:fldChar w:fldCharType="separate"/>
        </w:r>
        <w:r>
          <w:rPr>
            <w:rStyle w:val="Hyperlink"/>
          </w:rPr>
          <w:t>30</w:t>
        </w:r>
        <w:r>
          <w:fldChar w:fldCharType="end"/>
        </w:r>
      </w:hyperlink>
    </w:p>
    <w:p w:rsidR="00E74008" w:rsidRDefault="00000000">
      <w:pPr>
        <w:pStyle w:val="TOC1"/>
        <w:tabs>
          <w:tab w:val="left" w:pos="660"/>
          <w:tab w:val="right" w:leader="dot" w:pos="9350"/>
        </w:tabs>
        <w:rPr>
          <w:noProof/>
        </w:rPr>
      </w:pPr>
      <w:hyperlink w:anchor="_Toc256000015" w:history="1">
        <w:r>
          <w:rPr>
            <w:rStyle w:val="Hyperlink"/>
          </w:rPr>
          <w:t>16.</w:t>
        </w:r>
        <w:r>
          <w:rPr>
            <w:rStyle w:val="Hyperlink"/>
            <w:noProof/>
          </w:rPr>
          <w:tab/>
        </w:r>
        <w:r>
          <w:rPr>
            <w:rStyle w:val="Hyperlink"/>
          </w:rPr>
          <w:t>Data protection</w:t>
        </w:r>
        <w:r>
          <w:rPr>
            <w:rStyle w:val="Hyperlink"/>
          </w:rPr>
          <w:tab/>
        </w:r>
        <w:r>
          <w:fldChar w:fldCharType="begin"/>
        </w:r>
        <w:r>
          <w:rPr>
            <w:rStyle w:val="Hyperlink"/>
          </w:rPr>
          <w:instrText xml:space="preserve"> PAGEREF _Toc256000015 \h </w:instrText>
        </w:r>
        <w:r>
          <w:fldChar w:fldCharType="separate"/>
        </w:r>
        <w:r>
          <w:rPr>
            <w:rStyle w:val="Hyperlink"/>
          </w:rPr>
          <w:t>31</w:t>
        </w:r>
        <w:r>
          <w:fldChar w:fldCharType="end"/>
        </w:r>
      </w:hyperlink>
    </w:p>
    <w:p w:rsidR="00E74008" w:rsidRDefault="00000000">
      <w:pPr>
        <w:pStyle w:val="TOC1"/>
        <w:tabs>
          <w:tab w:val="left" w:pos="660"/>
          <w:tab w:val="right" w:leader="dot" w:pos="9350"/>
        </w:tabs>
        <w:rPr>
          <w:noProof/>
        </w:rPr>
      </w:pPr>
      <w:hyperlink w:anchor="_Toc256000016" w:history="1">
        <w:r>
          <w:rPr>
            <w:rStyle w:val="Hyperlink"/>
          </w:rPr>
          <w:t>17.</w:t>
        </w:r>
        <w:r>
          <w:rPr>
            <w:rStyle w:val="Hyperlink"/>
            <w:noProof/>
          </w:rPr>
          <w:tab/>
        </w:r>
        <w:r>
          <w:rPr>
            <w:rStyle w:val="Hyperlink"/>
          </w:rPr>
          <w:t>Confidentiality</w:t>
        </w:r>
        <w:r>
          <w:rPr>
            <w:rStyle w:val="Hyperlink"/>
          </w:rPr>
          <w:tab/>
        </w:r>
        <w:r>
          <w:fldChar w:fldCharType="begin"/>
        </w:r>
        <w:r>
          <w:rPr>
            <w:rStyle w:val="Hyperlink"/>
          </w:rPr>
          <w:instrText xml:space="preserve"> PAGEREF _Toc256000016 \h </w:instrText>
        </w:r>
        <w:r>
          <w:fldChar w:fldCharType="separate"/>
        </w:r>
        <w:r>
          <w:rPr>
            <w:rStyle w:val="Hyperlink"/>
          </w:rPr>
          <w:t>35</w:t>
        </w:r>
        <w:r>
          <w:fldChar w:fldCharType="end"/>
        </w:r>
      </w:hyperlink>
    </w:p>
    <w:p w:rsidR="00E74008" w:rsidRDefault="00000000">
      <w:pPr>
        <w:pStyle w:val="TOC1"/>
        <w:tabs>
          <w:tab w:val="left" w:pos="660"/>
          <w:tab w:val="right" w:leader="dot" w:pos="9350"/>
        </w:tabs>
        <w:rPr>
          <w:noProof/>
        </w:rPr>
      </w:pPr>
      <w:hyperlink w:anchor="_Toc256000017" w:history="1">
        <w:r>
          <w:rPr>
            <w:rStyle w:val="Hyperlink"/>
          </w:rPr>
          <w:t>18.</w:t>
        </w:r>
        <w:r>
          <w:rPr>
            <w:rStyle w:val="Hyperlink"/>
            <w:noProof/>
          </w:rPr>
          <w:tab/>
        </w:r>
        <w:r>
          <w:rPr>
            <w:rStyle w:val="Hyperlink"/>
          </w:rPr>
          <w:t>[Systems and security</w:t>
        </w:r>
        <w:r>
          <w:rPr>
            <w:rStyle w:val="Hyperlink"/>
          </w:rPr>
          <w:tab/>
        </w:r>
        <w:r>
          <w:fldChar w:fldCharType="begin"/>
        </w:r>
        <w:r>
          <w:rPr>
            <w:rStyle w:val="Hyperlink"/>
          </w:rPr>
          <w:instrText xml:space="preserve"> PAGEREF _Toc256000017 \h </w:instrText>
        </w:r>
        <w:r>
          <w:fldChar w:fldCharType="separate"/>
        </w:r>
        <w:r>
          <w:rPr>
            <w:rStyle w:val="Hyperlink"/>
          </w:rPr>
          <w:t>36</w:t>
        </w:r>
        <w:r>
          <w:fldChar w:fldCharType="end"/>
        </w:r>
      </w:hyperlink>
    </w:p>
    <w:p w:rsidR="00E74008" w:rsidRDefault="00000000">
      <w:pPr>
        <w:pStyle w:val="TOC1"/>
        <w:tabs>
          <w:tab w:val="left" w:pos="660"/>
          <w:tab w:val="right" w:leader="dot" w:pos="9350"/>
        </w:tabs>
        <w:rPr>
          <w:noProof/>
        </w:rPr>
      </w:pPr>
      <w:hyperlink w:anchor="_Toc256000018" w:history="1">
        <w:r>
          <w:rPr>
            <w:rStyle w:val="Hyperlink"/>
          </w:rPr>
          <w:t>19.</w:t>
        </w:r>
        <w:r>
          <w:rPr>
            <w:rStyle w:val="Hyperlink"/>
            <w:noProof/>
          </w:rPr>
          <w:tab/>
        </w:r>
        <w:r>
          <w:rPr>
            <w:rStyle w:val="Hyperlink"/>
          </w:rPr>
          <w:t>[Working with competitors</w:t>
        </w:r>
        <w:r>
          <w:rPr>
            <w:rStyle w:val="Hyperlink"/>
          </w:rPr>
          <w:tab/>
        </w:r>
        <w:r>
          <w:fldChar w:fldCharType="begin"/>
        </w:r>
        <w:r>
          <w:rPr>
            <w:rStyle w:val="Hyperlink"/>
          </w:rPr>
          <w:instrText xml:space="preserve"> PAGEREF _Toc256000018 \h </w:instrText>
        </w:r>
        <w:r>
          <w:fldChar w:fldCharType="separate"/>
        </w:r>
        <w:r>
          <w:rPr>
            <w:rStyle w:val="Hyperlink"/>
          </w:rPr>
          <w:t>37</w:t>
        </w:r>
        <w:r>
          <w:fldChar w:fldCharType="end"/>
        </w:r>
      </w:hyperlink>
    </w:p>
    <w:p w:rsidR="00E74008" w:rsidRDefault="00000000">
      <w:pPr>
        <w:pStyle w:val="TOC1"/>
        <w:tabs>
          <w:tab w:val="left" w:pos="660"/>
          <w:tab w:val="right" w:leader="dot" w:pos="9350"/>
        </w:tabs>
        <w:rPr>
          <w:noProof/>
        </w:rPr>
      </w:pPr>
      <w:hyperlink w:anchor="_Toc256000019" w:history="1">
        <w:r>
          <w:rPr>
            <w:rStyle w:val="Hyperlink"/>
          </w:rPr>
          <w:t>20.</w:t>
        </w:r>
        <w:r>
          <w:rPr>
            <w:rStyle w:val="Hyperlink"/>
            <w:noProof/>
          </w:rPr>
          <w:tab/>
        </w:r>
        <w:r>
          <w:rPr>
            <w:rStyle w:val="Hyperlink"/>
          </w:rPr>
          <w:t>Warranties and representations</w:t>
        </w:r>
        <w:r>
          <w:rPr>
            <w:rStyle w:val="Hyperlink"/>
          </w:rPr>
          <w:tab/>
        </w:r>
        <w:r>
          <w:fldChar w:fldCharType="begin"/>
        </w:r>
        <w:r>
          <w:rPr>
            <w:rStyle w:val="Hyperlink"/>
          </w:rPr>
          <w:instrText xml:space="preserve"> PAGEREF _Toc256000019 \h </w:instrText>
        </w:r>
        <w:r>
          <w:fldChar w:fldCharType="separate"/>
        </w:r>
        <w:r>
          <w:rPr>
            <w:rStyle w:val="Hyperlink"/>
          </w:rPr>
          <w:t>38</w:t>
        </w:r>
        <w:r>
          <w:fldChar w:fldCharType="end"/>
        </w:r>
      </w:hyperlink>
    </w:p>
    <w:p w:rsidR="00E74008" w:rsidRDefault="00000000">
      <w:pPr>
        <w:pStyle w:val="TOC1"/>
        <w:tabs>
          <w:tab w:val="left" w:pos="660"/>
          <w:tab w:val="right" w:leader="dot" w:pos="9350"/>
        </w:tabs>
        <w:rPr>
          <w:noProof/>
        </w:rPr>
      </w:pPr>
      <w:hyperlink w:anchor="_Toc256000020" w:history="1">
        <w:r>
          <w:rPr>
            <w:rStyle w:val="Hyperlink"/>
          </w:rPr>
          <w:t>21.</w:t>
        </w:r>
        <w:r>
          <w:rPr>
            <w:rStyle w:val="Hyperlink"/>
            <w:noProof/>
          </w:rPr>
          <w:tab/>
        </w:r>
        <w:r>
          <w:rPr>
            <w:rStyle w:val="Hyperlink"/>
          </w:rPr>
          <w:t>Indemnities</w:t>
        </w:r>
        <w:r>
          <w:rPr>
            <w:rStyle w:val="Hyperlink"/>
          </w:rPr>
          <w:tab/>
        </w:r>
        <w:r>
          <w:fldChar w:fldCharType="begin"/>
        </w:r>
        <w:r>
          <w:rPr>
            <w:rStyle w:val="Hyperlink"/>
          </w:rPr>
          <w:instrText xml:space="preserve"> PAGEREF _Toc256000020 \h </w:instrText>
        </w:r>
        <w:r>
          <w:fldChar w:fldCharType="separate"/>
        </w:r>
        <w:r>
          <w:rPr>
            <w:rStyle w:val="Hyperlink"/>
          </w:rPr>
          <w:t>39</w:t>
        </w:r>
        <w:r>
          <w:fldChar w:fldCharType="end"/>
        </w:r>
      </w:hyperlink>
    </w:p>
    <w:p w:rsidR="00E74008" w:rsidRDefault="00000000">
      <w:pPr>
        <w:pStyle w:val="TOC1"/>
        <w:tabs>
          <w:tab w:val="left" w:pos="660"/>
          <w:tab w:val="right" w:leader="dot" w:pos="9350"/>
        </w:tabs>
        <w:rPr>
          <w:noProof/>
        </w:rPr>
      </w:pPr>
      <w:hyperlink w:anchor="_Toc256000021" w:history="1">
        <w:r>
          <w:rPr>
            <w:rStyle w:val="Hyperlink"/>
          </w:rPr>
          <w:t>22.</w:t>
        </w:r>
        <w:r>
          <w:rPr>
            <w:rStyle w:val="Hyperlink"/>
            <w:noProof/>
          </w:rPr>
          <w:tab/>
        </w:r>
        <w:r>
          <w:rPr>
            <w:rStyle w:val="Hyperlink"/>
          </w:rPr>
          <w:t>[Insurance</w:t>
        </w:r>
        <w:r>
          <w:rPr>
            <w:rStyle w:val="Hyperlink"/>
          </w:rPr>
          <w:tab/>
        </w:r>
        <w:r>
          <w:fldChar w:fldCharType="begin"/>
        </w:r>
        <w:r>
          <w:rPr>
            <w:rStyle w:val="Hyperlink"/>
          </w:rPr>
          <w:instrText xml:space="preserve"> PAGEREF _Toc256000021 \h </w:instrText>
        </w:r>
        <w:r>
          <w:fldChar w:fldCharType="separate"/>
        </w:r>
        <w:r>
          <w:rPr>
            <w:rStyle w:val="Hyperlink"/>
          </w:rPr>
          <w:t>43</w:t>
        </w:r>
        <w:r>
          <w:fldChar w:fldCharType="end"/>
        </w:r>
      </w:hyperlink>
    </w:p>
    <w:p w:rsidR="00E74008" w:rsidRDefault="00000000">
      <w:pPr>
        <w:pStyle w:val="TOC1"/>
        <w:tabs>
          <w:tab w:val="left" w:pos="660"/>
          <w:tab w:val="right" w:leader="dot" w:pos="9350"/>
        </w:tabs>
        <w:rPr>
          <w:noProof/>
        </w:rPr>
      </w:pPr>
      <w:hyperlink w:anchor="_Toc256000022" w:history="1">
        <w:r>
          <w:rPr>
            <w:rStyle w:val="Hyperlink"/>
          </w:rPr>
          <w:t>23.</w:t>
        </w:r>
        <w:r>
          <w:rPr>
            <w:rStyle w:val="Hyperlink"/>
            <w:noProof/>
          </w:rPr>
          <w:tab/>
        </w:r>
        <w:r>
          <w:rPr>
            <w:rStyle w:val="Hyperlink"/>
          </w:rPr>
          <w:t>Limitation of liability</w:t>
        </w:r>
        <w:r>
          <w:rPr>
            <w:rStyle w:val="Hyperlink"/>
          </w:rPr>
          <w:tab/>
        </w:r>
        <w:r>
          <w:fldChar w:fldCharType="begin"/>
        </w:r>
        <w:r>
          <w:rPr>
            <w:rStyle w:val="Hyperlink"/>
          </w:rPr>
          <w:instrText xml:space="preserve"> PAGEREF _Toc256000022 \h </w:instrText>
        </w:r>
        <w:r>
          <w:fldChar w:fldCharType="separate"/>
        </w:r>
        <w:r>
          <w:rPr>
            <w:rStyle w:val="Hyperlink"/>
          </w:rPr>
          <w:t>43</w:t>
        </w:r>
        <w:r>
          <w:fldChar w:fldCharType="end"/>
        </w:r>
      </w:hyperlink>
    </w:p>
    <w:p w:rsidR="00E74008" w:rsidRDefault="00000000">
      <w:pPr>
        <w:pStyle w:val="TOC1"/>
        <w:tabs>
          <w:tab w:val="left" w:pos="660"/>
          <w:tab w:val="right" w:leader="dot" w:pos="9350"/>
        </w:tabs>
        <w:rPr>
          <w:noProof/>
        </w:rPr>
      </w:pPr>
      <w:hyperlink w:anchor="_Toc256000023" w:history="1">
        <w:r>
          <w:rPr>
            <w:rStyle w:val="Hyperlink"/>
          </w:rPr>
          <w:t>24.</w:t>
        </w:r>
        <w:r>
          <w:rPr>
            <w:rStyle w:val="Hyperlink"/>
            <w:noProof/>
          </w:rPr>
          <w:tab/>
        </w:r>
        <w:r>
          <w:rPr>
            <w:rStyle w:val="Hyperlink"/>
          </w:rPr>
          <w:t>Termination</w:t>
        </w:r>
        <w:r>
          <w:rPr>
            <w:rStyle w:val="Hyperlink"/>
          </w:rPr>
          <w:tab/>
        </w:r>
        <w:r>
          <w:fldChar w:fldCharType="begin"/>
        </w:r>
        <w:r>
          <w:rPr>
            <w:rStyle w:val="Hyperlink"/>
          </w:rPr>
          <w:instrText xml:space="preserve"> PAGEREF _Toc256000023 \h </w:instrText>
        </w:r>
        <w:r>
          <w:fldChar w:fldCharType="separate"/>
        </w:r>
        <w:r>
          <w:rPr>
            <w:rStyle w:val="Hyperlink"/>
          </w:rPr>
          <w:t>45</w:t>
        </w:r>
        <w:r>
          <w:fldChar w:fldCharType="end"/>
        </w:r>
      </w:hyperlink>
    </w:p>
    <w:p w:rsidR="00E74008" w:rsidRDefault="00000000">
      <w:pPr>
        <w:pStyle w:val="TOC1"/>
        <w:tabs>
          <w:tab w:val="left" w:pos="660"/>
          <w:tab w:val="right" w:leader="dot" w:pos="9350"/>
        </w:tabs>
        <w:rPr>
          <w:noProof/>
        </w:rPr>
      </w:pPr>
      <w:hyperlink w:anchor="_Toc256000024" w:history="1">
        <w:r>
          <w:rPr>
            <w:rStyle w:val="Hyperlink"/>
          </w:rPr>
          <w:t>25.</w:t>
        </w:r>
        <w:r>
          <w:rPr>
            <w:rStyle w:val="Hyperlink"/>
            <w:noProof/>
          </w:rPr>
          <w:tab/>
        </w:r>
        <w:r>
          <w:rPr>
            <w:rStyle w:val="Hyperlink"/>
          </w:rPr>
          <w:t>Consequences of termination</w:t>
        </w:r>
        <w:r>
          <w:rPr>
            <w:rStyle w:val="Hyperlink"/>
          </w:rPr>
          <w:tab/>
        </w:r>
        <w:r>
          <w:fldChar w:fldCharType="begin"/>
        </w:r>
        <w:r>
          <w:rPr>
            <w:rStyle w:val="Hyperlink"/>
          </w:rPr>
          <w:instrText xml:space="preserve"> PAGEREF _Toc256000024 \h </w:instrText>
        </w:r>
        <w:r>
          <w:fldChar w:fldCharType="separate"/>
        </w:r>
        <w:r>
          <w:rPr>
            <w:rStyle w:val="Hyperlink"/>
          </w:rPr>
          <w:t>48</w:t>
        </w:r>
        <w:r>
          <w:fldChar w:fldCharType="end"/>
        </w:r>
      </w:hyperlink>
    </w:p>
    <w:p w:rsidR="00E74008" w:rsidRDefault="00000000">
      <w:pPr>
        <w:pStyle w:val="TOC1"/>
        <w:tabs>
          <w:tab w:val="left" w:pos="660"/>
          <w:tab w:val="right" w:leader="dot" w:pos="9350"/>
        </w:tabs>
        <w:rPr>
          <w:noProof/>
        </w:rPr>
      </w:pPr>
      <w:hyperlink w:anchor="_Toc256000025" w:history="1">
        <w:r>
          <w:rPr>
            <w:rStyle w:val="Hyperlink"/>
          </w:rPr>
          <w:t>26.</w:t>
        </w:r>
        <w:r>
          <w:rPr>
            <w:rStyle w:val="Hyperlink"/>
            <w:noProof/>
          </w:rPr>
          <w:tab/>
        </w:r>
        <w:r>
          <w:rPr>
            <w:rStyle w:val="Hyperlink"/>
          </w:rPr>
          <w:t>Force majeure</w:t>
        </w:r>
        <w:r>
          <w:rPr>
            <w:rStyle w:val="Hyperlink"/>
          </w:rPr>
          <w:tab/>
        </w:r>
        <w:r>
          <w:fldChar w:fldCharType="begin"/>
        </w:r>
        <w:r>
          <w:rPr>
            <w:rStyle w:val="Hyperlink"/>
          </w:rPr>
          <w:instrText xml:space="preserve"> PAGEREF _Toc256000025 \h </w:instrText>
        </w:r>
        <w:r>
          <w:fldChar w:fldCharType="separate"/>
        </w:r>
        <w:r>
          <w:rPr>
            <w:rStyle w:val="Hyperlink"/>
          </w:rPr>
          <w:t>49</w:t>
        </w:r>
        <w:r>
          <w:fldChar w:fldCharType="end"/>
        </w:r>
      </w:hyperlink>
    </w:p>
    <w:p w:rsidR="00E74008" w:rsidRDefault="00000000">
      <w:pPr>
        <w:pStyle w:val="TOC1"/>
        <w:tabs>
          <w:tab w:val="left" w:pos="660"/>
          <w:tab w:val="right" w:leader="dot" w:pos="9350"/>
        </w:tabs>
        <w:rPr>
          <w:noProof/>
        </w:rPr>
      </w:pPr>
      <w:hyperlink w:anchor="_Toc256000026" w:history="1">
        <w:r>
          <w:rPr>
            <w:rStyle w:val="Hyperlink"/>
          </w:rPr>
          <w:t>27.</w:t>
        </w:r>
        <w:r>
          <w:rPr>
            <w:rStyle w:val="Hyperlink"/>
            <w:noProof/>
          </w:rPr>
          <w:tab/>
        </w:r>
        <w:r>
          <w:rPr>
            <w:rStyle w:val="Hyperlink"/>
          </w:rPr>
          <w:t>Assignment and other dealings</w:t>
        </w:r>
        <w:r>
          <w:rPr>
            <w:rStyle w:val="Hyperlink"/>
          </w:rPr>
          <w:tab/>
        </w:r>
        <w:r>
          <w:fldChar w:fldCharType="begin"/>
        </w:r>
        <w:r>
          <w:rPr>
            <w:rStyle w:val="Hyperlink"/>
          </w:rPr>
          <w:instrText xml:space="preserve"> PAGEREF _Toc256000026 \h </w:instrText>
        </w:r>
        <w:r>
          <w:fldChar w:fldCharType="separate"/>
        </w:r>
        <w:r>
          <w:rPr>
            <w:rStyle w:val="Hyperlink"/>
          </w:rPr>
          <w:t>51</w:t>
        </w:r>
        <w:r>
          <w:fldChar w:fldCharType="end"/>
        </w:r>
      </w:hyperlink>
    </w:p>
    <w:p w:rsidR="00E74008" w:rsidRDefault="00000000">
      <w:pPr>
        <w:pStyle w:val="TOC1"/>
        <w:tabs>
          <w:tab w:val="left" w:pos="660"/>
          <w:tab w:val="right" w:leader="dot" w:pos="9350"/>
        </w:tabs>
        <w:rPr>
          <w:noProof/>
        </w:rPr>
      </w:pPr>
      <w:hyperlink w:anchor="_Toc256000027" w:history="1">
        <w:r>
          <w:rPr>
            <w:rStyle w:val="Hyperlink"/>
          </w:rPr>
          <w:t>28.</w:t>
        </w:r>
        <w:r>
          <w:rPr>
            <w:rStyle w:val="Hyperlink"/>
            <w:noProof/>
          </w:rPr>
          <w:tab/>
        </w:r>
        <w:r>
          <w:rPr>
            <w:rStyle w:val="Hyperlink"/>
          </w:rPr>
          <w:t>Variation</w:t>
        </w:r>
        <w:r>
          <w:rPr>
            <w:rStyle w:val="Hyperlink"/>
          </w:rPr>
          <w:tab/>
        </w:r>
        <w:r>
          <w:fldChar w:fldCharType="begin"/>
        </w:r>
        <w:r>
          <w:rPr>
            <w:rStyle w:val="Hyperlink"/>
          </w:rPr>
          <w:instrText xml:space="preserve"> PAGEREF _Toc256000027 \h </w:instrText>
        </w:r>
        <w:r>
          <w:fldChar w:fldCharType="separate"/>
        </w:r>
        <w:r>
          <w:rPr>
            <w:rStyle w:val="Hyperlink"/>
          </w:rPr>
          <w:t>52</w:t>
        </w:r>
        <w:r>
          <w:fldChar w:fldCharType="end"/>
        </w:r>
      </w:hyperlink>
    </w:p>
    <w:p w:rsidR="00E74008" w:rsidRDefault="00000000">
      <w:pPr>
        <w:pStyle w:val="TOC1"/>
        <w:tabs>
          <w:tab w:val="left" w:pos="660"/>
          <w:tab w:val="right" w:leader="dot" w:pos="9350"/>
        </w:tabs>
        <w:rPr>
          <w:noProof/>
        </w:rPr>
      </w:pPr>
      <w:hyperlink w:anchor="_Toc256000028" w:history="1">
        <w:r>
          <w:rPr>
            <w:rStyle w:val="Hyperlink"/>
          </w:rPr>
          <w:t>29.</w:t>
        </w:r>
        <w:r>
          <w:rPr>
            <w:rStyle w:val="Hyperlink"/>
            <w:noProof/>
          </w:rPr>
          <w:tab/>
        </w:r>
        <w:r>
          <w:rPr>
            <w:rStyle w:val="Hyperlink"/>
          </w:rPr>
          <w:t>Waiver</w:t>
        </w:r>
        <w:r>
          <w:rPr>
            <w:rStyle w:val="Hyperlink"/>
          </w:rPr>
          <w:tab/>
        </w:r>
        <w:r>
          <w:fldChar w:fldCharType="begin"/>
        </w:r>
        <w:r>
          <w:rPr>
            <w:rStyle w:val="Hyperlink"/>
          </w:rPr>
          <w:instrText xml:space="preserve"> PAGEREF _Toc256000028 \h </w:instrText>
        </w:r>
        <w:r>
          <w:fldChar w:fldCharType="separate"/>
        </w:r>
        <w:r>
          <w:rPr>
            <w:rStyle w:val="Hyperlink"/>
          </w:rPr>
          <w:t>53</w:t>
        </w:r>
        <w:r>
          <w:fldChar w:fldCharType="end"/>
        </w:r>
      </w:hyperlink>
    </w:p>
    <w:p w:rsidR="00E74008" w:rsidRDefault="00000000">
      <w:pPr>
        <w:pStyle w:val="TOC1"/>
        <w:tabs>
          <w:tab w:val="left" w:pos="660"/>
          <w:tab w:val="right" w:leader="dot" w:pos="9350"/>
        </w:tabs>
        <w:rPr>
          <w:noProof/>
        </w:rPr>
      </w:pPr>
      <w:hyperlink w:anchor="_Toc256000029" w:history="1">
        <w:r>
          <w:rPr>
            <w:rStyle w:val="Hyperlink"/>
          </w:rPr>
          <w:t>30.</w:t>
        </w:r>
        <w:r>
          <w:rPr>
            <w:rStyle w:val="Hyperlink"/>
            <w:noProof/>
          </w:rPr>
          <w:tab/>
        </w:r>
        <w:r>
          <w:rPr>
            <w:rStyle w:val="Hyperlink"/>
          </w:rPr>
          <w:t>Severance</w:t>
        </w:r>
        <w:r>
          <w:rPr>
            <w:rStyle w:val="Hyperlink"/>
          </w:rPr>
          <w:tab/>
        </w:r>
        <w:r>
          <w:fldChar w:fldCharType="begin"/>
        </w:r>
        <w:r>
          <w:rPr>
            <w:rStyle w:val="Hyperlink"/>
          </w:rPr>
          <w:instrText xml:space="preserve"> PAGEREF _Toc256000029 \h </w:instrText>
        </w:r>
        <w:r>
          <w:fldChar w:fldCharType="separate"/>
        </w:r>
        <w:r>
          <w:rPr>
            <w:rStyle w:val="Hyperlink"/>
          </w:rPr>
          <w:t>53</w:t>
        </w:r>
        <w:r>
          <w:fldChar w:fldCharType="end"/>
        </w:r>
      </w:hyperlink>
    </w:p>
    <w:p w:rsidR="00E74008" w:rsidRDefault="00000000">
      <w:pPr>
        <w:pStyle w:val="TOC1"/>
        <w:tabs>
          <w:tab w:val="left" w:pos="660"/>
          <w:tab w:val="right" w:leader="dot" w:pos="9350"/>
        </w:tabs>
        <w:rPr>
          <w:noProof/>
        </w:rPr>
      </w:pPr>
      <w:hyperlink w:anchor="_Toc256000030" w:history="1">
        <w:r>
          <w:rPr>
            <w:rStyle w:val="Hyperlink"/>
          </w:rPr>
          <w:t>31.</w:t>
        </w:r>
        <w:r>
          <w:rPr>
            <w:rStyle w:val="Hyperlink"/>
            <w:noProof/>
          </w:rPr>
          <w:tab/>
        </w:r>
        <w:r>
          <w:rPr>
            <w:rStyle w:val="Hyperlink"/>
          </w:rPr>
          <w:t>Entire agreement</w:t>
        </w:r>
        <w:r>
          <w:rPr>
            <w:rStyle w:val="Hyperlink"/>
          </w:rPr>
          <w:tab/>
        </w:r>
        <w:r>
          <w:fldChar w:fldCharType="begin"/>
        </w:r>
        <w:r>
          <w:rPr>
            <w:rStyle w:val="Hyperlink"/>
          </w:rPr>
          <w:instrText xml:space="preserve"> PAGEREF _Toc256000030 \h </w:instrText>
        </w:r>
        <w:r>
          <w:fldChar w:fldCharType="separate"/>
        </w:r>
        <w:r>
          <w:rPr>
            <w:rStyle w:val="Hyperlink"/>
          </w:rPr>
          <w:t>53</w:t>
        </w:r>
        <w:r>
          <w:fldChar w:fldCharType="end"/>
        </w:r>
      </w:hyperlink>
    </w:p>
    <w:p w:rsidR="00E74008" w:rsidRDefault="00000000">
      <w:pPr>
        <w:pStyle w:val="TOC1"/>
        <w:tabs>
          <w:tab w:val="left" w:pos="660"/>
          <w:tab w:val="right" w:leader="dot" w:pos="9350"/>
        </w:tabs>
        <w:rPr>
          <w:noProof/>
        </w:rPr>
      </w:pPr>
      <w:hyperlink w:anchor="_Toc256000031" w:history="1">
        <w:r>
          <w:rPr>
            <w:rStyle w:val="Hyperlink"/>
          </w:rPr>
          <w:t>32.</w:t>
        </w:r>
        <w:r>
          <w:rPr>
            <w:rStyle w:val="Hyperlink"/>
            <w:noProof/>
          </w:rPr>
          <w:tab/>
        </w:r>
        <w:r>
          <w:rPr>
            <w:rStyle w:val="Hyperlink"/>
          </w:rPr>
          <w:t>Announcements</w:t>
        </w:r>
        <w:r>
          <w:rPr>
            <w:rStyle w:val="Hyperlink"/>
          </w:rPr>
          <w:tab/>
        </w:r>
        <w:r>
          <w:fldChar w:fldCharType="begin"/>
        </w:r>
        <w:r>
          <w:rPr>
            <w:rStyle w:val="Hyperlink"/>
          </w:rPr>
          <w:instrText xml:space="preserve"> PAGEREF _Toc256000031 \h </w:instrText>
        </w:r>
        <w:r>
          <w:fldChar w:fldCharType="separate"/>
        </w:r>
        <w:r>
          <w:rPr>
            <w:rStyle w:val="Hyperlink"/>
          </w:rPr>
          <w:t>53</w:t>
        </w:r>
        <w:r>
          <w:fldChar w:fldCharType="end"/>
        </w:r>
      </w:hyperlink>
    </w:p>
    <w:p w:rsidR="00E74008" w:rsidRDefault="00000000">
      <w:pPr>
        <w:pStyle w:val="TOC1"/>
        <w:tabs>
          <w:tab w:val="left" w:pos="660"/>
          <w:tab w:val="right" w:leader="dot" w:pos="9350"/>
        </w:tabs>
        <w:rPr>
          <w:noProof/>
        </w:rPr>
      </w:pPr>
      <w:hyperlink w:anchor="_Toc256000032" w:history="1">
        <w:r>
          <w:rPr>
            <w:rStyle w:val="Hyperlink"/>
          </w:rPr>
          <w:t>33.</w:t>
        </w:r>
        <w:r>
          <w:rPr>
            <w:rStyle w:val="Hyperlink"/>
            <w:noProof/>
          </w:rPr>
          <w:tab/>
        </w:r>
        <w:r>
          <w:rPr>
            <w:rStyle w:val="Hyperlink"/>
          </w:rPr>
          <w:t>No partnership or agency</w:t>
        </w:r>
        <w:r>
          <w:rPr>
            <w:rStyle w:val="Hyperlink"/>
          </w:rPr>
          <w:tab/>
        </w:r>
        <w:r>
          <w:fldChar w:fldCharType="begin"/>
        </w:r>
        <w:r>
          <w:rPr>
            <w:rStyle w:val="Hyperlink"/>
          </w:rPr>
          <w:instrText xml:space="preserve"> PAGEREF _Toc256000032 \h </w:instrText>
        </w:r>
        <w:r>
          <w:fldChar w:fldCharType="separate"/>
        </w:r>
        <w:r>
          <w:rPr>
            <w:rStyle w:val="Hyperlink"/>
          </w:rPr>
          <w:t>54</w:t>
        </w:r>
        <w:r>
          <w:fldChar w:fldCharType="end"/>
        </w:r>
      </w:hyperlink>
    </w:p>
    <w:p w:rsidR="00E74008" w:rsidRDefault="00000000">
      <w:pPr>
        <w:pStyle w:val="TOC1"/>
        <w:tabs>
          <w:tab w:val="left" w:pos="660"/>
          <w:tab w:val="right" w:leader="dot" w:pos="9350"/>
        </w:tabs>
        <w:rPr>
          <w:noProof/>
        </w:rPr>
      </w:pPr>
      <w:hyperlink w:anchor="_Toc256000033" w:history="1">
        <w:r>
          <w:rPr>
            <w:rStyle w:val="Hyperlink"/>
          </w:rPr>
          <w:t>34.</w:t>
        </w:r>
        <w:r>
          <w:rPr>
            <w:rStyle w:val="Hyperlink"/>
            <w:noProof/>
          </w:rPr>
          <w:tab/>
        </w:r>
        <w:r>
          <w:rPr>
            <w:rStyle w:val="Hyperlink"/>
          </w:rPr>
          <w:t>Third party rights</w:t>
        </w:r>
        <w:r>
          <w:rPr>
            <w:rStyle w:val="Hyperlink"/>
          </w:rPr>
          <w:tab/>
        </w:r>
        <w:r>
          <w:fldChar w:fldCharType="begin"/>
        </w:r>
        <w:r>
          <w:rPr>
            <w:rStyle w:val="Hyperlink"/>
          </w:rPr>
          <w:instrText xml:space="preserve"> PAGEREF _Toc256000033 \h </w:instrText>
        </w:r>
        <w:r>
          <w:fldChar w:fldCharType="separate"/>
        </w:r>
        <w:r>
          <w:rPr>
            <w:rStyle w:val="Hyperlink"/>
          </w:rPr>
          <w:t>54</w:t>
        </w:r>
        <w:r>
          <w:fldChar w:fldCharType="end"/>
        </w:r>
      </w:hyperlink>
    </w:p>
    <w:p w:rsidR="00E74008" w:rsidRDefault="00000000">
      <w:pPr>
        <w:pStyle w:val="TOC1"/>
        <w:tabs>
          <w:tab w:val="left" w:pos="660"/>
          <w:tab w:val="right" w:leader="dot" w:pos="9350"/>
        </w:tabs>
        <w:rPr>
          <w:noProof/>
        </w:rPr>
      </w:pPr>
      <w:hyperlink w:anchor="_Toc256000034" w:history="1">
        <w:r>
          <w:rPr>
            <w:rStyle w:val="Hyperlink"/>
          </w:rPr>
          <w:t>35.</w:t>
        </w:r>
        <w:r>
          <w:rPr>
            <w:rStyle w:val="Hyperlink"/>
            <w:noProof/>
          </w:rPr>
          <w:tab/>
        </w:r>
        <w:r>
          <w:rPr>
            <w:rStyle w:val="Hyperlink"/>
          </w:rPr>
          <w:t>Notices</w:t>
        </w:r>
        <w:r>
          <w:rPr>
            <w:rStyle w:val="Hyperlink"/>
          </w:rPr>
          <w:tab/>
        </w:r>
        <w:r>
          <w:fldChar w:fldCharType="begin"/>
        </w:r>
        <w:r>
          <w:rPr>
            <w:rStyle w:val="Hyperlink"/>
          </w:rPr>
          <w:instrText xml:space="preserve"> PAGEREF _Toc256000034 \h </w:instrText>
        </w:r>
        <w:r>
          <w:fldChar w:fldCharType="separate"/>
        </w:r>
        <w:r>
          <w:rPr>
            <w:rStyle w:val="Hyperlink"/>
          </w:rPr>
          <w:t>54</w:t>
        </w:r>
        <w:r>
          <w:fldChar w:fldCharType="end"/>
        </w:r>
      </w:hyperlink>
    </w:p>
    <w:p w:rsidR="00E74008" w:rsidRDefault="00000000">
      <w:pPr>
        <w:pStyle w:val="TOC1"/>
        <w:tabs>
          <w:tab w:val="left" w:pos="660"/>
          <w:tab w:val="right" w:leader="dot" w:pos="9350"/>
        </w:tabs>
        <w:rPr>
          <w:noProof/>
        </w:rPr>
      </w:pPr>
      <w:hyperlink w:anchor="_Toc256000035" w:history="1">
        <w:r>
          <w:rPr>
            <w:rStyle w:val="Hyperlink"/>
          </w:rPr>
          <w:t>36.</w:t>
        </w:r>
        <w:r>
          <w:rPr>
            <w:rStyle w:val="Hyperlink"/>
            <w:noProof/>
          </w:rPr>
          <w:tab/>
        </w:r>
        <w:r>
          <w:rPr>
            <w:rStyle w:val="Hyperlink"/>
          </w:rPr>
          <w:t>Counterparts</w:t>
        </w:r>
        <w:r>
          <w:rPr>
            <w:rStyle w:val="Hyperlink"/>
          </w:rPr>
          <w:tab/>
        </w:r>
        <w:r>
          <w:fldChar w:fldCharType="begin"/>
        </w:r>
        <w:r>
          <w:rPr>
            <w:rStyle w:val="Hyperlink"/>
          </w:rPr>
          <w:instrText xml:space="preserve"> PAGEREF _Toc256000035 \h </w:instrText>
        </w:r>
        <w:r>
          <w:fldChar w:fldCharType="separate"/>
        </w:r>
        <w:r>
          <w:rPr>
            <w:rStyle w:val="Hyperlink"/>
          </w:rPr>
          <w:t>55</w:t>
        </w:r>
        <w:r>
          <w:fldChar w:fldCharType="end"/>
        </w:r>
      </w:hyperlink>
    </w:p>
    <w:p w:rsidR="00E74008" w:rsidRDefault="00000000">
      <w:pPr>
        <w:pStyle w:val="TOC1"/>
        <w:tabs>
          <w:tab w:val="left" w:pos="660"/>
          <w:tab w:val="right" w:leader="dot" w:pos="9350"/>
        </w:tabs>
        <w:rPr>
          <w:noProof/>
        </w:rPr>
      </w:pPr>
      <w:hyperlink w:anchor="_Toc256000036" w:history="1">
        <w:r>
          <w:rPr>
            <w:rStyle w:val="Hyperlink"/>
          </w:rPr>
          <w:t>37.</w:t>
        </w:r>
        <w:r>
          <w:rPr>
            <w:rStyle w:val="Hyperlink"/>
            <w:noProof/>
          </w:rPr>
          <w:tab/>
        </w:r>
        <w:r>
          <w:rPr>
            <w:rStyle w:val="Hyperlink"/>
          </w:rPr>
          <w:t>Dispute resolution procedure</w:t>
        </w:r>
        <w:r>
          <w:rPr>
            <w:rStyle w:val="Hyperlink"/>
          </w:rPr>
          <w:tab/>
        </w:r>
        <w:r>
          <w:fldChar w:fldCharType="begin"/>
        </w:r>
        <w:r>
          <w:rPr>
            <w:rStyle w:val="Hyperlink"/>
          </w:rPr>
          <w:instrText xml:space="preserve"> PAGEREF _Toc256000036 \h </w:instrText>
        </w:r>
        <w:r>
          <w:fldChar w:fldCharType="separate"/>
        </w:r>
        <w:r>
          <w:rPr>
            <w:rStyle w:val="Hyperlink"/>
          </w:rPr>
          <w:t>55</w:t>
        </w:r>
        <w:r>
          <w:fldChar w:fldCharType="end"/>
        </w:r>
      </w:hyperlink>
    </w:p>
    <w:p w:rsidR="00E74008" w:rsidRDefault="00000000">
      <w:pPr>
        <w:pStyle w:val="TOC1"/>
        <w:tabs>
          <w:tab w:val="left" w:pos="660"/>
          <w:tab w:val="right" w:leader="dot" w:pos="9350"/>
        </w:tabs>
        <w:rPr>
          <w:noProof/>
        </w:rPr>
      </w:pPr>
      <w:hyperlink w:anchor="_Toc256000037" w:history="1">
        <w:r>
          <w:rPr>
            <w:rStyle w:val="Hyperlink"/>
          </w:rPr>
          <w:t>38.</w:t>
        </w:r>
        <w:r>
          <w:rPr>
            <w:rStyle w:val="Hyperlink"/>
            <w:noProof/>
          </w:rPr>
          <w:tab/>
        </w:r>
        <w:r>
          <w:rPr>
            <w:rStyle w:val="Hyperlink"/>
          </w:rPr>
          <w:t>Governing law and jurisdiction</w:t>
        </w:r>
        <w:r>
          <w:rPr>
            <w:rStyle w:val="Hyperlink"/>
          </w:rPr>
          <w:tab/>
        </w:r>
        <w:r>
          <w:fldChar w:fldCharType="begin"/>
        </w:r>
        <w:r>
          <w:rPr>
            <w:rStyle w:val="Hyperlink"/>
          </w:rPr>
          <w:instrText xml:space="preserve"> PAGEREF _Toc256000037 \h </w:instrText>
        </w:r>
        <w:r>
          <w:fldChar w:fldCharType="separate"/>
        </w:r>
        <w:r>
          <w:rPr>
            <w:rStyle w:val="Hyperlink"/>
          </w:rPr>
          <w:t>56</w:t>
        </w:r>
        <w:r>
          <w:fldChar w:fldCharType="end"/>
        </w:r>
      </w:hyperlink>
    </w:p>
    <w:p w:rsidR="00000000" w:rsidRDefault="00000000" w:rsidP="009F6E4A">
      <w:pPr>
        <w:pStyle w:val="HeadingLevel2"/>
      </w:pPr>
      <w:r>
        <w:fldChar w:fldCharType="end"/>
      </w:r>
    </w:p>
    <w:p w:rsidR="00000000" w:rsidRDefault="00000000" w:rsidP="009F6E4A">
      <w:pPr>
        <w:pStyle w:val="HeadingLevel2"/>
      </w:pPr>
      <w:r>
        <w:t>SCHEDULE</w:t>
      </w:r>
    </w:p>
    <w:p w:rsidR="00E74008" w:rsidRDefault="00000000">
      <w:pPr>
        <w:pStyle w:val="TOC1"/>
        <w:tabs>
          <w:tab w:val="left" w:pos="1540"/>
          <w:tab w:val="right" w:leader="dot" w:pos="9350"/>
        </w:tabs>
        <w:rPr>
          <w:noProof/>
        </w:rPr>
      </w:pPr>
      <w:r>
        <w:rPr>
          <w:rFonts w:eastAsia="Arial"/>
          <w:lang w:eastAsia="en-GB"/>
        </w:rPr>
        <w:fldChar w:fldCharType="begin"/>
      </w:r>
      <w:r>
        <w:rPr>
          <w:color w:val="000000"/>
        </w:rPr>
        <w:instrText xml:space="preserve">TOC \t "Schedule Title Clause, 1, Schedule, 1, Part, 1, Part </w:instrText>
      </w:r>
      <w:r>
        <w:rPr>
          <w:color w:val="000000"/>
        </w:rPr>
        <w:instrText>Title, 1" \h</w:instrText>
      </w:r>
      <w:r>
        <w:rPr>
          <w:rFonts w:eastAsia="Arial"/>
          <w:lang w:eastAsia="en-GB"/>
        </w:rPr>
        <w:fldChar w:fldCharType="separate"/>
      </w:r>
      <w:hyperlink w:anchor="_Toc256000038" w:history="1">
        <w:r>
          <w:rPr>
            <w:rStyle w:val="Hyperlink"/>
          </w:rPr>
          <w:t>Schedule 1</w:t>
        </w:r>
        <w:r>
          <w:rPr>
            <w:rStyle w:val="Hyperlink"/>
            <w:noProof/>
          </w:rPr>
          <w:tab/>
        </w:r>
        <w:r>
          <w:rPr>
            <w:rStyle w:val="Hyperlink"/>
          </w:rPr>
          <w:t>Statement of Work</w:t>
        </w:r>
        <w:r>
          <w:rPr>
            <w:rStyle w:val="Hyperlink"/>
          </w:rPr>
          <w:tab/>
        </w:r>
        <w:r>
          <w:fldChar w:fldCharType="begin"/>
        </w:r>
        <w:r>
          <w:rPr>
            <w:rStyle w:val="Hyperlink"/>
          </w:rPr>
          <w:instrText xml:space="preserve"> PAGEREF _Toc256000038 \h </w:instrText>
        </w:r>
        <w:r>
          <w:fldChar w:fldCharType="separate"/>
        </w:r>
        <w:r>
          <w:rPr>
            <w:rStyle w:val="Hyperlink"/>
          </w:rPr>
          <w:t>57</w:t>
        </w:r>
        <w:r>
          <w:fldChar w:fldCharType="end"/>
        </w:r>
      </w:hyperlink>
    </w:p>
    <w:p w:rsidR="00E74008" w:rsidRDefault="00000000">
      <w:pPr>
        <w:pStyle w:val="TOC1"/>
        <w:tabs>
          <w:tab w:val="left" w:pos="440"/>
          <w:tab w:val="right" w:leader="dot" w:pos="9350"/>
        </w:tabs>
        <w:rPr>
          <w:noProof/>
        </w:rPr>
      </w:pPr>
      <w:hyperlink w:anchor="_Toc256000039" w:history="1">
        <w:r>
          <w:rPr>
            <w:rStyle w:val="Hyperlink"/>
          </w:rPr>
          <w:t>1.</w:t>
        </w:r>
        <w:r>
          <w:rPr>
            <w:rStyle w:val="Hyperlink"/>
            <w:noProof/>
          </w:rPr>
          <w:tab/>
        </w:r>
        <w:r>
          <w:rPr>
            <w:rStyle w:val="Hyperlink"/>
          </w:rPr>
          <w:t>Services</w:t>
        </w:r>
        <w:r>
          <w:rPr>
            <w:rStyle w:val="Hyperlink"/>
          </w:rPr>
          <w:tab/>
        </w:r>
        <w:r>
          <w:fldChar w:fldCharType="begin"/>
        </w:r>
        <w:r>
          <w:rPr>
            <w:rStyle w:val="Hyperlink"/>
          </w:rPr>
          <w:instrText xml:space="preserve"> PAGEREF _Toc256000039 \h </w:instrText>
        </w:r>
        <w:r>
          <w:fldChar w:fldCharType="separate"/>
        </w:r>
        <w:r>
          <w:rPr>
            <w:rStyle w:val="Hyperlink"/>
          </w:rPr>
          <w:t>57</w:t>
        </w:r>
        <w:r>
          <w:fldChar w:fldCharType="end"/>
        </w:r>
      </w:hyperlink>
    </w:p>
    <w:p w:rsidR="00E74008" w:rsidRDefault="00000000">
      <w:pPr>
        <w:pStyle w:val="TOC1"/>
        <w:tabs>
          <w:tab w:val="left" w:pos="440"/>
          <w:tab w:val="right" w:leader="dot" w:pos="9350"/>
        </w:tabs>
        <w:rPr>
          <w:noProof/>
        </w:rPr>
      </w:pPr>
      <w:hyperlink w:anchor="_Toc256000040" w:history="1">
        <w:r>
          <w:rPr>
            <w:rStyle w:val="Hyperlink"/>
          </w:rPr>
          <w:t>2.</w:t>
        </w:r>
        <w:r>
          <w:rPr>
            <w:rStyle w:val="Hyperlink"/>
            <w:noProof/>
          </w:rPr>
          <w:tab/>
        </w:r>
        <w:r>
          <w:rPr>
            <w:rStyle w:val="Hyperlink"/>
          </w:rPr>
          <w:t>Deliverables</w:t>
        </w:r>
        <w:r>
          <w:rPr>
            <w:rStyle w:val="Hyperlink"/>
          </w:rPr>
          <w:tab/>
        </w:r>
        <w:r>
          <w:fldChar w:fldCharType="begin"/>
        </w:r>
        <w:r>
          <w:rPr>
            <w:rStyle w:val="Hyperlink"/>
          </w:rPr>
          <w:instrText xml:space="preserve"> PAGEREF _Toc256000040 \h </w:instrText>
        </w:r>
        <w:r>
          <w:fldChar w:fldCharType="separate"/>
        </w:r>
        <w:r>
          <w:rPr>
            <w:rStyle w:val="Hyperlink"/>
          </w:rPr>
          <w:t>57</w:t>
        </w:r>
        <w:r>
          <w:fldChar w:fldCharType="end"/>
        </w:r>
      </w:hyperlink>
    </w:p>
    <w:p w:rsidR="00E74008" w:rsidRDefault="00000000">
      <w:pPr>
        <w:pStyle w:val="TOC1"/>
        <w:tabs>
          <w:tab w:val="left" w:pos="440"/>
          <w:tab w:val="right" w:leader="dot" w:pos="9350"/>
        </w:tabs>
        <w:rPr>
          <w:noProof/>
        </w:rPr>
      </w:pPr>
      <w:hyperlink w:anchor="_Toc256000041" w:history="1">
        <w:r>
          <w:rPr>
            <w:rStyle w:val="Hyperlink"/>
          </w:rPr>
          <w:t>3.</w:t>
        </w:r>
        <w:r>
          <w:rPr>
            <w:rStyle w:val="Hyperlink"/>
            <w:noProof/>
          </w:rPr>
          <w:tab/>
        </w:r>
        <w:r>
          <w:rPr>
            <w:rStyle w:val="Hyperlink"/>
          </w:rPr>
          <w:t>Performance dates</w:t>
        </w:r>
        <w:r>
          <w:rPr>
            <w:rStyle w:val="Hyperlink"/>
          </w:rPr>
          <w:tab/>
        </w:r>
        <w:r>
          <w:fldChar w:fldCharType="begin"/>
        </w:r>
        <w:r>
          <w:rPr>
            <w:rStyle w:val="Hyperlink"/>
          </w:rPr>
          <w:instrText xml:space="preserve"> PAGEREF _Toc256000041 \h </w:instrText>
        </w:r>
        <w:r>
          <w:fldChar w:fldCharType="separate"/>
        </w:r>
        <w:r>
          <w:rPr>
            <w:rStyle w:val="Hyperlink"/>
          </w:rPr>
          <w:t>57</w:t>
        </w:r>
        <w:r>
          <w:fldChar w:fldCharType="end"/>
        </w:r>
      </w:hyperlink>
    </w:p>
    <w:p w:rsidR="00E74008" w:rsidRDefault="00000000">
      <w:pPr>
        <w:pStyle w:val="TOC1"/>
        <w:tabs>
          <w:tab w:val="left" w:pos="440"/>
          <w:tab w:val="right" w:leader="dot" w:pos="9350"/>
        </w:tabs>
        <w:rPr>
          <w:noProof/>
        </w:rPr>
      </w:pPr>
      <w:hyperlink w:anchor="_Toc256000042" w:history="1">
        <w:r>
          <w:rPr>
            <w:rStyle w:val="Hyperlink"/>
          </w:rPr>
          <w:t>4.</w:t>
        </w:r>
        <w:r>
          <w:rPr>
            <w:rStyle w:val="Hyperlink"/>
            <w:noProof/>
          </w:rPr>
          <w:tab/>
        </w:r>
        <w:r>
          <w:rPr>
            <w:rStyle w:val="Hyperlink"/>
          </w:rPr>
          <w:t>[Key performance dates</w:t>
        </w:r>
        <w:r>
          <w:rPr>
            <w:rStyle w:val="Hyperlink"/>
          </w:rPr>
          <w:tab/>
        </w:r>
        <w:r>
          <w:fldChar w:fldCharType="begin"/>
        </w:r>
        <w:r>
          <w:rPr>
            <w:rStyle w:val="Hyperlink"/>
          </w:rPr>
          <w:instrText xml:space="preserve"> PAGEREF _Toc256000042 \h </w:instrText>
        </w:r>
        <w:r>
          <w:fldChar w:fldCharType="separate"/>
        </w:r>
        <w:r>
          <w:rPr>
            <w:rStyle w:val="Hyperlink"/>
          </w:rPr>
          <w:t>57</w:t>
        </w:r>
        <w:r>
          <w:fldChar w:fldCharType="end"/>
        </w:r>
      </w:hyperlink>
    </w:p>
    <w:p w:rsidR="00E74008" w:rsidRDefault="00000000">
      <w:pPr>
        <w:pStyle w:val="TOC1"/>
        <w:tabs>
          <w:tab w:val="left" w:pos="440"/>
          <w:tab w:val="right" w:leader="dot" w:pos="9350"/>
        </w:tabs>
        <w:rPr>
          <w:noProof/>
        </w:rPr>
      </w:pPr>
      <w:hyperlink w:anchor="_Toc256000043" w:history="1">
        <w:r>
          <w:rPr>
            <w:rStyle w:val="Hyperlink"/>
          </w:rPr>
          <w:t>5.</w:t>
        </w:r>
        <w:r>
          <w:rPr>
            <w:rStyle w:val="Hyperlink"/>
            <w:noProof/>
          </w:rPr>
          <w:tab/>
        </w:r>
        <w:r>
          <w:rPr>
            <w:rStyle w:val="Hyperlink"/>
          </w:rPr>
          <w:t>[Delay payments</w:t>
        </w:r>
        <w:r>
          <w:rPr>
            <w:rStyle w:val="Hyperlink"/>
          </w:rPr>
          <w:tab/>
        </w:r>
        <w:r>
          <w:fldChar w:fldCharType="begin"/>
        </w:r>
        <w:r>
          <w:rPr>
            <w:rStyle w:val="Hyperlink"/>
          </w:rPr>
          <w:instrText xml:space="preserve"> PAGEREF _Toc256000043 \h </w:instrText>
        </w:r>
        <w:r>
          <w:fldChar w:fldCharType="separate"/>
        </w:r>
        <w:r>
          <w:rPr>
            <w:rStyle w:val="Hyperlink"/>
          </w:rPr>
          <w:t>57</w:t>
        </w:r>
        <w:r>
          <w:fldChar w:fldCharType="end"/>
        </w:r>
      </w:hyperlink>
    </w:p>
    <w:p w:rsidR="00E74008" w:rsidRDefault="00000000">
      <w:pPr>
        <w:pStyle w:val="TOC1"/>
        <w:tabs>
          <w:tab w:val="left" w:pos="440"/>
          <w:tab w:val="right" w:leader="dot" w:pos="9350"/>
        </w:tabs>
        <w:rPr>
          <w:noProof/>
        </w:rPr>
      </w:pPr>
      <w:hyperlink w:anchor="_Toc256000044" w:history="1">
        <w:r>
          <w:rPr>
            <w:rStyle w:val="Hyperlink"/>
          </w:rPr>
          <w:t>6.</w:t>
        </w:r>
        <w:r>
          <w:rPr>
            <w:rStyle w:val="Hyperlink"/>
            <w:noProof/>
          </w:rPr>
          <w:tab/>
        </w:r>
        <w:r>
          <w:rPr>
            <w:rStyle w:val="Hyperlink"/>
          </w:rPr>
          <w:t>Requirements, specifications and standards</w:t>
        </w:r>
        <w:r>
          <w:rPr>
            <w:rStyle w:val="Hyperlink"/>
          </w:rPr>
          <w:tab/>
        </w:r>
        <w:r>
          <w:fldChar w:fldCharType="begin"/>
        </w:r>
        <w:r>
          <w:rPr>
            <w:rStyle w:val="Hyperlink"/>
          </w:rPr>
          <w:instrText xml:space="preserve"> PAGEREF _Toc256000044 \h </w:instrText>
        </w:r>
        <w:r>
          <w:fldChar w:fldCharType="separate"/>
        </w:r>
        <w:r>
          <w:rPr>
            <w:rStyle w:val="Hyperlink"/>
          </w:rPr>
          <w:t>58</w:t>
        </w:r>
        <w:r>
          <w:fldChar w:fldCharType="end"/>
        </w:r>
      </w:hyperlink>
    </w:p>
    <w:p w:rsidR="00E74008" w:rsidRDefault="00000000">
      <w:pPr>
        <w:pStyle w:val="TOC1"/>
        <w:tabs>
          <w:tab w:val="left" w:pos="440"/>
          <w:tab w:val="right" w:leader="dot" w:pos="9350"/>
        </w:tabs>
        <w:rPr>
          <w:noProof/>
        </w:rPr>
      </w:pPr>
      <w:hyperlink w:anchor="_Toc256000045" w:history="1">
        <w:r>
          <w:rPr>
            <w:rStyle w:val="Hyperlink"/>
          </w:rPr>
          <w:t>7.</w:t>
        </w:r>
        <w:r>
          <w:rPr>
            <w:rStyle w:val="Hyperlink"/>
            <w:noProof/>
          </w:rPr>
          <w:tab/>
        </w:r>
        <w:r>
          <w:rPr>
            <w:rStyle w:val="Hyperlink"/>
          </w:rPr>
          <w:t>[Acceptance criteria]</w:t>
        </w:r>
        <w:r>
          <w:rPr>
            <w:rStyle w:val="Hyperlink"/>
          </w:rPr>
          <w:tab/>
        </w:r>
        <w:r>
          <w:fldChar w:fldCharType="begin"/>
        </w:r>
        <w:r>
          <w:rPr>
            <w:rStyle w:val="Hyperlink"/>
          </w:rPr>
          <w:instrText xml:space="preserve"> PAGEREF _Toc256000045 \h </w:instrText>
        </w:r>
        <w:r>
          <w:fldChar w:fldCharType="separate"/>
        </w:r>
        <w:r>
          <w:rPr>
            <w:rStyle w:val="Hyperlink"/>
          </w:rPr>
          <w:t>58</w:t>
        </w:r>
        <w:r>
          <w:fldChar w:fldCharType="end"/>
        </w:r>
      </w:hyperlink>
    </w:p>
    <w:p w:rsidR="00E74008" w:rsidRDefault="00000000">
      <w:pPr>
        <w:pStyle w:val="TOC1"/>
        <w:tabs>
          <w:tab w:val="left" w:pos="440"/>
          <w:tab w:val="right" w:leader="dot" w:pos="9350"/>
        </w:tabs>
        <w:rPr>
          <w:noProof/>
        </w:rPr>
      </w:pPr>
      <w:hyperlink w:anchor="_Toc256000046" w:history="1">
        <w:r>
          <w:rPr>
            <w:rStyle w:val="Hyperlink"/>
          </w:rPr>
          <w:t>8.</w:t>
        </w:r>
        <w:r>
          <w:rPr>
            <w:rStyle w:val="Hyperlink"/>
            <w:noProof/>
          </w:rPr>
          <w:tab/>
        </w:r>
        <w:r>
          <w:rPr>
            <w:rStyle w:val="Hyperlink"/>
          </w:rPr>
          <w:t>[Service Levels and Service Credits</w:t>
        </w:r>
        <w:r>
          <w:rPr>
            <w:rStyle w:val="Hyperlink"/>
          </w:rPr>
          <w:tab/>
        </w:r>
        <w:r>
          <w:fldChar w:fldCharType="begin"/>
        </w:r>
        <w:r>
          <w:rPr>
            <w:rStyle w:val="Hyperlink"/>
          </w:rPr>
          <w:instrText xml:space="preserve"> PAGEREF _Toc256000046 \h </w:instrText>
        </w:r>
        <w:r>
          <w:fldChar w:fldCharType="separate"/>
        </w:r>
        <w:r>
          <w:rPr>
            <w:rStyle w:val="Hyperlink"/>
          </w:rPr>
          <w:t>58</w:t>
        </w:r>
        <w:r>
          <w:fldChar w:fldCharType="end"/>
        </w:r>
      </w:hyperlink>
    </w:p>
    <w:p w:rsidR="00E74008" w:rsidRDefault="00000000">
      <w:pPr>
        <w:pStyle w:val="TOC1"/>
        <w:tabs>
          <w:tab w:val="left" w:pos="440"/>
          <w:tab w:val="right" w:leader="dot" w:pos="9350"/>
        </w:tabs>
        <w:rPr>
          <w:noProof/>
        </w:rPr>
      </w:pPr>
      <w:hyperlink w:anchor="_Toc256000047" w:history="1">
        <w:r>
          <w:rPr>
            <w:rStyle w:val="Hyperlink"/>
          </w:rPr>
          <w:t>9.</w:t>
        </w:r>
        <w:r>
          <w:rPr>
            <w:rStyle w:val="Hyperlink"/>
            <w:noProof/>
          </w:rPr>
          <w:tab/>
        </w:r>
        <w:r>
          <w:rPr>
            <w:rStyle w:val="Hyperlink"/>
          </w:rPr>
          <w:t>Customer information and materials</w:t>
        </w:r>
        <w:r>
          <w:rPr>
            <w:rStyle w:val="Hyperlink"/>
          </w:rPr>
          <w:tab/>
        </w:r>
        <w:r>
          <w:fldChar w:fldCharType="begin"/>
        </w:r>
        <w:r>
          <w:rPr>
            <w:rStyle w:val="Hyperlink"/>
          </w:rPr>
          <w:instrText xml:space="preserve"> PAGEREF _Toc256000047 \h </w:instrText>
        </w:r>
        <w:r>
          <w:fldChar w:fldCharType="separate"/>
        </w:r>
        <w:r>
          <w:rPr>
            <w:rStyle w:val="Hyperlink"/>
          </w:rPr>
          <w:t>58</w:t>
        </w:r>
        <w:r>
          <w:fldChar w:fldCharType="end"/>
        </w:r>
      </w:hyperlink>
    </w:p>
    <w:p w:rsidR="00E74008" w:rsidRDefault="00000000">
      <w:pPr>
        <w:pStyle w:val="TOC1"/>
        <w:tabs>
          <w:tab w:val="left" w:pos="660"/>
          <w:tab w:val="right" w:leader="dot" w:pos="9350"/>
        </w:tabs>
        <w:rPr>
          <w:noProof/>
        </w:rPr>
      </w:pPr>
      <w:hyperlink w:anchor="_Toc256000048" w:history="1">
        <w:r>
          <w:rPr>
            <w:rStyle w:val="Hyperlink"/>
          </w:rPr>
          <w:t>10.</w:t>
        </w:r>
        <w:r>
          <w:rPr>
            <w:rStyle w:val="Hyperlink"/>
            <w:noProof/>
          </w:rPr>
          <w:tab/>
        </w:r>
        <w:r>
          <w:rPr>
            <w:rStyle w:val="Hyperlink"/>
          </w:rPr>
          <w:t>[Customer Equipment]</w:t>
        </w:r>
        <w:r>
          <w:rPr>
            <w:rStyle w:val="Hyperlink"/>
          </w:rPr>
          <w:tab/>
        </w:r>
        <w:r>
          <w:fldChar w:fldCharType="begin"/>
        </w:r>
        <w:r>
          <w:rPr>
            <w:rStyle w:val="Hyperlink"/>
          </w:rPr>
          <w:instrText xml:space="preserve"> PAGEREF _Toc256000048 \h </w:instrText>
        </w:r>
        <w:r>
          <w:fldChar w:fldCharType="separate"/>
        </w:r>
        <w:r>
          <w:rPr>
            <w:rStyle w:val="Hyperlink"/>
          </w:rPr>
          <w:t>58</w:t>
        </w:r>
        <w:r>
          <w:fldChar w:fldCharType="end"/>
        </w:r>
      </w:hyperlink>
    </w:p>
    <w:p w:rsidR="00E74008" w:rsidRDefault="00000000">
      <w:pPr>
        <w:pStyle w:val="TOC1"/>
        <w:tabs>
          <w:tab w:val="left" w:pos="660"/>
          <w:tab w:val="right" w:leader="dot" w:pos="9350"/>
        </w:tabs>
        <w:rPr>
          <w:noProof/>
        </w:rPr>
      </w:pPr>
      <w:hyperlink w:anchor="_Toc256000049" w:history="1">
        <w:r>
          <w:rPr>
            <w:rStyle w:val="Hyperlink"/>
          </w:rPr>
          <w:t>11.</w:t>
        </w:r>
        <w:r>
          <w:rPr>
            <w:rStyle w:val="Hyperlink"/>
            <w:noProof/>
          </w:rPr>
          <w:tab/>
        </w:r>
        <w:r>
          <w:rPr>
            <w:rStyle w:val="Hyperlink"/>
          </w:rPr>
          <w:t>[Supplier Equipment]</w:t>
        </w:r>
        <w:r>
          <w:rPr>
            <w:rStyle w:val="Hyperlink"/>
          </w:rPr>
          <w:tab/>
        </w:r>
        <w:r>
          <w:fldChar w:fldCharType="begin"/>
        </w:r>
        <w:r>
          <w:rPr>
            <w:rStyle w:val="Hyperlink"/>
          </w:rPr>
          <w:instrText xml:space="preserve"> PAGEREF _Toc256000049 \h </w:instrText>
        </w:r>
        <w:r>
          <w:fldChar w:fldCharType="separate"/>
        </w:r>
        <w:r>
          <w:rPr>
            <w:rStyle w:val="Hyperlink"/>
          </w:rPr>
          <w:t>58</w:t>
        </w:r>
        <w:r>
          <w:fldChar w:fldCharType="end"/>
        </w:r>
      </w:hyperlink>
    </w:p>
    <w:p w:rsidR="00E74008" w:rsidRDefault="00000000">
      <w:pPr>
        <w:pStyle w:val="TOC1"/>
        <w:tabs>
          <w:tab w:val="left" w:pos="660"/>
          <w:tab w:val="right" w:leader="dot" w:pos="9350"/>
        </w:tabs>
        <w:rPr>
          <w:noProof/>
        </w:rPr>
      </w:pPr>
      <w:hyperlink w:anchor="_Toc256000050" w:history="1">
        <w:r>
          <w:rPr>
            <w:rStyle w:val="Hyperlink"/>
          </w:rPr>
          <w:t>12.</w:t>
        </w:r>
        <w:r>
          <w:rPr>
            <w:rStyle w:val="Hyperlink"/>
            <w:noProof/>
          </w:rPr>
          <w:tab/>
        </w:r>
        <w:r>
          <w:rPr>
            <w:rStyle w:val="Hyperlink"/>
          </w:rPr>
          <w:t>Charges and invoicing</w:t>
        </w:r>
        <w:r>
          <w:rPr>
            <w:rStyle w:val="Hyperlink"/>
          </w:rPr>
          <w:tab/>
        </w:r>
        <w:r>
          <w:fldChar w:fldCharType="begin"/>
        </w:r>
        <w:r>
          <w:rPr>
            <w:rStyle w:val="Hyperlink"/>
          </w:rPr>
          <w:instrText xml:space="preserve"> PAGEREF _Toc256000050 \h </w:instrText>
        </w:r>
        <w:r>
          <w:fldChar w:fldCharType="separate"/>
        </w:r>
        <w:r>
          <w:rPr>
            <w:rStyle w:val="Hyperlink"/>
          </w:rPr>
          <w:t>58</w:t>
        </w:r>
        <w:r>
          <w:fldChar w:fldCharType="end"/>
        </w:r>
      </w:hyperlink>
    </w:p>
    <w:p w:rsidR="00E74008" w:rsidRDefault="00000000">
      <w:pPr>
        <w:pStyle w:val="TOC1"/>
        <w:tabs>
          <w:tab w:val="left" w:pos="660"/>
          <w:tab w:val="right" w:leader="dot" w:pos="9350"/>
        </w:tabs>
        <w:rPr>
          <w:noProof/>
        </w:rPr>
      </w:pPr>
      <w:hyperlink w:anchor="_Toc256000051" w:history="1">
        <w:r>
          <w:rPr>
            <w:rStyle w:val="Hyperlink"/>
          </w:rPr>
          <w:t>13.</w:t>
        </w:r>
        <w:r>
          <w:rPr>
            <w:rStyle w:val="Hyperlink"/>
            <w:noProof/>
          </w:rPr>
          <w:tab/>
        </w:r>
        <w:r>
          <w:rPr>
            <w:rStyle w:val="Hyperlink"/>
          </w:rPr>
          <w:t>Subcontractors</w:t>
        </w:r>
        <w:r>
          <w:rPr>
            <w:rStyle w:val="Hyperlink"/>
          </w:rPr>
          <w:tab/>
        </w:r>
        <w:r>
          <w:fldChar w:fldCharType="begin"/>
        </w:r>
        <w:r>
          <w:rPr>
            <w:rStyle w:val="Hyperlink"/>
          </w:rPr>
          <w:instrText xml:space="preserve"> PAGEREF _Toc256000051 \h </w:instrText>
        </w:r>
        <w:r>
          <w:fldChar w:fldCharType="separate"/>
        </w:r>
        <w:r>
          <w:rPr>
            <w:rStyle w:val="Hyperlink"/>
          </w:rPr>
          <w:t>59</w:t>
        </w:r>
        <w:r>
          <w:fldChar w:fldCharType="end"/>
        </w:r>
      </w:hyperlink>
    </w:p>
    <w:p w:rsidR="00E74008" w:rsidRDefault="00000000">
      <w:pPr>
        <w:pStyle w:val="TOC1"/>
        <w:tabs>
          <w:tab w:val="left" w:pos="660"/>
          <w:tab w:val="right" w:leader="dot" w:pos="9350"/>
        </w:tabs>
        <w:rPr>
          <w:noProof/>
        </w:rPr>
      </w:pPr>
      <w:hyperlink w:anchor="_Toc256000052" w:history="1">
        <w:r>
          <w:rPr>
            <w:rStyle w:val="Hyperlink"/>
          </w:rPr>
          <w:t>14.</w:t>
        </w:r>
        <w:r>
          <w:rPr>
            <w:rStyle w:val="Hyperlink"/>
            <w:noProof/>
          </w:rPr>
          <w:tab/>
        </w:r>
        <w:r>
          <w:rPr>
            <w:rStyle w:val="Hyperlink"/>
          </w:rPr>
          <w:t>[Supplier's Key Personnel]</w:t>
        </w:r>
        <w:r>
          <w:rPr>
            <w:rStyle w:val="Hyperlink"/>
          </w:rPr>
          <w:tab/>
        </w:r>
        <w:r>
          <w:fldChar w:fldCharType="begin"/>
        </w:r>
        <w:r>
          <w:rPr>
            <w:rStyle w:val="Hyperlink"/>
          </w:rPr>
          <w:instrText xml:space="preserve"> PAGEREF _Toc256000052 \h </w:instrText>
        </w:r>
        <w:r>
          <w:fldChar w:fldCharType="separate"/>
        </w:r>
        <w:r>
          <w:rPr>
            <w:rStyle w:val="Hyperlink"/>
          </w:rPr>
          <w:t>59</w:t>
        </w:r>
        <w:r>
          <w:fldChar w:fldCharType="end"/>
        </w:r>
      </w:hyperlink>
    </w:p>
    <w:p w:rsidR="00E74008" w:rsidRDefault="00000000">
      <w:pPr>
        <w:pStyle w:val="TOC1"/>
        <w:tabs>
          <w:tab w:val="left" w:pos="660"/>
          <w:tab w:val="right" w:leader="dot" w:pos="9350"/>
        </w:tabs>
        <w:rPr>
          <w:noProof/>
        </w:rPr>
      </w:pPr>
      <w:hyperlink w:anchor="_Toc256000053" w:history="1">
        <w:r>
          <w:rPr>
            <w:rStyle w:val="Hyperlink"/>
          </w:rPr>
          <w:t>15.</w:t>
        </w:r>
        <w:r>
          <w:rPr>
            <w:rStyle w:val="Hyperlink"/>
            <w:noProof/>
          </w:rPr>
          <w:tab/>
        </w:r>
        <w:r>
          <w:rPr>
            <w:rStyle w:val="Hyperlink"/>
          </w:rPr>
          <w:t>[TUPE]</w:t>
        </w:r>
        <w:r>
          <w:rPr>
            <w:rStyle w:val="Hyperlink"/>
          </w:rPr>
          <w:tab/>
        </w:r>
        <w:r>
          <w:fldChar w:fldCharType="begin"/>
        </w:r>
        <w:r>
          <w:rPr>
            <w:rStyle w:val="Hyperlink"/>
          </w:rPr>
          <w:instrText xml:space="preserve"> PAGEREF _Toc256000053 \h </w:instrText>
        </w:r>
        <w:r>
          <w:fldChar w:fldCharType="separate"/>
        </w:r>
        <w:r>
          <w:rPr>
            <w:rStyle w:val="Hyperlink"/>
          </w:rPr>
          <w:t>59</w:t>
        </w:r>
        <w:r>
          <w:fldChar w:fldCharType="end"/>
        </w:r>
      </w:hyperlink>
    </w:p>
    <w:p w:rsidR="00E74008" w:rsidRDefault="00000000">
      <w:pPr>
        <w:pStyle w:val="TOC1"/>
        <w:tabs>
          <w:tab w:val="left" w:pos="660"/>
          <w:tab w:val="right" w:leader="dot" w:pos="9350"/>
        </w:tabs>
        <w:rPr>
          <w:noProof/>
        </w:rPr>
      </w:pPr>
      <w:hyperlink w:anchor="_Toc256000054" w:history="1">
        <w:r>
          <w:rPr>
            <w:rStyle w:val="Hyperlink"/>
          </w:rPr>
          <w:t>16.</w:t>
        </w:r>
        <w:r>
          <w:rPr>
            <w:rStyle w:val="Hyperlink"/>
            <w:noProof/>
          </w:rPr>
          <w:tab/>
        </w:r>
        <w:r>
          <w:rPr>
            <w:rStyle w:val="Hyperlink"/>
          </w:rPr>
          <w:t>Personal Data</w:t>
        </w:r>
        <w:r>
          <w:rPr>
            <w:rStyle w:val="Hyperlink"/>
          </w:rPr>
          <w:tab/>
        </w:r>
        <w:r>
          <w:fldChar w:fldCharType="begin"/>
        </w:r>
        <w:r>
          <w:rPr>
            <w:rStyle w:val="Hyperlink"/>
          </w:rPr>
          <w:instrText xml:space="preserve"> PAGEREF _Toc256000054 \h </w:instrText>
        </w:r>
        <w:r>
          <w:fldChar w:fldCharType="separate"/>
        </w:r>
        <w:r>
          <w:rPr>
            <w:rStyle w:val="Hyperlink"/>
          </w:rPr>
          <w:t>59</w:t>
        </w:r>
        <w:r>
          <w:fldChar w:fldCharType="end"/>
        </w:r>
      </w:hyperlink>
    </w:p>
    <w:p w:rsidR="00E74008" w:rsidRDefault="00000000">
      <w:pPr>
        <w:pStyle w:val="TOC1"/>
        <w:tabs>
          <w:tab w:val="left" w:pos="660"/>
          <w:tab w:val="right" w:leader="dot" w:pos="9350"/>
        </w:tabs>
        <w:rPr>
          <w:noProof/>
        </w:rPr>
      </w:pPr>
      <w:hyperlink w:anchor="_Toc256000055" w:history="1">
        <w:r>
          <w:rPr>
            <w:rStyle w:val="Hyperlink"/>
          </w:rPr>
          <w:t>17.</w:t>
        </w:r>
        <w:r>
          <w:rPr>
            <w:rStyle w:val="Hyperlink"/>
            <w:noProof/>
          </w:rPr>
          <w:tab/>
        </w:r>
        <w:r>
          <w:rPr>
            <w:rStyle w:val="Hyperlink"/>
          </w:rPr>
          <w:t>[Licences, consents and permissions]</w:t>
        </w:r>
        <w:r>
          <w:rPr>
            <w:rStyle w:val="Hyperlink"/>
          </w:rPr>
          <w:tab/>
        </w:r>
        <w:r>
          <w:fldChar w:fldCharType="begin"/>
        </w:r>
        <w:r>
          <w:rPr>
            <w:rStyle w:val="Hyperlink"/>
          </w:rPr>
          <w:instrText xml:space="preserve"> PAGEREF _Toc256000055 \h </w:instrText>
        </w:r>
        <w:r>
          <w:fldChar w:fldCharType="separate"/>
        </w:r>
        <w:r>
          <w:rPr>
            <w:rStyle w:val="Hyperlink"/>
          </w:rPr>
          <w:t>60</w:t>
        </w:r>
        <w:r>
          <w:fldChar w:fldCharType="end"/>
        </w:r>
      </w:hyperlink>
    </w:p>
    <w:p w:rsidR="00E74008" w:rsidRDefault="00000000">
      <w:pPr>
        <w:pStyle w:val="TOC1"/>
        <w:tabs>
          <w:tab w:val="left" w:pos="660"/>
          <w:tab w:val="right" w:leader="dot" w:pos="9350"/>
        </w:tabs>
        <w:rPr>
          <w:noProof/>
        </w:rPr>
      </w:pPr>
      <w:hyperlink w:anchor="_Toc256000056" w:history="1">
        <w:r>
          <w:rPr>
            <w:rStyle w:val="Hyperlink"/>
          </w:rPr>
          <w:t>18.</w:t>
        </w:r>
        <w:r>
          <w:rPr>
            <w:rStyle w:val="Hyperlink"/>
            <w:noProof/>
          </w:rPr>
          <w:tab/>
        </w:r>
        <w:r>
          <w:rPr>
            <w:rStyle w:val="Hyperlink"/>
          </w:rPr>
          <w:t>Special terms</w:t>
        </w:r>
        <w:r>
          <w:rPr>
            <w:rStyle w:val="Hyperlink"/>
          </w:rPr>
          <w:tab/>
        </w:r>
        <w:r>
          <w:fldChar w:fldCharType="begin"/>
        </w:r>
        <w:r>
          <w:rPr>
            <w:rStyle w:val="Hyperlink"/>
          </w:rPr>
          <w:instrText xml:space="preserve"> PAGEREF _Toc256000056 \h </w:instrText>
        </w:r>
        <w:r>
          <w:fldChar w:fldCharType="separate"/>
        </w:r>
        <w:r>
          <w:rPr>
            <w:rStyle w:val="Hyperlink"/>
          </w:rPr>
          <w:t>60</w:t>
        </w:r>
        <w:r>
          <w:fldChar w:fldCharType="end"/>
        </w:r>
      </w:hyperlink>
    </w:p>
    <w:p w:rsidR="00E74008" w:rsidRDefault="00000000">
      <w:pPr>
        <w:pStyle w:val="TOC1"/>
        <w:tabs>
          <w:tab w:val="left" w:pos="1540"/>
          <w:tab w:val="right" w:leader="dot" w:pos="9350"/>
        </w:tabs>
        <w:rPr>
          <w:noProof/>
        </w:rPr>
      </w:pPr>
      <w:hyperlink w:anchor="_Toc256000057" w:history="1">
        <w:r>
          <w:rPr>
            <w:rStyle w:val="Hyperlink"/>
          </w:rPr>
          <w:t>Schedule 2</w:t>
        </w:r>
        <w:r>
          <w:rPr>
            <w:rStyle w:val="Hyperlink"/>
            <w:noProof/>
          </w:rPr>
          <w:tab/>
        </w:r>
        <w:r>
          <w:rPr>
            <w:rStyle w:val="Hyperlink"/>
            <w:bCs/>
          </w:rPr>
          <w:t>[Adoption Agreement</w:t>
        </w:r>
        <w:r>
          <w:rPr>
            <w:rStyle w:val="Hyperlink"/>
          </w:rPr>
          <w:t>]</w:t>
        </w:r>
        <w:r>
          <w:rPr>
            <w:rStyle w:val="Hyperlink"/>
          </w:rPr>
          <w:tab/>
        </w:r>
        <w:r>
          <w:fldChar w:fldCharType="begin"/>
        </w:r>
        <w:r>
          <w:rPr>
            <w:rStyle w:val="Hyperlink"/>
          </w:rPr>
          <w:instrText xml:space="preserve"> PAGEREF _Toc256000057 \h </w:instrText>
        </w:r>
        <w:r>
          <w:fldChar w:fldCharType="separate"/>
        </w:r>
        <w:r>
          <w:rPr>
            <w:rStyle w:val="Hyperlink"/>
          </w:rPr>
          <w:t>61</w:t>
        </w:r>
        <w:r>
          <w:fldChar w:fldCharType="end"/>
        </w:r>
      </w:hyperlink>
    </w:p>
    <w:p w:rsidR="00E74008" w:rsidRDefault="00000000">
      <w:pPr>
        <w:pStyle w:val="TOC1"/>
        <w:tabs>
          <w:tab w:val="left" w:pos="440"/>
          <w:tab w:val="right" w:leader="dot" w:pos="9350"/>
        </w:tabs>
        <w:rPr>
          <w:noProof/>
        </w:rPr>
      </w:pPr>
      <w:hyperlink w:anchor="_Toc256000058" w:history="1">
        <w:r>
          <w:rPr>
            <w:rStyle w:val="Hyperlink"/>
          </w:rPr>
          <w:t>1.</w:t>
        </w:r>
        <w:r>
          <w:rPr>
            <w:rStyle w:val="Hyperlink"/>
            <w:noProof/>
          </w:rPr>
          <w:tab/>
        </w:r>
        <w:r>
          <w:rPr>
            <w:rStyle w:val="Hyperlink"/>
          </w:rPr>
          <w:t>Interpretation</w:t>
        </w:r>
        <w:r>
          <w:rPr>
            <w:rStyle w:val="Hyperlink"/>
          </w:rPr>
          <w:tab/>
        </w:r>
        <w:r>
          <w:fldChar w:fldCharType="begin"/>
        </w:r>
        <w:r>
          <w:rPr>
            <w:rStyle w:val="Hyperlink"/>
          </w:rPr>
          <w:instrText xml:space="preserve"> PAGEREF _Toc256000058 \h </w:instrText>
        </w:r>
        <w:r>
          <w:fldChar w:fldCharType="separate"/>
        </w:r>
        <w:r>
          <w:rPr>
            <w:rStyle w:val="Hyperlink"/>
          </w:rPr>
          <w:t>61</w:t>
        </w:r>
        <w:r>
          <w:fldChar w:fldCharType="end"/>
        </w:r>
      </w:hyperlink>
    </w:p>
    <w:p w:rsidR="00E74008" w:rsidRDefault="00000000">
      <w:pPr>
        <w:pStyle w:val="TOC1"/>
        <w:tabs>
          <w:tab w:val="left" w:pos="440"/>
          <w:tab w:val="right" w:leader="dot" w:pos="9350"/>
        </w:tabs>
        <w:rPr>
          <w:noProof/>
        </w:rPr>
      </w:pPr>
      <w:hyperlink w:anchor="_Toc256000059" w:history="1">
        <w:r>
          <w:rPr>
            <w:rStyle w:val="Hyperlink"/>
          </w:rPr>
          <w:t>4.</w:t>
        </w:r>
        <w:r>
          <w:rPr>
            <w:rStyle w:val="Hyperlink"/>
            <w:noProof/>
          </w:rPr>
          <w:tab/>
        </w:r>
        <w:r>
          <w:rPr>
            <w:rStyle w:val="Hyperlink"/>
          </w:rPr>
          <w:t>Adoption Agreement</w:t>
        </w:r>
        <w:r>
          <w:rPr>
            <w:rStyle w:val="Hyperlink"/>
          </w:rPr>
          <w:tab/>
        </w:r>
        <w:r>
          <w:fldChar w:fldCharType="begin"/>
        </w:r>
        <w:r>
          <w:rPr>
            <w:rStyle w:val="Hyperlink"/>
          </w:rPr>
          <w:instrText xml:space="preserve"> PAGEREF _Toc256000059 \h </w:instrText>
        </w:r>
        <w:r>
          <w:fldChar w:fldCharType="separate"/>
        </w:r>
        <w:r>
          <w:rPr>
            <w:rStyle w:val="Hyperlink"/>
          </w:rPr>
          <w:t>61</w:t>
        </w:r>
        <w:r>
          <w:fldChar w:fldCharType="end"/>
        </w:r>
      </w:hyperlink>
    </w:p>
    <w:p w:rsidR="00E74008" w:rsidRDefault="00000000">
      <w:pPr>
        <w:pStyle w:val="TOC1"/>
        <w:tabs>
          <w:tab w:val="left" w:pos="440"/>
          <w:tab w:val="right" w:leader="dot" w:pos="9350"/>
        </w:tabs>
        <w:rPr>
          <w:noProof/>
        </w:rPr>
      </w:pPr>
      <w:hyperlink w:anchor="_Toc256000060" w:history="1">
        <w:r>
          <w:rPr>
            <w:rStyle w:val="Hyperlink"/>
          </w:rPr>
          <w:t>5.</w:t>
        </w:r>
        <w:r>
          <w:rPr>
            <w:rStyle w:val="Hyperlink"/>
            <w:noProof/>
          </w:rPr>
          <w:tab/>
        </w:r>
        <w:r>
          <w:rPr>
            <w:rStyle w:val="Hyperlink"/>
          </w:rPr>
          <w:t>Changes to the MSA</w:t>
        </w:r>
        <w:r>
          <w:rPr>
            <w:rStyle w:val="Hyperlink"/>
          </w:rPr>
          <w:tab/>
        </w:r>
        <w:r>
          <w:fldChar w:fldCharType="begin"/>
        </w:r>
        <w:r>
          <w:rPr>
            <w:rStyle w:val="Hyperlink"/>
          </w:rPr>
          <w:instrText xml:space="preserve"> PAGEREF _Toc256000060 \h </w:instrText>
        </w:r>
        <w:r>
          <w:fldChar w:fldCharType="separate"/>
        </w:r>
        <w:r>
          <w:rPr>
            <w:rStyle w:val="Hyperlink"/>
          </w:rPr>
          <w:t>62</w:t>
        </w:r>
        <w:r>
          <w:fldChar w:fldCharType="end"/>
        </w:r>
      </w:hyperlink>
    </w:p>
    <w:p w:rsidR="00E74008" w:rsidRDefault="00000000">
      <w:pPr>
        <w:pStyle w:val="TOC1"/>
        <w:tabs>
          <w:tab w:val="left" w:pos="440"/>
          <w:tab w:val="right" w:leader="dot" w:pos="9350"/>
        </w:tabs>
        <w:rPr>
          <w:noProof/>
        </w:rPr>
      </w:pPr>
      <w:hyperlink w:anchor="_Toc256000061" w:history="1">
        <w:r>
          <w:rPr>
            <w:rStyle w:val="Hyperlink"/>
          </w:rPr>
          <w:t>6.</w:t>
        </w:r>
        <w:r>
          <w:rPr>
            <w:rStyle w:val="Hyperlink"/>
            <w:noProof/>
          </w:rPr>
          <w:tab/>
        </w:r>
        <w:r>
          <w:rPr>
            <w:rStyle w:val="Hyperlink"/>
          </w:rPr>
          <w:t>General</w:t>
        </w:r>
        <w:r>
          <w:rPr>
            <w:rStyle w:val="Hyperlink"/>
          </w:rPr>
          <w:tab/>
        </w:r>
        <w:r>
          <w:fldChar w:fldCharType="begin"/>
        </w:r>
        <w:r>
          <w:rPr>
            <w:rStyle w:val="Hyperlink"/>
          </w:rPr>
          <w:instrText xml:space="preserve"> PAGEREF _Toc256000061 \h </w:instrText>
        </w:r>
        <w:r>
          <w:fldChar w:fldCharType="separate"/>
        </w:r>
        <w:r>
          <w:rPr>
            <w:rStyle w:val="Hyperlink"/>
          </w:rPr>
          <w:t>62</w:t>
        </w:r>
        <w:r>
          <w:fldChar w:fldCharType="end"/>
        </w:r>
      </w:hyperlink>
    </w:p>
    <w:p w:rsidR="00E74008" w:rsidRDefault="00000000">
      <w:pPr>
        <w:pStyle w:val="TOC1"/>
        <w:tabs>
          <w:tab w:val="left" w:pos="1540"/>
          <w:tab w:val="right" w:leader="dot" w:pos="9350"/>
        </w:tabs>
        <w:rPr>
          <w:noProof/>
        </w:rPr>
      </w:pPr>
      <w:hyperlink w:anchor="_Toc256000062" w:history="1">
        <w:r>
          <w:rPr>
            <w:rStyle w:val="Hyperlink"/>
          </w:rPr>
          <w:t>Schedule 3</w:t>
        </w:r>
        <w:r>
          <w:rPr>
            <w:rStyle w:val="Hyperlink"/>
            <w:noProof/>
          </w:rPr>
          <w:tab/>
        </w:r>
        <w:r>
          <w:rPr>
            <w:rStyle w:val="Hyperlink"/>
          </w:rPr>
          <w:t>[Policies]</w:t>
        </w:r>
        <w:r>
          <w:rPr>
            <w:rStyle w:val="Hyperlink"/>
          </w:rPr>
          <w:tab/>
        </w:r>
        <w:r>
          <w:fldChar w:fldCharType="begin"/>
        </w:r>
        <w:r>
          <w:rPr>
            <w:rStyle w:val="Hyperlink"/>
          </w:rPr>
          <w:instrText xml:space="preserve"> PAGEREF _Toc256000062 \h </w:instrText>
        </w:r>
        <w:r>
          <w:fldChar w:fldCharType="separate"/>
        </w:r>
        <w:r>
          <w:rPr>
            <w:rStyle w:val="Hyperlink"/>
          </w:rPr>
          <w:t>64</w:t>
        </w:r>
        <w:r>
          <w:fldChar w:fldCharType="end"/>
        </w:r>
      </w:hyperlink>
    </w:p>
    <w:p w:rsidR="00E74008" w:rsidRDefault="00000000">
      <w:pPr>
        <w:pStyle w:val="TOC1"/>
        <w:tabs>
          <w:tab w:val="left" w:pos="1540"/>
          <w:tab w:val="right" w:leader="dot" w:pos="9350"/>
        </w:tabs>
        <w:rPr>
          <w:noProof/>
        </w:rPr>
      </w:pPr>
      <w:hyperlink w:anchor="_Toc256000063" w:history="1">
        <w:r>
          <w:rPr>
            <w:rStyle w:val="Hyperlink"/>
          </w:rPr>
          <w:t>Schedule 4</w:t>
        </w:r>
        <w:r>
          <w:rPr>
            <w:rStyle w:val="Hyperlink"/>
            <w:noProof/>
          </w:rPr>
          <w:tab/>
        </w:r>
        <w:r>
          <w:rPr>
            <w:rStyle w:val="Hyperlink"/>
          </w:rPr>
          <w:t>[Supplier rates]</w:t>
        </w:r>
        <w:r>
          <w:rPr>
            <w:rStyle w:val="Hyperlink"/>
          </w:rPr>
          <w:tab/>
        </w:r>
        <w:r>
          <w:fldChar w:fldCharType="begin"/>
        </w:r>
        <w:r>
          <w:rPr>
            <w:rStyle w:val="Hyperlink"/>
          </w:rPr>
          <w:instrText xml:space="preserve"> PAGEREF _Toc256000063 \h </w:instrText>
        </w:r>
        <w:r>
          <w:fldChar w:fldCharType="separate"/>
        </w:r>
        <w:r>
          <w:rPr>
            <w:rStyle w:val="Hyperlink"/>
          </w:rPr>
          <w:t>65</w:t>
        </w:r>
        <w:r>
          <w:fldChar w:fldCharType="end"/>
        </w:r>
      </w:hyperlink>
    </w:p>
    <w:p w:rsidR="00E74008" w:rsidRDefault="00000000">
      <w:pPr>
        <w:pStyle w:val="TOC1"/>
        <w:tabs>
          <w:tab w:val="left" w:pos="1540"/>
          <w:tab w:val="right" w:leader="dot" w:pos="9350"/>
        </w:tabs>
        <w:rPr>
          <w:noProof/>
        </w:rPr>
      </w:pPr>
      <w:hyperlink w:anchor="_Toc256000064" w:history="1">
        <w:r>
          <w:rPr>
            <w:rStyle w:val="Hyperlink"/>
          </w:rPr>
          <w:t>Schedule 5</w:t>
        </w:r>
        <w:r>
          <w:rPr>
            <w:rStyle w:val="Hyperlink"/>
            <w:noProof/>
          </w:rPr>
          <w:tab/>
        </w:r>
        <w:r>
          <w:rPr>
            <w:rStyle w:val="Hyperlink"/>
          </w:rPr>
          <w:t>[TUPE</w:t>
        </w:r>
        <w:r>
          <w:rPr>
            <w:rStyle w:val="Hyperlink"/>
          </w:rPr>
          <w:tab/>
        </w:r>
        <w:r>
          <w:fldChar w:fldCharType="begin"/>
        </w:r>
        <w:r>
          <w:rPr>
            <w:rStyle w:val="Hyperlink"/>
          </w:rPr>
          <w:instrText xml:space="preserve"> PAGEREF _Toc256000064 \h </w:instrText>
        </w:r>
        <w:r>
          <w:fldChar w:fldCharType="separate"/>
        </w:r>
        <w:r>
          <w:rPr>
            <w:rStyle w:val="Hyperlink"/>
          </w:rPr>
          <w:t>66</w:t>
        </w:r>
        <w:r>
          <w:fldChar w:fldCharType="end"/>
        </w:r>
      </w:hyperlink>
    </w:p>
    <w:p w:rsidR="00E74008" w:rsidRDefault="00000000">
      <w:pPr>
        <w:pStyle w:val="TOC1"/>
        <w:tabs>
          <w:tab w:val="left" w:pos="440"/>
          <w:tab w:val="right" w:leader="dot" w:pos="9350"/>
        </w:tabs>
        <w:rPr>
          <w:noProof/>
        </w:rPr>
      </w:pPr>
      <w:hyperlink w:anchor="_Toc256000065" w:history="1">
        <w:r>
          <w:rPr>
            <w:rStyle w:val="Hyperlink"/>
          </w:rPr>
          <w:t>1.</w:t>
        </w:r>
        <w:r>
          <w:rPr>
            <w:rStyle w:val="Hyperlink"/>
            <w:noProof/>
          </w:rPr>
          <w:tab/>
        </w:r>
        <w:r>
          <w:rPr>
            <w:rStyle w:val="Hyperlink"/>
          </w:rPr>
          <w:t>Definitions</w:t>
        </w:r>
        <w:r>
          <w:rPr>
            <w:rStyle w:val="Hyperlink"/>
          </w:rPr>
          <w:tab/>
        </w:r>
        <w:r>
          <w:fldChar w:fldCharType="begin"/>
        </w:r>
        <w:r>
          <w:rPr>
            <w:rStyle w:val="Hyperlink"/>
          </w:rPr>
          <w:instrText xml:space="preserve"> PAGEREF _Toc256000065 \h </w:instrText>
        </w:r>
        <w:r>
          <w:fldChar w:fldCharType="separate"/>
        </w:r>
        <w:r>
          <w:rPr>
            <w:rStyle w:val="Hyperlink"/>
          </w:rPr>
          <w:t>66</w:t>
        </w:r>
        <w:r>
          <w:fldChar w:fldCharType="end"/>
        </w:r>
      </w:hyperlink>
    </w:p>
    <w:p w:rsidR="00E74008" w:rsidRDefault="00000000">
      <w:pPr>
        <w:pStyle w:val="TOC1"/>
        <w:tabs>
          <w:tab w:val="left" w:pos="440"/>
          <w:tab w:val="right" w:leader="dot" w:pos="9350"/>
        </w:tabs>
        <w:rPr>
          <w:noProof/>
        </w:rPr>
      </w:pPr>
      <w:hyperlink w:anchor="_Toc256000066" w:history="1">
        <w:r>
          <w:rPr>
            <w:rStyle w:val="Hyperlink"/>
          </w:rPr>
          <w:t>2.</w:t>
        </w:r>
        <w:r>
          <w:rPr>
            <w:rStyle w:val="Hyperlink"/>
            <w:noProof/>
          </w:rPr>
          <w:tab/>
        </w:r>
        <w:r>
          <w:rPr>
            <w:rStyle w:val="Hyperlink"/>
          </w:rPr>
          <w:t>TUPE on entry</w:t>
        </w:r>
        <w:r>
          <w:rPr>
            <w:rStyle w:val="Hyperlink"/>
          </w:rPr>
          <w:tab/>
        </w:r>
        <w:r>
          <w:fldChar w:fldCharType="begin"/>
        </w:r>
        <w:r>
          <w:rPr>
            <w:rStyle w:val="Hyperlink"/>
          </w:rPr>
          <w:instrText xml:space="preserve"> PAGEREF _Toc256000066 \h </w:instrText>
        </w:r>
        <w:r>
          <w:fldChar w:fldCharType="separate"/>
        </w:r>
        <w:r>
          <w:rPr>
            <w:rStyle w:val="Hyperlink"/>
          </w:rPr>
          <w:t>68</w:t>
        </w:r>
        <w:r>
          <w:fldChar w:fldCharType="end"/>
        </w:r>
      </w:hyperlink>
    </w:p>
    <w:p w:rsidR="00E74008" w:rsidRDefault="00000000">
      <w:pPr>
        <w:pStyle w:val="TOC1"/>
        <w:tabs>
          <w:tab w:val="left" w:pos="440"/>
          <w:tab w:val="right" w:leader="dot" w:pos="9350"/>
        </w:tabs>
        <w:rPr>
          <w:noProof/>
        </w:rPr>
      </w:pPr>
      <w:hyperlink w:anchor="_Toc256000067" w:history="1">
        <w:r>
          <w:rPr>
            <w:rStyle w:val="Hyperlink"/>
          </w:rPr>
          <w:t>3.</w:t>
        </w:r>
        <w:r>
          <w:rPr>
            <w:rStyle w:val="Hyperlink"/>
            <w:noProof/>
          </w:rPr>
          <w:tab/>
        </w:r>
        <w:r>
          <w:rPr>
            <w:rStyle w:val="Hyperlink"/>
          </w:rPr>
          <w:t>Exit provisions</w:t>
        </w:r>
        <w:r>
          <w:rPr>
            <w:rStyle w:val="Hyperlink"/>
          </w:rPr>
          <w:tab/>
        </w:r>
        <w:r>
          <w:fldChar w:fldCharType="begin"/>
        </w:r>
        <w:r>
          <w:rPr>
            <w:rStyle w:val="Hyperlink"/>
          </w:rPr>
          <w:instrText xml:space="preserve"> PAGEREF _Toc256000067 \h </w:instrText>
        </w:r>
        <w:r>
          <w:fldChar w:fldCharType="separate"/>
        </w:r>
        <w:r>
          <w:rPr>
            <w:rStyle w:val="Hyperlink"/>
          </w:rPr>
          <w:t>69</w:t>
        </w:r>
        <w:r>
          <w:fldChar w:fldCharType="end"/>
        </w:r>
      </w:hyperlink>
    </w:p>
    <w:p w:rsidR="00000000" w:rsidRDefault="00000000" w:rsidP="009F6E4A">
      <w:pPr>
        <w:pStyle w:val="HeadingLevel2"/>
      </w:pPr>
      <w:r>
        <w:fldChar w:fldCharType="end"/>
      </w:r>
    </w:p>
    <w:p w:rsidR="00000000" w:rsidRDefault="00000000" w:rsidP="009F6E4A">
      <w:pPr>
        <w:pStyle w:val="HeadingLevel2"/>
        <w:sectPr w:rsidR="0076344D" w:rsidSect="0076344D">
          <w:footerReference w:type="default" r:id="rId11"/>
          <w:pgSz w:w="12240" w:h="15840"/>
          <w:pgMar w:top="1440" w:right="1440" w:bottom="1440" w:left="1440" w:header="720" w:footer="720" w:gutter="0"/>
          <w:pgNumType w:start="1"/>
          <w:cols w:space="720"/>
        </w:sectPr>
      </w:pPr>
    </w:p>
    <w:p w:rsidR="00000000" w:rsidRDefault="00000000" w:rsidP="009F6E4A">
      <w:pPr>
        <w:pStyle w:val="HeadingLevel2"/>
      </w:pPr>
    </w:p>
    <w:p w:rsidR="00000000" w:rsidRDefault="00000000" w:rsidP="009F6E4A">
      <w:pPr>
        <w:pStyle w:val="IntroDefault"/>
      </w:pPr>
      <w:r>
        <w:t>This Master Services Agreement (</w:t>
      </w:r>
      <w:r>
        <w:rPr>
          <w:rStyle w:val="DefTerm"/>
        </w:rPr>
        <w:t>MSA</w:t>
      </w:r>
      <w:r>
        <w:t>) is dated [DATE].</w:t>
      </w:r>
    </w:p>
    <w:p w:rsidR="00000000" w:rsidRDefault="00000000" w:rsidP="009F6E4A">
      <w:pPr>
        <w:pStyle w:val="DescriptiveHeading"/>
      </w:pPr>
      <w:r>
        <w:t>Parties</w:t>
      </w:r>
    </w:p>
    <w:p w:rsidR="00000000" w:rsidRPr="00C90ABE" w:rsidRDefault="00000000" w:rsidP="009F6E4A">
      <w:pPr>
        <w:pStyle w:val="Parties"/>
        <w:rPr>
          <w:b/>
        </w:rPr>
      </w:pPr>
      <w:r>
        <w:t xml:space="preserve">[FULL SUPPLIER NAME] incorporated and registered in England and Wales with company number [NUMBER] whose registered office is at [REGISTERED OFFICE ADDRESS] </w:t>
      </w:r>
      <w:r>
        <w:rPr>
          <w:rStyle w:val="DefTerm"/>
          <w:b w:val="0"/>
          <w:bCs/>
        </w:rPr>
        <w:t>(</w:t>
      </w:r>
      <w:r>
        <w:rPr>
          <w:rStyle w:val="DefTerm"/>
        </w:rPr>
        <w:t>[Lead] Supplier</w:t>
      </w:r>
      <w:r>
        <w:rPr>
          <w:rStyle w:val="DefTerm"/>
          <w:b w:val="0"/>
          <w:bCs/>
        </w:rPr>
        <w:t>)</w:t>
      </w:r>
    </w:p>
    <w:p w:rsidR="00000000" w:rsidRDefault="00000000" w:rsidP="009F6E4A">
      <w:pPr>
        <w:pStyle w:val="Parties"/>
      </w:pPr>
      <w:r>
        <w:t>[FULL CUSTOMER NAME] incorporated and registered in England and Wales with company number [NUMBER] whose registered office is at [REGISTERED OFFICE ADDRESS](</w:t>
      </w:r>
      <w:r>
        <w:rPr>
          <w:rStyle w:val="DefTerm"/>
        </w:rPr>
        <w:t>[Lead] Customer)</w:t>
      </w:r>
      <w:r>
        <w:t xml:space="preserve">) </w:t>
      </w:r>
    </w:p>
    <w:p w:rsidR="00000000" w:rsidRDefault="00000000" w:rsidP="009F6E4A">
      <w:pPr>
        <w:pStyle w:val="DescriptiveHeading"/>
      </w:pPr>
      <w:r>
        <w:t>BACKGROUND</w:t>
      </w:r>
    </w:p>
    <w:p w:rsidR="00000000" w:rsidRDefault="00000000" w:rsidP="009F6E4A">
      <w:pPr>
        <w:pStyle w:val="Background"/>
      </w:pPr>
      <w:bookmarkStart w:id="0" w:name="a404553"/>
      <w:r>
        <w:t xml:space="preserve">The [Lead] Supplier [and its Affiliates] [is </w:t>
      </w:r>
      <w:r>
        <w:rPr>
          <w:b/>
          <w:bCs/>
        </w:rPr>
        <w:t>OR</w:t>
      </w:r>
      <w:r>
        <w:t xml:space="preserve"> are] in the business of providing [CATEGORY OF SERVICES].</w:t>
      </w:r>
      <w:bookmarkEnd w:id="0"/>
    </w:p>
    <w:p w:rsidR="00000000" w:rsidRDefault="00000000" w:rsidP="009F6E4A">
      <w:pPr>
        <w:pStyle w:val="Background"/>
      </w:pPr>
      <w:bookmarkStart w:id="1" w:name="a624863"/>
      <w:r>
        <w:t>The [Lead] Customer [and its Affiliates] want[s] to obtain and the [Lead] Supplier [and its Affiliates] want[s] to provide services on the terms set out in the MSA.</w:t>
      </w:r>
      <w:bookmarkEnd w:id="1"/>
    </w:p>
    <w:p w:rsidR="00000000" w:rsidRDefault="00000000" w:rsidP="009F6E4A">
      <w:pPr>
        <w:pStyle w:val="DescriptiveHeading"/>
      </w:pPr>
      <w:r>
        <w:t>Agreed terms</w:t>
      </w:r>
    </w:p>
    <w:p w:rsidR="00000000" w:rsidRDefault="00000000" w:rsidP="009F6E4A">
      <w:pPr>
        <w:pStyle w:val="TitleClause"/>
      </w:pPr>
      <w:r>
        <w:fldChar w:fldCharType="begin"/>
      </w:r>
      <w:r>
        <w:instrText>TC "1. Interpretation" \l 1</w:instrText>
      </w:r>
      <w:r>
        <w:fldChar w:fldCharType="end"/>
      </w:r>
      <w:bookmarkStart w:id="2" w:name="_Toc256000000"/>
      <w:bookmarkStart w:id="3" w:name="a431732"/>
      <w:r>
        <w:t>Interpretation</w:t>
      </w:r>
      <w:bookmarkEnd w:id="2"/>
      <w:bookmarkEnd w:id="3"/>
    </w:p>
    <w:p w:rsidR="00000000" w:rsidRDefault="00000000" w:rsidP="009F6E4A">
      <w:pPr>
        <w:pStyle w:val="ParaClause"/>
      </w:pPr>
      <w:r>
        <w:t>The following definitions and rules of interpretation apply.</w:t>
      </w:r>
    </w:p>
    <w:p w:rsidR="00000000" w:rsidRDefault="00000000" w:rsidP="009F6E4A">
      <w:pPr>
        <w:pStyle w:val="Untitledsubclause1"/>
      </w:pPr>
      <w:bookmarkStart w:id="4" w:name="a443682"/>
      <w:r>
        <w:t>Definitions.</w:t>
      </w:r>
      <w:bookmarkEnd w:id="4"/>
    </w:p>
    <w:p w:rsidR="00000000" w:rsidRDefault="00000000" w:rsidP="009F6E4A">
      <w:pPr>
        <w:pStyle w:val="DefinedTermPara"/>
      </w:pPr>
      <w:bookmarkStart w:id="5" w:name="a501175"/>
      <w:r>
        <w:rPr>
          <w:rStyle w:val="DefTerm"/>
          <w:b w:val="0"/>
        </w:rPr>
        <w:t>[</w:t>
      </w:r>
      <w:r>
        <w:rPr>
          <w:rStyle w:val="DefTerm"/>
        </w:rPr>
        <w:t>Adoption Agreement</w:t>
      </w:r>
      <w:r>
        <w:t xml:space="preserve">: a written agreement substantially in the form of </w:t>
      </w:r>
      <w:r>
        <w:fldChar w:fldCharType="begin"/>
      </w:r>
      <w:r>
        <w:rPr>
          <w:highlight w:val="lightGray"/>
        </w:rPr>
        <w:instrText>REF a64877 \h \w</w:instrText>
      </w:r>
      <w:r>
        <w:fldChar w:fldCharType="separate"/>
      </w:r>
      <w:r>
        <w:t>Schedule 2</w:t>
      </w:r>
      <w:r>
        <w:fldChar w:fldCharType="end"/>
      </w:r>
      <w:r>
        <w:t xml:space="preserve"> that incorporates the terms of the MSA and is entered into by the Lead Supplier or one of its Affiliates and the Lead Customer or one of its Affiliates, creating a direct contractual relationship between them.</w:t>
      </w:r>
      <w:r>
        <w:fldChar w:fldCharType="begin"/>
      </w:r>
      <w:r>
        <w:fldChar w:fldCharType="end"/>
      </w:r>
      <w:r>
        <w:t>]</w:t>
      </w:r>
      <w:bookmarkEnd w:id="5"/>
    </w:p>
    <w:p w:rsidR="00000000" w:rsidRPr="00E707B1" w:rsidRDefault="00000000" w:rsidP="009F6E4A">
      <w:pPr>
        <w:pStyle w:val="DefinedTermPara"/>
      </w:pPr>
      <w:bookmarkStart w:id="6" w:name="a315519"/>
      <w:r>
        <w:rPr>
          <w:rStyle w:val="DefTerm"/>
          <w:b w:val="0"/>
        </w:rPr>
        <w:t>[</w:t>
      </w:r>
      <w:r>
        <w:rPr>
          <w:rStyle w:val="DefTerm"/>
        </w:rPr>
        <w:t>Adoption Date</w:t>
      </w:r>
      <w:r>
        <w:t>: has the meaning given to it in the Adoption Agreement.</w:t>
      </w:r>
      <w:r>
        <w:fldChar w:fldCharType="begin"/>
      </w:r>
      <w:r>
        <w:fldChar w:fldCharType="end"/>
      </w:r>
      <w:r>
        <w:t>]</w:t>
      </w:r>
      <w:bookmarkEnd w:id="6"/>
    </w:p>
    <w:p w:rsidR="00000000" w:rsidRDefault="00000000" w:rsidP="009F6E4A">
      <w:pPr>
        <w:pStyle w:val="DefinedTermPara"/>
        <w:rPr>
          <w:rStyle w:val="DefTerm"/>
        </w:rPr>
      </w:pPr>
      <w:bookmarkStart w:id="7" w:name="a767650"/>
      <w:r>
        <w:rPr>
          <w:rStyle w:val="DefTerm"/>
        </w:rPr>
        <w:t>Affiliate</w:t>
      </w:r>
      <w:r>
        <w:t xml:space="preserve">: in relation to a party, any entity that directly or indirectly controls, is controlled by, or is under common control with that party [from time to time </w:t>
      </w:r>
      <w:r>
        <w:rPr>
          <w:b/>
          <w:bCs/>
        </w:rPr>
        <w:t>OR</w:t>
      </w:r>
      <w:r>
        <w:t xml:space="preserve"> at the Effective Date].</w:t>
      </w:r>
      <w:bookmarkEnd w:id="7"/>
    </w:p>
    <w:p w:rsidR="00000000" w:rsidRDefault="00000000" w:rsidP="009F6E4A">
      <w:pPr>
        <w:pStyle w:val="DefinedTermPara"/>
      </w:pPr>
      <w:bookmarkStart w:id="8" w:name="a343554"/>
      <w:r>
        <w:rPr>
          <w:rStyle w:val="DefTerm"/>
        </w:rPr>
        <w:t>Agreement</w:t>
      </w:r>
      <w:r>
        <w:t>: the MSA and any Statements of Work entered into under it [or, in the context of an Adoption Agreement, that Adoption Agreement and any Statements of Work entered into under it].</w:t>
      </w:r>
      <w:bookmarkEnd w:id="8"/>
    </w:p>
    <w:p w:rsidR="00000000" w:rsidRDefault="00000000" w:rsidP="009F6E4A">
      <w:pPr>
        <w:pStyle w:val="DefinedTermPara"/>
        <w:rPr>
          <w:rStyle w:val="DefTerm"/>
        </w:rPr>
      </w:pPr>
      <w:bookmarkStart w:id="9" w:name="a424730"/>
      <w:r>
        <w:rPr>
          <w:rStyle w:val="DefTerm"/>
        </w:rPr>
        <w:t>Applicable Laws</w:t>
      </w:r>
      <w:r>
        <w:t>: all applicable laws, statutes, regulations [and codes] from time to time in force.</w:t>
      </w:r>
      <w:bookmarkEnd w:id="9"/>
    </w:p>
    <w:p w:rsidR="00000000" w:rsidRPr="00F3443A" w:rsidRDefault="00000000" w:rsidP="009F6E4A">
      <w:pPr>
        <w:pStyle w:val="DefinedTermPara"/>
        <w:rPr>
          <w:b/>
        </w:rPr>
      </w:pPr>
      <w:bookmarkStart w:id="10" w:name="a722014"/>
      <w:r>
        <w:rPr>
          <w:rStyle w:val="DefTerm"/>
        </w:rPr>
        <w:t>Business Day</w:t>
      </w:r>
      <w:r>
        <w:t>: a day, other than a Saturday, Sunday or public holiday in England, when banks in London are open for business.</w:t>
      </w:r>
      <w:bookmarkEnd w:id="10"/>
    </w:p>
    <w:p w:rsidR="00000000" w:rsidRDefault="00000000" w:rsidP="009F6E4A">
      <w:pPr>
        <w:pStyle w:val="DefinedTermPara"/>
        <w:rPr>
          <w:rStyle w:val="DefTerm"/>
        </w:rPr>
      </w:pPr>
      <w:bookmarkStart w:id="11" w:name="a858369"/>
      <w:r>
        <w:rPr>
          <w:rStyle w:val="DefTerm"/>
        </w:rPr>
        <w:t>Business Hours</w:t>
      </w:r>
      <w:r>
        <w:t>: the period from [9.00 am to 5.00 pm] on any Business Day.</w:t>
      </w:r>
      <w:bookmarkEnd w:id="11"/>
    </w:p>
    <w:p w:rsidR="00000000" w:rsidRDefault="00000000" w:rsidP="009F6E4A">
      <w:pPr>
        <w:pStyle w:val="DefinedTermPara"/>
        <w:rPr>
          <w:rStyle w:val="DefTerm"/>
        </w:rPr>
      </w:pPr>
      <w:bookmarkStart w:id="12" w:name="a834243"/>
      <w:r>
        <w:rPr>
          <w:rStyle w:val="DefTerm"/>
        </w:rPr>
        <w:t>Charges</w:t>
      </w:r>
      <w:r>
        <w:t>: the fees payable for the Services, as described in each Statement of Work.</w:t>
      </w:r>
      <w:bookmarkEnd w:id="12"/>
    </w:p>
    <w:p w:rsidR="00000000" w:rsidRDefault="00000000" w:rsidP="009F6E4A">
      <w:pPr>
        <w:pStyle w:val="DefinedTermPara"/>
      </w:pPr>
      <w:bookmarkStart w:id="13" w:name="a393531"/>
      <w:r>
        <w:rPr>
          <w:rStyle w:val="DefTerm"/>
          <w:b w:val="0"/>
        </w:rPr>
        <w:t>[</w:t>
      </w:r>
      <w:r>
        <w:rPr>
          <w:rStyle w:val="DefTerm"/>
        </w:rPr>
        <w:t>Competitor</w:t>
      </w:r>
      <w:r>
        <w:t>: any business whose products or services are [directly] in competition with the Customer's [CUSTOMER'S PRODUCTS, SERVICES OR INDUSTRY OR THE RELEVANT PART THAT THE SUPPLIER WILL BE SUPPLYING] in the Territory, including [COMPETITOR NAMES].</w:t>
      </w:r>
      <w:r>
        <w:fldChar w:fldCharType="begin"/>
      </w:r>
      <w:r>
        <w:fldChar w:fldCharType="end"/>
      </w:r>
      <w:r>
        <w:t>]</w:t>
      </w:r>
      <w:bookmarkEnd w:id="13"/>
    </w:p>
    <w:p w:rsidR="00000000" w:rsidRDefault="00000000" w:rsidP="009F6E4A">
      <w:pPr>
        <w:pStyle w:val="DefinedTermPara"/>
      </w:pPr>
      <w:bookmarkStart w:id="14" w:name="a749636"/>
      <w:r>
        <w:rPr>
          <w:rStyle w:val="DefTerm"/>
        </w:rPr>
        <w:t>Confidential Information</w:t>
      </w:r>
      <w:r>
        <w:t>: all information (however recorded or preserved) that one party [or any of its Affiliates] (</w:t>
      </w:r>
      <w:r>
        <w:rPr>
          <w:rStyle w:val="DefTerm"/>
        </w:rPr>
        <w:t>discloser</w:t>
      </w:r>
      <w:r>
        <w:t>) discloses or makes available to the other party [or any of its Affiliates] (</w:t>
      </w:r>
      <w:r>
        <w:rPr>
          <w:rStyle w:val="DefTerm"/>
        </w:rPr>
        <w:t>recipient</w:t>
      </w:r>
      <w:r>
        <w:t>) in connection with this Agreement and which [is designated as confidential or] would be regarded as confidential by a reasonable business person. It includes the terms of this Agreement[, Customer Materials][, Customer Personal Data, Shared Personal Data] and any information of a confidential nature relating to the business, operations, plans, pricing, customers, suppliers, trade secrets, products, processes or know-how of the discloser [or any of its Affiliates]. It does not include information that:</w:t>
      </w:r>
      <w:bookmarkEnd w:id="14"/>
    </w:p>
    <w:p w:rsidR="00000000" w:rsidRDefault="00000000" w:rsidP="009F6E4A">
      <w:pPr>
        <w:pStyle w:val="DefinedTermNumber"/>
      </w:pPr>
      <w:r>
        <w:t>is or becomes generally available to the public (other than as a result of the recipient's breach);</w:t>
      </w:r>
    </w:p>
    <w:p w:rsidR="00000000" w:rsidRDefault="00000000" w:rsidP="009F6E4A">
      <w:pPr>
        <w:pStyle w:val="DefinedTermNumber"/>
      </w:pPr>
      <w:r>
        <w:t xml:space="preserve">[can be shown by the recipient to have been known to it </w:t>
      </w:r>
      <w:r>
        <w:rPr>
          <w:b/>
          <w:bCs/>
        </w:rPr>
        <w:t>OR</w:t>
      </w:r>
      <w:r>
        <w:t xml:space="preserve"> was available to the recipient] on a non-confidential basis before disclosure by the discloser;</w:t>
      </w:r>
    </w:p>
    <w:p w:rsidR="00000000" w:rsidRDefault="00000000" w:rsidP="009F6E4A">
      <w:pPr>
        <w:pStyle w:val="DefinedTermNumber"/>
      </w:pPr>
      <w:r>
        <w:t>was, is or becomes available to the recipient on a non-confidential basis from a person who, to the recipient's knowledge, is not bound by a confidentiality agreement with the discloser or otherwise prohibited from disclosing the information to the recipient;[ or]</w:t>
      </w:r>
    </w:p>
    <w:p w:rsidR="00000000" w:rsidRDefault="00000000" w:rsidP="009F6E4A">
      <w:pPr>
        <w:pStyle w:val="DefinedTermNumber"/>
      </w:pPr>
      <w:r>
        <w:t>[is developed by or for the recipient independently of the information disclosed by the discloser; or]</w:t>
      </w:r>
    </w:p>
    <w:p w:rsidR="00000000" w:rsidRDefault="00000000" w:rsidP="009F6E4A">
      <w:pPr>
        <w:pStyle w:val="DefinedTermNumber"/>
      </w:pPr>
      <w:r>
        <w:t>the parties agree in writing is not confidential or may be freely disclosed.</w:t>
      </w:r>
    </w:p>
    <w:p w:rsidR="00000000" w:rsidRPr="00845265" w:rsidRDefault="00000000" w:rsidP="009F6E4A">
      <w:pPr>
        <w:pStyle w:val="DefinedTermPara"/>
      </w:pPr>
      <w:bookmarkStart w:id="15" w:name="a196008"/>
      <w:r>
        <w:rPr>
          <w:rStyle w:val="DefTerm"/>
        </w:rPr>
        <w:t>Contract Manager</w:t>
      </w:r>
      <w:r>
        <w:t>: a Supplier Contract Manager or Customer Contract Manager, as the case may be.</w:t>
      </w:r>
      <w:bookmarkEnd w:id="15"/>
    </w:p>
    <w:p w:rsidR="00000000" w:rsidRPr="00624D31" w:rsidRDefault="00000000" w:rsidP="009F6E4A">
      <w:pPr>
        <w:pStyle w:val="DefinedTermPara"/>
      </w:pPr>
      <w:bookmarkStart w:id="16" w:name="a586614"/>
      <w:r>
        <w:rPr>
          <w:rStyle w:val="DefTerm"/>
        </w:rPr>
        <w:t>Contract Year</w:t>
      </w:r>
      <w:r>
        <w:t>: each 12-month period starting on the Effective Date or an anniversary of the Effective Date.</w:t>
      </w:r>
      <w:bookmarkEnd w:id="16"/>
    </w:p>
    <w:p w:rsidR="00000000" w:rsidRPr="00DC03AF" w:rsidRDefault="00000000" w:rsidP="009F6E4A">
      <w:pPr>
        <w:pStyle w:val="DefinedTermPara"/>
        <w:rPr>
          <w:rStyle w:val="DefTerm"/>
          <w:b w:val="0"/>
          <w:bCs/>
        </w:rPr>
      </w:pPr>
      <w:bookmarkStart w:id="17" w:name="a371950"/>
      <w:r>
        <w:rPr>
          <w:rStyle w:val="DefTerm"/>
        </w:rPr>
        <w:t>control</w:t>
      </w:r>
      <w:r>
        <w:t xml:space="preserve">: the beneficial ownership of more than 50% of the issued share capital of a company or the legal power to direct or cause the direction of the general management of the company, and </w:t>
      </w:r>
      <w:r>
        <w:rPr>
          <w:rStyle w:val="DefTerm"/>
        </w:rPr>
        <w:t>controls</w:t>
      </w:r>
      <w:r>
        <w:rPr>
          <w:rStyle w:val="ParagraphChar"/>
          <w:bCs/>
        </w:rPr>
        <w:t xml:space="preserve">, </w:t>
      </w:r>
      <w:r>
        <w:rPr>
          <w:rStyle w:val="DefTerm"/>
        </w:rPr>
        <w:t>controlled</w:t>
      </w:r>
      <w:r>
        <w:rPr>
          <w:rStyle w:val="ParagraphChar"/>
          <w:b/>
        </w:rPr>
        <w:t xml:space="preserve"> </w:t>
      </w:r>
      <w:r>
        <w:rPr>
          <w:rStyle w:val="ParagraphChar"/>
          <w:bCs/>
        </w:rPr>
        <w:t xml:space="preserve">and the expression </w:t>
      </w:r>
      <w:r>
        <w:rPr>
          <w:rStyle w:val="DefTerm"/>
        </w:rPr>
        <w:t>change of control</w:t>
      </w:r>
      <w:r>
        <w:rPr>
          <w:rStyle w:val="DefTerm"/>
          <w:b w:val="0"/>
          <w:bCs/>
        </w:rPr>
        <w:t xml:space="preserve"> will be interpreted accordingly.</w:t>
      </w:r>
      <w:bookmarkEnd w:id="17"/>
    </w:p>
    <w:p w:rsidR="00000000" w:rsidRDefault="00000000" w:rsidP="009F6E4A">
      <w:pPr>
        <w:pStyle w:val="DefinedTermPara"/>
      </w:pPr>
      <w:bookmarkStart w:id="18" w:name="a541543"/>
      <w:r>
        <w:rPr>
          <w:rStyle w:val="DefTerm"/>
          <w:b w:val="0"/>
        </w:rPr>
        <w:t>[</w:t>
      </w:r>
      <w:r>
        <w:rPr>
          <w:rStyle w:val="DefTerm"/>
        </w:rPr>
        <w:t>Customer</w:t>
      </w:r>
      <w:r>
        <w:t>: the Lead Customer or an Affiliate of the Lead Customer (as the context requires).</w:t>
      </w:r>
      <w:r>
        <w:fldChar w:fldCharType="begin"/>
      </w:r>
      <w:r>
        <w:fldChar w:fldCharType="end"/>
      </w:r>
      <w:r>
        <w:t>]</w:t>
      </w:r>
      <w:bookmarkEnd w:id="18"/>
    </w:p>
    <w:p w:rsidR="00000000" w:rsidRPr="003E058A" w:rsidRDefault="00000000" w:rsidP="009F6E4A">
      <w:pPr>
        <w:pStyle w:val="DefinedTermPara"/>
      </w:pPr>
      <w:bookmarkStart w:id="19" w:name="a923062"/>
      <w:r>
        <w:rPr>
          <w:rStyle w:val="DefTerm"/>
        </w:rPr>
        <w:t>Customer Contract Manager</w:t>
      </w:r>
      <w:r>
        <w:t xml:space="preserve">: the Customer's principal point(s) of contact for managing this Agreement on behalf of the Customer appointed under </w:t>
      </w:r>
      <w:r>
        <w:fldChar w:fldCharType="begin"/>
      </w:r>
      <w:r>
        <w:instrText>PAGEREF a629000\# "'clause '"  \h</w:instrText>
      </w:r>
      <w:r>
        <w:fldChar w:fldCharType="separate"/>
      </w:r>
      <w:r>
        <w:t xml:space="preserve">clause </w:t>
      </w:r>
      <w:r>
        <w:fldChar w:fldCharType="end"/>
      </w:r>
      <w:r>
        <w:fldChar w:fldCharType="begin"/>
      </w:r>
      <w:r>
        <w:rPr>
          <w:highlight w:val="lightGray"/>
        </w:rPr>
        <w:instrText>REF a629000 \h \w</w:instrText>
      </w:r>
      <w:r>
        <w:fldChar w:fldCharType="separate"/>
      </w:r>
      <w:r>
        <w:t>14</w:t>
      </w:r>
      <w:r>
        <w:fldChar w:fldCharType="end"/>
      </w:r>
      <w:r>
        <w:t>.</w:t>
      </w:r>
      <w:bookmarkEnd w:id="19"/>
    </w:p>
    <w:p w:rsidR="00000000" w:rsidRDefault="00000000" w:rsidP="009F6E4A">
      <w:pPr>
        <w:pStyle w:val="DefinedTermPara"/>
        <w:rPr>
          <w:rStyle w:val="DefTerm"/>
        </w:rPr>
      </w:pPr>
      <w:bookmarkStart w:id="20" w:name="a209570"/>
      <w:r>
        <w:rPr>
          <w:rStyle w:val="DefTerm"/>
        </w:rPr>
        <w:t>Customer Equipment</w:t>
      </w:r>
      <w:r>
        <w:t>: any equipment, including tools, systems, cabling or facilities, provided by or on behalf of the Customer to the Supplier for use in the supply of the Services, including any items specified in a Statement of Work.</w:t>
      </w:r>
      <w:bookmarkEnd w:id="20"/>
    </w:p>
    <w:p w:rsidR="00000000" w:rsidRPr="00FC5BCC" w:rsidRDefault="00000000" w:rsidP="009F6E4A">
      <w:pPr>
        <w:pStyle w:val="DefinedTermPara"/>
      </w:pPr>
      <w:bookmarkStart w:id="21" w:name="a853553"/>
      <w:r>
        <w:rPr>
          <w:rStyle w:val="DefTerm"/>
        </w:rPr>
        <w:t>Customer Group Members</w:t>
      </w:r>
      <w:r>
        <w:t xml:space="preserve">: the Customer and each of its Affiliates, and </w:t>
      </w:r>
      <w:r>
        <w:rPr>
          <w:rStyle w:val="DefTerm"/>
        </w:rPr>
        <w:t>Customer Group Member</w:t>
      </w:r>
      <w:r>
        <w:t xml:space="preserve"> means any of them.</w:t>
      </w:r>
      <w:bookmarkEnd w:id="21"/>
    </w:p>
    <w:p w:rsidR="00000000" w:rsidRDefault="00000000" w:rsidP="009F6E4A">
      <w:pPr>
        <w:pStyle w:val="DefinedTermPara"/>
        <w:rPr>
          <w:rStyle w:val="DefTerm"/>
        </w:rPr>
      </w:pPr>
      <w:bookmarkStart w:id="22" w:name="a270034"/>
      <w:r>
        <w:rPr>
          <w:rStyle w:val="DefTerm"/>
        </w:rPr>
        <w:t>Customer Materials</w:t>
      </w:r>
      <w:r>
        <w:t xml:space="preserve">: all documents, information, [software,] items and materials in any form (whether owned by the Customer or a third party), which are provided by the Customer to the Supplier for the supply of the Services. </w:t>
      </w:r>
      <w:bookmarkEnd w:id="22"/>
    </w:p>
    <w:p w:rsidR="00000000" w:rsidRDefault="00000000" w:rsidP="009F6E4A">
      <w:pPr>
        <w:pStyle w:val="DefinedTermPara"/>
      </w:pPr>
      <w:bookmarkStart w:id="23" w:name="a709703"/>
      <w:r>
        <w:rPr>
          <w:rStyle w:val="DefTerm"/>
        </w:rPr>
        <w:t>Customer Personal Data</w:t>
      </w:r>
      <w:r>
        <w:t>: any personal data which the Supplier processes under or in connection with this Agreement on behalf of the Customer.</w:t>
      </w:r>
      <w:bookmarkEnd w:id="23"/>
    </w:p>
    <w:p w:rsidR="00000000" w:rsidRDefault="00000000" w:rsidP="009F6E4A">
      <w:pPr>
        <w:pStyle w:val="DefinedTermPara"/>
      </w:pPr>
      <w:bookmarkStart w:id="24" w:name="a654718"/>
      <w:r>
        <w:rPr>
          <w:rStyle w:val="DefTerm"/>
        </w:rPr>
        <w:t>Data Protection Laws</w:t>
      </w:r>
      <w:r>
        <w:t>: all Applicable Laws relating to the protection of personal data and the privacy of individuals, including the UK GDPR, the Data Protection Act 2018 and the Privacy and Electronic Communications Regulations 2003 (</w:t>
      </w:r>
      <w:r>
        <w:rPr>
          <w:i/>
          <w:iCs/>
        </w:rPr>
        <w:t>SI 2003/2426</w:t>
      </w:r>
      <w:r>
        <w:t>) [and the guidance issued by the Information Commissioner or any other relevant regulatory authority and applicable to the Services].</w:t>
      </w:r>
      <w:bookmarkEnd w:id="24"/>
    </w:p>
    <w:p w:rsidR="00000000" w:rsidRDefault="00000000" w:rsidP="009F6E4A">
      <w:pPr>
        <w:pStyle w:val="DefinedTermPara"/>
        <w:rPr>
          <w:rStyle w:val="DefTerm"/>
        </w:rPr>
      </w:pPr>
      <w:bookmarkStart w:id="25" w:name="a465746"/>
      <w:r>
        <w:rPr>
          <w:rStyle w:val="DefTerm"/>
        </w:rPr>
        <w:t>Deliverables</w:t>
      </w:r>
      <w:r>
        <w:t xml:space="preserve">: all documents, products[, designs][, software][, reports][, plans] and other materials or items [of any kind developed or provided by the Supplier as part of or in connection with the Services, including any deliverables specified in a Statement of Work </w:t>
      </w:r>
      <w:r>
        <w:rPr>
          <w:b/>
          <w:bCs/>
        </w:rPr>
        <w:t>OR</w:t>
      </w:r>
      <w:r>
        <w:t xml:space="preserve"> to be provided by the Supplier to the Customer as specified in a Statement of Work].</w:t>
      </w:r>
      <w:bookmarkEnd w:id="25"/>
    </w:p>
    <w:p w:rsidR="00000000" w:rsidRDefault="00000000" w:rsidP="009F6E4A">
      <w:pPr>
        <w:pStyle w:val="DefinedTermPara"/>
      </w:pPr>
      <w:bookmarkStart w:id="26" w:name="a343215"/>
      <w:r>
        <w:rPr>
          <w:rStyle w:val="DefTerm"/>
        </w:rPr>
        <w:t>Effective Date</w:t>
      </w:r>
      <w:r>
        <w:t xml:space="preserve">: [[DATE] </w:t>
      </w:r>
      <w:r>
        <w:rPr>
          <w:b/>
          <w:bCs/>
        </w:rPr>
        <w:t>OR</w:t>
      </w:r>
      <w:r>
        <w:t xml:space="preserve"> the date that the MSA is signed by both parties </w:t>
      </w:r>
      <w:r>
        <w:rPr>
          <w:b/>
          <w:bCs/>
        </w:rPr>
        <w:t>OR</w:t>
      </w:r>
      <w:r>
        <w:t xml:space="preserve"> the MSA Effective Date or the Adoption Date (as the context requires)]. </w:t>
      </w:r>
      <w:bookmarkEnd w:id="26"/>
    </w:p>
    <w:p w:rsidR="00000000" w:rsidRPr="00D96920" w:rsidRDefault="00000000" w:rsidP="009F6E4A">
      <w:pPr>
        <w:pStyle w:val="DefinedTermPara"/>
      </w:pPr>
      <w:bookmarkStart w:id="27" w:name="a102000"/>
      <w:r>
        <w:rPr>
          <w:rStyle w:val="DefTerm"/>
        </w:rPr>
        <w:t>Employment Regulations</w:t>
      </w:r>
      <w:r>
        <w:t>: the Transfer of Undertakings (Protection of Employment) Regulations 2006 (</w:t>
      </w:r>
      <w:r>
        <w:rPr>
          <w:i/>
          <w:iCs/>
        </w:rPr>
        <w:t>SI 2006/246</w:t>
      </w:r>
      <w:r>
        <w:t>) [and all other Applicable Laws in any applicable jurisdiction regulating the automatic transfer of employment on a service provision change].</w:t>
      </w:r>
      <w:bookmarkEnd w:id="27"/>
    </w:p>
    <w:p w:rsidR="00000000" w:rsidRPr="00701877" w:rsidRDefault="00000000" w:rsidP="009F6E4A">
      <w:pPr>
        <w:pStyle w:val="DefinedTermPara"/>
        <w:rPr>
          <w:b/>
        </w:rPr>
      </w:pPr>
      <w:bookmarkStart w:id="28" w:name="a590477"/>
      <w:r>
        <w:rPr>
          <w:rStyle w:val="DefTerm"/>
        </w:rPr>
        <w:t>Intellectual Property Rights</w:t>
      </w:r>
      <w:r>
        <w:t>: 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renewals or extensions of, or to claim priority from, those rights and all similar or equivalent rights or forms of protection which subsist or will subsist now or in the future in any part of the world.</w:t>
      </w:r>
      <w:bookmarkEnd w:id="28"/>
    </w:p>
    <w:p w:rsidR="00000000" w:rsidRDefault="00000000" w:rsidP="009F6E4A">
      <w:pPr>
        <w:pStyle w:val="DefinedTermPara"/>
        <w:rPr>
          <w:rStyle w:val="DefTerm"/>
        </w:rPr>
      </w:pPr>
      <w:bookmarkStart w:id="29" w:name="a237726"/>
      <w:r>
        <w:rPr>
          <w:rStyle w:val="DefTerm"/>
        </w:rPr>
        <w:t>Key Personnel</w:t>
      </w:r>
      <w:r>
        <w:t xml:space="preserve">: the individuals identified as key personnel in a Statement of Work or any replacement individuals appointed by the Supplier pursuant to </w:t>
      </w:r>
      <w:r>
        <w:fldChar w:fldCharType="begin"/>
      </w:r>
      <w:r>
        <w:instrText>PAGEREF a176203\# "'clause '"  \h</w:instrText>
      </w:r>
      <w:r>
        <w:fldChar w:fldCharType="separate"/>
      </w:r>
      <w:r>
        <w:t xml:space="preserve">clause </w:t>
      </w:r>
      <w:r>
        <w:fldChar w:fldCharType="end"/>
      </w:r>
      <w:r>
        <w:fldChar w:fldCharType="begin"/>
      </w:r>
      <w:r>
        <w:rPr>
          <w:highlight w:val="lightGray"/>
        </w:rPr>
        <w:instrText>REF a176203 \h \w</w:instrText>
      </w:r>
      <w:r>
        <w:fldChar w:fldCharType="separate"/>
      </w:r>
      <w:r>
        <w:t>8</w:t>
      </w:r>
      <w:r>
        <w:fldChar w:fldCharType="end"/>
      </w:r>
      <w:r>
        <w:t>.</w:t>
      </w:r>
      <w:bookmarkEnd w:id="29"/>
    </w:p>
    <w:p w:rsidR="00000000" w:rsidRPr="00BA0921" w:rsidRDefault="00000000" w:rsidP="009F6E4A">
      <w:pPr>
        <w:pStyle w:val="DefinedTermPara"/>
      </w:pPr>
      <w:bookmarkStart w:id="30" w:name="a234084"/>
      <w:r>
        <w:rPr>
          <w:rStyle w:val="DefTerm"/>
        </w:rPr>
        <w:t>Losses</w:t>
      </w:r>
      <w:r>
        <w:t>: 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w:t>
      </w:r>
      <w:bookmarkEnd w:id="30"/>
    </w:p>
    <w:p w:rsidR="00000000" w:rsidRPr="00151252" w:rsidRDefault="00000000" w:rsidP="009F6E4A">
      <w:pPr>
        <w:pStyle w:val="DefinedTermPara"/>
        <w:rPr>
          <w:b/>
        </w:rPr>
      </w:pPr>
      <w:bookmarkStart w:id="31" w:name="a220952"/>
      <w:r>
        <w:rPr>
          <w:rStyle w:val="DefTerm"/>
          <w:b w:val="0"/>
          <w:bCs/>
        </w:rPr>
        <w:t>[</w:t>
      </w:r>
      <w:r>
        <w:rPr>
          <w:rStyle w:val="DefTerm"/>
          <w:bCs/>
        </w:rPr>
        <w:t>MSA Effective Date</w:t>
      </w:r>
      <w:r>
        <w:rPr>
          <w:bCs/>
        </w:rPr>
        <w:t xml:space="preserve">: [[DATE] </w:t>
      </w:r>
      <w:r>
        <w:rPr>
          <w:b/>
        </w:rPr>
        <w:t>OR</w:t>
      </w:r>
      <w:r>
        <w:rPr>
          <w:bCs/>
        </w:rPr>
        <w:t xml:space="preserve"> the date that the MSA is signed by both parties].</w:t>
      </w:r>
      <w:r>
        <w:fldChar w:fldCharType="begin"/>
      </w:r>
      <w:r>
        <w:fldChar w:fldCharType="end"/>
      </w:r>
      <w:r>
        <w:t>]</w:t>
      </w:r>
      <w:bookmarkEnd w:id="31"/>
    </w:p>
    <w:p w:rsidR="00000000" w:rsidRPr="00A60E79" w:rsidRDefault="00000000" w:rsidP="009F6E4A">
      <w:pPr>
        <w:pStyle w:val="DefinedTermPara"/>
      </w:pPr>
      <w:bookmarkStart w:id="32" w:name="a981783"/>
      <w:r>
        <w:rPr>
          <w:rStyle w:val="DefTerm"/>
        </w:rPr>
        <w:t>Performance Date</w:t>
      </w:r>
      <w:r>
        <w:t>: a date by which an event, task or phase of the Services is to be completed, as set out in a Statement of Work [or agreed by the parties in writing from time to time].</w:t>
      </w:r>
      <w:bookmarkEnd w:id="32"/>
    </w:p>
    <w:p w:rsidR="00000000" w:rsidRDefault="00000000" w:rsidP="009F6E4A">
      <w:pPr>
        <w:pStyle w:val="DefinedTermPara"/>
        <w:rPr>
          <w:rStyle w:val="DefTerm"/>
        </w:rPr>
      </w:pPr>
      <w:bookmarkStart w:id="33" w:name="a245648"/>
      <w:r>
        <w:rPr>
          <w:rStyle w:val="DefTerm"/>
          <w:b w:val="0"/>
        </w:rPr>
        <w:t>[</w:t>
      </w:r>
      <w:r>
        <w:rPr>
          <w:rStyle w:val="DefTerm"/>
        </w:rPr>
        <w:t>Policies</w:t>
      </w:r>
      <w:r>
        <w:t xml:space="preserve">: the business policies [and codes] [attached </w:t>
      </w:r>
      <w:r>
        <w:rPr>
          <w:b/>
        </w:rPr>
        <w:t>OR</w:t>
      </w:r>
      <w:r>
        <w:t xml:space="preserve"> listed] in </w:t>
      </w:r>
      <w:r>
        <w:fldChar w:fldCharType="begin"/>
      </w:r>
      <w:r>
        <w:rPr>
          <w:highlight w:val="lightGray"/>
        </w:rPr>
        <w:instrText>REF a698437 \h \w</w:instrText>
      </w:r>
      <w:r>
        <w:fldChar w:fldCharType="separate"/>
      </w:r>
      <w:r>
        <w:t>Schedule 3</w:t>
      </w:r>
      <w:r>
        <w:fldChar w:fldCharType="end"/>
      </w:r>
      <w:r>
        <w:t>[, as updated from time to time by the Customer on notice to the Supplier].</w:t>
      </w:r>
      <w:r>
        <w:fldChar w:fldCharType="begin"/>
      </w:r>
      <w:r>
        <w:fldChar w:fldCharType="end"/>
      </w:r>
      <w:r>
        <w:t>]</w:t>
      </w:r>
      <w:bookmarkEnd w:id="33"/>
    </w:p>
    <w:p w:rsidR="00000000" w:rsidRDefault="00000000" w:rsidP="009F6E4A">
      <w:pPr>
        <w:pStyle w:val="DefinedTermPara"/>
      </w:pPr>
      <w:bookmarkStart w:id="34" w:name="a148561"/>
      <w:r>
        <w:rPr>
          <w:rStyle w:val="DefTerm"/>
        </w:rPr>
        <w:t>Regulator</w:t>
      </w:r>
      <w:r>
        <w:t xml:space="preserve">: each person having regulatory or supervisory authority over all or any part of this Agreement or [the Customer's </w:t>
      </w:r>
      <w:r>
        <w:rPr>
          <w:b/>
          <w:bCs/>
        </w:rPr>
        <w:t>OR</w:t>
      </w:r>
      <w:r>
        <w:t xml:space="preserve"> any Customer Group Member's] business.</w:t>
      </w:r>
      <w:bookmarkEnd w:id="34"/>
    </w:p>
    <w:p w:rsidR="00000000" w:rsidRPr="00680A2D" w:rsidRDefault="00000000" w:rsidP="009F6E4A">
      <w:pPr>
        <w:pStyle w:val="DefinedTermPara"/>
      </w:pPr>
      <w:bookmarkStart w:id="35" w:name="a704815"/>
      <w:r>
        <w:rPr>
          <w:rStyle w:val="DefTerm"/>
          <w:b w:val="0"/>
        </w:rPr>
        <w:t>[</w:t>
      </w:r>
      <w:r>
        <w:rPr>
          <w:rStyle w:val="DefTerm"/>
        </w:rPr>
        <w:t>Relevant Requirements</w:t>
      </w:r>
      <w:r>
        <w:t>: all Applicable Laws relating to the prevention of bribery and corruption, fraud, modern slavery and human trafficking and [OTHER], including the Bribery Act 2010, the Modern Slavery Act 2015 and the Economic Crime and Corporate Transparency Act 2023.</w:t>
      </w:r>
      <w:r>
        <w:fldChar w:fldCharType="begin"/>
      </w:r>
      <w:r>
        <w:fldChar w:fldCharType="end"/>
      </w:r>
      <w:r>
        <w:t>]</w:t>
      </w:r>
      <w:bookmarkEnd w:id="35"/>
    </w:p>
    <w:p w:rsidR="00000000" w:rsidRDefault="00000000" w:rsidP="009F6E4A">
      <w:pPr>
        <w:pStyle w:val="DefinedTermPara"/>
      </w:pPr>
      <w:bookmarkStart w:id="36" w:name="a858470"/>
      <w:r>
        <w:rPr>
          <w:rStyle w:val="DefTerm"/>
        </w:rPr>
        <w:t>Replacement Services</w:t>
      </w:r>
      <w:r>
        <w:t>: 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w:t>
      </w:r>
      <w:bookmarkEnd w:id="36"/>
    </w:p>
    <w:p w:rsidR="00000000" w:rsidRPr="00631B16" w:rsidRDefault="00000000" w:rsidP="009F6E4A">
      <w:pPr>
        <w:pStyle w:val="DefinedTermPara"/>
      </w:pPr>
      <w:bookmarkStart w:id="37" w:name="a924042"/>
      <w:r>
        <w:rPr>
          <w:rStyle w:val="DefTerm"/>
        </w:rPr>
        <w:t>Replacement Supplier</w:t>
      </w:r>
      <w:r>
        <w:t>: any third party supplier of Replacement Services appointed by the Customer from time to time.</w:t>
      </w:r>
      <w:bookmarkEnd w:id="37"/>
    </w:p>
    <w:p w:rsidR="00000000" w:rsidRDefault="00000000" w:rsidP="009F6E4A">
      <w:pPr>
        <w:pStyle w:val="DefinedTermPara"/>
      </w:pPr>
      <w:bookmarkStart w:id="38" w:name="a722211"/>
      <w:r>
        <w:rPr>
          <w:rStyle w:val="DefTerm"/>
          <w:b w:val="0"/>
        </w:rPr>
        <w:t>[</w:t>
      </w:r>
      <w:r>
        <w:rPr>
          <w:rStyle w:val="DefTerm"/>
        </w:rPr>
        <w:t>Restricted Services</w:t>
      </w:r>
      <w:r>
        <w:t>: services which are the same as or [substantially] similar to the Services.</w:t>
      </w:r>
      <w:r>
        <w:fldChar w:fldCharType="begin"/>
      </w:r>
      <w:r>
        <w:fldChar w:fldCharType="end"/>
      </w:r>
      <w:r>
        <w:t>]</w:t>
      </w:r>
      <w:bookmarkEnd w:id="38"/>
    </w:p>
    <w:p w:rsidR="00000000" w:rsidRDefault="00000000" w:rsidP="009F6E4A">
      <w:pPr>
        <w:pStyle w:val="DefinedTermPara"/>
        <w:rPr>
          <w:rStyle w:val="DefTerm"/>
        </w:rPr>
      </w:pPr>
      <w:bookmarkStart w:id="39" w:name="a529795"/>
      <w:r>
        <w:rPr>
          <w:rStyle w:val="DefTerm"/>
        </w:rPr>
        <w:t>Services</w:t>
      </w:r>
      <w:r>
        <w:t>: the services set out in each Statement of Work[, including all features, functions and responsibilities which are incidental or ancillary to those services or required for their proper and lawful performance].</w:t>
      </w:r>
      <w:bookmarkEnd w:id="39"/>
    </w:p>
    <w:p w:rsidR="00000000" w:rsidRDefault="00000000" w:rsidP="009F6E4A">
      <w:pPr>
        <w:pStyle w:val="DefinedTermPara"/>
      </w:pPr>
      <w:bookmarkStart w:id="40" w:name="a497111"/>
      <w:r>
        <w:rPr>
          <w:rStyle w:val="DefTerm"/>
          <w:b w:val="0"/>
        </w:rPr>
        <w:t>[</w:t>
      </w:r>
      <w:r>
        <w:rPr>
          <w:rStyle w:val="DefTerm"/>
        </w:rPr>
        <w:t>Service Credits</w:t>
      </w:r>
      <w:r>
        <w:t>: the amount(s) (if any) that the Supplier is obliged to pay to the Customer (or credit against the Charges) in respect of a failure to comply with a Service Level.</w:t>
      </w:r>
      <w:r>
        <w:fldChar w:fldCharType="begin"/>
      </w:r>
      <w:r>
        <w:fldChar w:fldCharType="end"/>
      </w:r>
      <w:r>
        <w:t>]</w:t>
      </w:r>
      <w:bookmarkEnd w:id="40"/>
    </w:p>
    <w:p w:rsidR="00000000" w:rsidRPr="00845265" w:rsidRDefault="00000000" w:rsidP="009F6E4A">
      <w:pPr>
        <w:pStyle w:val="DefinedTermPara"/>
      </w:pPr>
      <w:bookmarkStart w:id="41" w:name="a253095"/>
      <w:r>
        <w:rPr>
          <w:rStyle w:val="DefTerm"/>
          <w:b w:val="0"/>
        </w:rPr>
        <w:t>[</w:t>
      </w:r>
      <w:r>
        <w:rPr>
          <w:rStyle w:val="DefTerm"/>
        </w:rPr>
        <w:t>Service Levels</w:t>
      </w:r>
      <w:r>
        <w:t>: the service levels specified in a Statement of Work (if any).</w:t>
      </w:r>
      <w:r>
        <w:fldChar w:fldCharType="begin"/>
      </w:r>
      <w:r>
        <w:fldChar w:fldCharType="end"/>
      </w:r>
      <w:r>
        <w:t>]</w:t>
      </w:r>
      <w:bookmarkEnd w:id="41"/>
    </w:p>
    <w:p w:rsidR="00000000" w:rsidRPr="00B421CA" w:rsidRDefault="00000000" w:rsidP="009F6E4A">
      <w:pPr>
        <w:pStyle w:val="DefinedTermPara"/>
      </w:pPr>
      <w:bookmarkStart w:id="42" w:name="a352613"/>
      <w:r>
        <w:rPr>
          <w:rStyle w:val="DefTerm"/>
        </w:rPr>
        <w:t>Shared Personal Data</w:t>
      </w:r>
      <w:r>
        <w:t xml:space="preserve">: has the meaning given in </w:t>
      </w:r>
      <w:r>
        <w:fldChar w:fldCharType="begin"/>
      </w:r>
      <w:r>
        <w:instrText>PAGEREF a772985\# "'clause '"  \h</w:instrText>
      </w:r>
      <w:r>
        <w:fldChar w:fldCharType="separate"/>
      </w:r>
      <w:r>
        <w:t xml:space="preserve">clause </w:t>
      </w:r>
      <w:r>
        <w:fldChar w:fldCharType="end"/>
      </w:r>
      <w:r>
        <w:fldChar w:fldCharType="begin"/>
      </w:r>
      <w:r>
        <w:rPr>
          <w:highlight w:val="lightGray"/>
        </w:rPr>
        <w:instrText>REF a772985 \h \w</w:instrText>
      </w:r>
      <w:r>
        <w:fldChar w:fldCharType="separate"/>
      </w:r>
      <w:r>
        <w:t>16.3</w:t>
      </w:r>
      <w:r>
        <w:fldChar w:fldCharType="end"/>
      </w:r>
      <w:r>
        <w:t>.</w:t>
      </w:r>
      <w:bookmarkEnd w:id="42"/>
    </w:p>
    <w:p w:rsidR="00000000" w:rsidRDefault="00000000" w:rsidP="009F6E4A">
      <w:pPr>
        <w:pStyle w:val="DefinedTermPara"/>
      </w:pPr>
      <w:bookmarkStart w:id="43" w:name="a867038"/>
      <w:r>
        <w:rPr>
          <w:rStyle w:val="DefTerm"/>
        </w:rPr>
        <w:t>Statement of Work</w:t>
      </w:r>
      <w:r>
        <w:t xml:space="preserve">: a statement of work describing the Services to be provided by the Supplier and substantially in the form of </w:t>
      </w:r>
      <w:r>
        <w:fldChar w:fldCharType="begin"/>
      </w:r>
      <w:r>
        <w:rPr>
          <w:highlight w:val="lightGray"/>
        </w:rPr>
        <w:instrText>REF a265587 \h \w</w:instrText>
      </w:r>
      <w:r>
        <w:fldChar w:fldCharType="separate"/>
      </w:r>
      <w:r>
        <w:t>Schedule 1</w:t>
      </w:r>
      <w:r>
        <w:fldChar w:fldCharType="end"/>
      </w:r>
      <w:r>
        <w:t>.</w:t>
      </w:r>
      <w:bookmarkEnd w:id="43"/>
    </w:p>
    <w:p w:rsidR="00000000" w:rsidRDefault="00000000" w:rsidP="009F6E4A">
      <w:pPr>
        <w:pStyle w:val="DefinedTermPara"/>
      </w:pPr>
      <w:bookmarkStart w:id="44" w:name="a854137"/>
      <w:r>
        <w:rPr>
          <w:rStyle w:val="DefTerm"/>
          <w:b w:val="0"/>
        </w:rPr>
        <w:t>[</w:t>
      </w:r>
      <w:r>
        <w:rPr>
          <w:rStyle w:val="DefTerm"/>
        </w:rPr>
        <w:t>Supplier</w:t>
      </w:r>
      <w:r>
        <w:t>: the Lead Supplier or an Affiliate of the Lead Supplier (as the context requires).</w:t>
      </w:r>
      <w:r>
        <w:fldChar w:fldCharType="begin"/>
      </w:r>
      <w:r>
        <w:fldChar w:fldCharType="end"/>
      </w:r>
      <w:r>
        <w:t>]</w:t>
      </w:r>
      <w:bookmarkEnd w:id="44"/>
    </w:p>
    <w:p w:rsidR="00000000" w:rsidRDefault="00000000" w:rsidP="009F6E4A">
      <w:pPr>
        <w:pStyle w:val="DefinedTermPara"/>
      </w:pPr>
      <w:bookmarkStart w:id="45" w:name="a703169"/>
      <w:r>
        <w:rPr>
          <w:rStyle w:val="DefTerm"/>
        </w:rPr>
        <w:t>Supplier Contract Manager</w:t>
      </w:r>
      <w:r>
        <w:t xml:space="preserve">: the Supplier's principal point(s) of contact for managing this Agreement on behalf of the Supplier appointed under </w:t>
      </w:r>
      <w:r>
        <w:fldChar w:fldCharType="begin"/>
      </w:r>
      <w:r>
        <w:instrText>PAGEREF a629000\# "'clause '"  \h</w:instrText>
      </w:r>
      <w:r>
        <w:fldChar w:fldCharType="separate"/>
      </w:r>
      <w:r>
        <w:t xml:space="preserve">clause </w:t>
      </w:r>
      <w:r>
        <w:fldChar w:fldCharType="end"/>
      </w:r>
      <w:r>
        <w:fldChar w:fldCharType="begin"/>
      </w:r>
      <w:r>
        <w:rPr>
          <w:highlight w:val="lightGray"/>
        </w:rPr>
        <w:instrText>REF a629000 \h \w</w:instrText>
      </w:r>
      <w:r>
        <w:fldChar w:fldCharType="separate"/>
      </w:r>
      <w:r>
        <w:t>14</w:t>
      </w:r>
      <w:r>
        <w:fldChar w:fldCharType="end"/>
      </w:r>
      <w:r>
        <w:t>.</w:t>
      </w:r>
      <w:bookmarkEnd w:id="45"/>
    </w:p>
    <w:p w:rsidR="00000000" w:rsidRDefault="00000000" w:rsidP="009F6E4A">
      <w:pPr>
        <w:pStyle w:val="DefinedTermPara"/>
        <w:rPr>
          <w:rStyle w:val="DefTerm"/>
        </w:rPr>
      </w:pPr>
      <w:bookmarkStart w:id="46" w:name="a486643"/>
      <w:r>
        <w:rPr>
          <w:rStyle w:val="DefTerm"/>
        </w:rPr>
        <w:t>Supplier Equipment</w:t>
      </w:r>
      <w:r>
        <w:t>: any equipment, including hardware, tools, systems, cabling or devices, used by the Supplier or its subcontractors in the supply of the Services, including any items specified in a Statement of Work but excluding any items which are hired or loaned from the Customer.</w:t>
      </w:r>
      <w:bookmarkEnd w:id="46"/>
    </w:p>
    <w:p w:rsidR="00000000" w:rsidRPr="00FC5BCC" w:rsidRDefault="00000000" w:rsidP="009F6E4A">
      <w:pPr>
        <w:pStyle w:val="DefinedTermPara"/>
      </w:pPr>
      <w:bookmarkStart w:id="47" w:name="a325300"/>
      <w:r>
        <w:rPr>
          <w:rStyle w:val="DefTerm"/>
        </w:rPr>
        <w:t>Supplier Group Members</w:t>
      </w:r>
      <w:r>
        <w:t xml:space="preserve">: the Supplier and its Affiliates, and </w:t>
      </w:r>
      <w:r>
        <w:rPr>
          <w:rStyle w:val="DefTerm"/>
        </w:rPr>
        <w:t>Supplier Group Member</w:t>
      </w:r>
      <w:r>
        <w:t xml:space="preserve"> means any of them.</w:t>
      </w:r>
      <w:bookmarkEnd w:id="47"/>
    </w:p>
    <w:p w:rsidR="00000000" w:rsidRPr="00515AAC" w:rsidRDefault="00000000" w:rsidP="009F6E4A">
      <w:pPr>
        <w:pStyle w:val="DefinedTermPara"/>
      </w:pPr>
      <w:bookmarkStart w:id="48" w:name="a320786"/>
      <w:r>
        <w:rPr>
          <w:rStyle w:val="DefTerm"/>
          <w:b w:val="0"/>
        </w:rPr>
        <w:t>[</w:t>
      </w:r>
      <w:r>
        <w:rPr>
          <w:rStyle w:val="DefTerm"/>
        </w:rPr>
        <w:t>Supplier Materials</w:t>
      </w:r>
      <w:r>
        <w:t>: all documents, information[, software], items and other materials in any form which are or have been developed independently of this Agreement by the Supplier or its suppliers or licensors and are included in the Deliverables.</w:t>
      </w:r>
      <w:r>
        <w:fldChar w:fldCharType="begin"/>
      </w:r>
      <w:r>
        <w:fldChar w:fldCharType="end"/>
      </w:r>
      <w:r>
        <w:t>]</w:t>
      </w:r>
      <w:bookmarkEnd w:id="48"/>
    </w:p>
    <w:p w:rsidR="00000000" w:rsidRPr="00881128" w:rsidRDefault="00000000" w:rsidP="009F6E4A">
      <w:pPr>
        <w:pStyle w:val="DefinedTermPara"/>
      </w:pPr>
      <w:bookmarkStart w:id="49" w:name="a691068"/>
      <w:r>
        <w:rPr>
          <w:rStyle w:val="DefTerm"/>
        </w:rPr>
        <w:t>Supplier Personnel</w:t>
      </w:r>
      <w:r>
        <w:t xml:space="preserve">: all employees, workers, agents, consultants, contractors and other representatives of the Supplier, or any of its subcontractors, who are engaged in the performance of this Agreement from time to time, and </w:t>
      </w:r>
      <w:r>
        <w:rPr>
          <w:rStyle w:val="DefTerm"/>
        </w:rPr>
        <w:t>Supplier Person</w:t>
      </w:r>
      <w:r>
        <w:t xml:space="preserve"> means any of them.</w:t>
      </w:r>
      <w:bookmarkEnd w:id="49"/>
    </w:p>
    <w:p w:rsidR="00000000" w:rsidRPr="00F91565" w:rsidRDefault="00000000" w:rsidP="009F6E4A">
      <w:pPr>
        <w:pStyle w:val="DefinedTermPara"/>
      </w:pPr>
      <w:bookmarkStart w:id="50" w:name="a192171"/>
      <w:r>
        <w:rPr>
          <w:rStyle w:val="DefTerm"/>
          <w:b w:val="0"/>
        </w:rPr>
        <w:t>[</w:t>
      </w:r>
      <w:r>
        <w:rPr>
          <w:rStyle w:val="DefTerm"/>
        </w:rPr>
        <w:t>Systems</w:t>
      </w:r>
      <w:r>
        <w:t>: the information and communications technology systems of a party, including its software, equipment, and databases.</w:t>
      </w:r>
      <w:r>
        <w:fldChar w:fldCharType="begin"/>
      </w:r>
      <w:r>
        <w:fldChar w:fldCharType="end"/>
      </w:r>
      <w:r>
        <w:t>]</w:t>
      </w:r>
      <w:bookmarkEnd w:id="50"/>
    </w:p>
    <w:p w:rsidR="00000000" w:rsidRDefault="00000000" w:rsidP="009F6E4A">
      <w:pPr>
        <w:pStyle w:val="DefinedTermPara"/>
      </w:pPr>
      <w:bookmarkStart w:id="51" w:name="a635265"/>
      <w:r>
        <w:rPr>
          <w:rStyle w:val="DefTerm"/>
        </w:rPr>
        <w:t>Term</w:t>
      </w:r>
      <w:r>
        <w:t>: means the term of this Agreement.</w:t>
      </w:r>
      <w:bookmarkEnd w:id="51"/>
    </w:p>
    <w:p w:rsidR="00000000" w:rsidRDefault="00000000" w:rsidP="009F6E4A">
      <w:pPr>
        <w:pStyle w:val="DefinedTermPara"/>
      </w:pPr>
      <w:bookmarkStart w:id="52" w:name="a456149"/>
      <w:r>
        <w:rPr>
          <w:rStyle w:val="DefTerm"/>
        </w:rPr>
        <w:t>Termination Assistance Period</w:t>
      </w:r>
      <w:r>
        <w:t>: the period starting on the earlier of [six] months before the expiry of this Agreement or the date of notice of termination of this Agreement by either party and ending [three] months after expiry or termination.</w:t>
      </w:r>
      <w:bookmarkEnd w:id="52"/>
    </w:p>
    <w:p w:rsidR="00000000" w:rsidRDefault="00000000" w:rsidP="009F6E4A">
      <w:pPr>
        <w:pStyle w:val="DefinedTermPara"/>
      </w:pPr>
      <w:bookmarkStart w:id="53" w:name="a704886"/>
      <w:r>
        <w:rPr>
          <w:rStyle w:val="DefTerm"/>
          <w:b w:val="0"/>
        </w:rPr>
        <w:t>[</w:t>
      </w:r>
      <w:r>
        <w:rPr>
          <w:rStyle w:val="DefTerm"/>
        </w:rPr>
        <w:t>Territory</w:t>
      </w:r>
      <w:r>
        <w:t xml:space="preserve">: [[COUNTRY] </w:t>
      </w:r>
      <w:r>
        <w:rPr>
          <w:b/>
          <w:bCs/>
        </w:rPr>
        <w:t>OR</w:t>
      </w:r>
      <w:r>
        <w:t xml:space="preserve"> the country where the Customer is based].</w:t>
      </w:r>
      <w:r>
        <w:fldChar w:fldCharType="begin"/>
      </w:r>
      <w:r>
        <w:fldChar w:fldCharType="end"/>
      </w:r>
      <w:r>
        <w:t>]</w:t>
      </w:r>
      <w:bookmarkEnd w:id="53"/>
    </w:p>
    <w:p w:rsidR="00000000" w:rsidRDefault="00000000" w:rsidP="009F6E4A">
      <w:pPr>
        <w:pStyle w:val="DefinedTermPara"/>
      </w:pPr>
      <w:bookmarkStart w:id="54" w:name="a661530"/>
      <w:r>
        <w:rPr>
          <w:rStyle w:val="DefTerm"/>
          <w:b w:val="0"/>
        </w:rPr>
        <w:t>[</w:t>
      </w:r>
      <w:r>
        <w:rPr>
          <w:rStyle w:val="DefTerm"/>
        </w:rPr>
        <w:t>Third Party Materials</w:t>
      </w:r>
      <w:r>
        <w:t>: 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w:t>
      </w:r>
      <w:r>
        <w:fldChar w:fldCharType="begin"/>
      </w:r>
      <w:r>
        <w:fldChar w:fldCharType="end"/>
      </w:r>
      <w:r>
        <w:t>]</w:t>
      </w:r>
      <w:bookmarkEnd w:id="54"/>
    </w:p>
    <w:p w:rsidR="00000000" w:rsidRDefault="00000000" w:rsidP="009F6E4A">
      <w:pPr>
        <w:pStyle w:val="DefinedTermPara"/>
      </w:pPr>
      <w:bookmarkStart w:id="55" w:name="a661758"/>
      <w:r>
        <w:rPr>
          <w:rStyle w:val="DefTerm"/>
        </w:rPr>
        <w:t>UK GDPR</w:t>
      </w:r>
      <w:r>
        <w:t>: has the meaning given in section 3(10) (as supplemented by section 205(4)) of the Data Protection Act 2018.</w:t>
      </w:r>
      <w:bookmarkEnd w:id="55"/>
    </w:p>
    <w:p w:rsidR="00000000" w:rsidRDefault="00000000" w:rsidP="009F6E4A">
      <w:pPr>
        <w:pStyle w:val="DefinedTermPara"/>
      </w:pPr>
      <w:bookmarkStart w:id="56" w:name="a496238"/>
      <w:r>
        <w:rPr>
          <w:rStyle w:val="DefTerm"/>
        </w:rPr>
        <w:t>VAT</w:t>
      </w:r>
      <w:r>
        <w:t>: value added tax [or any equivalent tax] chargeable in the UK [or elsewhere].</w:t>
      </w:r>
      <w:bookmarkEnd w:id="56"/>
    </w:p>
    <w:p w:rsidR="00000000" w:rsidRDefault="00000000" w:rsidP="009F6E4A">
      <w:pPr>
        <w:pStyle w:val="Untitledsubclause1"/>
      </w:pPr>
      <w:bookmarkStart w:id="57" w:name="a565557"/>
      <w:r>
        <w:t xml:space="preserve">A </w:t>
      </w:r>
      <w:r>
        <w:rPr>
          <w:rStyle w:val="DefTerm"/>
        </w:rPr>
        <w:t>person</w:t>
      </w:r>
      <w:r>
        <w:t xml:space="preserve"> includes a natural person, corporate or unincorporated body (whether or not having separate legal personality).</w:t>
      </w:r>
      <w:bookmarkEnd w:id="57"/>
    </w:p>
    <w:p w:rsidR="00000000" w:rsidRDefault="00000000" w:rsidP="009F6E4A">
      <w:pPr>
        <w:pStyle w:val="Untitledsubclause1"/>
      </w:pPr>
      <w:bookmarkStart w:id="58" w:name="a819425"/>
      <w:r>
        <w:t xml:space="preserve">A reference to a </w:t>
      </w:r>
      <w:r>
        <w:rPr>
          <w:rStyle w:val="DefTerm"/>
        </w:rPr>
        <w:t>company</w:t>
      </w:r>
      <w:r>
        <w:t xml:space="preserve"> includes any company, corporation or other body corporate, wherever and however incorporated or established.</w:t>
      </w:r>
      <w:bookmarkEnd w:id="58"/>
    </w:p>
    <w:p w:rsidR="00000000" w:rsidRDefault="00000000" w:rsidP="009F6E4A">
      <w:pPr>
        <w:pStyle w:val="Untitledsubclause1"/>
      </w:pPr>
      <w:bookmarkStart w:id="59" w:name="a415696"/>
      <w:r>
        <w:t>Unless the context otherwise requires, words in the singular include the plural and in the plural include the singular.</w:t>
      </w:r>
      <w:bookmarkEnd w:id="59"/>
    </w:p>
    <w:p w:rsidR="00000000" w:rsidRDefault="00000000" w:rsidP="009F6E4A">
      <w:pPr>
        <w:pStyle w:val="Untitledsubclause1"/>
      </w:pPr>
      <w:bookmarkStart w:id="60" w:name="a214271"/>
      <w:r>
        <w:t xml:space="preserve">[Unless expressly provided otherwise in this Agreement, a </w:t>
      </w:r>
      <w:r>
        <w:rPr>
          <w:b/>
          <w:bCs/>
        </w:rPr>
        <w:t>OR</w:t>
      </w:r>
      <w:r>
        <w:t xml:space="preserve"> A] reference to legislation or a legislative provision:</w:t>
      </w:r>
      <w:bookmarkEnd w:id="60"/>
    </w:p>
    <w:p w:rsidR="00000000" w:rsidRDefault="00000000" w:rsidP="009F6E4A">
      <w:pPr>
        <w:pStyle w:val="Untitledsubclause2"/>
      </w:pPr>
      <w:bookmarkStart w:id="61" w:name="a739543"/>
      <w:r>
        <w:t xml:space="preserve">is a reference to it as [amended, extended or re-enacted from time to time </w:t>
      </w:r>
      <w:r>
        <w:rPr>
          <w:b/>
        </w:rPr>
        <w:t>OR</w:t>
      </w:r>
      <w:r>
        <w:t xml:space="preserve"> it is in force as at the Effective Date]; and</w:t>
      </w:r>
      <w:bookmarkEnd w:id="61"/>
    </w:p>
    <w:p w:rsidR="00000000" w:rsidRDefault="00000000" w:rsidP="009F6E4A">
      <w:pPr>
        <w:pStyle w:val="Untitledsubclause2"/>
      </w:pPr>
      <w:bookmarkStart w:id="62" w:name="a688029"/>
      <w:r>
        <w:t xml:space="preserve">includes all subordinate legislation made [from time to time </w:t>
      </w:r>
      <w:r>
        <w:rPr>
          <w:b/>
        </w:rPr>
        <w:t>OR</w:t>
      </w:r>
      <w:r>
        <w:t xml:space="preserve"> as at the Effective Date] under that legislation or legislative provision.</w:t>
      </w:r>
      <w:bookmarkEnd w:id="62"/>
    </w:p>
    <w:p w:rsidR="00000000" w:rsidRDefault="00000000" w:rsidP="009F6E4A">
      <w:pPr>
        <w:pStyle w:val="Untitledsubclause1"/>
      </w:pPr>
      <w:bookmarkStart w:id="63" w:name="a787305"/>
      <w:r>
        <w:t xml:space="preserve">A reference to </w:t>
      </w:r>
      <w:r>
        <w:rPr>
          <w:b/>
        </w:rPr>
        <w:t>writing</w:t>
      </w:r>
      <w:r>
        <w:t xml:space="preserve"> or </w:t>
      </w:r>
      <w:r>
        <w:rPr>
          <w:b/>
        </w:rPr>
        <w:t>written</w:t>
      </w:r>
      <w:r>
        <w:t xml:space="preserve"> excludes fax but not email.</w:t>
      </w:r>
      <w:bookmarkEnd w:id="63"/>
    </w:p>
    <w:p w:rsidR="00000000" w:rsidRDefault="00000000" w:rsidP="009F6E4A">
      <w:pPr>
        <w:pStyle w:val="Untitledsubclause1"/>
      </w:pPr>
      <w:bookmarkStart w:id="64" w:name="a206465"/>
      <w:r>
        <w:t>Any obligation on a party not to do something includes an obligation not to allow that thing to be done.</w:t>
      </w:r>
      <w:bookmarkEnd w:id="64"/>
    </w:p>
    <w:p w:rsidR="00000000" w:rsidRDefault="00000000" w:rsidP="009F6E4A">
      <w:pPr>
        <w:pStyle w:val="Untitledsubclause1"/>
      </w:pPr>
      <w:bookmarkStart w:id="65" w:name="a498277"/>
      <w:r>
        <w:t xml:space="preserve">Any words following the terms </w:t>
      </w:r>
      <w:r>
        <w:rPr>
          <w:b/>
        </w:rPr>
        <w:t>including</w:t>
      </w:r>
      <w:r>
        <w:t xml:space="preserve">, </w:t>
      </w:r>
      <w:r>
        <w:rPr>
          <w:b/>
        </w:rPr>
        <w:t>include</w:t>
      </w:r>
      <w:r>
        <w:t xml:space="preserve">, </w:t>
      </w:r>
      <w:r>
        <w:rPr>
          <w:b/>
        </w:rPr>
        <w:t>in particular</w:t>
      </w:r>
      <w:r>
        <w:t xml:space="preserve">, </w:t>
      </w:r>
      <w:r>
        <w:rPr>
          <w:b/>
        </w:rPr>
        <w:t>for example</w:t>
      </w:r>
      <w:r>
        <w:t xml:space="preserve"> or any similar expression will be interpreted as illustrative and will not limit the sense of the words preceding those terms.</w:t>
      </w:r>
      <w:bookmarkEnd w:id="65"/>
    </w:p>
    <w:p w:rsidR="00000000" w:rsidRDefault="00000000" w:rsidP="009F6E4A">
      <w:pPr>
        <w:pStyle w:val="TitleClause"/>
      </w:pPr>
      <w:r>
        <w:fldChar w:fldCharType="begin"/>
      </w:r>
      <w:r>
        <w:instrText>TC "2. Term" \l 1</w:instrText>
      </w:r>
      <w:r>
        <w:fldChar w:fldCharType="end"/>
      </w:r>
      <w:bookmarkStart w:id="66" w:name="_Toc256000001"/>
      <w:bookmarkStart w:id="67" w:name="a783603"/>
      <w:r>
        <w:t>Term</w:t>
      </w:r>
      <w:bookmarkEnd w:id="66"/>
      <w:bookmarkEnd w:id="67"/>
    </w:p>
    <w:p w:rsidR="00000000" w:rsidRDefault="00000000" w:rsidP="009F6E4A">
      <w:pPr>
        <w:pStyle w:val="NoNumUntitledsubclause1"/>
      </w:pPr>
      <w:bookmarkStart w:id="68" w:name="a552176"/>
      <w:r>
        <w:t xml:space="preserve">The MSA [starts on </w:t>
      </w:r>
      <w:r>
        <w:rPr>
          <w:b/>
        </w:rPr>
        <w:t>OR</w:t>
      </w:r>
      <w:r>
        <w:t xml:space="preserve"> is deemed to have started on] the [MSA] Effective Date and continues, unless terminated earlier in accordance with </w:t>
      </w:r>
      <w:r>
        <w:fldChar w:fldCharType="begin"/>
      </w:r>
      <w:r>
        <w:instrText>PAGEREF a973427\# "'clause '"  \h</w:instrText>
      </w:r>
      <w:r>
        <w:fldChar w:fldCharType="separate"/>
      </w:r>
      <w:r>
        <w:t xml:space="preserve">clause </w:t>
      </w:r>
      <w:r>
        <w:fldChar w:fldCharType="end"/>
      </w:r>
      <w:r>
        <w:fldChar w:fldCharType="begin"/>
      </w:r>
      <w:r>
        <w:rPr>
          <w:highlight w:val="lightGray"/>
        </w:rPr>
        <w:instrText>REF a973427 \h \w</w:instrText>
      </w:r>
      <w:r>
        <w:fldChar w:fldCharType="separate"/>
      </w:r>
      <w:r>
        <w:t>24</w:t>
      </w:r>
      <w:r>
        <w:fldChar w:fldCharType="end"/>
      </w:r>
      <w:r>
        <w:t xml:space="preserve">, until [[DATE] </w:t>
      </w:r>
      <w:r>
        <w:rPr>
          <w:b/>
        </w:rPr>
        <w:t>OR</w:t>
      </w:r>
      <w:r>
        <w:t xml:space="preserve"> the [NUMBER] anniversary of the [MSA] Effective Date] when it terminates automatically without notice.</w:t>
      </w:r>
      <w:bookmarkEnd w:id="68"/>
    </w:p>
    <w:p w:rsidR="00000000" w:rsidRDefault="00000000" w:rsidP="009F6E4A">
      <w:pPr>
        <w:pStyle w:val="TitleClause"/>
      </w:pPr>
      <w:r>
        <w:fldChar w:fldCharType="begin"/>
      </w:r>
      <w:r>
        <w:instrText>TC "3. Adoption Agreements" \l 1</w:instrText>
      </w:r>
      <w:r>
        <w:fldChar w:fldCharType="end"/>
      </w:r>
      <w:bookmarkStart w:id="69" w:name="_Toc256000002"/>
      <w:bookmarkStart w:id="70" w:name="a85272"/>
      <w:r>
        <w:t>[Adoption Agreements</w:t>
      </w:r>
      <w:bookmarkEnd w:id="69"/>
      <w:r>
        <w:fldChar w:fldCharType="begin"/>
      </w:r>
      <w:r>
        <w:instrText>MACROBUTTON optional</w:instrText>
      </w:r>
      <w:r>
        <w:fldChar w:fldCharType="end"/>
      </w:r>
      <w:bookmarkEnd w:id="70"/>
    </w:p>
    <w:p w:rsidR="00000000" w:rsidRDefault="00000000" w:rsidP="009F6E4A">
      <w:pPr>
        <w:pStyle w:val="Untitledsubclause1"/>
      </w:pPr>
      <w:bookmarkStart w:id="71" w:name="a324477"/>
      <w:r>
        <w:t xml:space="preserve">The MSA establishes a framework for the supply of services by Supplier Group Members to Customer Group Members. </w:t>
      </w:r>
      <w:bookmarkEnd w:id="71"/>
    </w:p>
    <w:p w:rsidR="00000000" w:rsidRDefault="00000000" w:rsidP="009F6E4A">
      <w:pPr>
        <w:pStyle w:val="Untitledsubclause1"/>
      </w:pPr>
      <w:bookmarkStart w:id="72" w:name="a616163"/>
      <w:r>
        <w:t>If a Customer Group Member wishes to receive any services under the MSA from a Supplier Group Member, it will first enter into an Adoption Agreement with the Supplier Group Member that creates a contractual relationship between them. The parties to an Adoption Agreement may then enter into Statements of Work setting out the Services to be provided. The Lead Customer and Lead Supplier, as parties to the MSA, do not need to enter into an Adoption Agreement before agreeing Statements of Work between themselves.</w:t>
      </w:r>
      <w:bookmarkEnd w:id="72"/>
    </w:p>
    <w:p w:rsidR="00000000" w:rsidRDefault="00000000" w:rsidP="009F6E4A">
      <w:pPr>
        <w:pStyle w:val="Untitledsubclause1"/>
      </w:pPr>
      <w:bookmarkStart w:id="73" w:name="a249558"/>
      <w:r>
        <w:t>Each Adoption Agreement constitutes a separate agreement to the MSA that incorporates its terms except as amended in the Adoption Agreement.</w:t>
      </w:r>
      <w:bookmarkEnd w:id="73"/>
    </w:p>
    <w:p w:rsidR="00000000" w:rsidRDefault="00000000" w:rsidP="009F6E4A">
      <w:pPr>
        <w:pStyle w:val="Untitledsubclause1"/>
      </w:pPr>
      <w:bookmarkStart w:id="74" w:name="a844490"/>
      <w:r>
        <w:t>Each party will, and will procure that its Affiliates will, not seek to amend the MSA as its terms are incorporated into an Adoption Agreement other than for legal or regulatory reasons [or to reflect local business practice]. The terms of an Adoption Agreement will take precedence over the terms of the MSA in the event of any inconsistency.</w:t>
      </w:r>
      <w:bookmarkEnd w:id="74"/>
    </w:p>
    <w:p w:rsidR="00000000" w:rsidRDefault="00000000" w:rsidP="009F6E4A">
      <w:pPr>
        <w:pStyle w:val="Untitledsubclause1"/>
      </w:pPr>
      <w:bookmarkStart w:id="75" w:name="a577136"/>
      <w:r>
        <w:t>Each party to an Adoption Agreement may only enforce its rights under that Adoption Agreement against the other party to it. Neither the Lead Supplier, Lead Customer nor any of their Affiliates will have any liability under an Adoption Agreement unless party to it.]</w:t>
      </w:r>
      <w:bookmarkEnd w:id="75"/>
    </w:p>
    <w:p w:rsidR="00000000" w:rsidRDefault="00000000" w:rsidP="009F6E4A">
      <w:pPr>
        <w:pStyle w:val="TitleClause"/>
      </w:pPr>
      <w:r>
        <w:fldChar w:fldCharType="begin"/>
      </w:r>
      <w:r>
        <w:instrText>TC "4. Statements of Work" \l 1</w:instrText>
      </w:r>
      <w:r>
        <w:fldChar w:fldCharType="end"/>
      </w:r>
      <w:bookmarkStart w:id="76" w:name="_Toc256000003"/>
      <w:bookmarkStart w:id="77" w:name="a518177"/>
      <w:r>
        <w:t>Statements of Work</w:t>
      </w:r>
      <w:bookmarkEnd w:id="76"/>
      <w:bookmarkEnd w:id="77"/>
    </w:p>
    <w:p w:rsidR="00000000" w:rsidRDefault="00000000" w:rsidP="009F6E4A">
      <w:pPr>
        <w:pStyle w:val="Untitledsubclause1"/>
      </w:pPr>
      <w:bookmarkStart w:id="78" w:name="a851727"/>
      <w:r>
        <w:t>The Customer and the Supplier may, from time to time, enter into Statements of Work. Each Statement of Work will refer to and be subject to the terms of this Agreement.</w:t>
      </w:r>
      <w:bookmarkEnd w:id="78"/>
    </w:p>
    <w:p w:rsidR="00000000" w:rsidRDefault="00000000" w:rsidP="009F6E4A">
      <w:pPr>
        <w:pStyle w:val="Untitledsubclause1"/>
      </w:pPr>
      <w:bookmarkStart w:id="79" w:name="a369095"/>
      <w:r>
        <w:t xml:space="preserve">[In drafting a Statement of Work, the parties will calculate the Charges by reference to the agreed rates for specific services set out in </w:t>
      </w:r>
      <w:r>
        <w:fldChar w:fldCharType="begin"/>
      </w:r>
      <w:r>
        <w:rPr>
          <w:highlight w:val="lightGray"/>
        </w:rPr>
        <w:instrText>REF a289216 \h \w</w:instrText>
      </w:r>
      <w:r>
        <w:fldChar w:fldCharType="separate"/>
      </w:r>
      <w:r>
        <w:t>Schedule 4</w:t>
      </w:r>
      <w:r>
        <w:fldChar w:fldCharType="end"/>
      </w:r>
      <w:r>
        <w:t>.</w:t>
      </w:r>
      <w:r>
        <w:fldChar w:fldCharType="begin"/>
      </w:r>
      <w:r>
        <w:instrText>MACROBUTTON optional</w:instrText>
      </w:r>
      <w:r>
        <w:fldChar w:fldCharType="end"/>
      </w:r>
      <w:r>
        <w:t xml:space="preserve"> [This </w:t>
      </w:r>
      <w:r>
        <w:fldChar w:fldCharType="begin"/>
      </w:r>
      <w:r>
        <w:instrText>PAGEREF a369095\# "'clause '"  \h</w:instrText>
      </w:r>
      <w:r>
        <w:fldChar w:fldCharType="separate"/>
      </w:r>
      <w:r>
        <w:t xml:space="preserve">clause </w:t>
      </w:r>
      <w:r>
        <w:fldChar w:fldCharType="end"/>
      </w:r>
      <w:r>
        <w:fldChar w:fldCharType="begin"/>
      </w:r>
      <w:r>
        <w:rPr>
          <w:highlight w:val="lightGray"/>
        </w:rPr>
        <w:instrText>REF a369095 \h \w</w:instrText>
      </w:r>
      <w:r>
        <w:fldChar w:fldCharType="separate"/>
      </w:r>
      <w:r>
        <w:t>4.2</w:t>
      </w:r>
      <w:r>
        <w:fldChar w:fldCharType="end"/>
      </w:r>
      <w:r>
        <w:t xml:space="preserve"> will cease to apply if the Customer fails to comply with </w:t>
      </w:r>
      <w:r>
        <w:fldChar w:fldCharType="begin"/>
      </w:r>
      <w:r>
        <w:instrText>PAGEREF a245675\# "'clause '"  \h</w:instrText>
      </w:r>
      <w:r>
        <w:fldChar w:fldCharType="separate"/>
      </w:r>
      <w:r>
        <w:t xml:space="preserve">clause </w:t>
      </w:r>
      <w:r>
        <w:fldChar w:fldCharType="end"/>
      </w:r>
      <w:r>
        <w:fldChar w:fldCharType="begin"/>
      </w:r>
      <w:r>
        <w:rPr>
          <w:highlight w:val="lightGray"/>
        </w:rPr>
        <w:instrText>REF a245675 \h \w</w:instrText>
      </w:r>
      <w:r>
        <w:fldChar w:fldCharType="separate"/>
      </w:r>
      <w:r>
        <w:t>5.1</w:t>
      </w:r>
      <w:r>
        <w:fldChar w:fldCharType="end"/>
      </w:r>
      <w:r>
        <w:t>.]]</w:t>
      </w:r>
      <w:bookmarkEnd w:id="79"/>
    </w:p>
    <w:p w:rsidR="00000000" w:rsidRDefault="00000000" w:rsidP="009F6E4A">
      <w:pPr>
        <w:pStyle w:val="Untitledsubclause1"/>
      </w:pPr>
      <w:bookmarkStart w:id="80" w:name="a214947"/>
      <w:r>
        <w:t xml:space="preserve">Each Statement of Work forms part of this Agreement and is not a separate contract. The terms of a Statement of Work only apply to the Services performed under that Statement of Work and not to Services performed under any other Statement of Work. </w:t>
      </w:r>
      <w:bookmarkEnd w:id="80"/>
    </w:p>
    <w:p w:rsidR="00000000" w:rsidRDefault="00000000" w:rsidP="009F6E4A">
      <w:pPr>
        <w:pStyle w:val="Untitledsubclause1"/>
      </w:pPr>
      <w:bookmarkStart w:id="81" w:name="a721032"/>
      <w:r>
        <w:t>If there is an inconsistency between any of the provisions of this Agreement and the provisions of any Statement of Work, the provisions of this Agreement will prevail [(unless the parties expressly state otherwise in the "Special Terms" section of a Statement of Work)].</w:t>
      </w:r>
      <w:bookmarkEnd w:id="81"/>
    </w:p>
    <w:p w:rsidR="00000000" w:rsidRDefault="00000000" w:rsidP="009F6E4A">
      <w:pPr>
        <w:pStyle w:val="TitleClause"/>
      </w:pPr>
      <w:r>
        <w:fldChar w:fldCharType="begin"/>
      </w:r>
      <w:r>
        <w:instrText>TC "5. [Non-]Exclusivity" \l 1</w:instrText>
      </w:r>
      <w:r>
        <w:fldChar w:fldCharType="end"/>
      </w:r>
      <w:bookmarkStart w:id="82" w:name="_Toc256000004"/>
      <w:bookmarkStart w:id="83" w:name="a901015"/>
      <w:r>
        <w:t>[Non-]Exclusivity</w:t>
      </w:r>
      <w:bookmarkEnd w:id="82"/>
      <w:bookmarkEnd w:id="83"/>
    </w:p>
    <w:p w:rsidR="00000000" w:rsidRDefault="00000000" w:rsidP="009F6E4A">
      <w:pPr>
        <w:pStyle w:val="ParaClause"/>
      </w:pPr>
      <w:r>
        <w:t>[This Agreement is not an exclusive arrangement. The Customer may purchase services that are similar or identical to the Services from any third party or provide them itself. [The Supplier may supply services that are similar or identical to the Services to any third party.]</w:t>
      </w:r>
    </w:p>
    <w:p w:rsidR="00000000" w:rsidRPr="000404E9" w:rsidRDefault="00000000" w:rsidP="009F6E4A">
      <w:pPr>
        <w:pStyle w:val="ParaClause"/>
        <w:rPr>
          <w:b/>
          <w:bCs/>
        </w:rPr>
      </w:pPr>
      <w:r>
        <w:rPr>
          <w:b/>
          <w:bCs/>
        </w:rPr>
        <w:t>OR</w:t>
      </w:r>
    </w:p>
    <w:p w:rsidR="00000000" w:rsidRDefault="00000000" w:rsidP="009F6E4A">
      <w:pPr>
        <w:pStyle w:val="Untitledsubclause1"/>
      </w:pPr>
      <w:bookmarkStart w:id="84" w:name="a245675"/>
      <w:r>
        <w:t xml:space="preserve">[To maintain the pricing set out in </w:t>
      </w:r>
      <w:r>
        <w:fldChar w:fldCharType="begin"/>
      </w:r>
      <w:r>
        <w:rPr>
          <w:highlight w:val="lightGray"/>
        </w:rPr>
        <w:instrText>REF a289216 \h \w</w:instrText>
      </w:r>
      <w:r>
        <w:fldChar w:fldCharType="separate"/>
      </w:r>
      <w:r>
        <w:t>Schedule 4</w:t>
      </w:r>
      <w:r>
        <w:fldChar w:fldCharType="end"/>
      </w:r>
      <w:r>
        <w:t xml:space="preserve">, the </w:t>
      </w:r>
      <w:r>
        <w:rPr>
          <w:b/>
          <w:bCs/>
        </w:rPr>
        <w:t>OR</w:t>
      </w:r>
      <w:r>
        <w:t xml:space="preserve"> The] Customer will[, and will procure that each Customer Group Member will,] purchase all of its requirements in [TERRITORY WHERE THE SUPPLIER IS GRANTED EXCLUSIVITY] for [SERVICES TO BE SUPPLIED EXCLUSIVELY] only from the Supplier or any person(s) designated in writing by the Supplier. [The obligations in this </w:t>
      </w:r>
      <w:r>
        <w:fldChar w:fldCharType="begin"/>
      </w:r>
      <w:r>
        <w:instrText>PAGEREF a245675\# "'clause '"  \h</w:instrText>
      </w:r>
      <w:r>
        <w:fldChar w:fldCharType="separate"/>
      </w:r>
      <w:r>
        <w:t xml:space="preserve">clause </w:t>
      </w:r>
      <w:r>
        <w:fldChar w:fldCharType="end"/>
      </w:r>
      <w:r>
        <w:fldChar w:fldCharType="begin"/>
      </w:r>
      <w:r>
        <w:rPr>
          <w:highlight w:val="lightGray"/>
        </w:rPr>
        <w:instrText>REF a245675 \h \w</w:instrText>
      </w:r>
      <w:r>
        <w:fldChar w:fldCharType="separate"/>
      </w:r>
      <w:r>
        <w:t>5.1</w:t>
      </w:r>
      <w:r>
        <w:fldChar w:fldCharType="end"/>
      </w:r>
      <w:r>
        <w:t xml:space="preserve"> are subject to the exceptions in </w:t>
      </w:r>
      <w:r>
        <w:fldChar w:fldCharType="begin"/>
      </w:r>
      <w:r>
        <w:instrText>PAGEREF a345073\# "'clause '"  \h</w:instrText>
      </w:r>
      <w:r>
        <w:fldChar w:fldCharType="separate"/>
      </w:r>
      <w:r>
        <w:t xml:space="preserve">clause </w:t>
      </w:r>
      <w:r>
        <w:fldChar w:fldCharType="end"/>
      </w:r>
      <w:r>
        <w:fldChar w:fldCharType="begin"/>
      </w:r>
      <w:r>
        <w:rPr>
          <w:highlight w:val="lightGray"/>
        </w:rPr>
        <w:instrText>REF a345073 \h \w</w:instrText>
      </w:r>
      <w:r>
        <w:fldChar w:fldCharType="separate"/>
      </w:r>
      <w:r>
        <w:t>5.2</w:t>
      </w:r>
      <w:r>
        <w:fldChar w:fldCharType="end"/>
      </w:r>
      <w:r>
        <w:t>.]</w:t>
      </w:r>
      <w:bookmarkEnd w:id="84"/>
    </w:p>
    <w:p w:rsidR="00000000" w:rsidRDefault="00000000" w:rsidP="009F6E4A">
      <w:pPr>
        <w:pStyle w:val="Untitledsubclause1"/>
      </w:pPr>
      <w:bookmarkStart w:id="85" w:name="a345073"/>
      <w:r>
        <w:t xml:space="preserve">[If the Supplier is unable to meet the Customer's requirements [for any reason </w:t>
      </w:r>
      <w:r>
        <w:rPr>
          <w:b/>
          <w:bCs/>
        </w:rPr>
        <w:t>OR</w:t>
      </w:r>
      <w:r>
        <w:t xml:space="preserve"> because of a lack of capacity or due to an event beyond its reasonable control], the Customer may purchase the services that the Supplier is unable to provide from any third party.</w:t>
      </w:r>
      <w:r>
        <w:fldChar w:fldCharType="begin"/>
      </w:r>
      <w:r>
        <w:fldChar w:fldCharType="end"/>
      </w:r>
      <w:r>
        <w:t>]</w:t>
      </w:r>
      <w:bookmarkEnd w:id="85"/>
    </w:p>
    <w:p w:rsidR="00000000" w:rsidRDefault="00000000" w:rsidP="009F6E4A">
      <w:pPr>
        <w:pStyle w:val="TitleClause"/>
      </w:pPr>
      <w:r>
        <w:fldChar w:fldCharType="begin"/>
      </w:r>
      <w:r>
        <w:instrText>TC "6. Supplier responsibilities" \l 1</w:instrText>
      </w:r>
      <w:r>
        <w:fldChar w:fldCharType="end"/>
      </w:r>
      <w:bookmarkStart w:id="86" w:name="_Toc256000005"/>
      <w:bookmarkStart w:id="87" w:name="a109998"/>
      <w:r>
        <w:t>Supplier responsibilities</w:t>
      </w:r>
      <w:bookmarkEnd w:id="86"/>
      <w:bookmarkEnd w:id="87"/>
    </w:p>
    <w:p w:rsidR="00000000" w:rsidRDefault="00000000" w:rsidP="009F6E4A">
      <w:pPr>
        <w:pStyle w:val="Untitledsubclause1"/>
      </w:pPr>
      <w:bookmarkStart w:id="88" w:name="a780887"/>
      <w:r>
        <w:t>The Supplier will:</w:t>
      </w:r>
      <w:bookmarkEnd w:id="88"/>
    </w:p>
    <w:p w:rsidR="00000000" w:rsidRDefault="00000000" w:rsidP="009F6E4A">
      <w:pPr>
        <w:pStyle w:val="Untitledsubclause2"/>
      </w:pPr>
      <w:bookmarkStart w:id="89" w:name="a235605"/>
      <w:r>
        <w:t xml:space="preserve">provide the Services and Deliverables in accordance with the terms and conditions of this Agreement [in all material respects]; </w:t>
      </w:r>
      <w:bookmarkEnd w:id="89"/>
    </w:p>
    <w:p w:rsidR="00000000" w:rsidRDefault="00000000" w:rsidP="009F6E4A">
      <w:pPr>
        <w:pStyle w:val="Untitledsubclause2"/>
      </w:pPr>
      <w:bookmarkStart w:id="90" w:name="a182916"/>
      <w:r>
        <w:t>ensure that the Services and Deliverables conform [in all material respects] to the specifications, requirements and standards set out in the Statement of Work [and that the Deliverables are fit for any purpose expressly or implicitly made known to the Supplier by the Customer];</w:t>
      </w:r>
      <w:bookmarkEnd w:id="90"/>
    </w:p>
    <w:p w:rsidR="00000000" w:rsidRDefault="00000000" w:rsidP="009F6E4A">
      <w:pPr>
        <w:pStyle w:val="Untitledsubclause2"/>
      </w:pPr>
      <w:bookmarkStart w:id="91" w:name="a635710"/>
      <w:r>
        <w:t xml:space="preserve">perform the Services with [the highest level of care, skill and diligence in accordance with best practice in the Supplier's industry, profession or trade </w:t>
      </w:r>
      <w:r>
        <w:rPr>
          <w:b/>
          <w:bCs/>
        </w:rPr>
        <w:t>OR</w:t>
      </w:r>
      <w:r>
        <w:t xml:space="preserve"> the care, skill and diligence expected from a supplier [highly </w:t>
      </w:r>
      <w:r>
        <w:rPr>
          <w:b/>
          <w:bCs/>
        </w:rPr>
        <w:t>OR</w:t>
      </w:r>
      <w:r>
        <w:t xml:space="preserve"> reasonably and suitably] skilled and experienced in providing services similar to the Services </w:t>
      </w:r>
      <w:r>
        <w:rPr>
          <w:b/>
          <w:bCs/>
        </w:rPr>
        <w:t>OR</w:t>
      </w:r>
      <w:r>
        <w:t xml:space="preserve"> reasonable care and skill in accordance with generally recognised standards in the Supplier's industry, profession or trade];</w:t>
      </w:r>
      <w:bookmarkEnd w:id="91"/>
    </w:p>
    <w:p w:rsidR="00000000" w:rsidRDefault="00000000" w:rsidP="009F6E4A">
      <w:pPr>
        <w:pStyle w:val="Untitledsubclause2"/>
      </w:pPr>
      <w:bookmarkStart w:id="92" w:name="a1058972"/>
      <w:r>
        <w:t xml:space="preserve">[ensure that the Deliverables, and all goods, materials, standards and techniques used in providing the Services, are of the [best quality </w:t>
      </w:r>
      <w:r>
        <w:rPr>
          <w:b/>
          <w:bCs/>
        </w:rPr>
        <w:t>OR</w:t>
      </w:r>
      <w:r>
        <w:t xml:space="preserve"> standard expected of a skilled and experienced provider of services similar to the Services] and are free from defects in workmanship, installation and design [in all material respects];</w:t>
      </w:r>
      <w:r>
        <w:fldChar w:fldCharType="begin"/>
      </w:r>
      <w:r>
        <w:fldChar w:fldCharType="end"/>
      </w:r>
      <w:r>
        <w:t>]</w:t>
      </w:r>
      <w:bookmarkEnd w:id="92"/>
    </w:p>
    <w:p w:rsidR="00000000" w:rsidRDefault="00000000" w:rsidP="009F6E4A">
      <w:pPr>
        <w:pStyle w:val="Untitledsubclause2"/>
      </w:pPr>
      <w:bookmarkStart w:id="93" w:name="a275003"/>
      <w:r>
        <w:t>[co-operate with the Customer in all matters relating to the Services and comply with the Customer's [reasonable] instructions [as to the performance of the Services];</w:t>
      </w:r>
      <w:r>
        <w:fldChar w:fldCharType="begin"/>
      </w:r>
      <w:r>
        <w:fldChar w:fldCharType="end"/>
      </w:r>
      <w:r>
        <w:t>]</w:t>
      </w:r>
      <w:bookmarkEnd w:id="93"/>
    </w:p>
    <w:p w:rsidR="00000000" w:rsidRPr="004A3E7A" w:rsidRDefault="00000000" w:rsidP="009F6E4A">
      <w:pPr>
        <w:pStyle w:val="Untitledsubclause2"/>
      </w:pPr>
      <w:bookmarkStart w:id="94" w:name="a493999"/>
      <w:r>
        <w:t>[provide the Customer with information, advice and training as reasonably required by the Customer to make effective use of the Services;</w:t>
      </w:r>
      <w:r>
        <w:fldChar w:fldCharType="begin"/>
      </w:r>
      <w:r>
        <w:fldChar w:fldCharType="end"/>
      </w:r>
      <w:r>
        <w:t>]</w:t>
      </w:r>
      <w:bookmarkEnd w:id="94"/>
    </w:p>
    <w:p w:rsidR="00000000" w:rsidRDefault="00000000" w:rsidP="009F6E4A">
      <w:pPr>
        <w:pStyle w:val="Untitledsubclause2"/>
      </w:pPr>
      <w:bookmarkStart w:id="95" w:name="a729916"/>
      <w:r>
        <w:t>obtain and maintain all licences, consents and permissions needed to supply the Services in accordance with this Agreement [(excluding any licences, consents and permissions that the Customer is expressly responsible for obtaining or maintaining under this Agreement [or should reasonably be responsible for obtaining and maintaining])];</w:t>
      </w:r>
      <w:bookmarkEnd w:id="95"/>
    </w:p>
    <w:p w:rsidR="00000000" w:rsidRDefault="00000000" w:rsidP="009F6E4A">
      <w:pPr>
        <w:pStyle w:val="Untitledsubclause2"/>
      </w:pPr>
      <w:bookmarkStart w:id="96" w:name="a734613"/>
      <w:r>
        <w:t xml:space="preserve">[[take reasonable steps to] keep Customer Equipment safe and secure while in the possession or control of the Supplier. [Subject to this, the Customer Equipment remains at the sole risk and responsibility of the Customer][; and </w:t>
      </w:r>
      <w:r>
        <w:rPr>
          <w:b/>
          <w:bCs/>
        </w:rPr>
        <w:t>OR</w:t>
      </w:r>
      <w:r>
        <w:t xml:space="preserve"> .]</w:t>
      </w:r>
      <w:r>
        <w:fldChar w:fldCharType="begin"/>
      </w:r>
      <w:r>
        <w:fldChar w:fldCharType="end"/>
      </w:r>
      <w:r>
        <w:t>]</w:t>
      </w:r>
      <w:bookmarkEnd w:id="96"/>
    </w:p>
    <w:p w:rsidR="00000000" w:rsidRDefault="00000000" w:rsidP="009F6E4A">
      <w:pPr>
        <w:pStyle w:val="Untitledsubclause2"/>
      </w:pPr>
      <w:bookmarkStart w:id="97" w:name="a667547"/>
      <w:r>
        <w:t>[[ANY OTHER GENERAL OBLIGATIONS].</w:t>
      </w:r>
      <w:r>
        <w:fldChar w:fldCharType="begin"/>
      </w:r>
      <w:r>
        <w:fldChar w:fldCharType="end"/>
      </w:r>
      <w:r>
        <w:t>]</w:t>
      </w:r>
      <w:bookmarkEnd w:id="97"/>
    </w:p>
    <w:p w:rsidR="00000000" w:rsidRDefault="00000000" w:rsidP="009F6E4A">
      <w:pPr>
        <w:pStyle w:val="Untitledsubclause1"/>
      </w:pPr>
      <w:bookmarkStart w:id="98" w:name="a459118"/>
      <w:r>
        <w:t>[If the Customer obtains any services from a third party that have an interrelationship with the Services, the Supplier will use [all] reasonable endeavours to co-operate with the third party to ensure that the provision of the Services and the third party's services are provided with a minimum of disruption to the Customer's business.</w:t>
      </w:r>
      <w:r>
        <w:fldChar w:fldCharType="begin"/>
      </w:r>
      <w:r>
        <w:fldChar w:fldCharType="end"/>
      </w:r>
      <w:r>
        <w:t>]</w:t>
      </w:r>
      <w:bookmarkEnd w:id="98"/>
    </w:p>
    <w:p w:rsidR="00000000" w:rsidRDefault="00000000" w:rsidP="009F6E4A">
      <w:pPr>
        <w:pStyle w:val="Untitledsubclause1"/>
      </w:pPr>
      <w:bookmarkStart w:id="99" w:name="a905717"/>
      <w:r>
        <w:t xml:space="preserve">[The Supplier will inform the Customer Contract Manager in writing on completion of each [Deliverable [or [OTHER PART OF THE SERVICES]] (each a </w:t>
      </w:r>
      <w:r>
        <w:rPr>
          <w:rStyle w:val="DefTerm"/>
        </w:rPr>
        <w:t>Work Item</w:t>
      </w:r>
      <w:r>
        <w:t xml:space="preserve">). The Customer will review the Work Item to determine if it conforms [in all material respects] to the requirements of this Agreement, including any specifications or acceptance criteria set out in the Statement of Work, and provide the Supplier Contract Manager with written approval of the Work Item or a written statement of defects to be corrected. </w:t>
      </w:r>
      <w:r>
        <w:fldChar w:fldCharType="begin"/>
      </w:r>
      <w:r>
        <w:fldChar w:fldCharType="end"/>
      </w:r>
      <w:r>
        <w:t>]</w:t>
      </w:r>
      <w:bookmarkEnd w:id="99"/>
    </w:p>
    <w:p w:rsidR="00000000" w:rsidRDefault="00000000" w:rsidP="009F6E4A">
      <w:pPr>
        <w:pStyle w:val="Untitledsubclause1"/>
      </w:pPr>
      <w:bookmarkStart w:id="100" w:name="a621624"/>
      <w:r>
        <w:t xml:space="preserve">[The Customer will not unreasonably withhold or delay its acceptance of a Work Item. [If the Customer puts any Work Item into commercial use or does not inform the Supplier Contract Manager in writing of any errors within [NUMBER] Business Days of being informed that the Work Item is complete under </w:t>
      </w:r>
      <w:r>
        <w:fldChar w:fldCharType="begin"/>
      </w:r>
      <w:r>
        <w:instrText>PAGEREF a905717\# "'clause '"  \h</w:instrText>
      </w:r>
      <w:r>
        <w:fldChar w:fldCharType="separate"/>
      </w:r>
      <w:r>
        <w:t xml:space="preserve">clause </w:t>
      </w:r>
      <w:r>
        <w:fldChar w:fldCharType="end"/>
      </w:r>
      <w:r>
        <w:fldChar w:fldCharType="begin"/>
      </w:r>
      <w:r>
        <w:rPr>
          <w:highlight w:val="lightGray"/>
        </w:rPr>
        <w:instrText>REF a905717 \h \w</w:instrText>
      </w:r>
      <w:r>
        <w:fldChar w:fldCharType="separate"/>
      </w:r>
      <w:r>
        <w:t>6.3</w:t>
      </w:r>
      <w:r>
        <w:fldChar w:fldCharType="end"/>
      </w:r>
      <w:r>
        <w:t xml:space="preserve">, the Work Item is deemed to be approved by the Customer. If the Customer approves the Work Item with minor errors, the Supplier will fix those minor errors promptly [and in any event in accordance with any timescales reasonably specified by the Customer]. </w:t>
      </w:r>
      <w:r>
        <w:fldChar w:fldCharType="begin"/>
      </w:r>
      <w:r>
        <w:fldChar w:fldCharType="end"/>
      </w:r>
      <w:r>
        <w:t>]</w:t>
      </w:r>
      <w:bookmarkEnd w:id="100"/>
    </w:p>
    <w:p w:rsidR="00000000" w:rsidRDefault="00000000" w:rsidP="009F6E4A">
      <w:pPr>
        <w:pStyle w:val="Untitledsubclause1"/>
      </w:pPr>
      <w:bookmarkStart w:id="101" w:name="a615097"/>
      <w:r>
        <w:t>[If the Customer provides a written statement of errors, the Supplier will correct the errors in the Work Item at no additional cost to the Customer. The Supplier will do so within [25]% of the duration of the original timeframe for provision of the Work Item or, if longer, within [five] Business Days after receiving the Customer's statement of errors (</w:t>
      </w:r>
      <w:r>
        <w:rPr>
          <w:rStyle w:val="DefTerm"/>
        </w:rPr>
        <w:t>Deadline</w:t>
      </w:r>
      <w:r>
        <w:t xml:space="preserve">), and inform the Customer Contract Manager in writing when the corrections are complete. The approval process in </w:t>
      </w:r>
      <w:r>
        <w:fldChar w:fldCharType="begin"/>
      </w:r>
      <w:r>
        <w:instrText>PAGEREF a905717\# "'clause '"  \h</w:instrText>
      </w:r>
      <w:r>
        <w:fldChar w:fldCharType="separate"/>
      </w:r>
      <w:r>
        <w:t xml:space="preserve">clause </w:t>
      </w:r>
      <w:r>
        <w:fldChar w:fldCharType="end"/>
      </w:r>
      <w:r>
        <w:fldChar w:fldCharType="begin"/>
      </w:r>
      <w:r>
        <w:rPr>
          <w:highlight w:val="lightGray"/>
        </w:rPr>
        <w:instrText>REF a905717 \h \w</w:instrText>
      </w:r>
      <w:r>
        <w:fldChar w:fldCharType="separate"/>
      </w:r>
      <w:r>
        <w:t>6.3</w:t>
      </w:r>
      <w:r>
        <w:fldChar w:fldCharType="end"/>
      </w:r>
      <w:r>
        <w:t xml:space="preserve"> and </w:t>
      </w:r>
      <w:r>
        <w:fldChar w:fldCharType="begin"/>
      </w:r>
      <w:r>
        <w:instrText>PAGEREF a621624\# "'clause '"  \h</w:instrText>
      </w:r>
      <w:r>
        <w:fldChar w:fldCharType="separate"/>
      </w:r>
      <w:r>
        <w:t xml:space="preserve">clause </w:t>
      </w:r>
      <w:r>
        <w:fldChar w:fldCharType="end"/>
      </w:r>
      <w:r>
        <w:fldChar w:fldCharType="begin"/>
      </w:r>
      <w:r>
        <w:rPr>
          <w:highlight w:val="lightGray"/>
        </w:rPr>
        <w:instrText>REF a621624 \h \w</w:instrText>
      </w:r>
      <w:r>
        <w:fldChar w:fldCharType="separate"/>
      </w:r>
      <w:r>
        <w:t>6.4</w:t>
      </w:r>
      <w:r>
        <w:fldChar w:fldCharType="end"/>
      </w:r>
      <w:r>
        <w:t xml:space="preserve"> will then be repeated. If the Supplier fails to correct the errors by the Deadline, the Customer may (without prejudice to any other rights or remedies it may have): </w:t>
      </w:r>
      <w:r>
        <w:fldChar w:fldCharType="begin"/>
      </w:r>
      <w:r>
        <w:instrText>MACROBUTTON optional</w:instrText>
      </w:r>
      <w:r>
        <w:fldChar w:fldCharType="end"/>
      </w:r>
      <w:bookmarkEnd w:id="101"/>
    </w:p>
    <w:p w:rsidR="00000000" w:rsidRPr="003372EB" w:rsidRDefault="00000000" w:rsidP="009F6E4A">
      <w:pPr>
        <w:pStyle w:val="Untitledsubclause2"/>
      </w:pPr>
      <w:bookmarkStart w:id="102" w:name="a688420"/>
      <w:r>
        <w:t xml:space="preserve">require the Supplier to repeat the process to correct errors in this </w:t>
      </w:r>
      <w:r>
        <w:fldChar w:fldCharType="begin"/>
      </w:r>
      <w:r>
        <w:instrText>PAGEREF a615097\# "'clause '"  \h</w:instrText>
      </w:r>
      <w:r>
        <w:fldChar w:fldCharType="separate"/>
      </w:r>
      <w:r>
        <w:t xml:space="preserve">clause </w:t>
      </w:r>
      <w:r>
        <w:fldChar w:fldCharType="end"/>
      </w:r>
      <w:r>
        <w:fldChar w:fldCharType="begin"/>
      </w:r>
      <w:r>
        <w:rPr>
          <w:highlight w:val="lightGray"/>
        </w:rPr>
        <w:instrText>REF a615097 \h \w</w:instrText>
      </w:r>
      <w:r>
        <w:fldChar w:fldCharType="separate"/>
      </w:r>
      <w:r>
        <w:t>6.5</w:t>
      </w:r>
      <w:r>
        <w:fldChar w:fldCharType="end"/>
      </w:r>
      <w:r>
        <w:t>;</w:t>
      </w:r>
      <w:bookmarkEnd w:id="102"/>
    </w:p>
    <w:p w:rsidR="00000000" w:rsidRDefault="00000000" w:rsidP="009F6E4A">
      <w:pPr>
        <w:pStyle w:val="Untitledsubclause2"/>
      </w:pPr>
      <w:bookmarkStart w:id="103" w:name="a891924"/>
      <w:r>
        <w:t xml:space="preserve">approve the Work Item subject to [a reasonable deduction from the Charges to reflect the errors in the Work Item and the delays caused by the Work Item not being compliant when first completed </w:t>
      </w:r>
      <w:r>
        <w:rPr>
          <w:b/>
          <w:bCs/>
        </w:rPr>
        <w:t>OR</w:t>
      </w:r>
      <w:r>
        <w:t xml:space="preserve"> any conditions that the Customer reasonably determines [provided that the conditions may not, without the Supplier's prior written consent, increase its obligations or restrict its rights or remedies under this Agreement]; and</w:t>
      </w:r>
      <w:bookmarkEnd w:id="103"/>
    </w:p>
    <w:p w:rsidR="00000000" w:rsidRDefault="00000000" w:rsidP="009F6E4A">
      <w:pPr>
        <w:pStyle w:val="Untitledsubclause2"/>
      </w:pPr>
      <w:bookmarkStart w:id="104" w:name="a429022"/>
      <w:r>
        <w:t>finally refuse to approve the Work Item and refuse any subsequent performance which the Supplier attempts to make.]</w:t>
      </w:r>
      <w:bookmarkEnd w:id="104"/>
    </w:p>
    <w:p w:rsidR="00000000" w:rsidRDefault="00000000" w:rsidP="009F6E4A">
      <w:pPr>
        <w:pStyle w:val="Untitledsubclause1"/>
      </w:pPr>
      <w:bookmarkStart w:id="105" w:name="a996777"/>
      <w:r>
        <w:t xml:space="preserve">[If the Customer finally refuses to approve a Work Item under </w:t>
      </w:r>
      <w:r>
        <w:fldChar w:fldCharType="begin"/>
      </w:r>
      <w:r>
        <w:instrText>PAGEREF a429022\# "'clause '"  \h</w:instrText>
      </w:r>
      <w:r>
        <w:fldChar w:fldCharType="separate"/>
      </w:r>
      <w:r>
        <w:t xml:space="preserve">clause </w:t>
      </w:r>
      <w:r>
        <w:fldChar w:fldCharType="end"/>
      </w:r>
      <w:r>
        <w:fldChar w:fldCharType="begin"/>
      </w:r>
      <w:r>
        <w:rPr>
          <w:highlight w:val="lightGray"/>
        </w:rPr>
        <w:instrText>REF a429022 \h \w</w:instrText>
      </w:r>
      <w:r>
        <w:fldChar w:fldCharType="separate"/>
      </w:r>
      <w:r>
        <w:t>6.5(c)</w:t>
      </w:r>
      <w:r>
        <w:fldChar w:fldCharType="end"/>
      </w:r>
      <w:r>
        <w:t>, it may (without prejudice to any other rights or remedies it may have) do one or more of the following</w:t>
      </w:r>
      <w:r>
        <w:fldChar w:fldCharType="begin"/>
      </w:r>
      <w:r>
        <w:instrText>MACROBUTTON optional</w:instrText>
      </w:r>
      <w:r>
        <w:fldChar w:fldCharType="end"/>
      </w:r>
      <w:r>
        <w:t>:</w:t>
      </w:r>
      <w:bookmarkEnd w:id="105"/>
    </w:p>
    <w:p w:rsidR="00000000" w:rsidRPr="003372EB" w:rsidRDefault="00000000" w:rsidP="009F6E4A">
      <w:pPr>
        <w:pStyle w:val="Untitledsubclause2"/>
      </w:pPr>
      <w:bookmarkStart w:id="106" w:name="a279900"/>
      <w:r>
        <w:t>refuse to pay for the Work Item and require the Supplier to refund [immediately] any sums previously paid to the Supplier for that Work Item; and</w:t>
      </w:r>
      <w:bookmarkEnd w:id="106"/>
    </w:p>
    <w:p w:rsidR="00000000" w:rsidRPr="001544EA" w:rsidRDefault="00000000" w:rsidP="009F6E4A">
      <w:pPr>
        <w:pStyle w:val="Untitledsubclause2"/>
      </w:pPr>
      <w:bookmarkStart w:id="107" w:name="a649684"/>
      <w:r>
        <w:t>purchase substitute services or deliverables elsewhere [and reclaim from the Supplier any additional costs it incurs].]</w:t>
      </w:r>
      <w:bookmarkEnd w:id="107"/>
    </w:p>
    <w:p w:rsidR="00000000" w:rsidRDefault="00000000" w:rsidP="009F6E4A">
      <w:pPr>
        <w:pStyle w:val="Untitledsubclause1"/>
      </w:pPr>
      <w:bookmarkStart w:id="108" w:name="a357749"/>
      <w:r>
        <w:t xml:space="preserve">[The Supplier will perform the Services and deliver the Deliverables in accordance with the Performance Dates. If the Supplier fails to meet any Performance Date, then (without prejudice to any other rights or remedies that the Customer may have): </w:t>
      </w:r>
      <w:bookmarkEnd w:id="108"/>
    </w:p>
    <w:p w:rsidR="00000000" w:rsidRDefault="00000000" w:rsidP="009F6E4A">
      <w:pPr>
        <w:pStyle w:val="Untitledsubclause2"/>
      </w:pPr>
      <w:bookmarkStart w:id="109" w:name="a238484"/>
      <w:r>
        <w:t xml:space="preserve">the Supplier will, until the Customer exercises its rights under </w:t>
      </w:r>
      <w:r>
        <w:fldChar w:fldCharType="begin"/>
      </w:r>
      <w:r>
        <w:instrText>PAGEREF a285764\# "'clause '"  \h</w:instrText>
      </w:r>
      <w:r>
        <w:fldChar w:fldCharType="separate"/>
      </w:r>
      <w:r>
        <w:t xml:space="preserve">clause </w:t>
      </w:r>
      <w:r>
        <w:fldChar w:fldCharType="end"/>
      </w:r>
      <w:r>
        <w:fldChar w:fldCharType="begin"/>
      </w:r>
      <w:r>
        <w:rPr>
          <w:highlight w:val="lightGray"/>
        </w:rPr>
        <w:instrText>REF a285764 \h \w</w:instrText>
      </w:r>
      <w:r>
        <w:fldChar w:fldCharType="separate"/>
      </w:r>
      <w:r>
        <w:t>6.7(d)(i)</w:t>
      </w:r>
      <w:r>
        <w:fldChar w:fldCharType="end"/>
      </w:r>
      <w:r>
        <w:t>, take all additional steps necessary to perform the Services and deliver the Deliverables as soon as possible after the missed Performance Date and at no additional cost to the Customer;</w:t>
      </w:r>
      <w:bookmarkEnd w:id="109"/>
    </w:p>
    <w:p w:rsidR="00000000" w:rsidRDefault="00000000" w:rsidP="009F6E4A">
      <w:pPr>
        <w:pStyle w:val="Untitledsubclause2"/>
      </w:pPr>
      <w:bookmarkStart w:id="110" w:name="a951416"/>
      <w:r>
        <w:t xml:space="preserve">the Customer may withhold payment for the delayed Services or Deliverables until the Supplier remedies the delay; [and] </w:t>
      </w:r>
      <w:bookmarkEnd w:id="110"/>
    </w:p>
    <w:p w:rsidR="00000000" w:rsidRDefault="00000000" w:rsidP="009F6E4A">
      <w:pPr>
        <w:pStyle w:val="Untitledsubclause2"/>
      </w:pPr>
      <w:bookmarkStart w:id="111" w:name="a462515"/>
      <w:r>
        <w:t xml:space="preserve">[the Supplier will pay the Customer any delay payments specified in the Statement of Work in accordance with </w:t>
      </w:r>
      <w:r>
        <w:fldChar w:fldCharType="begin"/>
      </w:r>
      <w:r>
        <w:instrText>PAGEREF a552772\# "'clause '"  \h</w:instrText>
      </w:r>
      <w:r>
        <w:fldChar w:fldCharType="separate"/>
      </w:r>
      <w:r>
        <w:t xml:space="preserve">clause </w:t>
      </w:r>
      <w:r>
        <w:fldChar w:fldCharType="end"/>
      </w:r>
      <w:r>
        <w:fldChar w:fldCharType="begin"/>
      </w:r>
      <w:r>
        <w:rPr>
          <w:highlight w:val="lightGray"/>
        </w:rPr>
        <w:instrText>REF a552772 \h \w</w:instrText>
      </w:r>
      <w:r>
        <w:fldChar w:fldCharType="separate"/>
      </w:r>
      <w:r>
        <w:t>6.8</w:t>
      </w:r>
      <w:r>
        <w:fldChar w:fldCharType="end"/>
      </w:r>
      <w:r>
        <w:t>;</w:t>
      </w:r>
      <w:r>
        <w:fldChar w:fldCharType="begin"/>
      </w:r>
      <w:r>
        <w:instrText>MACROBUTTON optional</w:instrText>
      </w:r>
      <w:r>
        <w:fldChar w:fldCharType="end"/>
      </w:r>
      <w:r>
        <w:t xml:space="preserve"> and]</w:t>
      </w:r>
      <w:bookmarkEnd w:id="111"/>
    </w:p>
    <w:p w:rsidR="00000000" w:rsidRDefault="00000000" w:rsidP="009F6E4A">
      <w:pPr>
        <w:pStyle w:val="Untitledsubclause2"/>
      </w:pPr>
      <w:bookmarkStart w:id="112" w:name="a630507"/>
      <w:r>
        <w:t xml:space="preserve">if the Performance Date is specified as "key" in the Statement of Work, or the Supplier fails to complete the Services or Deliverables within [five] Business Days of the missed Performance Date, the Customer may: </w:t>
      </w:r>
      <w:bookmarkEnd w:id="112"/>
    </w:p>
    <w:p w:rsidR="00000000" w:rsidRDefault="00000000" w:rsidP="009F6E4A">
      <w:pPr>
        <w:pStyle w:val="Untitledsubclause3"/>
      </w:pPr>
      <w:bookmarkStart w:id="113" w:name="a285764"/>
      <w:r>
        <w:t xml:space="preserve">refuse to accept any subsequent performance of the delayed Services or supply of the delayed Deliverables which the Supplier attempts to make; </w:t>
      </w:r>
      <w:bookmarkEnd w:id="113"/>
    </w:p>
    <w:p w:rsidR="00000000" w:rsidRDefault="00000000" w:rsidP="009F6E4A">
      <w:pPr>
        <w:pStyle w:val="Untitledsubclause3"/>
      </w:pPr>
      <w:bookmarkStart w:id="114" w:name="a416667"/>
      <w:r>
        <w:t xml:space="preserve">purchase substitute services or deliverables from elsewhere [and reclaim from the Supplier any additional costs it incurs]; and </w:t>
      </w:r>
      <w:bookmarkEnd w:id="114"/>
    </w:p>
    <w:p w:rsidR="00000000" w:rsidRDefault="00000000" w:rsidP="009F6E4A">
      <w:pPr>
        <w:pStyle w:val="Untitledsubclause3"/>
      </w:pPr>
      <w:bookmarkStart w:id="115" w:name="a390192"/>
      <w:r>
        <w:t xml:space="preserve">require the Supplier to refund [immediately] any sums previously paid by the Customer in respect of the delayed Services or Deliverables. </w:t>
      </w:r>
      <w:bookmarkEnd w:id="115"/>
    </w:p>
    <w:p w:rsidR="00000000" w:rsidRPr="00EB4E31" w:rsidRDefault="00000000" w:rsidP="009F6E4A">
      <w:pPr>
        <w:pStyle w:val="Parasubclause1"/>
        <w:rPr>
          <w:b/>
          <w:bCs/>
        </w:rPr>
      </w:pPr>
      <w:r>
        <w:rPr>
          <w:b/>
          <w:bCs/>
        </w:rPr>
        <w:t>OR</w:t>
      </w:r>
    </w:p>
    <w:p w:rsidR="00000000" w:rsidRDefault="00000000" w:rsidP="009F6E4A">
      <w:pPr>
        <w:pStyle w:val="Parasubclause1"/>
      </w:pPr>
      <w:r>
        <w:t xml:space="preserve">The Supplier will perform the Services in a timely and professional manner. The Supplier will use [best </w:t>
      </w:r>
      <w:r>
        <w:rPr>
          <w:b/>
          <w:bCs/>
        </w:rPr>
        <w:t>OR</w:t>
      </w:r>
      <w:r>
        <w:t xml:space="preserve"> reasonable] endeavours to meet any Performance Dates [but these dates are estimates only].]</w:t>
      </w:r>
    </w:p>
    <w:p w:rsidR="00000000" w:rsidRDefault="00000000" w:rsidP="009F6E4A">
      <w:pPr>
        <w:pStyle w:val="Untitledsubclause1"/>
      </w:pPr>
      <w:bookmarkStart w:id="116" w:name="a552772"/>
      <w:r>
        <w:t xml:space="preserve">[The Supplier will pay the delay payments under </w:t>
      </w:r>
      <w:r>
        <w:fldChar w:fldCharType="begin"/>
      </w:r>
      <w:r>
        <w:instrText>PAGEREF a462515\# "'clause '"  \h</w:instrText>
      </w:r>
      <w:r>
        <w:fldChar w:fldCharType="separate"/>
      </w:r>
      <w:r>
        <w:t xml:space="preserve">clause </w:t>
      </w:r>
      <w:r>
        <w:fldChar w:fldCharType="end"/>
      </w:r>
      <w:r>
        <w:fldChar w:fldCharType="begin"/>
      </w:r>
      <w:r>
        <w:rPr>
          <w:highlight w:val="lightGray"/>
        </w:rPr>
        <w:instrText>REF a462515 \h \w</w:instrText>
      </w:r>
      <w:r>
        <w:fldChar w:fldCharType="separate"/>
      </w:r>
      <w:r>
        <w:t>6.7(c)</w:t>
      </w:r>
      <w:r>
        <w:fldChar w:fldCharType="end"/>
      </w:r>
      <w:r>
        <w:t xml:space="preserve"> on demand or the Customer may deduct them from its payments to the Supplier. The delay payments will start to accrue on the day after the missed Performance Date and continue to accrue until:</w:t>
      </w:r>
      <w:r>
        <w:fldChar w:fldCharType="begin"/>
      </w:r>
      <w:r>
        <w:instrText>MACROBUTTON optional</w:instrText>
      </w:r>
      <w:r>
        <w:fldChar w:fldCharType="end"/>
      </w:r>
      <w:bookmarkEnd w:id="116"/>
    </w:p>
    <w:p w:rsidR="00000000" w:rsidRDefault="00000000" w:rsidP="009F6E4A">
      <w:pPr>
        <w:pStyle w:val="Untitledsubclause2"/>
      </w:pPr>
      <w:bookmarkStart w:id="117" w:name="a527684"/>
      <w:r>
        <w:t>the Supplier completes the performance of the delayed Services or delivers the delayed Deliverables;</w:t>
      </w:r>
      <w:bookmarkEnd w:id="117"/>
    </w:p>
    <w:p w:rsidR="00000000" w:rsidRDefault="00000000" w:rsidP="009F6E4A">
      <w:pPr>
        <w:pStyle w:val="Untitledsubclause2"/>
      </w:pPr>
      <w:bookmarkStart w:id="118" w:name="a233409"/>
      <w:r>
        <w:t xml:space="preserve">the Customer exercises its rights under </w:t>
      </w:r>
      <w:r>
        <w:fldChar w:fldCharType="begin"/>
      </w:r>
      <w:r>
        <w:instrText>PAGEREF a285764\# "'clause '"  \h</w:instrText>
      </w:r>
      <w:r>
        <w:fldChar w:fldCharType="separate"/>
      </w:r>
      <w:r>
        <w:t xml:space="preserve">clause </w:t>
      </w:r>
      <w:r>
        <w:fldChar w:fldCharType="end"/>
      </w:r>
      <w:r>
        <w:fldChar w:fldCharType="begin"/>
      </w:r>
      <w:r>
        <w:rPr>
          <w:highlight w:val="lightGray"/>
        </w:rPr>
        <w:instrText>REF a285764 \h \w</w:instrText>
      </w:r>
      <w:r>
        <w:fldChar w:fldCharType="separate"/>
      </w:r>
      <w:r>
        <w:t>6.7(d)(i)</w:t>
      </w:r>
      <w:r>
        <w:fldChar w:fldCharType="end"/>
      </w:r>
      <w:r>
        <w:t xml:space="preserve"> or terminates this Agreement;</w:t>
      </w:r>
      <w:bookmarkEnd w:id="118"/>
    </w:p>
    <w:p w:rsidR="00000000" w:rsidRDefault="00000000" w:rsidP="009F6E4A">
      <w:pPr>
        <w:pStyle w:val="Untitledsubclause2"/>
      </w:pPr>
      <w:bookmarkStart w:id="119" w:name="a898617"/>
      <w:r>
        <w:t>the accrued delay payments equal the maximum sum set out in the Statement of Work; or</w:t>
      </w:r>
      <w:bookmarkEnd w:id="119"/>
    </w:p>
    <w:p w:rsidR="00000000" w:rsidRDefault="00000000" w:rsidP="009F6E4A">
      <w:pPr>
        <w:pStyle w:val="Untitledsubclause2"/>
      </w:pPr>
      <w:bookmarkStart w:id="120" w:name="a138911"/>
      <w:r>
        <w:t>this Agreement expires,</w:t>
      </w:r>
      <w:bookmarkEnd w:id="120"/>
    </w:p>
    <w:p w:rsidR="00000000" w:rsidRDefault="00000000" w:rsidP="009F6E4A">
      <w:pPr>
        <w:pStyle w:val="Parasubclause1"/>
      </w:pPr>
      <w:r>
        <w:t>whichever is earlier. The parties confirm that these delay payments are reasonable and proportionate to protect the Customer's legitimate interest in timely performance.]</w:t>
      </w:r>
    </w:p>
    <w:p w:rsidR="00000000" w:rsidRDefault="00000000" w:rsidP="009F6E4A">
      <w:pPr>
        <w:pStyle w:val="TitleClause"/>
      </w:pPr>
      <w:r>
        <w:fldChar w:fldCharType="begin"/>
      </w:r>
      <w:r>
        <w:instrText>TC "7. Service Levels" \l 1</w:instrText>
      </w:r>
      <w:r>
        <w:fldChar w:fldCharType="end"/>
      </w:r>
      <w:bookmarkStart w:id="121" w:name="_Toc256000006"/>
      <w:bookmarkStart w:id="122" w:name="a385361"/>
      <w:r>
        <w:t>[Service Levels</w:t>
      </w:r>
      <w:bookmarkEnd w:id="121"/>
      <w:r>
        <w:fldChar w:fldCharType="begin"/>
      </w:r>
      <w:r>
        <w:instrText>MACROBUTTON optional</w:instrText>
      </w:r>
      <w:r>
        <w:fldChar w:fldCharType="end"/>
      </w:r>
      <w:bookmarkEnd w:id="122"/>
    </w:p>
    <w:p w:rsidR="00000000" w:rsidRDefault="00000000" w:rsidP="009F6E4A">
      <w:pPr>
        <w:pStyle w:val="Untitledsubclause1"/>
      </w:pPr>
      <w:bookmarkStart w:id="123" w:name="a991696"/>
      <w:r>
        <w:t xml:space="preserve">The Supplier will meet or exceed all Service Levels in its provision of the Services. </w:t>
      </w:r>
      <w:bookmarkEnd w:id="123"/>
    </w:p>
    <w:p w:rsidR="00000000" w:rsidRDefault="00000000" w:rsidP="009F6E4A">
      <w:pPr>
        <w:pStyle w:val="Untitledsubclause1"/>
      </w:pPr>
      <w:bookmarkStart w:id="124" w:name="a394742"/>
      <w:r>
        <w:t>The Supplier will:</w:t>
      </w:r>
      <w:bookmarkEnd w:id="124"/>
    </w:p>
    <w:p w:rsidR="00000000" w:rsidRDefault="00000000" w:rsidP="009F6E4A">
      <w:pPr>
        <w:pStyle w:val="Untitledsubclause2"/>
      </w:pPr>
      <w:bookmarkStart w:id="125" w:name="a517487"/>
      <w:r>
        <w:t>monitor and report on its performance against the Service Levels in accordance with the requirements set out in the Statement of Work;</w:t>
      </w:r>
      <w:bookmarkEnd w:id="125"/>
    </w:p>
    <w:p w:rsidR="00000000" w:rsidRDefault="00000000" w:rsidP="009F6E4A">
      <w:pPr>
        <w:pStyle w:val="Untitledsubclause2"/>
      </w:pPr>
      <w:bookmarkStart w:id="126" w:name="a631662"/>
      <w:r>
        <w:t>maintain adequate technical and organisational procedures [and auditable tools] to enable it to monitor and report on its performance against the Service Levels; and</w:t>
      </w:r>
      <w:bookmarkEnd w:id="126"/>
    </w:p>
    <w:p w:rsidR="00000000" w:rsidRDefault="00000000" w:rsidP="009F6E4A">
      <w:pPr>
        <w:pStyle w:val="Untitledsubclause2"/>
      </w:pPr>
      <w:bookmarkStart w:id="127" w:name="a363069"/>
      <w:r>
        <w:t>provide full access to the Customer to all reports on performance against the Service Levels and to the metrics and underlying data used to assess its performance.</w:t>
      </w:r>
      <w:bookmarkEnd w:id="127"/>
    </w:p>
    <w:p w:rsidR="00000000" w:rsidRDefault="00000000" w:rsidP="009F6E4A">
      <w:pPr>
        <w:pStyle w:val="Untitledsubclause1"/>
      </w:pPr>
      <w:bookmarkStart w:id="128" w:name="a259191"/>
      <w:r>
        <w:t>If the Supplier fails to meet a Service Level, it will:</w:t>
      </w:r>
      <w:bookmarkEnd w:id="128"/>
    </w:p>
    <w:p w:rsidR="00000000" w:rsidRDefault="00000000" w:rsidP="009F6E4A">
      <w:pPr>
        <w:pStyle w:val="Untitledsubclause2"/>
      </w:pPr>
      <w:bookmarkStart w:id="129" w:name="a445799"/>
      <w:r>
        <w:t>take immediate steps to minimise the impact of the failure and correct any fault or defect in its systems, materials or processes which gave rise to the failure;</w:t>
      </w:r>
      <w:bookmarkEnd w:id="129"/>
    </w:p>
    <w:p w:rsidR="00000000" w:rsidRDefault="00000000" w:rsidP="009F6E4A">
      <w:pPr>
        <w:pStyle w:val="Untitledsubclause2"/>
      </w:pPr>
      <w:bookmarkStart w:id="130" w:name="a825537"/>
      <w:r>
        <w:t xml:space="preserve">promptly investigate the failure and provide the Customer with a written report identifying its causes and consequences and the steps the Supplier will take to ensure the failure is not repeated; and </w:t>
      </w:r>
      <w:bookmarkEnd w:id="130"/>
    </w:p>
    <w:p w:rsidR="00000000" w:rsidRDefault="00000000" w:rsidP="009F6E4A">
      <w:pPr>
        <w:pStyle w:val="Untitledsubclause2"/>
      </w:pPr>
      <w:bookmarkStart w:id="131" w:name="a248978"/>
      <w:r>
        <w:t>apply any Service Credits due to the Customer against the Supplier's next invoice. If there is no next invoice, the Customer may issue an invoice for the relevant amount to the Supplier which the Supplier will pay within [NUMBER] days of its receipt.</w:t>
      </w:r>
      <w:bookmarkEnd w:id="131"/>
    </w:p>
    <w:p w:rsidR="00000000" w:rsidRDefault="00000000" w:rsidP="009F6E4A">
      <w:pPr>
        <w:pStyle w:val="Untitledsubclause1"/>
      </w:pPr>
      <w:bookmarkStart w:id="132" w:name="a657385"/>
      <w:r>
        <w:t xml:space="preserve">The parties agree that Service Credits reflect the Customer's legitimate interest in avoiding a failure to meet a Service Level because of the adverse impact it would have on its business operations. [The Customer's right to receive Service Credits is in addition to its right to pursue any other remedy it may have. Any damages for which the Supplier may be liable to the Customer in respect of the same cause of action that gave rise to the Service Credits will be deemed to include (and the Supplier's liability will be reduced by) the amount of the Service Credits already paid or credited by the Supplier </w:t>
      </w:r>
      <w:r>
        <w:rPr>
          <w:b/>
          <w:bCs/>
        </w:rPr>
        <w:t>OR</w:t>
      </w:r>
      <w:r>
        <w:t xml:space="preserve"> Service Credits are the Customer's sole financial remedy for the Supplier's failure to achieve the Service Levels.]]</w:t>
      </w:r>
      <w:bookmarkEnd w:id="132"/>
    </w:p>
    <w:p w:rsidR="00000000" w:rsidRDefault="00000000" w:rsidP="009F6E4A">
      <w:pPr>
        <w:pStyle w:val="TitleClause"/>
      </w:pPr>
      <w:r>
        <w:fldChar w:fldCharType="begin"/>
      </w:r>
      <w:r>
        <w:instrText>TC "8. Supplier Personnel" \l 1</w:instrText>
      </w:r>
      <w:r>
        <w:fldChar w:fldCharType="end"/>
      </w:r>
      <w:bookmarkStart w:id="133" w:name="_Toc256000007"/>
      <w:bookmarkStart w:id="134" w:name="a176203"/>
      <w:r>
        <w:t>Supplier Personnel</w:t>
      </w:r>
      <w:bookmarkEnd w:id="133"/>
      <w:bookmarkEnd w:id="134"/>
    </w:p>
    <w:p w:rsidR="00000000" w:rsidRDefault="00000000" w:rsidP="009F6E4A">
      <w:pPr>
        <w:pStyle w:val="Untitledsubclause1"/>
      </w:pPr>
      <w:bookmarkStart w:id="135" w:name="a462400"/>
      <w:r>
        <w:t>The Supplier will ensure that the Supplier Personnel:</w:t>
      </w:r>
      <w:bookmarkEnd w:id="135"/>
    </w:p>
    <w:p w:rsidR="00000000" w:rsidRDefault="00000000" w:rsidP="009F6E4A">
      <w:pPr>
        <w:pStyle w:val="Untitledsubclause2"/>
      </w:pPr>
      <w:bookmarkStart w:id="136" w:name="a291194"/>
      <w:r>
        <w:t xml:space="preserve">are suitably skilled and experienced to perform the tasks assigned to them [and have been adequately trained in the provision of the </w:t>
      </w:r>
      <w:r>
        <w:rPr>
          <w:rStyle w:val="cosearchterm"/>
        </w:rPr>
        <w:t>Services]</w:t>
      </w:r>
      <w:r>
        <w:t>; [and]</w:t>
      </w:r>
      <w:bookmarkEnd w:id="136"/>
    </w:p>
    <w:p w:rsidR="00000000" w:rsidRDefault="00000000" w:rsidP="009F6E4A">
      <w:pPr>
        <w:pStyle w:val="Untitledsubclause2"/>
      </w:pPr>
      <w:bookmarkStart w:id="137" w:name="a431972"/>
      <w:r>
        <w:t>[have all licences, permits, visas and consents required for the proper performance of this Agreement, including the right to work in all relevant jurisdictions, and have been properly screened and vetted by the Supplier to ensure they are fit for the positions that they are in; and</w:t>
      </w:r>
      <w:r>
        <w:fldChar w:fldCharType="begin"/>
      </w:r>
      <w:r>
        <w:fldChar w:fldCharType="end"/>
      </w:r>
      <w:r>
        <w:t>]</w:t>
      </w:r>
      <w:bookmarkEnd w:id="137"/>
    </w:p>
    <w:p w:rsidR="00000000" w:rsidRDefault="00000000" w:rsidP="009F6E4A">
      <w:pPr>
        <w:pStyle w:val="Untitledsubclause2"/>
      </w:pPr>
      <w:bookmarkStart w:id="138" w:name="a257081"/>
      <w:r>
        <w:t>are in sufficient number to enable the Supplier to fulfil its obligations under this Agreement.</w:t>
      </w:r>
      <w:bookmarkEnd w:id="138"/>
    </w:p>
    <w:p w:rsidR="00000000" w:rsidRDefault="00000000" w:rsidP="009F6E4A">
      <w:pPr>
        <w:pStyle w:val="Untitledsubclause1"/>
      </w:pPr>
      <w:bookmarkStart w:id="139" w:name="a289281"/>
      <w:r>
        <w:t xml:space="preserve">[If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will do so at its cost and [will use reasonable endeavours to minimise disruption </w:t>
      </w:r>
      <w:r>
        <w:rPr>
          <w:b/>
          <w:bCs/>
        </w:rPr>
        <w:t>OR</w:t>
      </w:r>
      <w:r>
        <w:t xml:space="preserve"> without material interruption] to the Services.</w:t>
      </w:r>
      <w:r>
        <w:fldChar w:fldCharType="begin"/>
      </w:r>
      <w:r>
        <w:fldChar w:fldCharType="end"/>
      </w:r>
      <w:r>
        <w:t>]</w:t>
      </w:r>
      <w:bookmarkEnd w:id="139"/>
    </w:p>
    <w:p w:rsidR="00000000" w:rsidRDefault="00000000" w:rsidP="009F6E4A">
      <w:pPr>
        <w:pStyle w:val="Untitledsubclause1"/>
      </w:pPr>
      <w:bookmarkStart w:id="140" w:name="a971350"/>
      <w:r>
        <w:t xml:space="preserve">[If any Supplier Personnel will be working at any Customer Group Member's premises, the Supplier will [use reasonable endeavours to] ensure that those Supplier Personnel observe all reasonable health and safety rules and security requirements that are in force at those premises and have been communicated to the Supplier in writing in advance. [The Customer may require the immediate removal of any Supplier Person from the premises who is in breach of any of these rules and requirements and the Supplier will comply with that requirement without [material] interruption to the performance of the Services </w:t>
      </w:r>
      <w:r>
        <w:rPr>
          <w:b/>
          <w:bCs/>
        </w:rPr>
        <w:t>OR</w:t>
      </w:r>
      <w:r>
        <w:t xml:space="preserve"> The Supplier will not be liable if it is unable to perform any of its obligations in accordance with this Agreement as a result of observing these rules and requirements].</w:t>
      </w:r>
      <w:r>
        <w:fldChar w:fldCharType="begin"/>
      </w:r>
      <w:r>
        <w:fldChar w:fldCharType="end"/>
      </w:r>
      <w:r>
        <w:t>]</w:t>
      </w:r>
      <w:bookmarkEnd w:id="140"/>
    </w:p>
    <w:p w:rsidR="00000000" w:rsidRPr="004C4759" w:rsidRDefault="00000000" w:rsidP="009F6E4A">
      <w:pPr>
        <w:pStyle w:val="Untitledsubclause1"/>
      </w:pPr>
      <w:bookmarkStart w:id="141" w:name="a989357"/>
      <w:r>
        <w:t>The Supplier will ensure that the Supplier Personnel do not act or appear to act as representatives or agents of any Customer Group Member [unless expressly authorised to do so in writing by the Customer].</w:t>
      </w:r>
      <w:bookmarkEnd w:id="141"/>
    </w:p>
    <w:p w:rsidR="00000000" w:rsidRDefault="00000000" w:rsidP="009F6E4A">
      <w:pPr>
        <w:pStyle w:val="Untitledsubclause1"/>
      </w:pPr>
      <w:bookmarkStart w:id="142" w:name="a129215"/>
      <w:r>
        <w:t>[The Supplier will:</w:t>
      </w:r>
      <w:r>
        <w:fldChar w:fldCharType="begin"/>
      </w:r>
      <w:r>
        <w:instrText>MACROBUTTON optional</w:instrText>
      </w:r>
      <w:r>
        <w:fldChar w:fldCharType="end"/>
      </w:r>
      <w:bookmarkEnd w:id="142"/>
    </w:p>
    <w:p w:rsidR="00000000" w:rsidRDefault="00000000" w:rsidP="009F6E4A">
      <w:pPr>
        <w:pStyle w:val="Untitledsubclause2"/>
      </w:pPr>
      <w:bookmarkStart w:id="143" w:name="a914846"/>
      <w:r>
        <w:t>use the Key Personnel in the provision of the Services [and procure that the Key Personnel spend the percentage of their working hours set out in the Statement of Work in the provision of the Services].</w:t>
      </w:r>
      <w:bookmarkEnd w:id="143"/>
    </w:p>
    <w:p w:rsidR="00000000" w:rsidRDefault="00000000" w:rsidP="009F6E4A">
      <w:pPr>
        <w:pStyle w:val="Untitledsubclause2"/>
      </w:pPr>
      <w:bookmarkStart w:id="144" w:name="a267520"/>
      <w:r>
        <w:t>promptly inform the Customer of the absence (or the anticipated absence) of any of the Key Personnel [(other than for short-term absences of [two] weeks or less)] and, if required by the Customer, ensure suitably qualified temporary cover for that individual is in place.</w:t>
      </w:r>
      <w:bookmarkEnd w:id="144"/>
    </w:p>
    <w:p w:rsidR="00000000" w:rsidRDefault="00000000" w:rsidP="009F6E4A">
      <w:pPr>
        <w:pStyle w:val="Untitledsubclause2"/>
      </w:pPr>
      <w:bookmarkStart w:id="145" w:name="a662729"/>
      <w:r>
        <w:t xml:space="preserve">[not remove or replace </w:t>
      </w:r>
      <w:r>
        <w:rPr>
          <w:b/>
          <w:bCs/>
        </w:rPr>
        <w:t>OR</w:t>
      </w:r>
      <w:r>
        <w:t xml:space="preserve"> use [best </w:t>
      </w:r>
      <w:r>
        <w:rPr>
          <w:b/>
          <w:bCs/>
        </w:rPr>
        <w:t>OR</w:t>
      </w:r>
      <w:r>
        <w:t xml:space="preserve"> reasonable] endeavours not to make changes to] any of the Key Personnel, provided that the Supplier may do so if: </w:t>
      </w:r>
      <w:bookmarkEnd w:id="145"/>
    </w:p>
    <w:p w:rsidR="00000000" w:rsidRDefault="00000000" w:rsidP="009F6E4A">
      <w:pPr>
        <w:pStyle w:val="Untitledsubclause3"/>
      </w:pPr>
      <w:bookmarkStart w:id="146" w:name="a846138"/>
      <w:r>
        <w:t xml:space="preserve">requested to do so by the Customer under </w:t>
      </w:r>
      <w:r>
        <w:fldChar w:fldCharType="begin"/>
      </w:r>
      <w:r>
        <w:instrText>PAGEREF a289281\# "'clause '"  \h</w:instrText>
      </w:r>
      <w:r>
        <w:fldChar w:fldCharType="separate"/>
      </w:r>
      <w:r>
        <w:t xml:space="preserve">clause </w:t>
      </w:r>
      <w:r>
        <w:fldChar w:fldCharType="end"/>
      </w:r>
      <w:r>
        <w:fldChar w:fldCharType="begin"/>
      </w:r>
      <w:r>
        <w:rPr>
          <w:highlight w:val="lightGray"/>
        </w:rPr>
        <w:instrText>REF a289281 \h \w</w:instrText>
      </w:r>
      <w:r>
        <w:fldChar w:fldCharType="separate"/>
      </w:r>
      <w:r>
        <w:t>8.2</w:t>
      </w:r>
      <w:r>
        <w:fldChar w:fldCharType="end"/>
      </w:r>
      <w:r>
        <w:t>;</w:t>
      </w:r>
      <w:bookmarkEnd w:id="146"/>
    </w:p>
    <w:p w:rsidR="00000000" w:rsidRDefault="00000000" w:rsidP="009F6E4A">
      <w:pPr>
        <w:pStyle w:val="Untitledsubclause3"/>
      </w:pPr>
      <w:bookmarkStart w:id="147" w:name="a570502"/>
      <w:r>
        <w:t>the person is on maternity leave, paternity leave, shared parental leave, or long-term sick leave;</w:t>
      </w:r>
      <w:bookmarkEnd w:id="147"/>
    </w:p>
    <w:p w:rsidR="00000000" w:rsidRDefault="00000000" w:rsidP="009F6E4A">
      <w:pPr>
        <w:pStyle w:val="Untitledsubclause3"/>
      </w:pPr>
      <w:bookmarkStart w:id="148" w:name="a943217"/>
      <w:r>
        <w:t xml:space="preserve">the person is suspended for misconduct; </w:t>
      </w:r>
      <w:bookmarkEnd w:id="148"/>
    </w:p>
    <w:p w:rsidR="00000000" w:rsidRDefault="00000000" w:rsidP="009F6E4A">
      <w:pPr>
        <w:pStyle w:val="Untitledsubclause3"/>
      </w:pPr>
      <w:bookmarkStart w:id="149" w:name="a773372"/>
      <w:r>
        <w:t>the element of the Services in respect of which the individual was engaged has been completed [to the Customer's reasonable satisfaction];</w:t>
      </w:r>
      <w:bookmarkEnd w:id="149"/>
    </w:p>
    <w:p w:rsidR="00000000" w:rsidRDefault="00000000" w:rsidP="009F6E4A">
      <w:pPr>
        <w:pStyle w:val="Untitledsubclause3"/>
      </w:pPr>
      <w:bookmarkStart w:id="150" w:name="a887563"/>
      <w:r>
        <w:t>the person resigns from their employment with the Supplier or ceases to be employed by the Supplier; or</w:t>
      </w:r>
      <w:bookmarkEnd w:id="150"/>
    </w:p>
    <w:p w:rsidR="00000000" w:rsidRDefault="00000000" w:rsidP="009F6E4A">
      <w:pPr>
        <w:pStyle w:val="Untitledsubclause3"/>
      </w:pPr>
      <w:bookmarkStart w:id="151" w:name="a191410"/>
      <w:r>
        <w:t>the Supplier obtains the prior written consent of the Customer (not to be unreasonably withheld or delayed).</w:t>
      </w:r>
      <w:bookmarkEnd w:id="151"/>
    </w:p>
    <w:p w:rsidR="00000000" w:rsidRDefault="00000000" w:rsidP="009F6E4A">
      <w:pPr>
        <w:pStyle w:val="Untitledsubclause2"/>
      </w:pPr>
      <w:bookmarkStart w:id="152" w:name="a886486"/>
      <w:r>
        <w:t xml:space="preserve">[obtain the prior [written] approval of the Customer [(approval not to be unreasonably withheld or delayed)] to any replacement for a Key Personnel member </w:t>
      </w:r>
      <w:r>
        <w:rPr>
          <w:b/>
          <w:bCs/>
        </w:rPr>
        <w:t>OR</w:t>
      </w:r>
      <w:r>
        <w:t xml:space="preserve"> ensure that any replacement for a Key Personnel member has the qualifications and experience to carry out the tasks assigned to the Key Personnel member being replaced];</w:t>
      </w:r>
      <w:bookmarkEnd w:id="152"/>
    </w:p>
    <w:p w:rsidR="00000000" w:rsidRDefault="00000000" w:rsidP="009F6E4A">
      <w:pPr>
        <w:pStyle w:val="Untitledsubclause2"/>
      </w:pPr>
      <w:bookmarkStart w:id="153" w:name="a956496"/>
      <w:r>
        <w:t>[use reasonable endeavours to] ensure that the role of each of its Key Personnel is not vacant (in terms of a permanent representative) for more than [ten] Business Days; and</w:t>
      </w:r>
      <w:bookmarkEnd w:id="153"/>
    </w:p>
    <w:p w:rsidR="00000000" w:rsidRDefault="00000000" w:rsidP="009F6E4A">
      <w:pPr>
        <w:pStyle w:val="Untitledsubclause2"/>
      </w:pPr>
      <w:bookmarkStart w:id="154" w:name="a383561"/>
      <w:r>
        <w:t>bear all costs and expenses associated with any appointment, removal, or replacement of Key Personnel, including time spent by any replacement familiarising themselves with the Supplier's obligations under this Agreement.]</w:t>
      </w:r>
      <w:bookmarkEnd w:id="154"/>
    </w:p>
    <w:p w:rsidR="00000000" w:rsidRDefault="00000000" w:rsidP="009F6E4A">
      <w:pPr>
        <w:pStyle w:val="Untitledsubclause1"/>
      </w:pPr>
      <w:bookmarkStart w:id="155" w:name="a297821"/>
      <w:r>
        <w:t xml:space="preserve">[Each party will comply with its obligations in </w:t>
      </w:r>
      <w:r>
        <w:fldChar w:fldCharType="begin"/>
      </w:r>
      <w:r>
        <w:rPr>
          <w:highlight w:val="lightGray"/>
        </w:rPr>
        <w:instrText>REF a953388 \h \w</w:instrText>
      </w:r>
      <w:r>
        <w:fldChar w:fldCharType="separate"/>
      </w:r>
      <w:r>
        <w:t>Schedule 5</w:t>
      </w:r>
      <w:r>
        <w:fldChar w:fldCharType="end"/>
      </w:r>
      <w:r>
        <w:t>.</w:t>
      </w:r>
      <w:r>
        <w:fldChar w:fldCharType="begin"/>
      </w:r>
      <w:r>
        <w:fldChar w:fldCharType="end"/>
      </w:r>
      <w:r>
        <w:t>]</w:t>
      </w:r>
      <w:bookmarkEnd w:id="155"/>
    </w:p>
    <w:p w:rsidR="00000000" w:rsidRDefault="00000000" w:rsidP="009F6E4A">
      <w:pPr>
        <w:pStyle w:val="TitleClause"/>
      </w:pPr>
      <w:r>
        <w:fldChar w:fldCharType="begin"/>
      </w:r>
      <w:r>
        <w:instrText>TC "9. Customer responsibilities" \l 1</w:instrText>
      </w:r>
      <w:r>
        <w:fldChar w:fldCharType="end"/>
      </w:r>
      <w:bookmarkStart w:id="156" w:name="_Toc256000008"/>
      <w:bookmarkStart w:id="157" w:name="a569753"/>
      <w:r>
        <w:t>Customer responsibilities</w:t>
      </w:r>
      <w:bookmarkEnd w:id="156"/>
      <w:bookmarkEnd w:id="157"/>
    </w:p>
    <w:p w:rsidR="00000000" w:rsidRDefault="00000000" w:rsidP="009F6E4A">
      <w:pPr>
        <w:pStyle w:val="Untitledsubclause1"/>
      </w:pPr>
      <w:bookmarkStart w:id="158" w:name="a296308"/>
      <w:r>
        <w:t>The Customer will:</w:t>
      </w:r>
      <w:bookmarkEnd w:id="158"/>
    </w:p>
    <w:p w:rsidR="00000000" w:rsidRDefault="00000000" w:rsidP="009F6E4A">
      <w:pPr>
        <w:pStyle w:val="Untitledsubclause2"/>
      </w:pPr>
      <w:bookmarkStart w:id="159" w:name="a281581"/>
      <w:r>
        <w:t xml:space="preserve">co-operate with the Supplier in all matters relating to the Services [and ensure that its other suppliers co-operate with the Supplier where reasonably necessary]; </w:t>
      </w:r>
      <w:bookmarkEnd w:id="159"/>
    </w:p>
    <w:p w:rsidR="00000000" w:rsidRDefault="00000000" w:rsidP="009F6E4A">
      <w:pPr>
        <w:pStyle w:val="Untitledsubclause2"/>
      </w:pPr>
      <w:bookmarkStart w:id="160" w:name="a591339"/>
      <w:r>
        <w:t>[respond promptly to any reasonable requests from the Supplier for instructions or approvals required to provide the Services;</w:t>
      </w:r>
      <w:r>
        <w:fldChar w:fldCharType="begin"/>
      </w:r>
      <w:r>
        <w:fldChar w:fldCharType="end"/>
      </w:r>
      <w:r>
        <w:t>]</w:t>
      </w:r>
      <w:bookmarkEnd w:id="160"/>
    </w:p>
    <w:p w:rsidR="00000000" w:rsidRDefault="00000000" w:rsidP="009F6E4A">
      <w:pPr>
        <w:pStyle w:val="Untitledsubclause2"/>
      </w:pPr>
      <w:bookmarkStart w:id="161" w:name="a649831"/>
      <w:r>
        <w:t>provide access to the Customer's premises and other facilities as reasonably required by the Supplier[, and agreed with the Customer [in writing] in advance,] for the performance of the Services;</w:t>
      </w:r>
      <w:bookmarkEnd w:id="161"/>
    </w:p>
    <w:p w:rsidR="00000000" w:rsidRDefault="00000000" w:rsidP="009F6E4A">
      <w:pPr>
        <w:pStyle w:val="Untitledsubclause2"/>
      </w:pPr>
      <w:bookmarkStart w:id="162" w:name="a662064"/>
      <w:r>
        <w:t>provide to the Supplier the information and materials specified in the Statement of Work [and all other information and materials reasonably required by the Supplier to provide the Services and ensure that they are accurate and complete [in all material respects]]; [and]</w:t>
      </w:r>
      <w:bookmarkEnd w:id="162"/>
    </w:p>
    <w:p w:rsidR="00000000" w:rsidRDefault="00000000" w:rsidP="009F6E4A">
      <w:pPr>
        <w:pStyle w:val="Untitledsubclause2"/>
      </w:pPr>
      <w:bookmarkStart w:id="163" w:name="a339151"/>
      <w:r>
        <w:t>[provide any Customer Equipment specified in the Statement of Work by the dates and in the manner prescribed in that Statement of Work;</w:t>
      </w:r>
      <w:r>
        <w:fldChar w:fldCharType="begin"/>
      </w:r>
      <w:r>
        <w:fldChar w:fldCharType="end"/>
      </w:r>
      <w:r>
        <w:t>]</w:t>
      </w:r>
      <w:bookmarkEnd w:id="163"/>
    </w:p>
    <w:p w:rsidR="00000000" w:rsidRDefault="00000000" w:rsidP="009F6E4A">
      <w:pPr>
        <w:pStyle w:val="Untitledsubclause2"/>
      </w:pPr>
      <w:bookmarkStart w:id="164" w:name="a961959"/>
      <w:r>
        <w:t>[ensure that the Customer Equipment is in good working order [and suitable for the purposes for which it is used in relation to the Services] and conforms to all relevant legal standards or requirements;</w:t>
      </w:r>
      <w:r>
        <w:fldChar w:fldCharType="begin"/>
      </w:r>
      <w:r>
        <w:fldChar w:fldCharType="end"/>
      </w:r>
      <w:r>
        <w:t>]</w:t>
      </w:r>
      <w:bookmarkEnd w:id="164"/>
    </w:p>
    <w:p w:rsidR="00000000" w:rsidRDefault="00000000" w:rsidP="009F6E4A">
      <w:pPr>
        <w:pStyle w:val="Untitledsubclause2"/>
      </w:pPr>
      <w:bookmarkStart w:id="165" w:name="a788239"/>
      <w:r>
        <w:t xml:space="preserve">[maintain any Supplier Equipment in the Customer's possession or control [in good condition </w:t>
      </w:r>
      <w:r>
        <w:rPr>
          <w:b/>
          <w:bCs/>
        </w:rPr>
        <w:t>OR</w:t>
      </w:r>
      <w:r>
        <w:t xml:space="preserve"> in accordance with the Supplier's instructions set out in the Statement of Work] and not dispose of or use the Supplier Equipment other than in accordance with the Supplier's written instructions or authorisation; and</w:t>
      </w:r>
      <w:r>
        <w:fldChar w:fldCharType="begin"/>
      </w:r>
      <w:r>
        <w:fldChar w:fldCharType="end"/>
      </w:r>
      <w:r>
        <w:t>]</w:t>
      </w:r>
      <w:bookmarkEnd w:id="165"/>
    </w:p>
    <w:p w:rsidR="00000000" w:rsidRDefault="00000000" w:rsidP="009F6E4A">
      <w:pPr>
        <w:pStyle w:val="Untitledsubclause2"/>
      </w:pPr>
      <w:bookmarkStart w:id="166" w:name="a879735"/>
      <w:r>
        <w:t>obtain and maintain all licences, consents and permissions that [relate specifically to the Customer's business and] are necessary to enable the Supplier to provide the Services[, including all licences, consents and permissions stated as being the Customer's responsibility in the Statement of Work].</w:t>
      </w:r>
      <w:bookmarkEnd w:id="166"/>
    </w:p>
    <w:p w:rsidR="00000000" w:rsidRDefault="00000000" w:rsidP="009F6E4A">
      <w:pPr>
        <w:pStyle w:val="Untitledsubclause1"/>
      </w:pPr>
      <w:bookmarkStart w:id="167" w:name="a892616"/>
      <w:r>
        <w:t>[The Supplier will not be liable for any Losses incurred by the Customer as a result of using draft Deliverables as finished work [without the Supplier's prior written approval].</w:t>
      </w:r>
      <w:r>
        <w:fldChar w:fldCharType="begin"/>
      </w:r>
      <w:r>
        <w:fldChar w:fldCharType="end"/>
      </w:r>
      <w:r>
        <w:t>]</w:t>
      </w:r>
      <w:bookmarkEnd w:id="167"/>
    </w:p>
    <w:p w:rsidR="00000000" w:rsidRDefault="00000000" w:rsidP="009F6E4A">
      <w:pPr>
        <w:pStyle w:val="Untitledsubclause1"/>
      </w:pPr>
      <w:bookmarkStart w:id="168" w:name="a485001"/>
      <w:r>
        <w:t xml:space="preserve">To the extent that the Supplier's performance of its obligations under this Agreement is [directly] prevented or delayed by any [act or omission of the Customer (or any of its agents, consultants or other suppliers) </w:t>
      </w:r>
      <w:r>
        <w:rPr>
          <w:b/>
          <w:bCs/>
        </w:rPr>
        <w:t>OR</w:t>
      </w:r>
      <w:r>
        <w:t xml:space="preserve"> breach by the Customer of [any of its obligations under this Agreement </w:t>
      </w:r>
      <w:r>
        <w:rPr>
          <w:b/>
          <w:bCs/>
        </w:rPr>
        <w:t>OR</w:t>
      </w:r>
      <w:r>
        <w:t xml:space="preserve"> </w:t>
      </w:r>
      <w:r>
        <w:fldChar w:fldCharType="begin"/>
      </w:r>
      <w:r>
        <w:instrText>PAGEREF a296308\# "'clause '"  \h</w:instrText>
      </w:r>
      <w:r>
        <w:fldChar w:fldCharType="separate"/>
      </w:r>
      <w:r>
        <w:t xml:space="preserve">clause </w:t>
      </w:r>
      <w:r>
        <w:fldChar w:fldCharType="end"/>
      </w:r>
      <w:r>
        <w:fldChar w:fldCharType="begin"/>
      </w:r>
      <w:r>
        <w:rPr>
          <w:highlight w:val="lightGray"/>
        </w:rPr>
        <w:instrText>REF a296308 \h \w</w:instrText>
      </w:r>
      <w:r>
        <w:fldChar w:fldCharType="separate"/>
      </w:r>
      <w:r>
        <w:t>9.1</w:t>
      </w:r>
      <w:r>
        <w:fldChar w:fldCharType="end"/>
      </w:r>
      <w:r>
        <w:t>]] (</w:t>
      </w:r>
      <w:r>
        <w:rPr>
          <w:rStyle w:val="DefTerm"/>
        </w:rPr>
        <w:t>Excusing Cause</w:t>
      </w:r>
      <w:r>
        <w:t xml:space="preserve">), the Supplier will not be in breach of this Agreement [provided the Supplier: </w:t>
      </w:r>
      <w:bookmarkEnd w:id="168"/>
    </w:p>
    <w:p w:rsidR="00000000" w:rsidRDefault="00000000" w:rsidP="009F6E4A">
      <w:pPr>
        <w:pStyle w:val="Untitledsubclause2"/>
      </w:pPr>
      <w:bookmarkStart w:id="169" w:name="a838213"/>
      <w:r>
        <w:t xml:space="preserve">promptly notifies the Customer in writing [and in reasonable detail] of the alleged Excusing Cause and its impact on the ability of the Supplier to perform its obligations under this Agreement; and </w:t>
      </w:r>
      <w:bookmarkEnd w:id="169"/>
    </w:p>
    <w:p w:rsidR="00000000" w:rsidRDefault="00000000" w:rsidP="009F6E4A">
      <w:pPr>
        <w:pStyle w:val="Untitledsubclause2"/>
      </w:pPr>
      <w:bookmarkStart w:id="170" w:name="a414478"/>
      <w:r>
        <w:t xml:space="preserve">uses [all] reasonable endeavours to perform its obligations notwithstanding the Excusing Cause]. </w:t>
      </w:r>
      <w:bookmarkEnd w:id="170"/>
    </w:p>
    <w:p w:rsidR="00000000" w:rsidRPr="00E153AB" w:rsidRDefault="00000000" w:rsidP="009F6E4A">
      <w:pPr>
        <w:pStyle w:val="Untitledsubclause1"/>
      </w:pPr>
      <w:bookmarkStart w:id="171" w:name="a320832"/>
      <w:r>
        <w:t>[Without prejudice to any other right or remedy it may have, the Supplier will be:</w:t>
      </w:r>
      <w:r>
        <w:fldChar w:fldCharType="begin"/>
      </w:r>
      <w:r>
        <w:instrText>MACROBUTTON optional</w:instrText>
      </w:r>
      <w:r>
        <w:fldChar w:fldCharType="end"/>
      </w:r>
      <w:bookmarkEnd w:id="171"/>
    </w:p>
    <w:p w:rsidR="00000000" w:rsidRPr="00E153AB" w:rsidRDefault="00000000" w:rsidP="009F6E4A">
      <w:pPr>
        <w:pStyle w:val="Untitledsubclause2"/>
      </w:pPr>
      <w:bookmarkStart w:id="172" w:name="a526130"/>
      <w:r>
        <w:t>allowed an extension of time to perform its obligations equal to the delay caused by the Excusing Cause; and</w:t>
      </w:r>
      <w:bookmarkEnd w:id="172"/>
    </w:p>
    <w:p w:rsidR="00000000" w:rsidRPr="00E153AB" w:rsidRDefault="00000000" w:rsidP="009F6E4A">
      <w:pPr>
        <w:pStyle w:val="Untitledsubclause2"/>
      </w:pPr>
      <w:bookmarkStart w:id="173" w:name="a451087"/>
      <w:r>
        <w:t xml:space="preserve">entitled to recover any Losses incurred as a result of the Excusing Cause, including [Charges unpaid due to its performance being prevented or delayed and] reasonable, additional costs incurred as a result of complying with </w:t>
      </w:r>
      <w:r>
        <w:fldChar w:fldCharType="begin"/>
      </w:r>
      <w:r>
        <w:instrText>PAGEREF a414478\# "'clause '"  \h</w:instrText>
      </w:r>
      <w:r>
        <w:fldChar w:fldCharType="separate"/>
      </w:r>
      <w:r>
        <w:t xml:space="preserve">clause </w:t>
      </w:r>
      <w:r>
        <w:fldChar w:fldCharType="end"/>
      </w:r>
      <w:r>
        <w:fldChar w:fldCharType="begin"/>
      </w:r>
      <w:r>
        <w:rPr>
          <w:highlight w:val="lightGray"/>
        </w:rPr>
        <w:instrText>REF a414478 \h \w</w:instrText>
      </w:r>
      <w:r>
        <w:fldChar w:fldCharType="separate"/>
      </w:r>
      <w:r>
        <w:t>9.3(b)</w:t>
      </w:r>
      <w:r>
        <w:fldChar w:fldCharType="end"/>
      </w:r>
      <w:r>
        <w:t xml:space="preserve"> [if the Customer has approved these in advance].]</w:t>
      </w:r>
      <w:bookmarkEnd w:id="173"/>
    </w:p>
    <w:p w:rsidR="00000000" w:rsidRDefault="00000000" w:rsidP="009F6E4A">
      <w:pPr>
        <w:pStyle w:val="TitleClause"/>
      </w:pPr>
      <w:r>
        <w:fldChar w:fldCharType="begin"/>
      </w:r>
      <w:r>
        <w:instrText>TC "10. Non-solicitation" \l 1</w:instrText>
      </w:r>
      <w:r>
        <w:fldChar w:fldCharType="end"/>
      </w:r>
      <w:bookmarkStart w:id="174" w:name="_Toc256000009"/>
      <w:bookmarkStart w:id="175" w:name="a658839"/>
      <w:r>
        <w:t>Non-solicitation</w:t>
      </w:r>
      <w:bookmarkEnd w:id="174"/>
      <w:bookmarkEnd w:id="175"/>
    </w:p>
    <w:p w:rsidR="00000000" w:rsidRDefault="00000000" w:rsidP="009F6E4A">
      <w:pPr>
        <w:pStyle w:val="Untitledsubclause1"/>
      </w:pPr>
      <w:bookmarkStart w:id="176" w:name="a913164"/>
      <w:r>
        <w:t>During the Term and for a period of [six] months after termination or expiry of this Agreement, each party agrees not to [(and to procure that its Affiliates do not)]:</w:t>
      </w:r>
      <w:bookmarkEnd w:id="176"/>
    </w:p>
    <w:p w:rsidR="00000000" w:rsidRDefault="00000000" w:rsidP="009F6E4A">
      <w:pPr>
        <w:pStyle w:val="Untitledsubclause2"/>
      </w:pPr>
      <w:bookmarkStart w:id="177" w:name="a176986"/>
      <w:r>
        <w:t>solicit or entice away (or attempt to solicit or entice away) any Restricted Person from the employment or service of the other party [(or any of its Affiliates)], other than by means of a public recruitment campaign open to all-comers and not specifically targeted at the staff of the other party [or any of its Affiliates][; or</w:t>
      </w:r>
      <w:bookmarkEnd w:id="177"/>
    </w:p>
    <w:p w:rsidR="00000000" w:rsidRDefault="00000000" w:rsidP="009F6E4A">
      <w:pPr>
        <w:pStyle w:val="Untitledsubclause2"/>
      </w:pPr>
      <w:bookmarkStart w:id="178" w:name="a595999"/>
      <w:r>
        <w:t>employ or engage any Restricted Person],</w:t>
      </w:r>
      <w:bookmarkEnd w:id="178"/>
    </w:p>
    <w:p w:rsidR="00000000" w:rsidRDefault="00000000" w:rsidP="009F6E4A">
      <w:pPr>
        <w:pStyle w:val="Parasubclause1"/>
      </w:pPr>
      <w:r>
        <w:t xml:space="preserve">without the prior written consent of the other party. </w:t>
      </w:r>
      <w:r>
        <w:rPr>
          <w:rStyle w:val="DefTerm"/>
        </w:rPr>
        <w:t>Restricted Person</w:t>
      </w:r>
      <w:r>
        <w:t xml:space="preserve"> means any person employed or engaged by the other party [or any of its Affiliates] [at the level of [POSITION] or above] who is or has been involved in the provision or receipt of the Services or the management of this Agreement.</w:t>
      </w:r>
    </w:p>
    <w:p w:rsidR="00000000" w:rsidRDefault="00000000" w:rsidP="009F6E4A">
      <w:pPr>
        <w:pStyle w:val="Untitledsubclause1"/>
      </w:pPr>
      <w:bookmarkStart w:id="179" w:name="a569229"/>
      <w:r>
        <w:t xml:space="preserve">[If either party commits a breach of </w:t>
      </w:r>
      <w:r>
        <w:fldChar w:fldCharType="begin"/>
      </w:r>
      <w:r>
        <w:instrText>PAGEREF a913164\# "'clause '"  \h</w:instrText>
      </w:r>
      <w:r>
        <w:fldChar w:fldCharType="separate"/>
      </w:r>
      <w:r>
        <w:t xml:space="preserve">clause </w:t>
      </w:r>
      <w:r>
        <w:fldChar w:fldCharType="end"/>
      </w:r>
      <w:r>
        <w:fldChar w:fldCharType="begin"/>
      </w:r>
      <w:r>
        <w:rPr>
          <w:highlight w:val="lightGray"/>
        </w:rPr>
        <w:instrText>REF a913164 \h \w</w:instrText>
      </w:r>
      <w:r>
        <w:fldChar w:fldCharType="separate"/>
      </w:r>
      <w:r>
        <w:t>10.1</w:t>
      </w:r>
      <w:r>
        <w:fldChar w:fldCharType="end"/>
      </w:r>
      <w:r>
        <w:t>, that party will, on demand, pay to the other party a sum equal to [[PERCENTAGE]% of] one year's basic salary, or [[PERCENTAGE]% of] the annual fee, that was payable by the other party [(or its Affiliate)] to the Restricted Person, plus the recruitment costs incurred in replacing that person.</w:t>
      </w:r>
      <w:r>
        <w:fldChar w:fldCharType="begin"/>
      </w:r>
      <w:r>
        <w:fldChar w:fldCharType="end"/>
      </w:r>
      <w:r>
        <w:t>]</w:t>
      </w:r>
      <w:bookmarkEnd w:id="179"/>
    </w:p>
    <w:p w:rsidR="00000000" w:rsidRDefault="00000000" w:rsidP="009F6E4A">
      <w:pPr>
        <w:pStyle w:val="TitleClause"/>
      </w:pPr>
      <w:r>
        <w:fldChar w:fldCharType="begin"/>
      </w:r>
      <w:r>
        <w:instrText>TC "11. Charges and payment" \l 1</w:instrText>
      </w:r>
      <w:r>
        <w:fldChar w:fldCharType="end"/>
      </w:r>
      <w:bookmarkStart w:id="180" w:name="_Toc256000010"/>
      <w:bookmarkStart w:id="181" w:name="a163707"/>
      <w:r>
        <w:t>Charges and payment</w:t>
      </w:r>
      <w:bookmarkEnd w:id="180"/>
      <w:bookmarkEnd w:id="181"/>
    </w:p>
    <w:p w:rsidR="00000000" w:rsidRDefault="00000000" w:rsidP="009F6E4A">
      <w:pPr>
        <w:pStyle w:val="Untitledsubclause1"/>
      </w:pPr>
      <w:bookmarkStart w:id="182" w:name="a341624"/>
      <w:r>
        <w:t>In consideration of the provision of the Services by the Supplier, the Customer will pay the Charges.</w:t>
      </w:r>
      <w:bookmarkEnd w:id="182"/>
    </w:p>
    <w:p w:rsidR="00000000" w:rsidRDefault="00000000" w:rsidP="009F6E4A">
      <w:pPr>
        <w:pStyle w:val="Untitledsubclause1"/>
      </w:pPr>
      <w:bookmarkStart w:id="183" w:name="a382880"/>
      <w:r>
        <w:t>Where the Charges are calculated on a time and materials basis:</w:t>
      </w:r>
      <w:bookmarkEnd w:id="183"/>
    </w:p>
    <w:p w:rsidR="00000000" w:rsidRDefault="00000000" w:rsidP="009F6E4A">
      <w:pPr>
        <w:pStyle w:val="Untitledsubclause2"/>
      </w:pPr>
      <w:bookmarkStart w:id="184" w:name="a786519"/>
      <w:r>
        <w:t>the Supplier's fee rates are as set out in the Statement of Work;</w:t>
      </w:r>
      <w:bookmarkEnd w:id="184"/>
    </w:p>
    <w:p w:rsidR="00000000" w:rsidRDefault="00000000" w:rsidP="009F6E4A">
      <w:pPr>
        <w:pStyle w:val="Untitledsubclause2"/>
      </w:pPr>
      <w:bookmarkStart w:id="185" w:name="a467412"/>
      <w:r>
        <w:t xml:space="preserve">daily fee rates are calculated on the basis of an [eight]-hour day, worked during Business Hours. The Supplier [will charge </w:t>
      </w:r>
      <w:r>
        <w:rPr>
          <w:b/>
          <w:bCs/>
        </w:rPr>
        <w:t>OR</w:t>
      </w:r>
      <w:r>
        <w:t xml:space="preserve"> will not be entitled to charge[, without the Customer's prior written consent,]] on a pro rata basis for part days worked by the Supplier Personnel during Business Hours; [and]</w:t>
      </w:r>
      <w:bookmarkEnd w:id="185"/>
    </w:p>
    <w:p w:rsidR="00000000" w:rsidRDefault="00000000" w:rsidP="009F6E4A">
      <w:pPr>
        <w:pStyle w:val="Untitledsubclause2"/>
      </w:pPr>
      <w:r>
        <w:fldChar w:fldCharType="begin"/>
      </w:r>
      <w:r>
        <w:fldChar w:fldCharType="end"/>
      </w:r>
      <w:bookmarkStart w:id="186" w:name="a173195"/>
      <w:r>
        <w:t>[[if the Customer has agreed to the work in writing in advance,] the Supplier may charge for work outside Business Hours by Supplier Personnel at the [overtime] rates set out in the Statement of Work[. The Supplier may not charge for work done outside Business Hours in any other circumstances]; and]</w:t>
      </w:r>
      <w:bookmarkEnd w:id="186"/>
    </w:p>
    <w:p w:rsidR="00000000" w:rsidRDefault="00000000" w:rsidP="009F6E4A">
      <w:pPr>
        <w:pStyle w:val="Untitledsubclause2"/>
      </w:pPr>
      <w:bookmarkStart w:id="187" w:name="a392845"/>
      <w:r>
        <w:t xml:space="preserve">the Supplier will ensure that all Supplier Personnel complete time sheets to record time spent on the Services, and the Supplier will indicate the time spent per individual in its invoices. </w:t>
      </w:r>
      <w:bookmarkEnd w:id="187"/>
    </w:p>
    <w:p w:rsidR="00000000" w:rsidRDefault="00000000" w:rsidP="009F6E4A">
      <w:pPr>
        <w:pStyle w:val="Untitledsubclause1"/>
      </w:pPr>
      <w:bookmarkStart w:id="188" w:name="a1003954"/>
      <w:r>
        <w:t>The Customer will reimburse the Supplier for the following expenses and third party costs, which are excluded from the Charges:</w:t>
      </w:r>
      <w:bookmarkEnd w:id="188"/>
    </w:p>
    <w:p w:rsidR="00000000" w:rsidRDefault="00000000" w:rsidP="009F6E4A">
      <w:pPr>
        <w:pStyle w:val="Untitledsubclause2"/>
      </w:pPr>
      <w:bookmarkStart w:id="189" w:name="a91997"/>
      <w:r>
        <w:t xml:space="preserve">the cost of hotel, travel, subsistence and other ancillary expenses reasonably incurred by the Supplier Personnel in the performance of the Services[; and </w:t>
      </w:r>
      <w:r>
        <w:rPr>
          <w:b/>
          <w:bCs/>
        </w:rPr>
        <w:t>OR</w:t>
      </w:r>
      <w:r>
        <w:t xml:space="preserve"> , provided that:]</w:t>
      </w:r>
      <w:bookmarkEnd w:id="189"/>
    </w:p>
    <w:p w:rsidR="00000000" w:rsidRDefault="00000000" w:rsidP="009F6E4A">
      <w:pPr>
        <w:pStyle w:val="Untitledsubclause3"/>
      </w:pPr>
      <w:bookmarkStart w:id="190" w:name="a166279"/>
      <w:r>
        <w:t xml:space="preserve">[the Supplier obtains the Customer's prior written approval before incurring [any expenses </w:t>
      </w:r>
      <w:r>
        <w:rPr>
          <w:b/>
          <w:bCs/>
        </w:rPr>
        <w:t>OR</w:t>
      </w:r>
      <w:r>
        <w:t xml:space="preserve"> any individual expense item exceeding £[AMOUNT] </w:t>
      </w:r>
      <w:r>
        <w:rPr>
          <w:b/>
          <w:bCs/>
        </w:rPr>
        <w:t>OR</w:t>
      </w:r>
      <w:r>
        <w:t xml:space="preserve"> any expenses over £[AMOUNT] in any calendar month]; </w:t>
      </w:r>
      <w:r>
        <w:fldChar w:fldCharType="begin"/>
      </w:r>
      <w:r>
        <w:instrText>MACROBUTTON optional</w:instrText>
      </w:r>
      <w:r>
        <w:fldChar w:fldCharType="end"/>
      </w:r>
      <w:r>
        <w:t>and]</w:t>
      </w:r>
      <w:bookmarkEnd w:id="190"/>
    </w:p>
    <w:p w:rsidR="00000000" w:rsidRDefault="00000000" w:rsidP="009F6E4A">
      <w:pPr>
        <w:pStyle w:val="Untitledsubclause3"/>
      </w:pPr>
      <w:bookmarkStart w:id="191" w:name="a203378"/>
      <w:r>
        <w:t xml:space="preserve">[any expenses are incurred in accordance with the Customer's expenses policy, as set out in </w:t>
      </w:r>
      <w:r>
        <w:fldChar w:fldCharType="begin"/>
      </w:r>
      <w:r>
        <w:rPr>
          <w:highlight w:val="lightGray"/>
        </w:rPr>
        <w:instrText>REF a698437 \h \w</w:instrText>
      </w:r>
      <w:r>
        <w:fldChar w:fldCharType="separate"/>
      </w:r>
      <w:r>
        <w:t>Schedule 3</w:t>
      </w:r>
      <w:r>
        <w:fldChar w:fldCharType="end"/>
      </w:r>
      <w:r>
        <w:t xml:space="preserve"> and updated from time to time on notice to the Supplier; and </w:t>
      </w:r>
      <w:r>
        <w:fldChar w:fldCharType="begin"/>
      </w:r>
      <w:r>
        <w:fldChar w:fldCharType="end"/>
      </w:r>
      <w:r>
        <w:t>]</w:t>
      </w:r>
      <w:bookmarkEnd w:id="191"/>
    </w:p>
    <w:p w:rsidR="00000000" w:rsidRDefault="00000000" w:rsidP="009F6E4A">
      <w:pPr>
        <w:pStyle w:val="Untitledsubclause2"/>
      </w:pPr>
      <w:bookmarkStart w:id="192" w:name="a518648"/>
      <w:r>
        <w:t xml:space="preserve">the cost to the Supplier of any materials or services procured by the Supplier from third parties for the provision of the Services [provided that [those items and their cost are approved by the Customer in writing before being incurred by the Supplier </w:t>
      </w:r>
      <w:r>
        <w:rPr>
          <w:b/>
          <w:bCs/>
        </w:rPr>
        <w:t>OR</w:t>
      </w:r>
      <w:r>
        <w:t xml:space="preserve"> the Supplier obtains the Customer' prior written approval before incurring [any individual third party cost exceeding £[AMOUNT] </w:t>
      </w:r>
      <w:r>
        <w:rPr>
          <w:b/>
          <w:bCs/>
        </w:rPr>
        <w:t>OR</w:t>
      </w:r>
      <w:r>
        <w:t xml:space="preserve"> any third party costs over £[AMOUNT] in any calendar month]].</w:t>
      </w:r>
      <w:bookmarkEnd w:id="192"/>
    </w:p>
    <w:p w:rsidR="00000000" w:rsidRDefault="00000000" w:rsidP="009F6E4A">
      <w:pPr>
        <w:pStyle w:val="Untitledsubclause1"/>
      </w:pPr>
      <w:bookmarkStart w:id="193" w:name="a294235"/>
      <w:r>
        <w:t>Except as otherwise provided in this Agreement, the Supplier will bear its own costs and expenses incurred in performing its obligations under this Agreement.</w:t>
      </w:r>
      <w:bookmarkEnd w:id="193"/>
    </w:p>
    <w:p w:rsidR="00000000" w:rsidRDefault="00000000" w:rsidP="009F6E4A">
      <w:pPr>
        <w:pStyle w:val="Untitledsubclause1"/>
      </w:pPr>
      <w:bookmarkStart w:id="194" w:name="a335861"/>
      <w:r>
        <w:t xml:space="preserve">The Supplier will invoice the Customer for the Charges on the schedule set out in the Statement of Work. If no schedule is specified, the Supplier will invoice the Customer at the [start of each month for Services [performed during that month </w:t>
      </w:r>
      <w:r>
        <w:rPr>
          <w:b/>
          <w:bCs/>
        </w:rPr>
        <w:t>OR</w:t>
      </w:r>
      <w:r>
        <w:t xml:space="preserve"> to be performed in the following month] </w:t>
      </w:r>
      <w:r>
        <w:rPr>
          <w:b/>
          <w:bCs/>
        </w:rPr>
        <w:t>OR</w:t>
      </w:r>
      <w:r>
        <w:t xml:space="preserve"> end of each month for Services [performed during that month </w:t>
      </w:r>
      <w:r>
        <w:rPr>
          <w:b/>
          <w:bCs/>
        </w:rPr>
        <w:t>OR</w:t>
      </w:r>
      <w:r>
        <w:t xml:space="preserve"> approved by the Customer under </w:t>
      </w:r>
      <w:r>
        <w:fldChar w:fldCharType="begin"/>
      </w:r>
      <w:r>
        <w:instrText>PAGEREF a905717\# "'clause '"  \h</w:instrText>
      </w:r>
      <w:r>
        <w:fldChar w:fldCharType="separate"/>
      </w:r>
      <w:r>
        <w:t xml:space="preserve">clause </w:t>
      </w:r>
      <w:r>
        <w:fldChar w:fldCharType="end"/>
      </w:r>
      <w:r>
        <w:fldChar w:fldCharType="begin"/>
      </w:r>
      <w:r>
        <w:rPr>
          <w:highlight w:val="lightGray"/>
        </w:rPr>
        <w:instrText>REF a905717 \h \w</w:instrText>
      </w:r>
      <w:r>
        <w:fldChar w:fldCharType="separate"/>
      </w:r>
      <w:r>
        <w:t>6.3</w:t>
      </w:r>
      <w:r>
        <w:fldChar w:fldCharType="end"/>
      </w:r>
      <w:r>
        <w:t xml:space="preserve"> or </w:t>
      </w:r>
      <w:r>
        <w:fldChar w:fldCharType="begin"/>
      </w:r>
      <w:r>
        <w:instrText>PAGEREF a621624\# "'clause '"  \h</w:instrText>
      </w:r>
      <w:r>
        <w:fldChar w:fldCharType="separate"/>
      </w:r>
      <w:r>
        <w:t xml:space="preserve">clause </w:t>
      </w:r>
      <w:r>
        <w:fldChar w:fldCharType="end"/>
      </w:r>
      <w:r>
        <w:fldChar w:fldCharType="begin"/>
      </w:r>
      <w:r>
        <w:rPr>
          <w:highlight w:val="lightGray"/>
        </w:rPr>
        <w:instrText>REF a621624 \h \w</w:instrText>
      </w:r>
      <w:r>
        <w:fldChar w:fldCharType="separate"/>
      </w:r>
      <w:r>
        <w:t>6.4</w:t>
      </w:r>
      <w:r>
        <w:fldChar w:fldCharType="end"/>
      </w:r>
      <w:r>
        <w:t xml:space="preserve"> during that month]]. [Each invoice will:</w:t>
      </w:r>
      <w:bookmarkEnd w:id="194"/>
    </w:p>
    <w:p w:rsidR="00000000" w:rsidRPr="002A4B40" w:rsidRDefault="00000000" w:rsidP="009F6E4A">
      <w:pPr>
        <w:pStyle w:val="Untitledsubclause2"/>
      </w:pPr>
      <w:bookmarkStart w:id="195" w:name="a666659"/>
      <w:r>
        <w:t>set out how any Charges which are not fixed price have been calculated;</w:t>
      </w:r>
      <w:bookmarkEnd w:id="195"/>
    </w:p>
    <w:p w:rsidR="00000000" w:rsidRPr="002A4B40" w:rsidRDefault="00000000" w:rsidP="009F6E4A">
      <w:pPr>
        <w:pStyle w:val="Untitledsubclause2"/>
      </w:pPr>
      <w:bookmarkStart w:id="196" w:name="a991386"/>
      <w:r>
        <w:t xml:space="preserve">be accompanied by supporting information to verify the accuracy of the invoice; </w:t>
      </w:r>
      <w:bookmarkEnd w:id="196"/>
    </w:p>
    <w:p w:rsidR="00000000" w:rsidRPr="002A4B40" w:rsidRDefault="00000000" w:rsidP="009F6E4A">
      <w:pPr>
        <w:pStyle w:val="Untitledsubclause2"/>
      </w:pPr>
      <w:bookmarkStart w:id="197" w:name="a261529"/>
      <w:r>
        <w:t xml:space="preserve">explicitly refer to the Customer's purchase order number (if any); and </w:t>
      </w:r>
      <w:bookmarkEnd w:id="197"/>
    </w:p>
    <w:p w:rsidR="00000000" w:rsidRPr="002A4B40" w:rsidRDefault="00000000" w:rsidP="009F6E4A">
      <w:pPr>
        <w:pStyle w:val="Untitledsubclause2"/>
      </w:pPr>
      <w:bookmarkStart w:id="198" w:name="a195476"/>
      <w:r>
        <w:t>contain any other information reasonably requested by the Customer.]</w:t>
      </w:r>
      <w:bookmarkEnd w:id="198"/>
    </w:p>
    <w:p w:rsidR="00000000" w:rsidRDefault="00000000" w:rsidP="009F6E4A">
      <w:pPr>
        <w:pStyle w:val="Untitledsubclause1"/>
      </w:pPr>
      <w:bookmarkStart w:id="199" w:name="a489500"/>
      <w:r>
        <w:t xml:space="preserve">[Subject to </w:t>
      </w:r>
      <w:r>
        <w:fldChar w:fldCharType="begin"/>
      </w:r>
      <w:r>
        <w:instrText>PAGEREF a397872\# "'clause '"  \h</w:instrText>
      </w:r>
      <w:r>
        <w:fldChar w:fldCharType="separate"/>
      </w:r>
      <w:r>
        <w:t xml:space="preserve">clause </w:t>
      </w:r>
      <w:r>
        <w:fldChar w:fldCharType="end"/>
      </w:r>
      <w:r>
        <w:fldChar w:fldCharType="begin"/>
      </w:r>
      <w:r>
        <w:rPr>
          <w:highlight w:val="lightGray"/>
        </w:rPr>
        <w:instrText>REF a397872 \h \w</w:instrText>
      </w:r>
      <w:r>
        <w:fldChar w:fldCharType="separate"/>
      </w:r>
      <w:r>
        <w:t>11.7</w:t>
      </w:r>
      <w:r>
        <w:fldChar w:fldCharType="end"/>
      </w:r>
      <w:r>
        <w:t xml:space="preserve">, the </w:t>
      </w:r>
      <w:r>
        <w:rPr>
          <w:b/>
          <w:bCs/>
        </w:rPr>
        <w:t>OR</w:t>
      </w:r>
      <w:r>
        <w:t xml:space="preserve"> The] Supplier will invoice the Customer monthly in arrears for expenses and third party costs. [The Supplier will ensure that expenses and third party costs are passed through to the Customer at cost, with no mark-up.] </w:t>
      </w:r>
      <w:bookmarkEnd w:id="199"/>
    </w:p>
    <w:p w:rsidR="00000000" w:rsidRDefault="00000000" w:rsidP="009F6E4A">
      <w:pPr>
        <w:pStyle w:val="Untitledsubclause1"/>
      </w:pPr>
      <w:bookmarkStart w:id="200" w:name="a397872"/>
      <w:r>
        <w:t xml:space="preserve">[The Supplier may invoice any third party costs [that individually exceed £[AMOUNT]] to the Customer at times and on payment terms as are [reasonably] necessary to ensure that the Supplier receives funds from the Customer in time to pay each relevant third party when its invoice falls due. The Customer will pay each invoice under this </w:t>
      </w:r>
      <w:r>
        <w:fldChar w:fldCharType="begin"/>
      </w:r>
      <w:r>
        <w:instrText>PAGEREF a397872\# "'clause '"  \h</w:instrText>
      </w:r>
      <w:r>
        <w:fldChar w:fldCharType="separate"/>
      </w:r>
      <w:r>
        <w:t xml:space="preserve">clause </w:t>
      </w:r>
      <w:r>
        <w:fldChar w:fldCharType="end"/>
      </w:r>
      <w:r>
        <w:fldChar w:fldCharType="begin"/>
      </w:r>
      <w:r>
        <w:rPr>
          <w:highlight w:val="lightGray"/>
        </w:rPr>
        <w:instrText>REF a397872 \h \w</w:instrText>
      </w:r>
      <w:r>
        <w:fldChar w:fldCharType="separate"/>
      </w:r>
      <w:r>
        <w:t>11.7</w:t>
      </w:r>
      <w:r>
        <w:fldChar w:fldCharType="end"/>
      </w:r>
      <w:r>
        <w:t xml:space="preserve"> in accordance with its payment terms.</w:t>
      </w:r>
      <w:r>
        <w:fldChar w:fldCharType="begin"/>
      </w:r>
      <w:r>
        <w:fldChar w:fldCharType="end"/>
      </w:r>
      <w:r>
        <w:t>]</w:t>
      </w:r>
      <w:bookmarkEnd w:id="200"/>
    </w:p>
    <w:p w:rsidR="00000000" w:rsidRDefault="00000000" w:rsidP="009F6E4A">
      <w:pPr>
        <w:pStyle w:val="Untitledsubclause1"/>
      </w:pPr>
      <w:bookmarkStart w:id="201" w:name="a304146"/>
      <w:r>
        <w:t>[The Customer will have no obligation to:</w:t>
      </w:r>
      <w:r>
        <w:fldChar w:fldCharType="begin"/>
      </w:r>
      <w:r>
        <w:instrText>MACROBUTTON optional</w:instrText>
      </w:r>
      <w:r>
        <w:fldChar w:fldCharType="end"/>
      </w:r>
      <w:bookmarkEnd w:id="201"/>
    </w:p>
    <w:p w:rsidR="00000000" w:rsidRDefault="00000000" w:rsidP="009F6E4A">
      <w:pPr>
        <w:pStyle w:val="Untitledsubclause2"/>
      </w:pPr>
      <w:bookmarkStart w:id="202" w:name="a972633"/>
      <w:r>
        <w:t>pay any Charges invoiced more than [NUMBER] months after they should have been invoiced under this Agreement; or</w:t>
      </w:r>
      <w:bookmarkEnd w:id="202"/>
    </w:p>
    <w:p w:rsidR="00000000" w:rsidRPr="00C85F8F" w:rsidRDefault="00000000" w:rsidP="009F6E4A">
      <w:pPr>
        <w:pStyle w:val="Untitledsubclause2"/>
      </w:pPr>
      <w:bookmarkStart w:id="203" w:name="a356780"/>
      <w:r>
        <w:t>[reimburse the Supplier for any expenses or third party costs submitted more than [NUMBER] months after they were incurred.</w:t>
      </w:r>
      <w:r>
        <w:fldChar w:fldCharType="begin"/>
      </w:r>
      <w:r>
        <w:fldChar w:fldCharType="end"/>
      </w:r>
      <w:r>
        <w:t>]</w:t>
      </w:r>
      <w:bookmarkEnd w:id="203"/>
    </w:p>
    <w:p w:rsidR="00000000" w:rsidRDefault="00000000" w:rsidP="009F6E4A">
      <w:pPr>
        <w:pStyle w:val="Untitledsubclause1"/>
      </w:pPr>
      <w:bookmarkStart w:id="204" w:name="a271568"/>
      <w:r>
        <w:t>The Supplier will provide the Customer with any documents and other information reasonably requested by the Customer to verify the accuracy of the Supplier's invoices. This includes timesheets for Supplier Personnel and invoices and receipts for expenses and third party costs.</w:t>
      </w:r>
      <w:bookmarkEnd w:id="204"/>
    </w:p>
    <w:p w:rsidR="00000000" w:rsidRDefault="00000000" w:rsidP="009F6E4A">
      <w:pPr>
        <w:pStyle w:val="Untitledsubclause1"/>
      </w:pPr>
      <w:bookmarkStart w:id="205" w:name="a670301"/>
      <w:r>
        <w:t>Subject to [</w:t>
      </w:r>
      <w:r>
        <w:fldChar w:fldCharType="begin"/>
      </w:r>
      <w:r>
        <w:instrText>PAGEREF a397872\# "'clause '"  \h</w:instrText>
      </w:r>
      <w:r>
        <w:fldChar w:fldCharType="separate"/>
      </w:r>
      <w:r>
        <w:t xml:space="preserve">clause </w:t>
      </w:r>
      <w:r>
        <w:fldChar w:fldCharType="end"/>
      </w:r>
      <w:r>
        <w:fldChar w:fldCharType="begin"/>
      </w:r>
      <w:r>
        <w:rPr>
          <w:highlight w:val="lightGray"/>
        </w:rPr>
        <w:instrText>REF a397872 \h \w</w:instrText>
      </w:r>
      <w:r>
        <w:fldChar w:fldCharType="separate"/>
      </w:r>
      <w:r>
        <w:t>11.7</w:t>
      </w:r>
      <w:r>
        <w:fldChar w:fldCharType="end"/>
      </w:r>
      <w:r>
        <w:t xml:space="preserve"> and] </w:t>
      </w:r>
      <w:r>
        <w:fldChar w:fldCharType="begin"/>
      </w:r>
      <w:r>
        <w:instrText>PAGEREF a382783\# "'clause '"  \h</w:instrText>
      </w:r>
      <w:r>
        <w:fldChar w:fldCharType="separate"/>
      </w:r>
      <w:r>
        <w:t xml:space="preserve">clause </w:t>
      </w:r>
      <w:r>
        <w:fldChar w:fldCharType="end"/>
      </w:r>
      <w:r>
        <w:fldChar w:fldCharType="begin"/>
      </w:r>
      <w:r>
        <w:rPr>
          <w:highlight w:val="lightGray"/>
        </w:rPr>
        <w:instrText>REF a382783 \h \w</w:instrText>
      </w:r>
      <w:r>
        <w:fldChar w:fldCharType="separate"/>
      </w:r>
      <w:r>
        <w:t>11.12</w:t>
      </w:r>
      <w:r>
        <w:fldChar w:fldCharType="end"/>
      </w:r>
      <w:r>
        <w:t xml:space="preserve">, the Customer will pay each invoice submitted to it by the Supplier within [NUMBER] days of [receipt of that invoice </w:t>
      </w:r>
      <w:r>
        <w:rPr>
          <w:b/>
          <w:bCs/>
        </w:rPr>
        <w:t>OR</w:t>
      </w:r>
      <w:r>
        <w:t xml:space="preserve"> the invoice date] to a bank account nominated in writing by the Supplier. [The Customer may reduce its payment of the invoiced amount by [PERCENTAGE]% if it pays the invoice within [NUMBER] days of [receipt of that invoice </w:t>
      </w:r>
      <w:r>
        <w:rPr>
          <w:b/>
          <w:bCs/>
        </w:rPr>
        <w:t>OR</w:t>
      </w:r>
      <w:r>
        <w:t xml:space="preserve"> the invoice date].]</w:t>
      </w:r>
      <w:bookmarkEnd w:id="205"/>
    </w:p>
    <w:p w:rsidR="00000000" w:rsidRPr="00174DF6" w:rsidRDefault="00000000" w:rsidP="009F6E4A">
      <w:pPr>
        <w:pStyle w:val="Untitledsubclause1"/>
      </w:pPr>
      <w:bookmarkStart w:id="206" w:name="a388747"/>
      <w:r>
        <w:t xml:space="preserve">All payments will be in [pounds sterling </w:t>
      </w:r>
      <w:r>
        <w:rPr>
          <w:b/>
          <w:bCs/>
        </w:rPr>
        <w:t>OR</w:t>
      </w:r>
      <w:r>
        <w:t xml:space="preserve"> the currency specified in the Statement of Work]. [In performing the Services, the Supplier may need to purchase materials or services from time to time in a different currency. If, as a result of fluctuations in currency exchange rates, the cost to the Supplier of those materials or services is more or less than the cost anticipated when the Supplier initially invoiced the Customer for them, the Supplier will charge the Customer at the exchange rate applicable on the date it pays for the relevant materials or services. Any credit due to the Customer or any additional payment due from the Customer will be applied on the next invoice. The rate of exchange will be [INDEX].]</w:t>
      </w:r>
      <w:bookmarkEnd w:id="206"/>
    </w:p>
    <w:p w:rsidR="00000000" w:rsidRDefault="00000000" w:rsidP="009F6E4A">
      <w:pPr>
        <w:pStyle w:val="Untitledsubclause1"/>
      </w:pPr>
      <w:bookmarkStart w:id="207" w:name="a382783"/>
      <w:r>
        <w:t xml:space="preserve">If the Customer receives an </w:t>
      </w:r>
      <w:r>
        <w:rPr>
          <w:rStyle w:val="cohidesearchterm"/>
        </w:rPr>
        <w:t>invoice</w:t>
      </w:r>
      <w:r>
        <w:t xml:space="preserve"> which it [reasonably] believes includes a sum which is not valid and properly due:</w:t>
      </w:r>
      <w:bookmarkEnd w:id="207"/>
    </w:p>
    <w:p w:rsidR="00000000" w:rsidRDefault="00000000" w:rsidP="009F6E4A">
      <w:pPr>
        <w:pStyle w:val="Untitledsubclause2"/>
      </w:pPr>
      <w:bookmarkStart w:id="208" w:name="a655570"/>
      <w:r>
        <w:t xml:space="preserve">the Customer will notify the Supplier [of the disputed amount(s) as soon as reasonably practicable </w:t>
      </w:r>
      <w:r>
        <w:rPr>
          <w:b/>
          <w:bCs/>
        </w:rPr>
        <w:t>OR</w:t>
      </w:r>
      <w:r>
        <w:t xml:space="preserve"> within [NUMBER] days of receiving the invoice of the disputed amount(s)] and describe in reasonable detail its reasons for disputing each item[. If the Customer fails to do so, the Customer will lose the right to dispute the invoice and the rest of this </w:t>
      </w:r>
      <w:r>
        <w:fldChar w:fldCharType="begin"/>
      </w:r>
      <w:r>
        <w:instrText>PAGEREF a382783\# "'clause '"  \h</w:instrText>
      </w:r>
      <w:r>
        <w:fldChar w:fldCharType="separate"/>
      </w:r>
      <w:r>
        <w:t xml:space="preserve">clause </w:t>
      </w:r>
      <w:r>
        <w:fldChar w:fldCharType="end"/>
      </w:r>
      <w:r>
        <w:fldChar w:fldCharType="begin"/>
      </w:r>
      <w:r>
        <w:rPr>
          <w:highlight w:val="lightGray"/>
        </w:rPr>
        <w:instrText>REF a382783 \h \w</w:instrText>
      </w:r>
      <w:r>
        <w:fldChar w:fldCharType="separate"/>
      </w:r>
      <w:r>
        <w:t>11.12</w:t>
      </w:r>
      <w:r>
        <w:fldChar w:fldCharType="end"/>
      </w:r>
      <w:r>
        <w:t xml:space="preserve"> will not apply to that invoice];</w:t>
      </w:r>
      <w:bookmarkEnd w:id="208"/>
    </w:p>
    <w:p w:rsidR="00000000" w:rsidRDefault="00000000" w:rsidP="009F6E4A">
      <w:pPr>
        <w:pStyle w:val="Untitledsubclause2"/>
      </w:pPr>
      <w:bookmarkStart w:id="209" w:name="a811443"/>
      <w:r>
        <w:t>the Supplier will provide all evidence as may be reasonably necessary to verify the disputed invoice;</w:t>
      </w:r>
      <w:bookmarkEnd w:id="209"/>
    </w:p>
    <w:p w:rsidR="00000000" w:rsidRDefault="00000000" w:rsidP="009F6E4A">
      <w:pPr>
        <w:pStyle w:val="Untitledsubclause2"/>
      </w:pPr>
      <w:bookmarkStart w:id="210" w:name="a134711"/>
      <w:r>
        <w:t xml:space="preserve">the Customer's failure to pay the </w:t>
      </w:r>
      <w:r>
        <w:rPr>
          <w:rStyle w:val="cohidesearchterm"/>
        </w:rPr>
        <w:t>disputed</w:t>
      </w:r>
      <w:r>
        <w:t xml:space="preserve"> amount(s) will not be deemed to be a breach of this Agreement;</w:t>
      </w:r>
      <w:bookmarkEnd w:id="210"/>
    </w:p>
    <w:p w:rsidR="00000000" w:rsidRDefault="00000000" w:rsidP="009F6E4A">
      <w:pPr>
        <w:pStyle w:val="Untitledsubclause2"/>
      </w:pPr>
      <w:bookmarkStart w:id="211" w:name="a530130"/>
      <w:r>
        <w:t xml:space="preserve">the Customer will pay the balance of the </w:t>
      </w:r>
      <w:r>
        <w:rPr>
          <w:rStyle w:val="cohidesearchterm"/>
        </w:rPr>
        <w:t>invoice</w:t>
      </w:r>
      <w:r>
        <w:t xml:space="preserve"> which is not in </w:t>
      </w:r>
      <w:r>
        <w:rPr>
          <w:rStyle w:val="cohidesearchterm"/>
        </w:rPr>
        <w:t>dispute</w:t>
      </w:r>
      <w:r>
        <w:t xml:space="preserve"> by the due date for payment of the invoice;</w:t>
      </w:r>
      <w:bookmarkEnd w:id="211"/>
    </w:p>
    <w:p w:rsidR="00000000" w:rsidRDefault="00000000" w:rsidP="009F6E4A">
      <w:pPr>
        <w:pStyle w:val="Untitledsubclause2"/>
      </w:pPr>
      <w:bookmarkStart w:id="212" w:name="a411957"/>
      <w:r>
        <w:t xml:space="preserve">the parties will [seek to resolve the items in dispute in accordance with </w:t>
      </w:r>
      <w:r>
        <w:fldChar w:fldCharType="begin"/>
      </w:r>
      <w:r>
        <w:instrText>PAGEREF a520238\# "'clause '"  \h</w:instrText>
      </w:r>
      <w:r>
        <w:fldChar w:fldCharType="separate"/>
      </w:r>
      <w:r>
        <w:t xml:space="preserve">clause </w:t>
      </w:r>
      <w:r>
        <w:fldChar w:fldCharType="end"/>
      </w:r>
      <w:r>
        <w:fldChar w:fldCharType="begin"/>
      </w:r>
      <w:r>
        <w:rPr>
          <w:highlight w:val="lightGray"/>
        </w:rPr>
        <w:instrText>REF a520238 \h \w</w:instrText>
      </w:r>
      <w:r>
        <w:fldChar w:fldCharType="separate"/>
      </w:r>
      <w:r>
        <w:t>37</w:t>
      </w:r>
      <w:r>
        <w:fldChar w:fldCharType="end"/>
      </w:r>
      <w:r>
        <w:t xml:space="preserve"> </w:t>
      </w:r>
      <w:r>
        <w:rPr>
          <w:b/>
          <w:bCs/>
        </w:rPr>
        <w:t>OR</w:t>
      </w:r>
      <w:r>
        <w:t xml:space="preserve"> use reasonable endeavours to resolve the items in dispute promptly]; and</w:t>
      </w:r>
      <w:bookmarkEnd w:id="212"/>
    </w:p>
    <w:p w:rsidR="00000000" w:rsidRDefault="00000000" w:rsidP="009F6E4A">
      <w:pPr>
        <w:pStyle w:val="Untitledsubclause2"/>
        <w:rPr>
          <w:rStyle w:val="normaltextrun"/>
        </w:rPr>
      </w:pPr>
      <w:bookmarkStart w:id="213" w:name="a756223"/>
      <w:r>
        <w:rPr>
          <w:rStyle w:val="normaltextrun"/>
        </w:rPr>
        <w:t>once the dispute has been resolved, where either party is required to make a balancing payment or issue a credit note, it will do so within [NUMBER] Business Days of the resolution of the dispute.</w:t>
      </w:r>
      <w:bookmarkEnd w:id="213"/>
    </w:p>
    <w:p w:rsidR="00000000" w:rsidRDefault="00000000" w:rsidP="009F6E4A">
      <w:pPr>
        <w:pStyle w:val="Untitledsubclause1"/>
      </w:pPr>
      <w:bookmarkStart w:id="214" w:name="a298917"/>
      <w:r>
        <w:t xml:space="preserve">If the Customer withholds payment of a disputed amount and it is subsequently agreed or determined that the amount originally invoiced was correct, the Supplier may charge interest on that amount at the rate specified in </w:t>
      </w:r>
      <w:r>
        <w:fldChar w:fldCharType="begin"/>
      </w:r>
      <w:r>
        <w:instrText>PAGEREF a150288\# "'clause '"  \h</w:instrText>
      </w:r>
      <w:r>
        <w:fldChar w:fldCharType="separate"/>
      </w:r>
      <w:r>
        <w:t xml:space="preserve">clause </w:t>
      </w:r>
      <w:r>
        <w:fldChar w:fldCharType="end"/>
      </w:r>
      <w:r>
        <w:fldChar w:fldCharType="begin"/>
      </w:r>
      <w:r>
        <w:rPr>
          <w:highlight w:val="lightGray"/>
        </w:rPr>
        <w:instrText>REF a150288 \h \w</w:instrText>
      </w:r>
      <w:r>
        <w:fldChar w:fldCharType="separate"/>
      </w:r>
      <w:r>
        <w:t>11.14</w:t>
      </w:r>
      <w:r>
        <w:fldChar w:fldCharType="end"/>
      </w:r>
      <w:r>
        <w:t xml:space="preserve"> from the [original due date for payment </w:t>
      </w:r>
      <w:r>
        <w:rPr>
          <w:b/>
          <w:bCs/>
        </w:rPr>
        <w:t>OR</w:t>
      </w:r>
      <w:r>
        <w:t xml:space="preserve"> date that the dispute is settled] until the date of payment.</w:t>
      </w:r>
      <w:bookmarkEnd w:id="214"/>
    </w:p>
    <w:p w:rsidR="00000000" w:rsidRDefault="00000000" w:rsidP="009F6E4A">
      <w:pPr>
        <w:pStyle w:val="Untitledsubclause1"/>
      </w:pPr>
      <w:bookmarkStart w:id="215" w:name="a150288"/>
      <w:r>
        <w:t xml:space="preserve">If the Customer fails to pay any undisputed amount by its due date for payment, then, without limiting the Supplier's other remedies under this Agreement, the Supplier may [charge (and the Customer will pay) interest on the overdue amount from the due date until payment of the overdue amount </w:t>
      </w:r>
      <w:r>
        <w:rPr>
          <w:b/>
          <w:bCs/>
        </w:rPr>
        <w:t>OR</w:t>
      </w:r>
      <w:r>
        <w:t xml:space="preserve"> notify the Customer of its intention to charge interest on that overdue amount. If the Customer fails to pay the overdue amount within [NUMBER] Business Days of receiving that notice, the Supplier may charge (and the Customer will pay) interest on the overdue amount from the due date until the date of actual payment]. Interest under this clause will accrue each day at [4]% a year above the [Bank of England's] base rate from time to time but at [4]% a year for any period when that base rate is below 0%.</w:t>
      </w:r>
      <w:bookmarkEnd w:id="215"/>
    </w:p>
    <w:p w:rsidR="00000000" w:rsidRDefault="00000000" w:rsidP="009F6E4A">
      <w:pPr>
        <w:pStyle w:val="Untitledsubclause1"/>
      </w:pPr>
      <w:bookmarkStart w:id="216" w:name="a599120"/>
      <w:r>
        <w:t>All sums payable to the Supplier under this Agreement are exclusive of VAT and the Customer will, in addition, pay an amount equal to any VAT chargeable on those sums on delivery of a valid VAT invoice.</w:t>
      </w:r>
      <w:bookmarkEnd w:id="216"/>
    </w:p>
    <w:p w:rsidR="00000000" w:rsidRDefault="00000000" w:rsidP="009F6E4A">
      <w:pPr>
        <w:pStyle w:val="Untitledsubclause1"/>
      </w:pPr>
      <w:bookmarkStart w:id="217" w:name="a646108"/>
      <w:r>
        <w:t>[All amounts due under this Agreement will be paid in full without any set-off, counterclaim, deduction or withholding (other than any deduction or withholding of tax as required by law [or as otherwise expressly permitted in this Agreement]). If any deduction or withholding is required by law, the paying party will pay to the recipient such amount as will, after the deduction or withholding has been made, leave the recipient with the same amount as it would have been entitled to receive in the absence of a requirement to make a deduction or withholding.</w:t>
      </w:r>
      <w:bookmarkEnd w:id="217"/>
    </w:p>
    <w:p w:rsidR="00000000" w:rsidRPr="00EE765D" w:rsidRDefault="00000000" w:rsidP="009F6E4A">
      <w:pPr>
        <w:pStyle w:val="Parasubclause1"/>
        <w:rPr>
          <w:b/>
          <w:bCs/>
        </w:rPr>
      </w:pPr>
      <w:r>
        <w:rPr>
          <w:b/>
          <w:bCs/>
        </w:rPr>
        <w:t>OR</w:t>
      </w:r>
    </w:p>
    <w:p w:rsidR="00000000" w:rsidRDefault="00000000" w:rsidP="009F6E4A">
      <w:pPr>
        <w:pStyle w:val="Parasubclause1"/>
      </w:pPr>
      <w:r>
        <w:t xml:space="preserve">[The Customer </w:t>
      </w:r>
      <w:r>
        <w:rPr>
          <w:b/>
          <w:bCs/>
        </w:rPr>
        <w:t>OR</w:t>
      </w:r>
      <w:r>
        <w:t xml:space="preserve"> Either party] may, at any time[, without notice to the [Supplier </w:t>
      </w:r>
      <w:r>
        <w:rPr>
          <w:b/>
          <w:bCs/>
        </w:rPr>
        <w:t>OR</w:t>
      </w:r>
      <w:r>
        <w:t xml:space="preserve"> other party],]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w:t>
      </w:r>
      <w:r>
        <w:rPr>
          <w:b/>
          <w:bCs/>
        </w:rPr>
        <w:t>OR</w:t>
      </w:r>
      <w:r>
        <w:t xml:space="preserve"> party exercising the set-off] may convert either liability at a market rate of exchange for the purpose of set-off. Any exercise by [the Customer </w:t>
      </w:r>
      <w:r>
        <w:rPr>
          <w:b/>
          <w:bCs/>
        </w:rPr>
        <w:t>OR</w:t>
      </w:r>
      <w:r>
        <w:t xml:space="preserve"> either party] of its rights under this clause will not limit or affect any other rights or remedies available to it under this Agreement or otherwise.]</w:t>
      </w:r>
    </w:p>
    <w:p w:rsidR="00000000" w:rsidRDefault="00000000" w:rsidP="009F6E4A">
      <w:pPr>
        <w:pStyle w:val="TitleClause"/>
      </w:pPr>
      <w:r>
        <w:fldChar w:fldCharType="begin"/>
      </w:r>
      <w:r>
        <w:fldChar w:fldCharType="end"/>
      </w:r>
      <w:r>
        <w:fldChar w:fldCharType="begin"/>
      </w:r>
      <w:r>
        <w:instrText>TC "12. Audit" \l 1</w:instrText>
      </w:r>
      <w:r>
        <w:fldChar w:fldCharType="end"/>
      </w:r>
      <w:bookmarkStart w:id="218" w:name="_Toc256000011"/>
      <w:bookmarkStart w:id="219" w:name="a547405"/>
      <w:r>
        <w:t>[Audit</w:t>
      </w:r>
      <w:bookmarkEnd w:id="218"/>
      <w:bookmarkEnd w:id="219"/>
    </w:p>
    <w:p w:rsidR="00000000" w:rsidRDefault="00000000" w:rsidP="009F6E4A">
      <w:pPr>
        <w:pStyle w:val="Untitledsubclause1"/>
      </w:pPr>
      <w:bookmarkStart w:id="220" w:name="a1013393"/>
      <w:r>
        <w:t>The Supplier will maintain complete and accurate records of, and supporting documents for:</w:t>
      </w:r>
      <w:bookmarkEnd w:id="220"/>
    </w:p>
    <w:p w:rsidR="00000000" w:rsidRDefault="00000000" w:rsidP="009F6E4A">
      <w:pPr>
        <w:pStyle w:val="Untitledsubclause2"/>
      </w:pPr>
      <w:bookmarkStart w:id="221" w:name="a498203"/>
      <w:r>
        <w:t xml:space="preserve">all amounts chargeable to the Customer[; and </w:t>
      </w:r>
      <w:bookmarkEnd w:id="221"/>
    </w:p>
    <w:p w:rsidR="00000000" w:rsidRDefault="00000000" w:rsidP="009F6E4A">
      <w:pPr>
        <w:pStyle w:val="Untitledsubclause2"/>
      </w:pPr>
      <w:bookmarkStart w:id="222" w:name="a398978"/>
      <w:r>
        <w:t xml:space="preserve">all activities carried out,] </w:t>
      </w:r>
      <w:bookmarkEnd w:id="222"/>
    </w:p>
    <w:p w:rsidR="00000000" w:rsidRPr="0003272A" w:rsidRDefault="00000000" w:rsidP="009F6E4A">
      <w:pPr>
        <w:pStyle w:val="Parasubclause1"/>
      </w:pPr>
      <w:r>
        <w:t xml:space="preserve">under this Agreement. [These records will be retained for access by the Customer during the Term [and for [12] months afterwards.] </w:t>
      </w:r>
    </w:p>
    <w:p w:rsidR="00000000" w:rsidRPr="002364C0" w:rsidRDefault="00000000" w:rsidP="009F6E4A">
      <w:pPr>
        <w:pStyle w:val="Untitledsubclause1"/>
      </w:pPr>
      <w:bookmarkStart w:id="223" w:name="a949785"/>
      <w:r>
        <w:t xml:space="preserve">[During the Term and for up to [12] months afterwards, the </w:t>
      </w:r>
      <w:r>
        <w:rPr>
          <w:b/>
          <w:bCs/>
        </w:rPr>
        <w:t>OR</w:t>
      </w:r>
      <w:r>
        <w:t xml:space="preserve"> The] Supplier will give the Customer (and its auditors and professional advisers) access to the Supplier's premises, personnel[, systems] and records as may reasonably be required to verify that: </w:t>
      </w:r>
      <w:bookmarkEnd w:id="223"/>
    </w:p>
    <w:p w:rsidR="00000000" w:rsidRPr="002364C0" w:rsidRDefault="00000000" w:rsidP="009F6E4A">
      <w:pPr>
        <w:pStyle w:val="Untitledsubclause2"/>
      </w:pPr>
      <w:bookmarkStart w:id="224" w:name="a605847"/>
      <w:r>
        <w:t xml:space="preserve">any amounts charged to the Customer under this Agreement are accurate[; and </w:t>
      </w:r>
      <w:bookmarkEnd w:id="224"/>
    </w:p>
    <w:p w:rsidR="00000000" w:rsidRDefault="00000000" w:rsidP="009F6E4A">
      <w:pPr>
        <w:pStyle w:val="Untitledsubclause2"/>
      </w:pPr>
      <w:bookmarkStart w:id="225" w:name="a399591"/>
      <w:r>
        <w:t>the Services are being provided, and all obligations of the Supplier are being performed, in accordance with this Agreement].</w:t>
      </w:r>
      <w:bookmarkEnd w:id="225"/>
    </w:p>
    <w:p w:rsidR="00000000" w:rsidRPr="002364C0" w:rsidRDefault="00000000" w:rsidP="009F6E4A">
      <w:pPr>
        <w:pStyle w:val="Untitledsubclause1"/>
      </w:pPr>
      <w:bookmarkStart w:id="226" w:name="a319430"/>
      <w:r>
        <w:t xml:space="preserve">The Supplier will provide the Customer (and its auditors and professional advisers) with all reasonable co-operation, access and assistance in relation to each audit. The Customer will use reasonable endeavours to ensure that the conduct of each audit does not unreasonably disrupt the Supplier or delay the provision of the Services. </w:t>
      </w:r>
      <w:bookmarkEnd w:id="226"/>
    </w:p>
    <w:p w:rsidR="00000000" w:rsidRDefault="00000000" w:rsidP="009F6E4A">
      <w:pPr>
        <w:pStyle w:val="Untitledsubclause1"/>
      </w:pPr>
      <w:bookmarkStart w:id="227" w:name="a514940"/>
      <w:r>
        <w:t>[The Customer and its auditors and professional advisers may take copies of any records which they reasonably require for the audit.]</w:t>
      </w:r>
      <w:bookmarkEnd w:id="227"/>
    </w:p>
    <w:p w:rsidR="00000000" w:rsidRPr="002364C0" w:rsidRDefault="00000000" w:rsidP="009F6E4A">
      <w:pPr>
        <w:pStyle w:val="Untitledsubclause1"/>
      </w:pPr>
      <w:bookmarkStart w:id="228" w:name="a178753"/>
      <w:r>
        <w:t xml:space="preserve">If any audit reveals that the Customer has been overcharged, the Supplier will immediately refund the amount of the overcharge to the Customer. If any audit reveals that the Customer has been undercharged, the Supplier may invoice the Customer for the amount of the undercharge and the Customer will pay that invoice in accordance with </w:t>
      </w:r>
      <w:r>
        <w:fldChar w:fldCharType="begin"/>
      </w:r>
      <w:r>
        <w:instrText>PAGEREF a670301\# "'clause '"  \h</w:instrText>
      </w:r>
      <w:r>
        <w:fldChar w:fldCharType="separate"/>
      </w:r>
      <w:r>
        <w:t xml:space="preserve">clause </w:t>
      </w:r>
      <w:r>
        <w:fldChar w:fldCharType="end"/>
      </w:r>
      <w:r>
        <w:fldChar w:fldCharType="begin"/>
      </w:r>
      <w:r>
        <w:rPr>
          <w:highlight w:val="lightGray"/>
        </w:rPr>
        <w:instrText>REF a670301 \h \w</w:instrText>
      </w:r>
      <w:r>
        <w:fldChar w:fldCharType="separate"/>
      </w:r>
      <w:r>
        <w:t>11.10</w:t>
      </w:r>
      <w:r>
        <w:fldChar w:fldCharType="end"/>
      </w:r>
      <w:r>
        <w:t>.</w:t>
      </w:r>
      <w:bookmarkEnd w:id="228"/>
    </w:p>
    <w:p w:rsidR="00000000" w:rsidRPr="002364C0" w:rsidRDefault="00000000" w:rsidP="009F6E4A">
      <w:pPr>
        <w:pStyle w:val="Untitledsubclause1"/>
      </w:pPr>
      <w:bookmarkStart w:id="229" w:name="a255918"/>
      <w:r>
        <w:t xml:space="preserve">Each party will bear its own costs and expenses of any audit unless the audit reveals: </w:t>
      </w:r>
      <w:bookmarkEnd w:id="229"/>
    </w:p>
    <w:p w:rsidR="00000000" w:rsidRPr="00AB5FCE" w:rsidRDefault="00000000" w:rsidP="009F6E4A">
      <w:pPr>
        <w:pStyle w:val="Untitledsubclause2"/>
      </w:pPr>
      <w:bookmarkStart w:id="230" w:name="a370527"/>
      <w:r>
        <w:t xml:space="preserve">an overcharge of more than [five] percent ([5]%) of the amounts being audited[; or </w:t>
      </w:r>
      <w:bookmarkEnd w:id="230"/>
    </w:p>
    <w:p w:rsidR="00000000" w:rsidRPr="00AB5FCE" w:rsidRDefault="00000000" w:rsidP="009F6E4A">
      <w:pPr>
        <w:pStyle w:val="Untitledsubclause2"/>
      </w:pPr>
      <w:bookmarkStart w:id="231" w:name="a348440"/>
      <w:r>
        <w:t xml:space="preserve">material non-compliance by the Supplier with any of its obligations under this Agreement], </w:t>
      </w:r>
      <w:bookmarkEnd w:id="231"/>
    </w:p>
    <w:p w:rsidR="00000000" w:rsidRPr="002364C0" w:rsidRDefault="00000000" w:rsidP="009F6E4A">
      <w:pPr>
        <w:pStyle w:val="Parasubclause1"/>
      </w:pPr>
      <w:r>
        <w:t xml:space="preserve">in which case the Supplier will reimburse the Customer for all its reasonable costs incurred in the course of the audit. </w:t>
      </w:r>
    </w:p>
    <w:p w:rsidR="00000000" w:rsidRDefault="00000000" w:rsidP="009F6E4A">
      <w:pPr>
        <w:pStyle w:val="Untitledsubclause1"/>
      </w:pPr>
      <w:bookmarkStart w:id="232" w:name="a897314"/>
      <w:r>
        <w:t>The Customer may only audit the Supplier during Business Hours. The Customer:</w:t>
      </w:r>
      <w:bookmarkEnd w:id="232"/>
    </w:p>
    <w:p w:rsidR="00000000" w:rsidRDefault="00000000" w:rsidP="009F6E4A">
      <w:pPr>
        <w:pStyle w:val="Untitledsubclause2"/>
      </w:pPr>
      <w:bookmarkStart w:id="233" w:name="a154575"/>
      <w:r>
        <w:t>will provide the Supplier with at least [14] days' notice of its intention to conduct any audit; and</w:t>
      </w:r>
      <w:bookmarkEnd w:id="233"/>
    </w:p>
    <w:p w:rsidR="00000000" w:rsidRDefault="00000000" w:rsidP="009F6E4A">
      <w:pPr>
        <w:pStyle w:val="Untitledsubclause2"/>
      </w:pPr>
      <w:bookmarkStart w:id="234" w:name="a375384"/>
      <w:r>
        <w:t xml:space="preserve">subject to </w:t>
      </w:r>
      <w:r>
        <w:fldChar w:fldCharType="begin"/>
      </w:r>
      <w:r>
        <w:instrText>PAGEREF a774702\# "'clause '"  \h</w:instrText>
      </w:r>
      <w:r>
        <w:fldChar w:fldCharType="separate"/>
      </w:r>
      <w:r>
        <w:t xml:space="preserve">clause </w:t>
      </w:r>
      <w:r>
        <w:fldChar w:fldCharType="end"/>
      </w:r>
      <w:r>
        <w:fldChar w:fldCharType="begin"/>
      </w:r>
      <w:r>
        <w:rPr>
          <w:highlight w:val="lightGray"/>
        </w:rPr>
        <w:instrText>REF a774702 \h \w</w:instrText>
      </w:r>
      <w:r>
        <w:fldChar w:fldCharType="separate"/>
      </w:r>
      <w:r>
        <w:t>12.8</w:t>
      </w:r>
      <w:r>
        <w:fldChar w:fldCharType="end"/>
      </w:r>
      <w:r>
        <w:t xml:space="preserve">, may not audit the Supplier more than once in any Contract Year[, </w:t>
      </w:r>
      <w:bookmarkEnd w:id="234"/>
    </w:p>
    <w:p w:rsidR="00000000" w:rsidRDefault="00000000" w:rsidP="009F6E4A">
      <w:pPr>
        <w:pStyle w:val="Parasubclause1"/>
      </w:pPr>
      <w:r>
        <w:t xml:space="preserve">unless the Customer has reasonable grounds to suspect fraud or a material problem with [the provision of the Services or] the calculation of amounts charged to the Customer]. </w:t>
      </w:r>
    </w:p>
    <w:p w:rsidR="00000000" w:rsidRPr="000A6407" w:rsidRDefault="00000000" w:rsidP="009F6E4A">
      <w:pPr>
        <w:pStyle w:val="Untitledsubclause1"/>
      </w:pPr>
      <w:bookmarkStart w:id="235" w:name="a774702"/>
      <w:r>
        <w:t xml:space="preserve">If any audit results in the Supplier bearing the costs under </w:t>
      </w:r>
      <w:r>
        <w:fldChar w:fldCharType="begin"/>
      </w:r>
      <w:r>
        <w:instrText>PAGEREF a255918\# "'clause '"  \h</w:instrText>
      </w:r>
      <w:r>
        <w:fldChar w:fldCharType="separate"/>
      </w:r>
      <w:r>
        <w:t xml:space="preserve">clause </w:t>
      </w:r>
      <w:r>
        <w:fldChar w:fldCharType="end"/>
      </w:r>
      <w:r>
        <w:fldChar w:fldCharType="begin"/>
      </w:r>
      <w:r>
        <w:rPr>
          <w:highlight w:val="lightGray"/>
        </w:rPr>
        <w:instrText>REF a255918 \h \w</w:instrText>
      </w:r>
      <w:r>
        <w:fldChar w:fldCharType="separate"/>
      </w:r>
      <w:r>
        <w:t>12.6</w:t>
      </w:r>
      <w:r>
        <w:fldChar w:fldCharType="end"/>
      </w:r>
      <w:r>
        <w:t xml:space="preserve"> (</w:t>
      </w:r>
      <w:r>
        <w:rPr>
          <w:rStyle w:val="DefTerm"/>
        </w:rPr>
        <w:t>a materially non-compliant audit</w:t>
      </w:r>
      <w:r>
        <w:t xml:space="preserve">), restrictions on the frequency of audits in </w:t>
      </w:r>
      <w:r>
        <w:fldChar w:fldCharType="begin"/>
      </w:r>
      <w:r>
        <w:instrText>PAGEREF a897314\# "'clause '"  \h</w:instrText>
      </w:r>
      <w:r>
        <w:fldChar w:fldCharType="separate"/>
      </w:r>
      <w:r>
        <w:t xml:space="preserve">clause </w:t>
      </w:r>
      <w:r>
        <w:fldChar w:fldCharType="end"/>
      </w:r>
      <w:r>
        <w:fldChar w:fldCharType="begin"/>
      </w:r>
      <w:r>
        <w:rPr>
          <w:highlight w:val="lightGray"/>
        </w:rPr>
        <w:instrText>REF a897314 \h \w</w:instrText>
      </w:r>
      <w:r>
        <w:fldChar w:fldCharType="separate"/>
      </w:r>
      <w:r>
        <w:t>12.7</w:t>
      </w:r>
      <w:r>
        <w:fldChar w:fldCharType="end"/>
      </w:r>
      <w:r>
        <w:t xml:space="preserve"> will no longer apply and the Customer may audit the Supplier as frequently as it chooses [for a period of [NUMBER] months after the last day of the materially non-compliant audit </w:t>
      </w:r>
      <w:r>
        <w:rPr>
          <w:b/>
          <w:bCs/>
        </w:rPr>
        <w:t>OR</w:t>
      </w:r>
      <w:r>
        <w:t xml:space="preserve"> until the completion of an audit that is not a materially non-compliant audit].</w:t>
      </w:r>
      <w:bookmarkEnd w:id="235"/>
    </w:p>
    <w:p w:rsidR="00000000" w:rsidRPr="00AB5FCE" w:rsidRDefault="00000000" w:rsidP="009F6E4A">
      <w:pPr>
        <w:pStyle w:val="Untitledsubclause1"/>
      </w:pPr>
      <w:bookmarkStart w:id="236" w:name="a756420"/>
      <w:r>
        <w:t xml:space="preserve">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w:t>
      </w:r>
      <w:r>
        <w:fldChar w:fldCharType="begin"/>
      </w:r>
      <w:r>
        <w:instrText>PAGEREF a820641\# "'clause '"  \h</w:instrText>
      </w:r>
      <w:r>
        <w:fldChar w:fldCharType="separate"/>
      </w:r>
      <w:r>
        <w:t xml:space="preserve">clause </w:t>
      </w:r>
      <w:r>
        <w:fldChar w:fldCharType="end"/>
      </w:r>
      <w:r>
        <w:fldChar w:fldCharType="begin"/>
      </w:r>
      <w:r>
        <w:rPr>
          <w:highlight w:val="lightGray"/>
        </w:rPr>
        <w:instrText>REF a820641 \h \w</w:instrText>
      </w:r>
      <w:r>
        <w:fldChar w:fldCharType="separate"/>
      </w:r>
      <w:r>
        <w:t>17</w:t>
      </w:r>
      <w:r>
        <w:fldChar w:fldCharType="end"/>
      </w:r>
      <w:r>
        <w:t xml:space="preserve"> of this Agreement </w:t>
      </w:r>
      <w:r>
        <w:rPr>
          <w:b/>
          <w:bCs/>
        </w:rPr>
        <w:t>OR</w:t>
      </w:r>
      <w:r>
        <w:t xml:space="preserve"> terms satisfactory to the Supplier (acting reasonably)]. All information obtained by the auditor may be disclosed to the Customer. </w:t>
      </w:r>
      <w:bookmarkEnd w:id="236"/>
    </w:p>
    <w:p w:rsidR="00000000" w:rsidRDefault="00000000" w:rsidP="009F6E4A">
      <w:pPr>
        <w:pStyle w:val="Untitledsubclause1"/>
      </w:pPr>
      <w:bookmarkStart w:id="237" w:name="a232915"/>
      <w:r>
        <w:t>The Customer will not select a direct competitor of the Supplier to audit the Supplier.</w:t>
      </w:r>
      <w:bookmarkEnd w:id="237"/>
    </w:p>
    <w:p w:rsidR="00000000" w:rsidRPr="00283BDB" w:rsidRDefault="00000000" w:rsidP="009F6E4A">
      <w:pPr>
        <w:pStyle w:val="Untitledsubclause1"/>
      </w:pPr>
      <w:bookmarkStart w:id="238" w:name="a733696"/>
      <w:r>
        <w:t xml:space="preserve">The Customer may, in addition to or instead of requiring rights of access under </w:t>
      </w:r>
      <w:r>
        <w:fldChar w:fldCharType="begin"/>
      </w:r>
      <w:r>
        <w:instrText>PAGEREF a949785\# "'clause '"  \h</w:instrText>
      </w:r>
      <w:r>
        <w:fldChar w:fldCharType="separate"/>
      </w:r>
      <w:r>
        <w:t xml:space="preserve">clause </w:t>
      </w:r>
      <w:r>
        <w:fldChar w:fldCharType="end"/>
      </w:r>
      <w:r>
        <w:fldChar w:fldCharType="begin"/>
      </w:r>
      <w:r>
        <w:rPr>
          <w:highlight w:val="lightGray"/>
        </w:rPr>
        <w:instrText>REF a949785 \h \w</w:instrText>
      </w:r>
      <w:r>
        <w:fldChar w:fldCharType="separate"/>
      </w:r>
      <w:r>
        <w:t>12.2</w:t>
      </w:r>
      <w:r>
        <w:fldChar w:fldCharType="end"/>
      </w:r>
      <w:r>
        <w:t xml:space="preserve">, require the Supplier to provide detailed answers to queries in relation to the Services, the Charges, or any other amounts charged to the Customer under this Agreement [and copies of any associated documents or materials]. The Supplier will provide the information requested under this </w:t>
      </w:r>
      <w:r>
        <w:fldChar w:fldCharType="begin"/>
      </w:r>
      <w:r>
        <w:instrText>PAGEREF a733696\# "'clause '"  \h</w:instrText>
      </w:r>
      <w:r>
        <w:fldChar w:fldCharType="separate"/>
      </w:r>
      <w:r>
        <w:t xml:space="preserve">clause </w:t>
      </w:r>
      <w:r>
        <w:fldChar w:fldCharType="end"/>
      </w:r>
      <w:r>
        <w:fldChar w:fldCharType="begin"/>
      </w:r>
      <w:r>
        <w:rPr>
          <w:highlight w:val="lightGray"/>
        </w:rPr>
        <w:instrText>REF a733696 \h \w</w:instrText>
      </w:r>
      <w:r>
        <w:fldChar w:fldCharType="separate"/>
      </w:r>
      <w:r>
        <w:t>12.11</w:t>
      </w:r>
      <w:r>
        <w:fldChar w:fldCharType="end"/>
      </w:r>
      <w:r>
        <w:t xml:space="preserve"> promptly following the Customer's request.</w:t>
      </w:r>
      <w:bookmarkEnd w:id="238"/>
    </w:p>
    <w:p w:rsidR="00000000" w:rsidRDefault="00000000" w:rsidP="009F6E4A">
      <w:pPr>
        <w:pStyle w:val="Untitledsubclause1"/>
      </w:pPr>
      <w:bookmarkStart w:id="239" w:name="a785500"/>
      <w:r>
        <w:t xml:space="preserve">As part of any audit or information request under this </w:t>
      </w:r>
      <w:r>
        <w:fldChar w:fldCharType="begin"/>
      </w:r>
      <w:r>
        <w:instrText>PAGEREF a547405\# "'clause '"  \h</w:instrText>
      </w:r>
      <w:r>
        <w:fldChar w:fldCharType="separate"/>
      </w:r>
      <w:r>
        <w:t xml:space="preserve">clause </w:t>
      </w:r>
      <w:r>
        <w:fldChar w:fldCharType="end"/>
      </w:r>
      <w:r>
        <w:fldChar w:fldCharType="begin"/>
      </w:r>
      <w:r>
        <w:rPr>
          <w:highlight w:val="lightGray"/>
        </w:rPr>
        <w:instrText>REF a547405 \h \w</w:instrText>
      </w:r>
      <w:r>
        <w:fldChar w:fldCharType="separate"/>
      </w:r>
      <w:r>
        <w:t>12</w:t>
      </w:r>
      <w:r>
        <w:fldChar w:fldCharType="end"/>
      </w:r>
      <w:r>
        <w:t>, the Supplier is not required to provide access to:</w:t>
      </w:r>
      <w:bookmarkEnd w:id="239"/>
    </w:p>
    <w:p w:rsidR="00000000" w:rsidRDefault="00000000" w:rsidP="009F6E4A">
      <w:pPr>
        <w:pStyle w:val="Untitledsubclause2"/>
      </w:pPr>
      <w:bookmarkStart w:id="240" w:name="a586840"/>
      <w:r>
        <w:t xml:space="preserve">payroll files or individual personnel files; </w:t>
      </w:r>
      <w:bookmarkEnd w:id="240"/>
    </w:p>
    <w:p w:rsidR="00000000" w:rsidRDefault="00000000" w:rsidP="009F6E4A">
      <w:pPr>
        <w:pStyle w:val="Untitledsubclause2"/>
      </w:pPr>
      <w:bookmarkStart w:id="241" w:name="a686824"/>
      <w:r>
        <w:t>any information concerning any of the other clients of the Supplier [or any of its Affiliates)]; or</w:t>
      </w:r>
      <w:bookmarkEnd w:id="241"/>
    </w:p>
    <w:p w:rsidR="00000000" w:rsidRPr="000A6407" w:rsidRDefault="00000000" w:rsidP="009F6E4A">
      <w:pPr>
        <w:pStyle w:val="Untitledsubclause2"/>
      </w:pPr>
      <w:bookmarkStart w:id="242" w:name="a729839"/>
      <w:r>
        <w:t>anything that could compromise the security of the Supplier's systems or cause it to breach any legal obligation.]</w:t>
      </w:r>
      <w:bookmarkEnd w:id="242"/>
    </w:p>
    <w:p w:rsidR="00000000" w:rsidRDefault="00000000" w:rsidP="009F6E4A">
      <w:pPr>
        <w:pStyle w:val="TitleClause"/>
      </w:pPr>
      <w:r>
        <w:fldChar w:fldCharType="begin"/>
      </w:r>
      <w:r>
        <w:instrText>TC "13. Intellectual property rights" \l 1</w:instrText>
      </w:r>
      <w:r>
        <w:fldChar w:fldCharType="end"/>
      </w:r>
      <w:bookmarkStart w:id="243" w:name="_Toc256000012"/>
      <w:bookmarkStart w:id="244" w:name="a193325"/>
      <w:r>
        <w:t>Intellectual property rights</w:t>
      </w:r>
      <w:bookmarkEnd w:id="243"/>
      <w:bookmarkEnd w:id="244"/>
    </w:p>
    <w:p w:rsidR="00000000" w:rsidRDefault="00000000" w:rsidP="009F6E4A">
      <w:pPr>
        <w:pStyle w:val="Untitledsubclause1"/>
      </w:pPr>
      <w:bookmarkStart w:id="245" w:name="a108140"/>
      <w:r>
        <w:t xml:space="preserve">The Customer and its licensors will retain ownership of all Intellectual Property Rights in the Customer Materials. The Customer grants to the Supplier a non-exclusive, royalty-free, non-transferable (except in accordance with </w:t>
      </w:r>
      <w:r>
        <w:fldChar w:fldCharType="begin"/>
      </w:r>
      <w:r>
        <w:instrText>PAGEREF a773486\# "'clause '"  \h</w:instrText>
      </w:r>
      <w:r>
        <w:fldChar w:fldCharType="separate"/>
      </w:r>
      <w:r>
        <w:t xml:space="preserve">clause </w:t>
      </w:r>
      <w:r>
        <w:fldChar w:fldCharType="end"/>
      </w:r>
      <w:r>
        <w:fldChar w:fldCharType="begin"/>
      </w:r>
      <w:r>
        <w:rPr>
          <w:highlight w:val="lightGray"/>
        </w:rPr>
        <w:instrText>REF a773486 \h \w</w:instrText>
      </w:r>
      <w:r>
        <w:fldChar w:fldCharType="separate"/>
      </w:r>
      <w:r>
        <w:t>27</w:t>
      </w:r>
      <w:r>
        <w:fldChar w:fldCharType="end"/>
      </w:r>
      <w:r>
        <w:t xml:space="preserve">) licence to use, copy and modify the Customer Materials during the Term for the sole purpose of providing the Services to the Customer in accordance with this Agreement. The Supplier [may grant sublicences to the Customer Materials where necessary for the performance of the Services </w:t>
      </w:r>
      <w:r>
        <w:rPr>
          <w:b/>
          <w:bCs/>
        </w:rPr>
        <w:t>OR</w:t>
      </w:r>
      <w:r>
        <w:t xml:space="preserve"> cannot grant sublicenses to the Customer Materials to any third parties [(other than subcontractors approved by the Customer under </w:t>
      </w:r>
      <w:r>
        <w:fldChar w:fldCharType="begin"/>
      </w:r>
      <w:r>
        <w:instrText>PAGEREF a773486\# "'clause '"  \h</w:instrText>
      </w:r>
      <w:r>
        <w:fldChar w:fldCharType="separate"/>
      </w:r>
      <w:r>
        <w:t xml:space="preserve">clause </w:t>
      </w:r>
      <w:r>
        <w:fldChar w:fldCharType="end"/>
      </w:r>
      <w:r>
        <w:fldChar w:fldCharType="begin"/>
      </w:r>
      <w:r>
        <w:rPr>
          <w:highlight w:val="lightGray"/>
        </w:rPr>
        <w:instrText>REF a773486 \h \w</w:instrText>
      </w:r>
      <w:r>
        <w:fldChar w:fldCharType="separate"/>
      </w:r>
      <w:r>
        <w:t>27</w:t>
      </w:r>
      <w:r>
        <w:fldChar w:fldCharType="end"/>
      </w:r>
      <w:r>
        <w:t>)] without the Customer's prior written consent].</w:t>
      </w:r>
      <w:bookmarkEnd w:id="245"/>
    </w:p>
    <w:p w:rsidR="00000000" w:rsidRPr="000921C9" w:rsidRDefault="00000000" w:rsidP="009F6E4A">
      <w:pPr>
        <w:pStyle w:val="ParaClause"/>
        <w:rPr>
          <w:i/>
          <w:iCs/>
        </w:rPr>
      </w:pPr>
      <w:r>
        <w:rPr>
          <w:i/>
          <w:iCs/>
        </w:rPr>
        <w:t>Option 1: Licensing of IPRs in Deliverables (clause 13.2 to clause 13.5 inclusive)</w:t>
      </w:r>
    </w:p>
    <w:p w:rsidR="00000000" w:rsidRDefault="00000000" w:rsidP="009F6E4A">
      <w:pPr>
        <w:pStyle w:val="Untitledsubclause1"/>
      </w:pPr>
      <w:bookmarkStart w:id="246" w:name="a948029"/>
      <w:r>
        <w:t>[The Supplier and its licensors will retain ownership of all Intellectual Property Rights in the Deliverables, excluding any Customer Materials contained within them.</w:t>
      </w:r>
      <w:bookmarkEnd w:id="246"/>
    </w:p>
    <w:p w:rsidR="00000000" w:rsidRDefault="00000000" w:rsidP="009F6E4A">
      <w:pPr>
        <w:pStyle w:val="Untitledsubclause1"/>
      </w:pPr>
      <w:bookmarkStart w:id="247" w:name="a559139"/>
      <w:r>
        <w:t xml:space="preserve">[Subject to </w:t>
      </w:r>
      <w:r>
        <w:fldChar w:fldCharType="begin"/>
      </w:r>
      <w:r>
        <w:instrText>PAGEREF a754732\# "'clause '"  \h</w:instrText>
      </w:r>
      <w:r>
        <w:fldChar w:fldCharType="separate"/>
      </w:r>
      <w:r>
        <w:t xml:space="preserve">clause </w:t>
      </w:r>
      <w:r>
        <w:fldChar w:fldCharType="end"/>
      </w:r>
      <w:r>
        <w:fldChar w:fldCharType="begin"/>
      </w:r>
      <w:r>
        <w:rPr>
          <w:highlight w:val="lightGray"/>
        </w:rPr>
        <w:instrText>REF a754732 \h \w</w:instrText>
      </w:r>
      <w:r>
        <w:fldChar w:fldCharType="separate"/>
      </w:r>
      <w:r>
        <w:t>13.5</w:t>
      </w:r>
      <w:r>
        <w:fldChar w:fldCharType="end"/>
      </w:r>
      <w:r>
        <w:t xml:space="preserve"> and </w:t>
      </w:r>
      <w:r>
        <w:fldChar w:fldCharType="begin"/>
      </w:r>
      <w:r>
        <w:instrText>PAGEREF a281209\# "'clause '"  \h</w:instrText>
      </w:r>
      <w:r>
        <w:fldChar w:fldCharType="separate"/>
      </w:r>
      <w:r>
        <w:t xml:space="preserve">clause </w:t>
      </w:r>
      <w:r>
        <w:fldChar w:fldCharType="end"/>
      </w:r>
      <w:r>
        <w:fldChar w:fldCharType="begin"/>
      </w:r>
      <w:r>
        <w:rPr>
          <w:highlight w:val="lightGray"/>
        </w:rPr>
        <w:instrText>REF a281209 \h \w</w:instrText>
      </w:r>
      <w:r>
        <w:fldChar w:fldCharType="separate"/>
      </w:r>
      <w:r>
        <w:t>13.11</w:t>
      </w:r>
      <w:r>
        <w:fldChar w:fldCharType="end"/>
      </w:r>
      <w:r>
        <w:t xml:space="preserve">, the </w:t>
      </w:r>
      <w:r>
        <w:rPr>
          <w:b/>
          <w:bCs/>
        </w:rPr>
        <w:t>OR</w:t>
      </w:r>
      <w:r>
        <w:t xml:space="preserve"> The] Supplier grants to the Customer a non-exclusive, royalty-free, non-transferable (except in accordance with </w:t>
      </w:r>
      <w:r>
        <w:fldChar w:fldCharType="begin"/>
      </w:r>
      <w:r>
        <w:instrText>PAGEREF a773486\# "'clause '"  \h</w:instrText>
      </w:r>
      <w:r>
        <w:fldChar w:fldCharType="separate"/>
      </w:r>
      <w:r>
        <w:t xml:space="preserve">clause </w:t>
      </w:r>
      <w:r>
        <w:fldChar w:fldCharType="end"/>
      </w:r>
      <w:r>
        <w:fldChar w:fldCharType="begin"/>
      </w:r>
      <w:r>
        <w:rPr>
          <w:highlight w:val="lightGray"/>
        </w:rPr>
        <w:instrText>REF a773486 \h \w</w:instrText>
      </w:r>
      <w:r>
        <w:fldChar w:fldCharType="separate"/>
      </w:r>
      <w:r>
        <w:t>27</w:t>
      </w:r>
      <w:r>
        <w:fldChar w:fldCharType="end"/>
      </w:r>
      <w:r>
        <w:t xml:space="preserve">), [perpetual [and irrevocable] licence </w:t>
      </w:r>
      <w:r>
        <w:rPr>
          <w:b/>
        </w:rPr>
        <w:t>OR</w:t>
      </w:r>
      <w:r>
        <w:t xml:space="preserve"> licence during the Term] (with the right to grant sublicences [in accordance with </w:t>
      </w:r>
      <w:r>
        <w:fldChar w:fldCharType="begin"/>
      </w:r>
      <w:r>
        <w:instrText>PAGEREF a929072\# "'clause '"  \h</w:instrText>
      </w:r>
      <w:r>
        <w:fldChar w:fldCharType="separate"/>
      </w:r>
      <w:r>
        <w:t xml:space="preserve">clause </w:t>
      </w:r>
      <w:r>
        <w:fldChar w:fldCharType="end"/>
      </w:r>
      <w:r>
        <w:fldChar w:fldCharType="begin"/>
      </w:r>
      <w:r>
        <w:rPr>
          <w:highlight w:val="lightGray"/>
        </w:rPr>
        <w:instrText>REF a929072 \h \w</w:instrText>
      </w:r>
      <w:r>
        <w:fldChar w:fldCharType="separate"/>
      </w:r>
      <w:r>
        <w:t>13.4</w:t>
      </w:r>
      <w:r>
        <w:fldChar w:fldCharType="end"/>
      </w:r>
      <w:r>
        <w:t>]) to use, copy and modify the Deliverables (excluding any Customer Materials [and Third Party Materials] contained within them) for the purpose of receiving and using the Services and Deliverables in its business.</w:t>
      </w:r>
      <w:bookmarkEnd w:id="247"/>
    </w:p>
    <w:p w:rsidR="00000000" w:rsidRDefault="00000000" w:rsidP="009F6E4A">
      <w:pPr>
        <w:pStyle w:val="Untitledsubclause1"/>
      </w:pPr>
      <w:bookmarkStart w:id="248" w:name="a929072"/>
      <w:r>
        <w:t xml:space="preserve">The Customer may sub-license the rights granted in </w:t>
      </w:r>
      <w:r>
        <w:fldChar w:fldCharType="begin"/>
      </w:r>
      <w:r>
        <w:instrText>PAGEREF a559139\# "'clause '"  \h</w:instrText>
      </w:r>
      <w:r>
        <w:fldChar w:fldCharType="separate"/>
      </w:r>
      <w:r>
        <w:t xml:space="preserve">clause </w:t>
      </w:r>
      <w:r>
        <w:fldChar w:fldCharType="end"/>
      </w:r>
      <w:r>
        <w:fldChar w:fldCharType="begin"/>
      </w:r>
      <w:r>
        <w:rPr>
          <w:highlight w:val="lightGray"/>
        </w:rPr>
        <w:instrText>REF a559139 \h \w</w:instrText>
      </w:r>
      <w:r>
        <w:fldChar w:fldCharType="separate"/>
      </w:r>
      <w:r>
        <w:t>13.3</w:t>
      </w:r>
      <w:r>
        <w:fldChar w:fldCharType="end"/>
      </w:r>
      <w:r>
        <w:t xml:space="preserve"> to:</w:t>
      </w:r>
      <w:bookmarkEnd w:id="248"/>
    </w:p>
    <w:p w:rsidR="00000000" w:rsidRDefault="00000000" w:rsidP="009F6E4A">
      <w:pPr>
        <w:pStyle w:val="Untitledsubclause2"/>
      </w:pPr>
      <w:bookmarkStart w:id="249" w:name="a795813"/>
      <w:r>
        <w:t xml:space="preserve">its Affiliates[, customers] [and suppliers]; and </w:t>
      </w:r>
      <w:bookmarkEnd w:id="249"/>
    </w:p>
    <w:p w:rsidR="00000000" w:rsidRDefault="00000000" w:rsidP="009F6E4A">
      <w:pPr>
        <w:pStyle w:val="Untitledsubclause2"/>
      </w:pPr>
      <w:bookmarkStart w:id="250" w:name="a541440"/>
      <w:r>
        <w:t>any other third parties with the Supplier's prior written consent [(not to be unreasonably withheld or delayed)].</w:t>
      </w:r>
      <w:bookmarkEnd w:id="250"/>
    </w:p>
    <w:p w:rsidR="00000000" w:rsidRDefault="00000000" w:rsidP="009F6E4A">
      <w:pPr>
        <w:pStyle w:val="Untitledsubclause1"/>
      </w:pPr>
      <w:bookmarkStart w:id="251" w:name="a754732"/>
      <w:r>
        <w:t xml:space="preserve">[[The Customer acknowledges that the Supplier may need to include Third Party Materials which cannot be licensed on the terms of </w:t>
      </w:r>
      <w:r>
        <w:fldChar w:fldCharType="begin"/>
      </w:r>
      <w:r>
        <w:instrText>PAGEREF a559139\# "'clause '"  \h</w:instrText>
      </w:r>
      <w:r>
        <w:fldChar w:fldCharType="separate"/>
      </w:r>
      <w:r>
        <w:t xml:space="preserve">clause </w:t>
      </w:r>
      <w:r>
        <w:fldChar w:fldCharType="end"/>
      </w:r>
      <w:r>
        <w:fldChar w:fldCharType="begin"/>
      </w:r>
      <w:r>
        <w:rPr>
          <w:highlight w:val="lightGray"/>
        </w:rPr>
        <w:instrText>REF a559139 \h \w</w:instrText>
      </w:r>
      <w:r>
        <w:fldChar w:fldCharType="separate"/>
      </w:r>
      <w:r>
        <w:t>13.3</w:t>
      </w:r>
      <w:r>
        <w:fldChar w:fldCharType="end"/>
      </w:r>
      <w:r>
        <w:t xml:space="preserve"> within the Deliverables </w:t>
      </w:r>
      <w:r>
        <w:rPr>
          <w:b/>
          <w:bCs/>
        </w:rPr>
        <w:t xml:space="preserve">OR </w:t>
      </w:r>
      <w:r>
        <w:t xml:space="preserve">The Supplier will not include in the Deliverables any Third Party Materials that cannot be licensed to the Customer on the terms of </w:t>
      </w:r>
      <w:r>
        <w:fldChar w:fldCharType="begin"/>
      </w:r>
      <w:r>
        <w:instrText>PAGEREF a559139\# "'clause '"  \h</w:instrText>
      </w:r>
      <w:r>
        <w:fldChar w:fldCharType="separate"/>
      </w:r>
      <w:r>
        <w:t xml:space="preserve">clause </w:t>
      </w:r>
      <w:r>
        <w:fldChar w:fldCharType="end"/>
      </w:r>
      <w:r>
        <w:fldChar w:fldCharType="begin"/>
      </w:r>
      <w:r>
        <w:rPr>
          <w:highlight w:val="lightGray"/>
        </w:rPr>
        <w:instrText>REF a559139 \h \w</w:instrText>
      </w:r>
      <w:r>
        <w:fldChar w:fldCharType="separate"/>
      </w:r>
      <w:r>
        <w:t>13.3</w:t>
      </w:r>
      <w:r>
        <w:fldChar w:fldCharType="end"/>
      </w:r>
      <w:r>
        <w:t xml:space="preserve"> unless their inclusion and licence terms are approved in writing in advance by the Customer]. The Supplier grants to the Customer a licence (at the Customer's cost) to use any Third Party Materials [included in </w:t>
      </w:r>
      <w:r>
        <w:rPr>
          <w:b/>
          <w:bCs/>
        </w:rPr>
        <w:t>OR</w:t>
      </w:r>
      <w:r>
        <w:t xml:space="preserve"> approved by the Customer for inclusion in] the Deliverables on the terms [permitted by the third party </w:t>
      </w:r>
      <w:r>
        <w:rPr>
          <w:b/>
          <w:bCs/>
        </w:rPr>
        <w:t>OR</w:t>
      </w:r>
      <w:r>
        <w:t xml:space="preserve"> approved by the Customer]. The Customer will comply with the terms (including any usage restrictions) that apply to the Third Party Materials and which have been [provided to the Customer </w:t>
      </w:r>
      <w:r>
        <w:rPr>
          <w:b/>
          <w:bCs/>
        </w:rPr>
        <w:t>OR</w:t>
      </w:r>
      <w:r>
        <w:t xml:space="preserve"> approved by the Customer] in writing.</w:t>
      </w:r>
      <w:r>
        <w:fldChar w:fldCharType="begin"/>
      </w:r>
      <w:r>
        <w:instrText>MACROBUTTON optional</w:instrText>
      </w:r>
      <w:r>
        <w:fldChar w:fldCharType="end"/>
      </w:r>
      <w:bookmarkEnd w:id="251"/>
    </w:p>
    <w:p w:rsidR="00000000" w:rsidRDefault="00000000" w:rsidP="009F6E4A">
      <w:pPr>
        <w:pStyle w:val="Parasubclause1"/>
        <w:rPr>
          <w:b/>
          <w:bCs/>
        </w:rPr>
      </w:pPr>
      <w:r>
        <w:rPr>
          <w:b/>
          <w:bCs/>
        </w:rPr>
        <w:t>OR</w:t>
      </w:r>
      <w:r>
        <w:rPr>
          <w:bCs/>
        </w:rPr>
        <w:t>]</w:t>
      </w:r>
    </w:p>
    <w:p w:rsidR="00000000" w:rsidRPr="000921C9" w:rsidRDefault="00000000" w:rsidP="009F6E4A">
      <w:pPr>
        <w:pStyle w:val="ParaClause"/>
        <w:rPr>
          <w:i/>
          <w:iCs/>
        </w:rPr>
      </w:pPr>
      <w:r>
        <w:rPr>
          <w:i/>
          <w:iCs/>
        </w:rPr>
        <w:t>Option 2: Assignment of IPRs in Deliverables (clause 13.6 to clause 13.9 inclusive)</w:t>
      </w:r>
    </w:p>
    <w:p w:rsidR="00000000" w:rsidRDefault="00000000" w:rsidP="009F6E4A">
      <w:pPr>
        <w:pStyle w:val="Untitledsubclause1"/>
      </w:pPr>
      <w:bookmarkStart w:id="252" w:name="a350954"/>
      <w:r>
        <w:t xml:space="preserve">[Subject to </w:t>
      </w:r>
      <w:r>
        <w:fldChar w:fldCharType="begin"/>
      </w:r>
      <w:r>
        <w:instrText>PAGEREF a281209\# "'clause '"  \h</w:instrText>
      </w:r>
      <w:r>
        <w:fldChar w:fldCharType="separate"/>
      </w:r>
      <w:r>
        <w:t xml:space="preserve">clause </w:t>
      </w:r>
      <w:r>
        <w:fldChar w:fldCharType="end"/>
      </w:r>
      <w:r>
        <w:fldChar w:fldCharType="begin"/>
      </w:r>
      <w:r>
        <w:rPr>
          <w:highlight w:val="lightGray"/>
        </w:rPr>
        <w:instrText>REF a281209 \h \w</w:instrText>
      </w:r>
      <w:r>
        <w:fldChar w:fldCharType="separate"/>
      </w:r>
      <w:r>
        <w:t>13.11</w:t>
      </w:r>
      <w:r>
        <w:fldChar w:fldCharType="end"/>
      </w:r>
      <w:r>
        <w:t xml:space="preserve">, the </w:t>
      </w:r>
      <w:r>
        <w:rPr>
          <w:b/>
          <w:bCs/>
        </w:rPr>
        <w:t>OR</w:t>
      </w:r>
      <w:r>
        <w:t xml:space="preserve"> The] Supplier assigns to the Customer, immediately on creation, with full title guarantee, all Intellectual Property Rights in the Deliverables (excluding any Customer Materials[, Supplier Materials] [or Third Party Materials] contained within them).</w:t>
      </w:r>
      <w:bookmarkEnd w:id="252"/>
    </w:p>
    <w:p w:rsidR="00000000" w:rsidRDefault="00000000" w:rsidP="009F6E4A">
      <w:pPr>
        <w:pStyle w:val="Untitledsubclause1"/>
      </w:pPr>
      <w:bookmarkStart w:id="253" w:name="a142304"/>
      <w:r>
        <w:t xml:space="preserve">[The Supplier and its licensors will retain ownership of all Intellectual Property Rights in the Supplier Materials. [The Supplier will not include any Supplier Materials in the Deliverables unless their inclusion has been approved by the Customer in writing in advance.] [Subject to </w:t>
      </w:r>
      <w:r>
        <w:fldChar w:fldCharType="begin"/>
      </w:r>
      <w:r>
        <w:instrText>PAGEREF a780099\# "'clause '"  \h</w:instrText>
      </w:r>
      <w:r>
        <w:fldChar w:fldCharType="separate"/>
      </w:r>
      <w:r>
        <w:t xml:space="preserve">clause </w:t>
      </w:r>
      <w:r>
        <w:fldChar w:fldCharType="end"/>
      </w:r>
      <w:r>
        <w:fldChar w:fldCharType="begin"/>
      </w:r>
      <w:r>
        <w:rPr>
          <w:highlight w:val="lightGray"/>
        </w:rPr>
        <w:instrText>REF a780099 \h \w</w:instrText>
      </w:r>
      <w:r>
        <w:fldChar w:fldCharType="separate"/>
      </w:r>
      <w:r>
        <w:t>13.8</w:t>
      </w:r>
      <w:r>
        <w:fldChar w:fldCharType="end"/>
      </w:r>
      <w:r>
        <w:t xml:space="preserve">, the </w:t>
      </w:r>
      <w:r>
        <w:rPr>
          <w:b/>
          <w:bCs/>
        </w:rPr>
        <w:t>OR</w:t>
      </w:r>
      <w:r>
        <w:t xml:space="preserve"> The] Supplier grants the Customer a non-exclusive, royalty-free, non-transferable (except in accordance with </w:t>
      </w:r>
      <w:r>
        <w:fldChar w:fldCharType="begin"/>
      </w:r>
      <w:r>
        <w:instrText>PAGEREF a773486\# "'clause '"  \h</w:instrText>
      </w:r>
      <w:r>
        <w:fldChar w:fldCharType="separate"/>
      </w:r>
      <w:r>
        <w:t xml:space="preserve">clause </w:t>
      </w:r>
      <w:r>
        <w:fldChar w:fldCharType="end"/>
      </w:r>
      <w:r>
        <w:fldChar w:fldCharType="begin"/>
      </w:r>
      <w:r>
        <w:rPr>
          <w:highlight w:val="lightGray"/>
        </w:rPr>
        <w:instrText>REF a773486 \h \w</w:instrText>
      </w:r>
      <w:r>
        <w:fldChar w:fldCharType="separate"/>
      </w:r>
      <w:r>
        <w:t>27</w:t>
      </w:r>
      <w:r>
        <w:fldChar w:fldCharType="end"/>
      </w:r>
      <w:r>
        <w:t>), perpetual [and irrevocable] licence (with the right to grant sublicences) to use, copy and modify the Supplier Materials for the purpose of receiving and using the Deliverables.</w:t>
      </w:r>
      <w:r>
        <w:fldChar w:fldCharType="begin"/>
      </w:r>
      <w:r>
        <w:fldChar w:fldCharType="end"/>
      </w:r>
      <w:r>
        <w:t>]</w:t>
      </w:r>
      <w:bookmarkEnd w:id="253"/>
    </w:p>
    <w:p w:rsidR="00000000" w:rsidRDefault="00000000" w:rsidP="009F6E4A">
      <w:pPr>
        <w:pStyle w:val="Untitledsubclause1"/>
      </w:pPr>
      <w:bookmarkStart w:id="254" w:name="a780099"/>
      <w:r>
        <w:t xml:space="preserve">[[The Customer acknowledges that the Supplier may need to include Third Party Materials which cannot be assigned to the Customer under </w:t>
      </w:r>
      <w:r>
        <w:fldChar w:fldCharType="begin"/>
      </w:r>
      <w:r>
        <w:instrText>PAGEREF a350954\# "'clause '"  \h</w:instrText>
      </w:r>
      <w:r>
        <w:fldChar w:fldCharType="separate"/>
      </w:r>
      <w:r>
        <w:t xml:space="preserve">clause </w:t>
      </w:r>
      <w:r>
        <w:fldChar w:fldCharType="end"/>
      </w:r>
      <w:r>
        <w:fldChar w:fldCharType="begin"/>
      </w:r>
      <w:r>
        <w:rPr>
          <w:highlight w:val="lightGray"/>
        </w:rPr>
        <w:instrText>REF a350954 \h \w</w:instrText>
      </w:r>
      <w:r>
        <w:fldChar w:fldCharType="separate"/>
      </w:r>
      <w:r>
        <w:t>13.6</w:t>
      </w:r>
      <w:r>
        <w:fldChar w:fldCharType="end"/>
      </w:r>
      <w:r>
        <w:t xml:space="preserve">, or licensed to the Customer on the terms of </w:t>
      </w:r>
      <w:r>
        <w:fldChar w:fldCharType="begin"/>
      </w:r>
      <w:r>
        <w:instrText>PAGEREF a142304\# "'clause '"  \h</w:instrText>
      </w:r>
      <w:r>
        <w:fldChar w:fldCharType="separate"/>
      </w:r>
      <w:r>
        <w:t xml:space="preserve">clause </w:t>
      </w:r>
      <w:r>
        <w:fldChar w:fldCharType="end"/>
      </w:r>
      <w:r>
        <w:fldChar w:fldCharType="begin"/>
      </w:r>
      <w:r>
        <w:rPr>
          <w:highlight w:val="lightGray"/>
        </w:rPr>
        <w:instrText>REF a142304 \h \w</w:instrText>
      </w:r>
      <w:r>
        <w:fldChar w:fldCharType="separate"/>
      </w:r>
      <w:r>
        <w:t>13.7</w:t>
      </w:r>
      <w:r>
        <w:fldChar w:fldCharType="end"/>
      </w:r>
      <w:r>
        <w:t xml:space="preserve">, within the Deliverables </w:t>
      </w:r>
      <w:r>
        <w:rPr>
          <w:b/>
          <w:bCs/>
        </w:rPr>
        <w:t>OR</w:t>
      </w:r>
      <w:r>
        <w:t xml:space="preserve"> The Supplier will not include in the Deliverables any Third Party Materials that cannot be assigned to the Customer under </w:t>
      </w:r>
      <w:r>
        <w:fldChar w:fldCharType="begin"/>
      </w:r>
      <w:r>
        <w:instrText>PAGEREF a350954\# "'clause '"  \h</w:instrText>
      </w:r>
      <w:r>
        <w:fldChar w:fldCharType="separate"/>
      </w:r>
      <w:r>
        <w:t xml:space="preserve">clause </w:t>
      </w:r>
      <w:r>
        <w:fldChar w:fldCharType="end"/>
      </w:r>
      <w:r>
        <w:fldChar w:fldCharType="begin"/>
      </w:r>
      <w:r>
        <w:rPr>
          <w:highlight w:val="lightGray"/>
        </w:rPr>
        <w:instrText>REF a350954 \h \w</w:instrText>
      </w:r>
      <w:r>
        <w:fldChar w:fldCharType="separate"/>
      </w:r>
      <w:r>
        <w:t>13.6</w:t>
      </w:r>
      <w:r>
        <w:fldChar w:fldCharType="end"/>
      </w:r>
      <w:r>
        <w:t xml:space="preserve">, or licensed to the Customer on the terms of </w:t>
      </w:r>
      <w:r>
        <w:fldChar w:fldCharType="begin"/>
      </w:r>
      <w:r>
        <w:instrText>PAGEREF a142304\# "'clause '"  \h</w:instrText>
      </w:r>
      <w:r>
        <w:fldChar w:fldCharType="separate"/>
      </w:r>
      <w:r>
        <w:t xml:space="preserve">clause </w:t>
      </w:r>
      <w:r>
        <w:fldChar w:fldCharType="end"/>
      </w:r>
      <w:r>
        <w:fldChar w:fldCharType="begin"/>
      </w:r>
      <w:r>
        <w:rPr>
          <w:highlight w:val="lightGray"/>
        </w:rPr>
        <w:instrText>REF a142304 \h \w</w:instrText>
      </w:r>
      <w:r>
        <w:fldChar w:fldCharType="separate"/>
      </w:r>
      <w:r>
        <w:t>13.7</w:t>
      </w:r>
      <w:r>
        <w:fldChar w:fldCharType="end"/>
      </w:r>
      <w:r>
        <w:t xml:space="preserve">, unless their inclusion and licence terms are approved in writing in advance by the Customer]. The Supplier grants to the Customer a licence (at the Customer's cost) to use any Third Party Materials [included in </w:t>
      </w:r>
      <w:r>
        <w:rPr>
          <w:b/>
          <w:bCs/>
        </w:rPr>
        <w:t>OR</w:t>
      </w:r>
      <w:r>
        <w:t xml:space="preserve"> approved by the Customer for inclusion in] the Deliverables on the terms [permitted by the third party </w:t>
      </w:r>
      <w:r>
        <w:rPr>
          <w:b/>
          <w:bCs/>
        </w:rPr>
        <w:t>OR</w:t>
      </w:r>
      <w:r>
        <w:t xml:space="preserve"> approved by the Customer]. The Customer will comply with the terms (including any usage restrictions) that apply to the Third Party Materials and which have been [provided to the Customer </w:t>
      </w:r>
      <w:r>
        <w:rPr>
          <w:b/>
          <w:bCs/>
        </w:rPr>
        <w:t>OR</w:t>
      </w:r>
      <w:r>
        <w:t xml:space="preserve"> approved by the Customer] in writing.</w:t>
      </w:r>
      <w:r>
        <w:fldChar w:fldCharType="begin"/>
      </w:r>
      <w:r>
        <w:fldChar w:fldCharType="end"/>
      </w:r>
      <w:r>
        <w:t>]</w:t>
      </w:r>
      <w:bookmarkEnd w:id="254"/>
    </w:p>
    <w:p w:rsidR="00000000" w:rsidRDefault="00000000" w:rsidP="009F6E4A">
      <w:pPr>
        <w:pStyle w:val="Untitledsubclause1"/>
      </w:pPr>
      <w:bookmarkStart w:id="255" w:name="a338853"/>
      <w:r>
        <w:t xml:space="preserve">The Customer grants the Supplier a non-exclusive, royalty-free, non-transferable licence to use, copy and modify, during the Term, the Deliverables assigned to the Customer under </w:t>
      </w:r>
      <w:r>
        <w:fldChar w:fldCharType="begin"/>
      </w:r>
      <w:r>
        <w:instrText>PAGEREF a350954\# "'clause '"  \h</w:instrText>
      </w:r>
      <w:r>
        <w:fldChar w:fldCharType="separate"/>
      </w:r>
      <w:r>
        <w:t xml:space="preserve">clause </w:t>
      </w:r>
      <w:r>
        <w:fldChar w:fldCharType="end"/>
      </w:r>
      <w:r>
        <w:fldChar w:fldCharType="begin"/>
      </w:r>
      <w:r>
        <w:rPr>
          <w:highlight w:val="lightGray"/>
        </w:rPr>
        <w:instrText>REF a350954 \h \w</w:instrText>
      </w:r>
      <w:r>
        <w:fldChar w:fldCharType="separate"/>
      </w:r>
      <w:r>
        <w:t>13.6</w:t>
      </w:r>
      <w:r>
        <w:fldChar w:fldCharType="end"/>
      </w:r>
      <w:r>
        <w:t xml:space="preserve"> (</w:t>
      </w:r>
      <w:r>
        <w:rPr>
          <w:rStyle w:val="DefTerm"/>
        </w:rPr>
        <w:t>Assigned Materials</w:t>
      </w:r>
      <w:r>
        <w:t xml:space="preserve">) for the sole purpose of providing the Services to the Customer in accordance with this Agreement. The Supplier cannot grant any sublicenses to the Assigned Materials without the Customer's prior written consent. [The Customer consents to the Supplier granting sublicences to the Assigned Materials to the Supplier's permitted subcontractors under </w:t>
      </w:r>
      <w:r>
        <w:fldChar w:fldCharType="begin"/>
      </w:r>
      <w:r>
        <w:instrText>PAGEREF a773486\# "'clause '"  \h</w:instrText>
      </w:r>
      <w:r>
        <w:fldChar w:fldCharType="separate"/>
      </w:r>
      <w:r>
        <w:t xml:space="preserve">clause </w:t>
      </w:r>
      <w:r>
        <w:fldChar w:fldCharType="end"/>
      </w:r>
      <w:r>
        <w:fldChar w:fldCharType="begin"/>
      </w:r>
      <w:r>
        <w:rPr>
          <w:highlight w:val="lightGray"/>
        </w:rPr>
        <w:instrText>REF a773486 \h \w</w:instrText>
      </w:r>
      <w:r>
        <w:fldChar w:fldCharType="separate"/>
      </w:r>
      <w:r>
        <w:t>27</w:t>
      </w:r>
      <w:r>
        <w:fldChar w:fldCharType="end"/>
      </w:r>
      <w:r>
        <w:t>.]]</w:t>
      </w:r>
      <w:bookmarkEnd w:id="255"/>
    </w:p>
    <w:p w:rsidR="00000000" w:rsidRPr="00B7524A" w:rsidRDefault="00000000" w:rsidP="009F6E4A">
      <w:pPr>
        <w:pStyle w:val="Untitledsubclause1"/>
      </w:pPr>
      <w:bookmarkStart w:id="256" w:name="a183013"/>
      <w:r>
        <w:t>The Supplier will obtain, to the maximum extent permitted by Applicable Laws, waivers of all moral rights in the Deliverables [(excluding any Third Party Materials contained within them)] to which any person is now, or may be at any future time, entitled under the Copyright, Designs and Patents Act 1988 as amended from time to time or under any similar legislation from time to time in force anywhere in the world.</w:t>
      </w:r>
      <w:bookmarkEnd w:id="256"/>
    </w:p>
    <w:p w:rsidR="00000000" w:rsidRDefault="00000000" w:rsidP="009F6E4A">
      <w:pPr>
        <w:pStyle w:val="Untitledsubclause1"/>
      </w:pPr>
      <w:bookmarkStart w:id="257" w:name="a281209"/>
      <w:r>
        <w:t xml:space="preserve">[The Supplier's [licensing </w:t>
      </w:r>
      <w:r>
        <w:rPr>
          <w:b/>
          <w:bCs/>
        </w:rPr>
        <w:t>OR</w:t>
      </w:r>
      <w:r>
        <w:t xml:space="preserve"> assignment] of Intellectual Property Rights in relation to any Deliverable [(including any Supplier Materials or Third Party Materials contained within that Deliverable)] is subject to the Supplier receiving payment of all Charges and other sums attributable to the relevant Deliverable.</w:t>
      </w:r>
      <w:r>
        <w:fldChar w:fldCharType="begin"/>
      </w:r>
      <w:r>
        <w:fldChar w:fldCharType="end"/>
      </w:r>
      <w:r>
        <w:t>]</w:t>
      </w:r>
      <w:bookmarkEnd w:id="257"/>
    </w:p>
    <w:p w:rsidR="00000000" w:rsidRDefault="00000000" w:rsidP="009F6E4A">
      <w:pPr>
        <w:pStyle w:val="Untitledsubclause1"/>
      </w:pPr>
      <w:bookmarkStart w:id="258" w:name="a415023"/>
      <w:r>
        <w:t>[The Supplier will,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w:t>
      </w:r>
      <w:r>
        <w:fldChar w:fldCharType="begin"/>
      </w:r>
      <w:r>
        <w:instrText>MACROBUTTON optional</w:instrText>
      </w:r>
      <w:r>
        <w:fldChar w:fldCharType="end"/>
      </w:r>
      <w:r>
        <w:t>.]</w:t>
      </w:r>
      <w:bookmarkEnd w:id="258"/>
    </w:p>
    <w:p w:rsidR="00000000" w:rsidRDefault="00000000" w:rsidP="009F6E4A">
      <w:pPr>
        <w:pStyle w:val="Untitledsubclause1"/>
      </w:pPr>
      <w:bookmarkStart w:id="259" w:name="a740580"/>
      <w:r>
        <w:t xml:space="preserve">[Subject to </w:t>
      </w:r>
      <w:r>
        <w:fldChar w:fldCharType="begin"/>
      </w:r>
      <w:r>
        <w:instrText>PAGEREF a215864\# "'clause '"  \h</w:instrText>
      </w:r>
      <w:r>
        <w:fldChar w:fldCharType="separate"/>
      </w:r>
      <w:r>
        <w:t xml:space="preserve">clause </w:t>
      </w:r>
      <w:r>
        <w:fldChar w:fldCharType="end"/>
      </w:r>
      <w:r>
        <w:fldChar w:fldCharType="begin"/>
      </w:r>
      <w:r>
        <w:rPr>
          <w:highlight w:val="lightGray"/>
        </w:rPr>
        <w:instrText>REF a215864 \h \w</w:instrText>
      </w:r>
      <w:r>
        <w:fldChar w:fldCharType="separate"/>
      </w:r>
      <w:r>
        <w:t>23.2</w:t>
      </w:r>
      <w:r>
        <w:fldChar w:fldCharType="end"/>
      </w:r>
      <w:r>
        <w:t>, the Supplier's liability in relation to Third Party Materials is limited to the liability accepted by the third party under the relevant licence agreement.</w:t>
      </w:r>
      <w:r>
        <w:fldChar w:fldCharType="begin"/>
      </w:r>
      <w:r>
        <w:fldChar w:fldCharType="end"/>
      </w:r>
      <w:r>
        <w:t>]</w:t>
      </w:r>
      <w:bookmarkEnd w:id="259"/>
    </w:p>
    <w:p w:rsidR="00000000" w:rsidRDefault="00000000" w:rsidP="009F6E4A">
      <w:pPr>
        <w:pStyle w:val="TitleClause"/>
      </w:pPr>
      <w:r>
        <w:fldChar w:fldCharType="begin"/>
      </w:r>
      <w:r>
        <w:instrText>TC "14. Contract management and governance" \l 1</w:instrText>
      </w:r>
      <w:r>
        <w:fldChar w:fldCharType="end"/>
      </w:r>
      <w:bookmarkStart w:id="260" w:name="_Toc256000013"/>
      <w:bookmarkStart w:id="261" w:name="a629000"/>
      <w:r>
        <w:t>Contract management and governance</w:t>
      </w:r>
      <w:bookmarkEnd w:id="260"/>
      <w:bookmarkEnd w:id="261"/>
    </w:p>
    <w:p w:rsidR="00000000" w:rsidRDefault="00000000" w:rsidP="009F6E4A">
      <w:pPr>
        <w:pStyle w:val="Untitledsubclause1"/>
      </w:pPr>
      <w:bookmarkStart w:id="262" w:name="a428703"/>
      <w:r>
        <w:t>Each party will appoint its Contract Manager(s) to:</w:t>
      </w:r>
      <w:bookmarkEnd w:id="262"/>
    </w:p>
    <w:p w:rsidR="00000000" w:rsidRDefault="00000000" w:rsidP="009F6E4A">
      <w:pPr>
        <w:pStyle w:val="Untitledsubclause2"/>
      </w:pPr>
      <w:bookmarkStart w:id="263" w:name="a405195"/>
      <w:r>
        <w:t>oversee the delivery and receipt of the Services on a day-to-day basis; [and]</w:t>
      </w:r>
      <w:bookmarkEnd w:id="263"/>
    </w:p>
    <w:p w:rsidR="00000000" w:rsidRDefault="00000000" w:rsidP="009F6E4A">
      <w:pPr>
        <w:pStyle w:val="Untitledsubclause2"/>
      </w:pPr>
      <w:bookmarkStart w:id="264" w:name="a953935"/>
      <w:r>
        <w:t xml:space="preserve">be the principal point(s) of contact for the other party in connection with managing the relationship between the parties in respect of this Agreement[; and </w:t>
      </w:r>
      <w:r>
        <w:rPr>
          <w:b/>
          <w:bCs/>
        </w:rPr>
        <w:t>OR</w:t>
      </w:r>
      <w:r>
        <w:t xml:space="preserve"> .]</w:t>
      </w:r>
      <w:bookmarkEnd w:id="264"/>
    </w:p>
    <w:p w:rsidR="00000000" w:rsidRDefault="00000000" w:rsidP="009F6E4A">
      <w:pPr>
        <w:pStyle w:val="Untitledsubclause2"/>
      </w:pPr>
      <w:bookmarkStart w:id="265" w:name="a272486"/>
      <w:r>
        <w:t>[[OTHER RESPONSIBILITIES].</w:t>
      </w:r>
      <w:r>
        <w:fldChar w:fldCharType="begin"/>
      </w:r>
      <w:r>
        <w:fldChar w:fldCharType="end"/>
      </w:r>
      <w:r>
        <w:t>]</w:t>
      </w:r>
      <w:bookmarkEnd w:id="265"/>
    </w:p>
    <w:p w:rsidR="00000000" w:rsidRDefault="00000000" w:rsidP="009F6E4A">
      <w:pPr>
        <w:pStyle w:val="Untitledsubclause1"/>
      </w:pPr>
      <w:bookmarkStart w:id="266" w:name="a735111"/>
      <w:r>
        <w:t>Each party's Contract Manager(s) will have the authority to make decisions and act on its behalf in connection with the operation of this Agreement.</w:t>
      </w:r>
      <w:bookmarkEnd w:id="266"/>
    </w:p>
    <w:p w:rsidR="00000000" w:rsidRDefault="00000000" w:rsidP="009F6E4A">
      <w:pPr>
        <w:pStyle w:val="Untitledsubclause1"/>
      </w:pPr>
      <w:bookmarkStart w:id="267" w:name="a203354"/>
      <w:r>
        <w:t xml:space="preserve">Each party will designate its Contract Manager(s) in writing to the other party. [The Supplier will obtain the Customer's prior written approval for its initial choice of Contract Manager(s) (that approval not to be unreasonably withheld or delayed).] </w:t>
      </w:r>
      <w:bookmarkEnd w:id="267"/>
    </w:p>
    <w:p w:rsidR="00000000" w:rsidRDefault="00000000" w:rsidP="009F6E4A">
      <w:pPr>
        <w:pStyle w:val="Untitledsubclause1"/>
      </w:pPr>
      <w:bookmarkStart w:id="268" w:name="a666692"/>
      <w:r>
        <w:t xml:space="preserve">[Each party may replace its Contract Manager(s) at any time by giving [reasonable prior] written notice to the other party. </w:t>
      </w:r>
      <w:bookmarkEnd w:id="268"/>
    </w:p>
    <w:p w:rsidR="00000000" w:rsidRDefault="00000000" w:rsidP="009F6E4A">
      <w:pPr>
        <w:pStyle w:val="Parasubclause1"/>
      </w:pPr>
      <w:r>
        <w:rPr>
          <w:b/>
          <w:bCs/>
        </w:rPr>
        <w:t>OR</w:t>
      </w:r>
      <w:r>
        <w:t xml:space="preserve"> </w:t>
      </w:r>
    </w:p>
    <w:p w:rsidR="00000000" w:rsidRDefault="00000000" w:rsidP="009F6E4A">
      <w:pPr>
        <w:pStyle w:val="Parasubclause1"/>
      </w:pPr>
      <w:r>
        <w:t>The Customer may replace its Contract Manager(s) at any time by giving [reasonable prior] written notice to the Supplier. The Supplier will not change its Contract Manager(s) without the Customer's prior written approval (that approval not to be unreasonably withheld or delayed). The Supplier will use [all] reasonable endeavours to ensure continuity in its Contract Manager(s).</w:t>
      </w:r>
    </w:p>
    <w:p w:rsidR="00000000" w:rsidRDefault="00000000" w:rsidP="009F6E4A">
      <w:pPr>
        <w:pStyle w:val="Untitledsubclause1"/>
      </w:pPr>
      <w:bookmarkStart w:id="269" w:name="a607225"/>
      <w:r>
        <w:t xml:space="preserve">If any person that is not identified as a Customer Contract Manager gives any instruction in connection with this Agreement, the Supplier [is not obliged to </w:t>
      </w:r>
      <w:r>
        <w:rPr>
          <w:b/>
          <w:bCs/>
        </w:rPr>
        <w:t xml:space="preserve">OR </w:t>
      </w:r>
      <w:r>
        <w:t>will not] carry out that instruction unless and until authorisation is subsequently obtained from a Customer Contract Manager. [Any costs, expenses or liabilities arising from a failure to do so will be borne by the Supplier.]</w:t>
      </w:r>
      <w:bookmarkEnd w:id="269"/>
    </w:p>
    <w:p w:rsidR="00000000" w:rsidRDefault="00000000" w:rsidP="009F6E4A">
      <w:pPr>
        <w:pStyle w:val="Untitledsubclause1"/>
      </w:pPr>
      <w:bookmarkStart w:id="270" w:name="a160143"/>
      <w:r>
        <w:t xml:space="preserve">The parties will hold review meetings at least once every [quarter] (or on any other frequency as may be agreed in writing) to discuss the operation of this Agreement and the performance of the Services at which they will be represented by their Contract Managers. </w:t>
      </w:r>
      <w:bookmarkEnd w:id="270"/>
    </w:p>
    <w:p w:rsidR="00000000" w:rsidRDefault="00000000" w:rsidP="009F6E4A">
      <w:pPr>
        <w:pStyle w:val="Untitledsubclause1"/>
      </w:pPr>
      <w:bookmarkStart w:id="271" w:name="a929560"/>
      <w:r>
        <w:t xml:space="preserve">The Supplier Contract Manager will circulate a contact report of each review meeting to the Customer Contract Manager(s) [no later than [three] Business Days </w:t>
      </w:r>
      <w:r>
        <w:rPr>
          <w:b/>
          <w:bCs/>
        </w:rPr>
        <w:t>OR</w:t>
      </w:r>
      <w:r>
        <w:t xml:space="preserve"> within a reasonable time] after each review meeting. The Customer will provide any comments on the report within [three] Business Days of its receipt and the Supplier will incorporate those comments into the report and circulate a final version. If the subject matter of the report is not questioned by the Customer in writing within [three] Business Days of its receipt, it will be taken to be a final, accurate record of the meeting to which it refers. [Any approval given by either party at a review meeting and documented in a final contact report will be deemed to be written approval from that party for the purposes of this Agreement.]</w:t>
      </w:r>
      <w:bookmarkEnd w:id="271"/>
    </w:p>
    <w:p w:rsidR="00000000" w:rsidRDefault="00000000" w:rsidP="009F6E4A">
      <w:pPr>
        <w:pStyle w:val="Untitledsubclause1"/>
      </w:pPr>
      <w:bookmarkStart w:id="272" w:name="a246966"/>
      <w:r>
        <w:t xml:space="preserve">The parties agree to be transparent with each other in connection with this Agreement and accordingly will raise any issue without delay. </w:t>
      </w:r>
      <w:bookmarkEnd w:id="272"/>
    </w:p>
    <w:p w:rsidR="00000000" w:rsidRDefault="00000000" w:rsidP="009F6E4A">
      <w:pPr>
        <w:pStyle w:val="Untitledsubclause1"/>
      </w:pPr>
      <w:bookmarkStart w:id="273" w:name="a188840"/>
      <w:r>
        <w:t>[If a service or performance issue arises, the Supplier will promptly work to remedy the issue even where it considers that the issue may have been caused in whole or in part by the Customer or a third party and will not seek to obtain any admission from the Customer as a pre-condition to rectifying the relevant issue.</w:t>
      </w:r>
      <w:r>
        <w:fldChar w:fldCharType="begin"/>
      </w:r>
      <w:r>
        <w:fldChar w:fldCharType="end"/>
      </w:r>
      <w:r>
        <w:t>]</w:t>
      </w:r>
      <w:bookmarkEnd w:id="273"/>
    </w:p>
    <w:p w:rsidR="00000000" w:rsidRDefault="00000000" w:rsidP="009F6E4A">
      <w:pPr>
        <w:pStyle w:val="Untitledsubclause1"/>
      </w:pPr>
      <w:bookmarkStart w:id="274" w:name="a665519"/>
      <w:r>
        <w:t>Each party acknowledges and agrees that raising an issue will not of itself constitute an admission of liability and addressing or attempting to address an issue informally will not be considered a waiver of any breach of this Agreement.</w:t>
      </w:r>
      <w:bookmarkEnd w:id="274"/>
    </w:p>
    <w:p w:rsidR="00000000" w:rsidRDefault="00000000" w:rsidP="009F6E4A">
      <w:pPr>
        <w:pStyle w:val="TitleClause"/>
      </w:pPr>
      <w:r>
        <w:fldChar w:fldCharType="begin"/>
      </w:r>
      <w:r>
        <w:instrText>TC "15. Compliance with laws and policies" \l 1</w:instrText>
      </w:r>
      <w:r>
        <w:fldChar w:fldCharType="end"/>
      </w:r>
      <w:bookmarkStart w:id="275" w:name="_Toc256000014"/>
      <w:bookmarkStart w:id="276" w:name="a1005996"/>
      <w:r>
        <w:t>Compliance with laws and policies</w:t>
      </w:r>
      <w:bookmarkEnd w:id="275"/>
      <w:bookmarkEnd w:id="276"/>
    </w:p>
    <w:p w:rsidR="00000000" w:rsidRDefault="00000000" w:rsidP="009F6E4A">
      <w:pPr>
        <w:pStyle w:val="Untitledsubclause1"/>
      </w:pPr>
      <w:bookmarkStart w:id="277" w:name="a396286"/>
      <w:r>
        <w:t>In performing its obligations under this Agreement:</w:t>
      </w:r>
      <w:bookmarkEnd w:id="277"/>
    </w:p>
    <w:p w:rsidR="00000000" w:rsidRDefault="00000000" w:rsidP="009F6E4A">
      <w:pPr>
        <w:pStyle w:val="Untitledsubclause2"/>
      </w:pPr>
      <w:bookmarkStart w:id="278" w:name="a69713"/>
      <w:r>
        <w:t xml:space="preserve">[each party </w:t>
      </w:r>
      <w:r>
        <w:rPr>
          <w:b/>
          <w:bCs/>
        </w:rPr>
        <w:t>OR</w:t>
      </w:r>
      <w:r>
        <w:t xml:space="preserve"> the Supplier] will comply with all Applicable Laws[; and]</w:t>
      </w:r>
      <w:bookmarkEnd w:id="278"/>
    </w:p>
    <w:p w:rsidR="00000000" w:rsidRDefault="00000000" w:rsidP="009F6E4A">
      <w:pPr>
        <w:pStyle w:val="Untitledsubclause2"/>
      </w:pPr>
      <w:bookmarkStart w:id="279" w:name="a920797"/>
      <w:r>
        <w:t>[the Supplier will comply with the Policies.</w:t>
      </w:r>
      <w:r>
        <w:fldChar w:fldCharType="begin"/>
      </w:r>
      <w:r>
        <w:fldChar w:fldCharType="end"/>
      </w:r>
      <w:r>
        <w:t>]</w:t>
      </w:r>
      <w:bookmarkEnd w:id="279"/>
    </w:p>
    <w:p w:rsidR="00000000" w:rsidRDefault="00000000" w:rsidP="009F6E4A">
      <w:pPr>
        <w:pStyle w:val="Untitledsubclause1"/>
      </w:pPr>
      <w:bookmarkStart w:id="280" w:name="a559541"/>
      <w:r>
        <w:t>[The Customer will give the Supplier not less than [NUMBER] days' notice of any change to a Policy [introduced by the Customer] before the change takes effect. The Supplier will comply with the change from the date it takes effect [provided that if any change to a Policy would [materially] increase the Supplier's obligations or costs under this Agreement, the Customer will secure the Supplier's prior written consent (not to be unreasonably withheld or delayed) to the change before it takes effect with regard to the Supplier]. [The Supplier's consent will not be required where the change to the Policy reflects a change in Applicable Laws that generally affects the supply of services which are the same as, or similar to, the Services.]</w:t>
      </w:r>
      <w:r>
        <w:fldChar w:fldCharType="begin"/>
      </w:r>
      <w:r>
        <w:fldChar w:fldCharType="end"/>
      </w:r>
      <w:r>
        <w:t>]</w:t>
      </w:r>
      <w:bookmarkEnd w:id="280"/>
    </w:p>
    <w:p w:rsidR="00000000" w:rsidRDefault="00000000" w:rsidP="009F6E4A">
      <w:pPr>
        <w:pStyle w:val="Untitledsubclause1"/>
      </w:pPr>
      <w:bookmarkStart w:id="281" w:name="a378260"/>
      <w:r>
        <w:t>[The Supplier represents and warrants that neither it, nor to the best of its knowledge any of its Supplier Personnel or subcontractors involved in performing the Services (</w:t>
      </w:r>
      <w:r>
        <w:rPr>
          <w:rStyle w:val="DefTerm"/>
        </w:rPr>
        <w:t>Associated Persons</w:t>
      </w:r>
      <w:r>
        <w:t>):</w:t>
      </w:r>
      <w:r>
        <w:fldChar w:fldCharType="begin"/>
      </w:r>
      <w:r>
        <w:instrText>MACROBUTTON optional</w:instrText>
      </w:r>
      <w:r>
        <w:fldChar w:fldCharType="end"/>
      </w:r>
      <w:bookmarkEnd w:id="281"/>
    </w:p>
    <w:p w:rsidR="00000000" w:rsidRDefault="00000000" w:rsidP="009F6E4A">
      <w:pPr>
        <w:pStyle w:val="Untitledsubclause2"/>
      </w:pPr>
      <w:bookmarkStart w:id="282" w:name="a478456"/>
      <w:r>
        <w:t xml:space="preserve">has committed an offence under any of the Relevant Requirements; or </w:t>
      </w:r>
      <w:bookmarkEnd w:id="282"/>
    </w:p>
    <w:p w:rsidR="00000000" w:rsidRDefault="00000000" w:rsidP="009F6E4A">
      <w:pPr>
        <w:pStyle w:val="Untitledsubclause2"/>
      </w:pPr>
      <w:bookmarkStart w:id="283" w:name="a838220"/>
      <w:r>
        <w:t>has been or is the subject of an investigation, inquiry or enforcement proceedings by any governmental, administrative, or regulatory body regarding an offence or alleged offence under any of the Relevant Requirements.]</w:t>
      </w:r>
      <w:bookmarkEnd w:id="283"/>
    </w:p>
    <w:p w:rsidR="00000000" w:rsidRDefault="00000000" w:rsidP="009F6E4A">
      <w:pPr>
        <w:pStyle w:val="Untitledsubclause1"/>
      </w:pPr>
      <w:bookmarkStart w:id="284" w:name="a996645"/>
      <w:r>
        <w:t xml:space="preserve">[The Supplier will promptly notify the Customer if, at any time during the Term, its circumstances, knowledge or awareness changes such that it would not be able to repeat the warranties set out in </w:t>
      </w:r>
      <w:r>
        <w:fldChar w:fldCharType="begin"/>
      </w:r>
      <w:r>
        <w:instrText>PAGEREF a378260\# "'clause '"  \h</w:instrText>
      </w:r>
      <w:r>
        <w:fldChar w:fldCharType="separate"/>
      </w:r>
      <w:r>
        <w:t xml:space="preserve">clause </w:t>
      </w:r>
      <w:r>
        <w:fldChar w:fldCharType="end"/>
      </w:r>
      <w:r>
        <w:fldChar w:fldCharType="begin"/>
      </w:r>
      <w:r>
        <w:rPr>
          <w:highlight w:val="lightGray"/>
        </w:rPr>
        <w:instrText>REF a378260 \h \w</w:instrText>
      </w:r>
      <w:r>
        <w:fldChar w:fldCharType="separate"/>
      </w:r>
      <w:r>
        <w:t>15.3</w:t>
      </w:r>
      <w:r>
        <w:fldChar w:fldCharType="end"/>
      </w:r>
      <w:r>
        <w:t xml:space="preserve"> at the relevant time.</w:t>
      </w:r>
      <w:r>
        <w:fldChar w:fldCharType="begin"/>
      </w:r>
      <w:r>
        <w:fldChar w:fldCharType="end"/>
      </w:r>
      <w:r>
        <w:t>]</w:t>
      </w:r>
      <w:bookmarkEnd w:id="284"/>
    </w:p>
    <w:p w:rsidR="00000000" w:rsidRPr="001E3D47" w:rsidRDefault="00000000" w:rsidP="009F6E4A">
      <w:pPr>
        <w:pStyle w:val="Untitledsubclause1"/>
      </w:pPr>
      <w:bookmarkStart w:id="285" w:name="a780928"/>
      <w:r>
        <w:t>[The Supplier will not do or omit to do any act which would cause the Customer to contravene any of the Relevant Requirements or otherwise incur any liability in relation to the Relevant Requirements.</w:t>
      </w:r>
      <w:r>
        <w:fldChar w:fldCharType="begin"/>
      </w:r>
      <w:r>
        <w:fldChar w:fldCharType="end"/>
      </w:r>
      <w:r>
        <w:t>]</w:t>
      </w:r>
      <w:bookmarkEnd w:id="285"/>
    </w:p>
    <w:p w:rsidR="00000000" w:rsidRDefault="00000000" w:rsidP="009F6E4A">
      <w:pPr>
        <w:pStyle w:val="Untitledsubclause1"/>
      </w:pPr>
      <w:bookmarkStart w:id="286" w:name="a735316"/>
      <w:r>
        <w:t>[The Supplier will maintain and enforce its own policies and procedures, and ensure that its subcontractors are contractually required to comply with policies and procedures, which are adequate to ensure compliance with the Relevant Requirements. The Supplier will be liable to the Customer for any failure to do so by any of those subcontractors.</w:t>
      </w:r>
      <w:r>
        <w:fldChar w:fldCharType="begin"/>
      </w:r>
      <w:r>
        <w:fldChar w:fldCharType="end"/>
      </w:r>
      <w:r>
        <w:t>]</w:t>
      </w:r>
      <w:bookmarkEnd w:id="286"/>
    </w:p>
    <w:p w:rsidR="00000000" w:rsidRDefault="00000000" w:rsidP="009F6E4A">
      <w:pPr>
        <w:pStyle w:val="Untitledsubclause1"/>
      </w:pPr>
      <w:bookmarkStart w:id="287" w:name="a287425"/>
      <w:r>
        <w:t xml:space="preserve">The Supplier will immediately notify the Customer if it has reason to believe that it or any of its Associated Persons is in receipt of a request or demand: </w:t>
      </w:r>
      <w:bookmarkEnd w:id="287"/>
    </w:p>
    <w:p w:rsidR="00000000" w:rsidRDefault="00000000" w:rsidP="009F6E4A">
      <w:pPr>
        <w:pStyle w:val="Untitledsubclause2"/>
      </w:pPr>
      <w:bookmarkStart w:id="288" w:name="a535932"/>
      <w:r>
        <w:t>for any undue financial or other advantage of any kind; or</w:t>
      </w:r>
      <w:bookmarkEnd w:id="288"/>
    </w:p>
    <w:p w:rsidR="00000000" w:rsidRDefault="00000000" w:rsidP="009F6E4A">
      <w:pPr>
        <w:pStyle w:val="Untitledsubclause2"/>
      </w:pPr>
      <w:bookmarkStart w:id="289" w:name="a974952"/>
      <w:r>
        <w:t xml:space="preserve">to commit a fraud offence within the meaning of section 199(6) of the Economic Crime and Corporate Transparency Act 2023, </w:t>
      </w:r>
      <w:bookmarkEnd w:id="289"/>
    </w:p>
    <w:p w:rsidR="00000000" w:rsidRDefault="00000000" w:rsidP="009F6E4A">
      <w:pPr>
        <w:pStyle w:val="Parasubclause1"/>
      </w:pPr>
      <w:r>
        <w:t>in connection with the performance of this Agreement.</w:t>
      </w:r>
    </w:p>
    <w:p w:rsidR="00000000" w:rsidRDefault="00000000" w:rsidP="009F6E4A">
      <w:pPr>
        <w:pStyle w:val="Untitledsubclause1"/>
      </w:pPr>
      <w:bookmarkStart w:id="290" w:name="a504025"/>
      <w:r>
        <w:t>The Supplier will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w:t>
      </w:r>
      <w:bookmarkEnd w:id="290"/>
    </w:p>
    <w:p w:rsidR="00000000" w:rsidRDefault="00000000" w:rsidP="009F6E4A">
      <w:pPr>
        <w:pStyle w:val="Untitledsubclause1"/>
      </w:pPr>
      <w:bookmarkStart w:id="291" w:name="a893880"/>
      <w:r>
        <w:t>[Within [NUMBER] months of the start of each Contract Year, the Customer may request, and the Supplier will provide, a written statement, signed by an officer of the Supplier, certifying compliance with the Relevant Requirements by the Supplier and all its Associated Persons [to the best of its knowledge].</w:t>
      </w:r>
      <w:r>
        <w:fldChar w:fldCharType="begin"/>
      </w:r>
      <w:r>
        <w:fldChar w:fldCharType="end"/>
      </w:r>
      <w:r>
        <w:t>]</w:t>
      </w:r>
      <w:bookmarkEnd w:id="291"/>
    </w:p>
    <w:p w:rsidR="00000000" w:rsidRDefault="00000000" w:rsidP="009F6E4A">
      <w:pPr>
        <w:pStyle w:val="TitleClause"/>
      </w:pPr>
      <w:r>
        <w:fldChar w:fldCharType="begin"/>
      </w:r>
      <w:r>
        <w:instrText>TC "16. Data protection" \l 1</w:instrText>
      </w:r>
      <w:r>
        <w:fldChar w:fldCharType="end"/>
      </w:r>
      <w:bookmarkStart w:id="292" w:name="_Toc256000015"/>
      <w:bookmarkStart w:id="293" w:name="a541347"/>
      <w:r>
        <w:t>Data protection</w:t>
      </w:r>
      <w:bookmarkEnd w:id="292"/>
      <w:r>
        <w:t xml:space="preserve"> </w:t>
      </w:r>
      <w:bookmarkEnd w:id="293"/>
    </w:p>
    <w:p w:rsidR="00000000" w:rsidRDefault="00000000" w:rsidP="009F6E4A">
      <w:pPr>
        <w:pStyle w:val="Untitledsubclause1"/>
      </w:pPr>
      <w:bookmarkStart w:id="294" w:name="a565061"/>
      <w:r>
        <w:t xml:space="preserve">For the purposes of this </w:t>
      </w:r>
      <w:r>
        <w:fldChar w:fldCharType="begin"/>
      </w:r>
      <w:r>
        <w:instrText>PAGEREF a541347\# "'clause '"  \h</w:instrText>
      </w:r>
      <w:r>
        <w:fldChar w:fldCharType="separate"/>
      </w:r>
      <w:r>
        <w:t xml:space="preserve">clause </w:t>
      </w:r>
      <w:r>
        <w:fldChar w:fldCharType="end"/>
      </w:r>
      <w:r>
        <w:fldChar w:fldCharType="begin"/>
      </w:r>
      <w:r>
        <w:rPr>
          <w:highlight w:val="lightGray"/>
        </w:rPr>
        <w:instrText>REF a541347 \h \w</w:instrText>
      </w:r>
      <w:r>
        <w:fldChar w:fldCharType="separate"/>
      </w:r>
      <w:r>
        <w:t>16</w:t>
      </w:r>
      <w:r>
        <w:fldChar w:fldCharType="end"/>
      </w:r>
      <w:r>
        <w:t xml:space="preserve">, the terms </w:t>
      </w:r>
      <w:r>
        <w:rPr>
          <w:rStyle w:val="DefTerm"/>
        </w:rPr>
        <w:t>Commissioner</w:t>
      </w:r>
      <w:r>
        <w:t xml:space="preserve">, </w:t>
      </w:r>
      <w:r>
        <w:rPr>
          <w:rStyle w:val="DefTerm"/>
        </w:rPr>
        <w:t>controller</w:t>
      </w:r>
      <w:r>
        <w:t xml:space="preserve">, </w:t>
      </w:r>
      <w:r>
        <w:rPr>
          <w:rStyle w:val="DefTerm"/>
        </w:rPr>
        <w:t>data subject</w:t>
      </w:r>
      <w:r>
        <w:t xml:space="preserve">, </w:t>
      </w:r>
      <w:r>
        <w:rPr>
          <w:rStyle w:val="DefTerm"/>
        </w:rPr>
        <w:t>personal data</w:t>
      </w:r>
      <w:r>
        <w:t xml:space="preserve">, </w:t>
      </w:r>
      <w:r>
        <w:rPr>
          <w:rStyle w:val="DefTerm"/>
        </w:rPr>
        <w:t>personal data breach</w:t>
      </w:r>
      <w:r>
        <w:t xml:space="preserve">, </w:t>
      </w:r>
      <w:r>
        <w:rPr>
          <w:rStyle w:val="DefTerm"/>
        </w:rPr>
        <w:t>processor</w:t>
      </w:r>
      <w:r>
        <w:t xml:space="preserve"> and </w:t>
      </w:r>
      <w:r>
        <w:rPr>
          <w:rStyle w:val="DefTerm"/>
        </w:rPr>
        <w:t>processing</w:t>
      </w:r>
      <w:r>
        <w:t xml:space="preserve"> have the meaning given to them in Data Protection Laws.</w:t>
      </w:r>
      <w:bookmarkEnd w:id="294"/>
    </w:p>
    <w:p w:rsidR="00000000" w:rsidRDefault="00000000" w:rsidP="009F6E4A">
      <w:pPr>
        <w:pStyle w:val="Untitledsubclause1"/>
      </w:pPr>
      <w:bookmarkStart w:id="295" w:name="a725070"/>
      <w:r>
        <w:t xml:space="preserve">Each party will comply with Data Protection Laws in its processing of personal data under or in connection with this Agreement. This </w:t>
      </w:r>
      <w:r>
        <w:fldChar w:fldCharType="begin"/>
      </w:r>
      <w:r>
        <w:instrText>PAGEREF a725070\# "'clause '"  \h</w:instrText>
      </w:r>
      <w:r>
        <w:fldChar w:fldCharType="separate"/>
      </w:r>
      <w:r>
        <w:t xml:space="preserve">clause </w:t>
      </w:r>
      <w:r>
        <w:fldChar w:fldCharType="end"/>
      </w:r>
      <w:r>
        <w:fldChar w:fldCharType="begin"/>
      </w:r>
      <w:r>
        <w:rPr>
          <w:highlight w:val="lightGray"/>
        </w:rPr>
        <w:instrText>REF a725070 \h \w</w:instrText>
      </w:r>
      <w:r>
        <w:fldChar w:fldCharType="separate"/>
      </w:r>
      <w:r>
        <w:t>16.2</w:t>
      </w:r>
      <w:r>
        <w:fldChar w:fldCharType="end"/>
      </w:r>
      <w:r>
        <w:t xml:space="preserve"> is in addition to, and does not relieve, remove, or replace, a party's obligations or rights under Data Protection Laws.</w:t>
      </w:r>
      <w:bookmarkEnd w:id="295"/>
    </w:p>
    <w:p w:rsidR="00000000" w:rsidRDefault="00000000" w:rsidP="009F6E4A">
      <w:pPr>
        <w:pStyle w:val="Untitledsubclause1"/>
      </w:pPr>
      <w:bookmarkStart w:id="296" w:name="a772985"/>
      <w:r>
        <w:t xml:space="preserve">Without prejudice to </w:t>
      </w:r>
      <w:r>
        <w:fldChar w:fldCharType="begin"/>
      </w:r>
      <w:r>
        <w:instrText>PAGEREF a725070\# "'clause '"  \h</w:instrText>
      </w:r>
      <w:r>
        <w:fldChar w:fldCharType="separate"/>
      </w:r>
      <w:r>
        <w:t xml:space="preserve">clause </w:t>
      </w:r>
      <w:r>
        <w:fldChar w:fldCharType="end"/>
      </w:r>
      <w:r>
        <w:fldChar w:fldCharType="begin"/>
      </w:r>
      <w:r>
        <w:rPr>
          <w:highlight w:val="lightGray"/>
        </w:rPr>
        <w:instrText>REF a725070 \h \w</w:instrText>
      </w:r>
      <w:r>
        <w:fldChar w:fldCharType="separate"/>
      </w:r>
      <w:r>
        <w:t>16.2</w:t>
      </w:r>
      <w:r>
        <w:fldChar w:fldCharType="end"/>
      </w:r>
      <w:r>
        <w:t>, where one party (</w:t>
      </w:r>
      <w:r>
        <w:rPr>
          <w:rStyle w:val="DefTerm"/>
        </w:rPr>
        <w:t>Data Discloser</w:t>
      </w:r>
      <w:r>
        <w:t>) shares personal data with the other party (</w:t>
      </w:r>
      <w:r>
        <w:rPr>
          <w:rStyle w:val="DefTerm"/>
        </w:rPr>
        <w:t>Data Recipient</w:t>
      </w:r>
      <w:r>
        <w:t>) as controllers (</w:t>
      </w:r>
      <w:r>
        <w:rPr>
          <w:rStyle w:val="DefTerm"/>
        </w:rPr>
        <w:t>Shared Personal Data</w:t>
      </w:r>
      <w:r>
        <w:t>), the Data Recipient will:</w:t>
      </w:r>
      <w:bookmarkEnd w:id="296"/>
    </w:p>
    <w:p w:rsidR="00000000" w:rsidRDefault="00000000" w:rsidP="009F6E4A">
      <w:pPr>
        <w:pStyle w:val="Untitledsubclause2"/>
      </w:pPr>
      <w:bookmarkStart w:id="297" w:name="a593825"/>
      <w:r>
        <w:t>only process the Shared Personal Data for the purpose set out in the relevant Statement of Work or otherwise agreed in writing by the parties (</w:t>
      </w:r>
      <w:r>
        <w:rPr>
          <w:rStyle w:val="DefTerm"/>
        </w:rPr>
        <w:t>Agreed Purpose</w:t>
      </w:r>
      <w:r>
        <w:t>); and</w:t>
      </w:r>
      <w:bookmarkEnd w:id="297"/>
    </w:p>
    <w:p w:rsidR="00000000" w:rsidRDefault="00000000" w:rsidP="009F6E4A">
      <w:pPr>
        <w:pStyle w:val="Untitledsubclause2"/>
      </w:pPr>
      <w:bookmarkStart w:id="298" w:name="a752047"/>
      <w:r>
        <w:t>not retain or process the Shared Personal Data for longer than is necessary to carry out the Agreed Purpose.</w:t>
      </w:r>
      <w:bookmarkEnd w:id="298"/>
    </w:p>
    <w:p w:rsidR="00000000" w:rsidRDefault="00000000" w:rsidP="009F6E4A">
      <w:pPr>
        <w:pStyle w:val="Untitledsubclause1"/>
      </w:pPr>
      <w:bookmarkStart w:id="299" w:name="a182162"/>
      <w:r>
        <w:t xml:space="preserve">Without prejudice to </w:t>
      </w:r>
      <w:r>
        <w:fldChar w:fldCharType="begin"/>
      </w:r>
      <w:r>
        <w:instrText>PAGEREF a725070\# "'clause '"  \h</w:instrText>
      </w:r>
      <w:r>
        <w:fldChar w:fldCharType="separate"/>
      </w:r>
      <w:r>
        <w:t xml:space="preserve">clause </w:t>
      </w:r>
      <w:r>
        <w:fldChar w:fldCharType="end"/>
      </w:r>
      <w:r>
        <w:fldChar w:fldCharType="begin"/>
      </w:r>
      <w:r>
        <w:rPr>
          <w:highlight w:val="lightGray"/>
        </w:rPr>
        <w:instrText>REF a725070 \h \w</w:instrText>
      </w:r>
      <w:r>
        <w:fldChar w:fldCharType="separate"/>
      </w:r>
      <w:r>
        <w:t>16.2</w:t>
      </w:r>
      <w:r>
        <w:fldChar w:fldCharType="end"/>
      </w:r>
      <w:r>
        <w:t>, each party will:</w:t>
      </w:r>
      <w:bookmarkEnd w:id="299"/>
    </w:p>
    <w:p w:rsidR="00000000" w:rsidRDefault="00000000" w:rsidP="009F6E4A">
      <w:pPr>
        <w:pStyle w:val="Untitledsubclause2"/>
      </w:pPr>
      <w:bookmarkStart w:id="300" w:name="a100486"/>
      <w:r>
        <w:t>ensure that it has all necessary notices and lawful bases in place to process the Shared Personal Data for the Agreed Purpose;</w:t>
      </w:r>
      <w:bookmarkEnd w:id="300"/>
    </w:p>
    <w:p w:rsidR="00000000" w:rsidRDefault="00000000" w:rsidP="009F6E4A">
      <w:pPr>
        <w:pStyle w:val="Untitledsubclause2"/>
      </w:pPr>
      <w:bookmarkStart w:id="301" w:name="a657516"/>
      <w:r>
        <w:t>give full information to any data subject whose Shared Personal Data may be processed under this Agreement of the nature of that processing;</w:t>
      </w:r>
      <w:bookmarkEnd w:id="301"/>
    </w:p>
    <w:p w:rsidR="00000000" w:rsidRDefault="00000000" w:rsidP="009F6E4A">
      <w:pPr>
        <w:pStyle w:val="Untitledsubclause2"/>
      </w:pPr>
      <w:bookmarkStart w:id="302" w:name="a623512"/>
      <w:r>
        <w:t>ensure that it has in place appropriate technical and organisational measures to protect against unauthorised or unlawful processing of Shared Personal Data and against accidental loss or destruction of, or damage to, Shared Personal Data; and</w:t>
      </w:r>
      <w:bookmarkEnd w:id="302"/>
    </w:p>
    <w:p w:rsidR="00000000" w:rsidRDefault="00000000" w:rsidP="009F6E4A">
      <w:pPr>
        <w:pStyle w:val="Untitledsubclause2"/>
      </w:pPr>
      <w:bookmarkStart w:id="303" w:name="a326063"/>
      <w:r>
        <w:t>provide reasonable assistance to the other party in complying with Data Protection Laws in relation to the processing of Shared Personal Data, including by:</w:t>
      </w:r>
      <w:bookmarkEnd w:id="303"/>
    </w:p>
    <w:p w:rsidR="00000000" w:rsidRDefault="00000000" w:rsidP="009F6E4A">
      <w:pPr>
        <w:pStyle w:val="Untitledsubclause3"/>
      </w:pPr>
      <w:bookmarkStart w:id="304" w:name="a860860"/>
      <w:r>
        <w:t>promptly informing the other party about the receipt of any data subject rights request;</w:t>
      </w:r>
      <w:bookmarkEnd w:id="304"/>
    </w:p>
    <w:p w:rsidR="00000000" w:rsidRDefault="00000000" w:rsidP="009F6E4A">
      <w:pPr>
        <w:pStyle w:val="Untitledsubclause3"/>
      </w:pPr>
      <w:bookmarkStart w:id="305" w:name="a989546"/>
      <w:r>
        <w:t>providing the other party with reasonable assistance in complying with any data subject rights request; and</w:t>
      </w:r>
      <w:bookmarkEnd w:id="305"/>
    </w:p>
    <w:p w:rsidR="00000000" w:rsidRDefault="00000000" w:rsidP="009F6E4A">
      <w:pPr>
        <w:pStyle w:val="Untitledsubclause3"/>
      </w:pPr>
      <w:bookmarkStart w:id="306" w:name="a161109"/>
      <w:r>
        <w:t>notifying the other party without undue delay on becoming aware of any personal data breach in relation to the Shared Personal Data [and doing all things reasonably necessary to assist the other party in mitigating the effects of the personal data breach].</w:t>
      </w:r>
      <w:bookmarkEnd w:id="306"/>
    </w:p>
    <w:p w:rsidR="00000000" w:rsidRPr="007972CD" w:rsidRDefault="00000000" w:rsidP="009F6E4A">
      <w:pPr>
        <w:pStyle w:val="Untitledsubclause1"/>
      </w:pPr>
      <w:bookmarkStart w:id="307" w:name="a658195"/>
      <w:r>
        <w:t>In relation to Customer Personal Data, each Statement of Work will set out the scope, nature and purpose of processing by the Supplier, the duration of that processing and the types of personal data and categories of data subject.</w:t>
      </w:r>
      <w:bookmarkEnd w:id="307"/>
    </w:p>
    <w:p w:rsidR="00000000" w:rsidRPr="007972CD" w:rsidRDefault="00000000" w:rsidP="009F6E4A">
      <w:pPr>
        <w:pStyle w:val="Untitledsubclause1"/>
      </w:pPr>
      <w:bookmarkStart w:id="308" w:name="a866254"/>
      <w:r>
        <w:t xml:space="preserve">Without prejudice to </w:t>
      </w:r>
      <w:r>
        <w:fldChar w:fldCharType="begin"/>
      </w:r>
      <w:r>
        <w:instrText>PAGEREF a725070\# "'clause '"  \h</w:instrText>
      </w:r>
      <w:r>
        <w:fldChar w:fldCharType="separate"/>
      </w:r>
      <w:r>
        <w:t xml:space="preserve">clause </w:t>
      </w:r>
      <w:r>
        <w:fldChar w:fldCharType="end"/>
      </w:r>
      <w:r>
        <w:fldChar w:fldCharType="begin"/>
      </w:r>
      <w:r>
        <w:rPr>
          <w:highlight w:val="lightGray"/>
        </w:rPr>
        <w:instrText>REF a725070 \h \w</w:instrText>
      </w:r>
      <w:r>
        <w:fldChar w:fldCharType="separate"/>
      </w:r>
      <w:r>
        <w:t>16.2</w:t>
      </w:r>
      <w:r>
        <w:fldChar w:fldCharType="end"/>
      </w:r>
      <w:r>
        <w:t>, the Supplier will, in relation to Customer Personal Data:</w:t>
      </w:r>
      <w:bookmarkEnd w:id="308"/>
    </w:p>
    <w:p w:rsidR="00000000" w:rsidRDefault="00000000" w:rsidP="009F6E4A">
      <w:pPr>
        <w:pStyle w:val="Untitledsubclause2"/>
      </w:pPr>
      <w:bookmarkStart w:id="309" w:name="a253512"/>
      <w:r>
        <w:t>process that Customer Personal Data only on the documented instructions of the Customer set out in the applicable Statement of Work unless the Supplier is required by Applicable Laws to otherwise process that Customer Personal Data[. Where the Supplier is relying on Applicable Laws as the basis for processing Customer Personal Data, the Supplier will notify the Customer of this before performing the processing unless prohibited from doing so by Applicable Laws. The Supplier will inform the Customer if, in the opinion of the Supplier, the instructions of the Customer infringe Applicable Laws [and may suspend the provision of the Services until the parties have agreed revised instructions which are not infringing]];</w:t>
      </w:r>
      <w:bookmarkEnd w:id="309"/>
    </w:p>
    <w:p w:rsidR="00000000" w:rsidRDefault="00000000" w:rsidP="009F6E4A">
      <w:pPr>
        <w:pStyle w:val="Untitledsubclause2"/>
      </w:pPr>
      <w:bookmarkStart w:id="310" w:name="a782381"/>
      <w:r>
        <w:t>implement appropriate technical and organisational measures to protect against unauthorised or unlawful processing of Customer Personal Data and against its accidental loss, damage, or destruction[, including as appropriate:</w:t>
      </w:r>
      <w:bookmarkEnd w:id="310"/>
    </w:p>
    <w:p w:rsidR="00000000" w:rsidRPr="00CF65C2" w:rsidRDefault="00000000" w:rsidP="009F6E4A">
      <w:pPr>
        <w:pStyle w:val="Untitledsubclause3"/>
      </w:pPr>
      <w:bookmarkStart w:id="311" w:name="a335175"/>
      <w:r>
        <w:t xml:space="preserve">the pseudonymisation and encryption of Customer Personal Data; </w:t>
      </w:r>
      <w:bookmarkEnd w:id="311"/>
    </w:p>
    <w:p w:rsidR="00000000" w:rsidRDefault="00000000" w:rsidP="009F6E4A">
      <w:pPr>
        <w:pStyle w:val="Untitledsubclause3"/>
      </w:pPr>
      <w:bookmarkStart w:id="312" w:name="a231854"/>
      <w:r>
        <w:t>the ability to ensure the ongoing confidentiality, integrity, availability and resilience of processing systems and services;</w:t>
      </w:r>
      <w:bookmarkEnd w:id="312"/>
    </w:p>
    <w:p w:rsidR="00000000" w:rsidRDefault="00000000" w:rsidP="009F6E4A">
      <w:pPr>
        <w:pStyle w:val="Untitledsubclause3"/>
      </w:pPr>
      <w:bookmarkStart w:id="313" w:name="a136987"/>
      <w:r>
        <w:t>the ability to restore the availability of and access to Customer Personal Data in a timely manner in the event of a physical or technical incident; and</w:t>
      </w:r>
      <w:bookmarkEnd w:id="313"/>
    </w:p>
    <w:p w:rsidR="00000000" w:rsidRPr="00CF65C2" w:rsidRDefault="00000000" w:rsidP="009F6E4A">
      <w:pPr>
        <w:pStyle w:val="Untitledsubclause3"/>
      </w:pPr>
      <w:bookmarkStart w:id="314" w:name="a695663"/>
      <w:r>
        <w:t>a process for regularly assessing and evaluating the effectiveness of its technical and organisational measures for ensuring the security of the processing];</w:t>
      </w:r>
      <w:bookmarkEnd w:id="314"/>
    </w:p>
    <w:p w:rsidR="00000000" w:rsidRDefault="00000000" w:rsidP="009F6E4A">
      <w:pPr>
        <w:pStyle w:val="Untitledsubclause2"/>
      </w:pPr>
      <w:bookmarkStart w:id="315" w:name="a267045"/>
      <w:r>
        <w:t>ensure that:</w:t>
      </w:r>
      <w:bookmarkEnd w:id="315"/>
    </w:p>
    <w:p w:rsidR="00000000" w:rsidRDefault="00000000" w:rsidP="009F6E4A">
      <w:pPr>
        <w:pStyle w:val="Untitledsubclause3"/>
      </w:pPr>
      <w:bookmarkStart w:id="316" w:name="a684950"/>
      <w:r>
        <w:t xml:space="preserve">access to Customer Personal Data is restricted only to those Supplier Personnel who need access to perform the Services; and </w:t>
      </w:r>
      <w:bookmarkEnd w:id="316"/>
    </w:p>
    <w:p w:rsidR="00000000" w:rsidRDefault="00000000" w:rsidP="009F6E4A">
      <w:pPr>
        <w:pStyle w:val="Untitledsubclause3"/>
      </w:pPr>
      <w:bookmarkStart w:id="317" w:name="a107398"/>
      <w:r>
        <w:t xml:space="preserve">all Supplier Personnel with access to Customer Personal Data are obliged to keep that personal data confidential; </w:t>
      </w:r>
      <w:bookmarkEnd w:id="317"/>
    </w:p>
    <w:p w:rsidR="00000000" w:rsidRDefault="00000000" w:rsidP="009F6E4A">
      <w:pPr>
        <w:pStyle w:val="Untitledsubclause2"/>
      </w:pPr>
      <w:bookmarkStart w:id="318" w:name="a878066"/>
      <w:r>
        <w:t>assist the Customer insofar as this is possible (taking into account the nature of the processing and the information available to the Supplier)[, at the Customer's cost,] in responding to any request from a data subject to exercise their rights under Data Protection Laws and in ensuring the Customer's compliance with its obligations under Data Protection Laws with respect to security, breach notifications, impact assessments, and consultations with the Commissioner or other Regulators. [In particular, the Supplier will promptly notify the Customer if it receives any complaint, notice or communication which relates to the processing of Customer Personal Data];</w:t>
      </w:r>
      <w:bookmarkEnd w:id="318"/>
    </w:p>
    <w:p w:rsidR="00000000" w:rsidRDefault="00000000" w:rsidP="009F6E4A">
      <w:pPr>
        <w:pStyle w:val="Untitledsubclause2"/>
      </w:pPr>
      <w:bookmarkStart w:id="319" w:name="a170498"/>
      <w:r>
        <w:t>notify the Customer without undue delay [(and no later than [TIMESCALE])] on becoming aware of a personal data breach;</w:t>
      </w:r>
      <w:bookmarkEnd w:id="319"/>
    </w:p>
    <w:p w:rsidR="00000000" w:rsidRDefault="00000000" w:rsidP="009F6E4A">
      <w:pPr>
        <w:pStyle w:val="Untitledsubclause2"/>
      </w:pPr>
      <w:bookmarkStart w:id="320" w:name="a524342"/>
      <w:r>
        <w:t xml:space="preserve">at the written direction of the Customer, delete or return to the Customer all Customer Personal Data when it is no longer needed to perform the Services and in any event on termination or expiry of this Agreement, unless the Supplier is required by any Applicable Law to continue to process any Customer Personal Data. [The Supplier will procure that any third party to whom the Supplier has disclosed the Customer Personal Data does the same and will certify to the Customer in writing that it has complied with the requirements of this </w:t>
      </w:r>
      <w:r>
        <w:fldChar w:fldCharType="begin"/>
      </w:r>
      <w:r>
        <w:instrText>PAGEREF a524342\# "'clause '"  \h</w:instrText>
      </w:r>
      <w:r>
        <w:fldChar w:fldCharType="separate"/>
      </w:r>
      <w:r>
        <w:t xml:space="preserve">clause </w:t>
      </w:r>
      <w:r>
        <w:fldChar w:fldCharType="end"/>
      </w:r>
      <w:r>
        <w:fldChar w:fldCharType="begin"/>
      </w:r>
      <w:r>
        <w:rPr>
          <w:highlight w:val="lightGray"/>
        </w:rPr>
        <w:instrText>REF a524342 \h \w</w:instrText>
      </w:r>
      <w:r>
        <w:fldChar w:fldCharType="separate"/>
      </w:r>
      <w:r>
        <w:t>16.6(f)</w:t>
      </w:r>
      <w:r>
        <w:fldChar w:fldCharType="end"/>
      </w:r>
      <w:r>
        <w:t xml:space="preserve">.] [For the purposes of this </w:t>
      </w:r>
      <w:r>
        <w:fldChar w:fldCharType="begin"/>
      </w:r>
      <w:r>
        <w:instrText>PAGEREF a524342\# "'clause '"  \h</w:instrText>
      </w:r>
      <w:r>
        <w:fldChar w:fldCharType="separate"/>
      </w:r>
      <w:r>
        <w:t xml:space="preserve">clause </w:t>
      </w:r>
      <w:r>
        <w:fldChar w:fldCharType="end"/>
      </w:r>
      <w:r>
        <w:fldChar w:fldCharType="begin"/>
      </w:r>
      <w:r>
        <w:rPr>
          <w:highlight w:val="lightGray"/>
        </w:rPr>
        <w:instrText>REF a524342 \h \w</w:instrText>
      </w:r>
      <w:r>
        <w:fldChar w:fldCharType="separate"/>
      </w:r>
      <w:r>
        <w:t>16.6(f)</w:t>
      </w:r>
      <w:r>
        <w:fldChar w:fldCharType="end"/>
      </w:r>
      <w:r>
        <w:t xml:space="preserve">, Customer Personal Data will be considered deleted where it is put beyond further use by the Supplier.] [If the Supplier is required by any Applicable Law to continue to process any Customer Personal Data, the Supplier will promptly notify the Customer of what that Applicable Law is and will only be permitted to process that Customer Personal Data for that specific purpose. All requirements in this </w:t>
      </w:r>
      <w:r>
        <w:fldChar w:fldCharType="begin"/>
      </w:r>
      <w:r>
        <w:instrText>PAGEREF a866254\# "'clause '"  \h</w:instrText>
      </w:r>
      <w:r>
        <w:fldChar w:fldCharType="separate"/>
      </w:r>
      <w:r>
        <w:t xml:space="preserve">clause </w:t>
      </w:r>
      <w:r>
        <w:fldChar w:fldCharType="end"/>
      </w:r>
      <w:r>
        <w:fldChar w:fldCharType="begin"/>
      </w:r>
      <w:r>
        <w:rPr>
          <w:highlight w:val="lightGray"/>
        </w:rPr>
        <w:instrText>REF a866254 \h \w</w:instrText>
      </w:r>
      <w:r>
        <w:fldChar w:fldCharType="separate"/>
      </w:r>
      <w:r>
        <w:t>16.6</w:t>
      </w:r>
      <w:r>
        <w:fldChar w:fldCharType="end"/>
      </w:r>
      <w:r>
        <w:t xml:space="preserve"> will continue to apply to any Customer Personal Data for as long as that Customer Personal Data is processed by the Supplier]; and</w:t>
      </w:r>
      <w:bookmarkEnd w:id="320"/>
    </w:p>
    <w:p w:rsidR="00000000" w:rsidRDefault="00000000" w:rsidP="009F6E4A">
      <w:pPr>
        <w:pStyle w:val="Untitledsubclause2"/>
      </w:pPr>
      <w:bookmarkStart w:id="321" w:name="a985008"/>
      <w:r>
        <w:t xml:space="preserve">maintain complete and accurate records and information to demonstrate its compliance with this </w:t>
      </w:r>
      <w:r>
        <w:fldChar w:fldCharType="begin"/>
      </w:r>
      <w:r>
        <w:instrText>PAGEREF a866254\# "'clause '"  \h</w:instrText>
      </w:r>
      <w:r>
        <w:fldChar w:fldCharType="separate"/>
      </w:r>
      <w:r>
        <w:t xml:space="preserve">clause </w:t>
      </w:r>
      <w:r>
        <w:fldChar w:fldCharType="end"/>
      </w:r>
      <w:r>
        <w:fldChar w:fldCharType="begin"/>
      </w:r>
      <w:r>
        <w:rPr>
          <w:highlight w:val="lightGray"/>
        </w:rPr>
        <w:instrText>REF a866254 \h \w</w:instrText>
      </w:r>
      <w:r>
        <w:fldChar w:fldCharType="separate"/>
      </w:r>
      <w:r>
        <w:t>16.6</w:t>
      </w:r>
      <w:r>
        <w:fldChar w:fldCharType="end"/>
      </w:r>
      <w:r>
        <w:t xml:space="preserve"> and allow for audits by the Customer (or its designated professional auditors) for this purpose. [The requirements of </w:t>
      </w:r>
      <w:r>
        <w:fldChar w:fldCharType="begin"/>
      </w:r>
      <w:r>
        <w:instrText>PAGEREF a547405\# "'clause '"  \h</w:instrText>
      </w:r>
      <w:r>
        <w:fldChar w:fldCharType="separate"/>
      </w:r>
      <w:r>
        <w:t xml:space="preserve">clause </w:t>
      </w:r>
      <w:r>
        <w:fldChar w:fldCharType="end"/>
      </w:r>
      <w:r>
        <w:fldChar w:fldCharType="begin"/>
      </w:r>
      <w:r>
        <w:rPr>
          <w:highlight w:val="lightGray"/>
        </w:rPr>
        <w:instrText>REF a547405 \h \w</w:instrText>
      </w:r>
      <w:r>
        <w:fldChar w:fldCharType="separate"/>
      </w:r>
      <w:r>
        <w:t>12</w:t>
      </w:r>
      <w:r>
        <w:fldChar w:fldCharType="end"/>
      </w:r>
      <w:r>
        <w:t xml:space="preserve"> will apply to any audits under this </w:t>
      </w:r>
      <w:r>
        <w:fldChar w:fldCharType="begin"/>
      </w:r>
      <w:r>
        <w:instrText>PAGEREF a985008\# "'clause '"  \h</w:instrText>
      </w:r>
      <w:r>
        <w:fldChar w:fldCharType="separate"/>
      </w:r>
      <w:r>
        <w:t xml:space="preserve">clause </w:t>
      </w:r>
      <w:r>
        <w:fldChar w:fldCharType="end"/>
      </w:r>
      <w:r>
        <w:fldChar w:fldCharType="begin"/>
      </w:r>
      <w:r>
        <w:rPr>
          <w:highlight w:val="lightGray"/>
        </w:rPr>
        <w:instrText>REF a985008 \h \w</w:instrText>
      </w:r>
      <w:r>
        <w:fldChar w:fldCharType="separate"/>
      </w:r>
      <w:r>
        <w:t>16.6(g)</w:t>
      </w:r>
      <w:r>
        <w:fldChar w:fldCharType="end"/>
      </w:r>
      <w:r>
        <w:t xml:space="preserve"> </w:t>
      </w:r>
      <w:r>
        <w:rPr>
          <w:b/>
          <w:bCs/>
        </w:rPr>
        <w:t>OR</w:t>
      </w:r>
      <w:r>
        <w:t xml:space="preserve"> The Customer will give the Supplier at least [14] days' notice before starting any audit. The Supplier is not obliged to:</w:t>
      </w:r>
      <w:bookmarkEnd w:id="321"/>
    </w:p>
    <w:p w:rsidR="00000000" w:rsidRDefault="00000000" w:rsidP="009F6E4A">
      <w:pPr>
        <w:pStyle w:val="Untitledsubclause3"/>
      </w:pPr>
      <w:bookmarkStart w:id="322" w:name="a879958"/>
      <w:r>
        <w:t>allow more than one audit in any Contract Year;</w:t>
      </w:r>
      <w:bookmarkEnd w:id="322"/>
    </w:p>
    <w:p w:rsidR="00000000" w:rsidRDefault="00000000" w:rsidP="009F6E4A">
      <w:pPr>
        <w:pStyle w:val="Untitledsubclause3"/>
      </w:pPr>
      <w:bookmarkStart w:id="323" w:name="a740837"/>
      <w:r>
        <w:t>grant access to any third party auditor until that auditor signs a confidentiality agreement with the Supplier on terms reasonably satisfactory to the Supplier; or</w:t>
      </w:r>
      <w:bookmarkEnd w:id="323"/>
    </w:p>
    <w:p w:rsidR="00000000" w:rsidRDefault="00000000" w:rsidP="009F6E4A">
      <w:pPr>
        <w:pStyle w:val="Untitledsubclause3"/>
      </w:pPr>
      <w:bookmarkStart w:id="324" w:name="a347702"/>
      <w:r>
        <w:t xml:space="preserve">make available any information that concerns any other customer of the Supplier [(or any of its Affiliates)] or could compromise the security of the Supplier's systems or cause it to breach any legal obligation]. </w:t>
      </w:r>
      <w:bookmarkEnd w:id="324"/>
    </w:p>
    <w:p w:rsidR="00000000" w:rsidRDefault="00000000" w:rsidP="009F6E4A">
      <w:pPr>
        <w:pStyle w:val="Untitledsubclause1"/>
      </w:pPr>
      <w:bookmarkStart w:id="325" w:name="a414573"/>
      <w:r>
        <w:t>The Supplier will not engage a third party to process any Customer Personal Data without the prior written consent of the Customer[, which will not be unreasonably withheld or delayed]. Where the Customer grants its consent, the Supplier will:</w:t>
      </w:r>
      <w:bookmarkEnd w:id="325"/>
    </w:p>
    <w:p w:rsidR="00000000" w:rsidRDefault="00000000" w:rsidP="009F6E4A">
      <w:pPr>
        <w:pStyle w:val="Untitledsubclause2"/>
      </w:pPr>
      <w:bookmarkStart w:id="326" w:name="a637253"/>
      <w:r>
        <w:t xml:space="preserve">ensure that the terms on which it appoints that third party comply with Data Protection Laws and are consistent with the obligations imposed on the Supplier as a processor in this </w:t>
      </w:r>
      <w:r>
        <w:fldChar w:fldCharType="begin"/>
      </w:r>
      <w:r>
        <w:instrText>PAGEREF a541347\# "'clause '"  \h</w:instrText>
      </w:r>
      <w:r>
        <w:fldChar w:fldCharType="separate"/>
      </w:r>
      <w:r>
        <w:t xml:space="preserve">clause </w:t>
      </w:r>
      <w:r>
        <w:fldChar w:fldCharType="end"/>
      </w:r>
      <w:r>
        <w:fldChar w:fldCharType="begin"/>
      </w:r>
      <w:r>
        <w:rPr>
          <w:highlight w:val="lightGray"/>
        </w:rPr>
        <w:instrText>REF a541347 \h \w</w:instrText>
      </w:r>
      <w:r>
        <w:fldChar w:fldCharType="separate"/>
      </w:r>
      <w:r>
        <w:t>16</w:t>
      </w:r>
      <w:r>
        <w:fldChar w:fldCharType="end"/>
      </w:r>
      <w:r>
        <w:t>; and</w:t>
      </w:r>
      <w:bookmarkEnd w:id="326"/>
    </w:p>
    <w:p w:rsidR="00000000" w:rsidRDefault="00000000" w:rsidP="009F6E4A">
      <w:pPr>
        <w:pStyle w:val="Untitledsubclause2"/>
      </w:pPr>
      <w:bookmarkStart w:id="327" w:name="a229489"/>
      <w:r>
        <w:t>remain responsible for the acts and omissions of that third party as if they were the acts and omissions of the Supplier.</w:t>
      </w:r>
      <w:bookmarkEnd w:id="327"/>
    </w:p>
    <w:p w:rsidR="00000000" w:rsidRDefault="00000000" w:rsidP="009F6E4A">
      <w:pPr>
        <w:pStyle w:val="Untitledsubclause1"/>
      </w:pPr>
      <w:bookmarkStart w:id="328" w:name="a196370"/>
      <w:r>
        <w:t>The Supplier will not carry out, via itself or via any other processor, any processing of Customer Personal Data, or transfer any Customer Personal Data, outside of the UK [or EEA] unless the [prior written consent of the Customer is obtained and the] Supplier:</w:t>
      </w:r>
      <w:bookmarkEnd w:id="328"/>
    </w:p>
    <w:p w:rsidR="00000000" w:rsidRDefault="00000000" w:rsidP="009F6E4A">
      <w:pPr>
        <w:pStyle w:val="Untitledsubclause2"/>
      </w:pPr>
      <w:bookmarkStart w:id="329" w:name="a166002"/>
      <w:r>
        <w:t xml:space="preserve">ensures that the processing is carried out in accordance with Data Protection Laws, including by ensuring an adequate level of protection for the Customer Personal Data[; and </w:t>
      </w:r>
      <w:r>
        <w:rPr>
          <w:b/>
          <w:bCs/>
        </w:rPr>
        <w:t>OR</w:t>
      </w:r>
      <w:r>
        <w:t xml:space="preserve"> .]</w:t>
      </w:r>
      <w:bookmarkEnd w:id="329"/>
    </w:p>
    <w:p w:rsidR="00000000" w:rsidRDefault="00000000" w:rsidP="009F6E4A">
      <w:pPr>
        <w:pStyle w:val="Untitledsubclause2"/>
      </w:pPr>
      <w:bookmarkStart w:id="330" w:name="a441135"/>
      <w:r>
        <w:t>[complies with any reasonable instructions notified to it by the Customer with respect to that processing of the Customer Personal Data.</w:t>
      </w:r>
      <w:r>
        <w:fldChar w:fldCharType="begin"/>
      </w:r>
      <w:r>
        <w:fldChar w:fldCharType="end"/>
      </w:r>
      <w:r>
        <w:t>]</w:t>
      </w:r>
      <w:bookmarkEnd w:id="330"/>
    </w:p>
    <w:p w:rsidR="00000000" w:rsidRDefault="00000000" w:rsidP="009F6E4A">
      <w:pPr>
        <w:pStyle w:val="TitleClause"/>
      </w:pPr>
      <w:r>
        <w:fldChar w:fldCharType="begin"/>
      </w:r>
      <w:r>
        <w:instrText>TC "17. Confidentiality" \l 1</w:instrText>
      </w:r>
      <w:r>
        <w:fldChar w:fldCharType="end"/>
      </w:r>
      <w:bookmarkStart w:id="331" w:name="_Toc256000016"/>
      <w:bookmarkStart w:id="332" w:name="a820641"/>
      <w:r>
        <w:t>Confidentiality</w:t>
      </w:r>
      <w:bookmarkEnd w:id="331"/>
      <w:bookmarkEnd w:id="332"/>
    </w:p>
    <w:p w:rsidR="00000000" w:rsidRDefault="00000000" w:rsidP="009F6E4A">
      <w:pPr>
        <w:pStyle w:val="Untitledsubclause1"/>
      </w:pPr>
      <w:bookmarkStart w:id="333" w:name="a359377"/>
      <w:r>
        <w:t>Each party will protect the confidentiality of the other party's Confidential Information with at least the same degree of care as it uses to protect its own confidential information and will not:</w:t>
      </w:r>
      <w:bookmarkEnd w:id="333"/>
    </w:p>
    <w:p w:rsidR="00000000" w:rsidRDefault="00000000" w:rsidP="009F6E4A">
      <w:pPr>
        <w:pStyle w:val="Untitledsubclause2"/>
      </w:pPr>
      <w:bookmarkStart w:id="334" w:name="a134611"/>
      <w:r>
        <w:t>use that Confidential Information for any purpose other than to exercise its rights and perform its obligations under or in connection with this Agreement (</w:t>
      </w:r>
      <w:r>
        <w:rPr>
          <w:rStyle w:val="DefTerm"/>
        </w:rPr>
        <w:t>Purpose</w:t>
      </w:r>
      <w:r>
        <w:t>); [or]</w:t>
      </w:r>
      <w:bookmarkEnd w:id="334"/>
    </w:p>
    <w:p w:rsidR="00000000" w:rsidRDefault="00000000" w:rsidP="009F6E4A">
      <w:pPr>
        <w:pStyle w:val="Untitledsubclause2"/>
      </w:pPr>
      <w:bookmarkStart w:id="335" w:name="a545816"/>
      <w:r>
        <w:t xml:space="preserve">disclose that Confidential Information in whole or in part to any person except as permitted by </w:t>
      </w:r>
      <w:r>
        <w:fldChar w:fldCharType="begin"/>
      </w:r>
      <w:r>
        <w:instrText>PAGEREF a248761\# "'clause '"  \h</w:instrText>
      </w:r>
      <w:r>
        <w:fldChar w:fldCharType="separate"/>
      </w:r>
      <w:r>
        <w:t xml:space="preserve">clause </w:t>
      </w:r>
      <w:r>
        <w:fldChar w:fldCharType="end"/>
      </w:r>
      <w:r>
        <w:fldChar w:fldCharType="begin"/>
      </w:r>
      <w:r>
        <w:rPr>
          <w:highlight w:val="lightGray"/>
        </w:rPr>
        <w:instrText>REF a248761 \h \w</w:instrText>
      </w:r>
      <w:r>
        <w:fldChar w:fldCharType="separate"/>
      </w:r>
      <w:r>
        <w:t>17.2</w:t>
      </w:r>
      <w:r>
        <w:fldChar w:fldCharType="end"/>
      </w:r>
      <w:r>
        <w:t xml:space="preserve"> [or </w:t>
      </w:r>
      <w:r>
        <w:fldChar w:fldCharType="begin"/>
      </w:r>
      <w:r>
        <w:instrText>PAGEREF a1019497\# "'clause '"  \h</w:instrText>
      </w:r>
      <w:r>
        <w:fldChar w:fldCharType="separate"/>
      </w:r>
      <w:r>
        <w:t xml:space="preserve">clause </w:t>
      </w:r>
      <w:r>
        <w:fldChar w:fldCharType="end"/>
      </w:r>
      <w:r>
        <w:fldChar w:fldCharType="begin"/>
      </w:r>
      <w:r>
        <w:rPr>
          <w:highlight w:val="lightGray"/>
        </w:rPr>
        <w:instrText>REF a1019497 \h \w</w:instrText>
      </w:r>
      <w:r>
        <w:fldChar w:fldCharType="separate"/>
      </w:r>
      <w:r>
        <w:t>17.3</w:t>
      </w:r>
      <w:r>
        <w:fldChar w:fldCharType="end"/>
      </w:r>
      <w:r>
        <w:t xml:space="preserve">][. </w:t>
      </w:r>
      <w:r w:rsidRPr="009B2242">
        <w:rPr>
          <w:b/>
          <w:bCs/>
        </w:rPr>
        <w:t>OR</w:t>
      </w:r>
      <w:r>
        <w:t xml:space="preserve"> ; or]</w:t>
      </w:r>
      <w:bookmarkEnd w:id="335"/>
    </w:p>
    <w:p w:rsidR="00000000" w:rsidRDefault="00000000" w:rsidP="009F6E4A">
      <w:pPr>
        <w:pStyle w:val="Untitledsubclause2"/>
      </w:pPr>
      <w:bookmarkStart w:id="336" w:name="a787235"/>
      <w:r>
        <w:t>[process that Confidential Information using machine learning or artificial intelligence (AI) models [</w:t>
      </w:r>
      <w:r w:rsidRPr="00C809F7">
        <w:t xml:space="preserve">in any way </w:t>
      </w:r>
      <w:r w:rsidRPr="00BE1A78">
        <w:rPr>
          <w:b/>
          <w:bCs/>
        </w:rPr>
        <w:t>OR</w:t>
      </w:r>
      <w:r>
        <w:t xml:space="preserve"> where those models will be:</w:t>
      </w:r>
      <w:r>
        <w:fldChar w:fldCharType="begin"/>
      </w:r>
      <w:r>
        <w:instrText>MACROBUTTON optional</w:instrText>
      </w:r>
      <w:r>
        <w:fldChar w:fldCharType="end"/>
      </w:r>
      <w:bookmarkEnd w:id="336"/>
    </w:p>
    <w:p w:rsidR="00000000" w:rsidRDefault="00000000" w:rsidP="009F6E4A">
      <w:pPr>
        <w:pStyle w:val="Untitledsubclause3"/>
      </w:pPr>
      <w:bookmarkStart w:id="337" w:name="a520939"/>
      <w:r>
        <w:t>trained on that Confidential Information; or</w:t>
      </w:r>
      <w:bookmarkEnd w:id="337"/>
    </w:p>
    <w:p w:rsidR="00000000" w:rsidRDefault="00000000" w:rsidP="009F6E4A">
      <w:pPr>
        <w:pStyle w:val="Untitledsubclause3"/>
      </w:pPr>
      <w:bookmarkStart w:id="338" w:name="a732806"/>
      <w:r>
        <w:t xml:space="preserve">lawfully available to or accessible for use by any person or entity who is not permitted by </w:t>
      </w:r>
      <w:r>
        <w:fldChar w:fldCharType="begin"/>
      </w:r>
      <w:r>
        <w:instrText>PAGEREF a248761\# "'clause '"  \h</w:instrText>
      </w:r>
      <w:r>
        <w:fldChar w:fldCharType="separate"/>
      </w:r>
      <w:r>
        <w:t xml:space="preserve">clause </w:t>
      </w:r>
      <w:r>
        <w:fldChar w:fldCharType="end"/>
      </w:r>
      <w:r>
        <w:fldChar w:fldCharType="begin"/>
      </w:r>
      <w:r>
        <w:rPr>
          <w:highlight w:val="lightGray"/>
        </w:rPr>
        <w:instrText>REF a248761 \h \w</w:instrText>
      </w:r>
      <w:r>
        <w:fldChar w:fldCharType="separate"/>
      </w:r>
      <w:r>
        <w:t>17.2</w:t>
      </w:r>
      <w:r>
        <w:fldChar w:fldCharType="end"/>
      </w:r>
      <w:r>
        <w:t xml:space="preserve"> [or </w:t>
      </w:r>
      <w:r>
        <w:fldChar w:fldCharType="begin"/>
      </w:r>
      <w:r>
        <w:instrText>PAGEREF a1019497\# "'clause '"  \h</w:instrText>
      </w:r>
      <w:r>
        <w:fldChar w:fldCharType="separate"/>
      </w:r>
      <w:r>
        <w:t xml:space="preserve">clause </w:t>
      </w:r>
      <w:r>
        <w:fldChar w:fldCharType="end"/>
      </w:r>
      <w:r>
        <w:fldChar w:fldCharType="begin"/>
      </w:r>
      <w:r>
        <w:rPr>
          <w:highlight w:val="lightGray"/>
        </w:rPr>
        <w:instrText>REF a1019497 \h \w</w:instrText>
      </w:r>
      <w:r>
        <w:fldChar w:fldCharType="separate"/>
      </w:r>
      <w:r>
        <w:t>17.3</w:t>
      </w:r>
      <w:r>
        <w:fldChar w:fldCharType="end"/>
      </w:r>
      <w:r>
        <w:t>].]</w:t>
      </w:r>
      <w:bookmarkEnd w:id="338"/>
    </w:p>
    <w:p w:rsidR="00000000" w:rsidRDefault="00000000" w:rsidP="009F6E4A">
      <w:pPr>
        <w:pStyle w:val="Untitledsubclause1"/>
      </w:pPr>
      <w:bookmarkStart w:id="339" w:name="a248761"/>
      <w:r>
        <w:t>Each party may disclose the other party's Confidential Information:</w:t>
      </w:r>
      <w:bookmarkEnd w:id="339"/>
    </w:p>
    <w:p w:rsidR="00000000" w:rsidRDefault="00000000" w:rsidP="009F6E4A">
      <w:pPr>
        <w:pStyle w:val="Untitledsubclause2"/>
      </w:pPr>
      <w:bookmarkStart w:id="340" w:name="a931620"/>
      <w:r>
        <w:t>to [those of] its [and its Affiliates'] employees, officers, advisers, representatives, independent contractors and subcontractors who need to know that information for the Purpose and to any other person(s) agreed in writing by the other party (</w:t>
      </w:r>
      <w:r>
        <w:rPr>
          <w:rStyle w:val="DefTerm"/>
        </w:rPr>
        <w:t>Representatives</w:t>
      </w:r>
      <w:r>
        <w:t xml:space="preserve">). Each party will ensure that its Representatives comply with confidentiality obligations which are substantially equivalent to those set out in this </w:t>
      </w:r>
      <w:r>
        <w:fldChar w:fldCharType="begin"/>
      </w:r>
      <w:r>
        <w:instrText>PAGEREF a820641\# "'clause '"  \h</w:instrText>
      </w:r>
      <w:r>
        <w:fldChar w:fldCharType="separate"/>
      </w:r>
      <w:r>
        <w:t xml:space="preserve">clause </w:t>
      </w:r>
      <w:r>
        <w:fldChar w:fldCharType="end"/>
      </w:r>
      <w:r>
        <w:fldChar w:fldCharType="begin"/>
      </w:r>
      <w:r>
        <w:rPr>
          <w:highlight w:val="lightGray"/>
        </w:rPr>
        <w:instrText>REF a820641 \h \w</w:instrText>
      </w:r>
      <w:r>
        <w:fldChar w:fldCharType="separate"/>
      </w:r>
      <w:r>
        <w:t>17</w:t>
      </w:r>
      <w:r>
        <w:fldChar w:fldCharType="end"/>
      </w:r>
      <w:r>
        <w:t>; and</w:t>
      </w:r>
      <w:bookmarkEnd w:id="340"/>
    </w:p>
    <w:p w:rsidR="00000000" w:rsidRDefault="00000000" w:rsidP="009F6E4A">
      <w:pPr>
        <w:pStyle w:val="Untitledsubclause2"/>
      </w:pPr>
      <w:bookmarkStart w:id="341" w:name="a274134"/>
      <w:r>
        <w:t>as may be required by law, a court of competent jurisdiction or any governmental or regulatory authority[, provided that, to the extent it is legally permitted to do so, it gives the other party as much notice of that disclosure as possible].</w:t>
      </w:r>
      <w:bookmarkEnd w:id="341"/>
    </w:p>
    <w:p w:rsidR="00000000" w:rsidRDefault="00000000" w:rsidP="009F6E4A">
      <w:pPr>
        <w:pStyle w:val="Untitledsubclause1"/>
      </w:pPr>
      <w:bookmarkStart w:id="342" w:name="a1019497"/>
      <w:r>
        <w:t xml:space="preserve">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w:t>
      </w:r>
      <w:r>
        <w:fldChar w:fldCharType="begin"/>
      </w:r>
      <w:r>
        <w:instrText>PAGEREF a1019497\# "'clause '"  \h</w:instrText>
      </w:r>
      <w:r>
        <w:fldChar w:fldCharType="separate"/>
      </w:r>
      <w:r>
        <w:t xml:space="preserve">clause </w:t>
      </w:r>
      <w:r>
        <w:fldChar w:fldCharType="end"/>
      </w:r>
      <w:r>
        <w:fldChar w:fldCharType="begin"/>
      </w:r>
      <w:r>
        <w:rPr>
          <w:highlight w:val="lightGray"/>
        </w:rPr>
        <w:instrText>REF a1019497 \h \w</w:instrText>
      </w:r>
      <w:r>
        <w:fldChar w:fldCharType="separate"/>
      </w:r>
      <w:r>
        <w:t>17.3</w:t>
      </w:r>
      <w:r>
        <w:fldChar w:fldCharType="end"/>
      </w:r>
      <w:r>
        <w:t xml:space="preserve"> complies with confidentiality obligations which are substantially equivalent to those set out in this </w:t>
      </w:r>
      <w:r>
        <w:fldChar w:fldCharType="begin"/>
      </w:r>
      <w:r>
        <w:instrText>PAGEREF a820641\# "'clause '"  \h</w:instrText>
      </w:r>
      <w:r>
        <w:fldChar w:fldCharType="separate"/>
      </w:r>
      <w:r>
        <w:t xml:space="preserve">clause </w:t>
      </w:r>
      <w:r>
        <w:fldChar w:fldCharType="end"/>
      </w:r>
      <w:r>
        <w:fldChar w:fldCharType="begin"/>
      </w:r>
      <w:r>
        <w:rPr>
          <w:highlight w:val="lightGray"/>
        </w:rPr>
        <w:instrText>REF a820641 \h \w</w:instrText>
      </w:r>
      <w:r>
        <w:fldChar w:fldCharType="separate"/>
      </w:r>
      <w:r>
        <w:t>17</w:t>
      </w:r>
      <w:r>
        <w:fldChar w:fldCharType="end"/>
      </w:r>
      <w:r>
        <w:t>.</w:t>
      </w:r>
      <w:bookmarkEnd w:id="342"/>
    </w:p>
    <w:p w:rsidR="00000000" w:rsidRDefault="00000000" w:rsidP="009F6E4A">
      <w:pPr>
        <w:pStyle w:val="Untitledsubclause1"/>
      </w:pPr>
      <w:bookmarkStart w:id="343" w:name="a602158"/>
      <w:r>
        <w:t xml:space="preserve">The provisions of this </w:t>
      </w:r>
      <w:r>
        <w:fldChar w:fldCharType="begin"/>
      </w:r>
      <w:r>
        <w:instrText>PAGEREF a820641\# "'clause '"  \h</w:instrText>
      </w:r>
      <w:r>
        <w:fldChar w:fldCharType="separate"/>
      </w:r>
      <w:r>
        <w:t xml:space="preserve">clause </w:t>
      </w:r>
      <w:r>
        <w:fldChar w:fldCharType="end"/>
      </w:r>
      <w:r>
        <w:fldChar w:fldCharType="begin"/>
      </w:r>
      <w:r>
        <w:rPr>
          <w:highlight w:val="lightGray"/>
        </w:rPr>
        <w:instrText>REF a820641 \h \w</w:instrText>
      </w:r>
      <w:r>
        <w:fldChar w:fldCharType="separate"/>
      </w:r>
      <w:r>
        <w:t>17</w:t>
      </w:r>
      <w:r>
        <w:fldChar w:fldCharType="end"/>
      </w:r>
      <w:r>
        <w:t xml:space="preserve"> will continue to apply [indefinitely after termination or expiry of this Agreement </w:t>
      </w:r>
      <w:r>
        <w:rPr>
          <w:b/>
          <w:bCs/>
        </w:rPr>
        <w:t>OR</w:t>
      </w:r>
      <w:r>
        <w:t xml:space="preserve"> for a period of [five] years after termination or expiry of this Agreement </w:t>
      </w:r>
      <w:r>
        <w:rPr>
          <w:b/>
          <w:bCs/>
        </w:rPr>
        <w:t>OR</w:t>
      </w:r>
      <w:r>
        <w:t xml:space="preserve"> indefinitely after termination or expiry of this Agreement in relation to [[CONFIDENTIAL INFORMATION TO BE PROTECTED INDEFINITELY] and for a period of [five] years after termination or expiry for all other Confidential Information]. </w:t>
      </w:r>
      <w:bookmarkEnd w:id="343"/>
    </w:p>
    <w:p w:rsidR="00000000" w:rsidRDefault="00000000" w:rsidP="009F6E4A">
      <w:pPr>
        <w:pStyle w:val="TitleClause"/>
      </w:pPr>
      <w:r>
        <w:fldChar w:fldCharType="begin"/>
      </w:r>
      <w:r>
        <w:instrText>TC "18. Systems and security" \l 1</w:instrText>
      </w:r>
      <w:r>
        <w:fldChar w:fldCharType="end"/>
      </w:r>
      <w:bookmarkStart w:id="344" w:name="_Toc256000017"/>
      <w:bookmarkStart w:id="345" w:name="a308401"/>
      <w:r>
        <w:t>[Systems and security</w:t>
      </w:r>
      <w:bookmarkEnd w:id="344"/>
      <w:r>
        <w:fldChar w:fldCharType="begin"/>
      </w:r>
      <w:r>
        <w:instrText>MACROBUTTON optional</w:instrText>
      </w:r>
      <w:r>
        <w:fldChar w:fldCharType="end"/>
      </w:r>
      <w:bookmarkEnd w:id="345"/>
    </w:p>
    <w:p w:rsidR="00000000" w:rsidRDefault="00000000" w:rsidP="009F6E4A">
      <w:pPr>
        <w:pStyle w:val="Untitledsubclause1"/>
      </w:pPr>
      <w:bookmarkStart w:id="346" w:name="a952448"/>
      <w:r>
        <w:t>Neither party will or will attempt to gain any greater level of access to the Systems or data of the other party than that authorised by the other party.</w:t>
      </w:r>
      <w:bookmarkEnd w:id="346"/>
    </w:p>
    <w:p w:rsidR="00000000" w:rsidRDefault="00000000" w:rsidP="009F6E4A">
      <w:pPr>
        <w:pStyle w:val="Untitledsubclause1"/>
      </w:pPr>
      <w:bookmarkStart w:id="347" w:name="a608458"/>
      <w:r>
        <w:t>Each party will:</w:t>
      </w:r>
      <w:bookmarkEnd w:id="347"/>
    </w:p>
    <w:p w:rsidR="00000000" w:rsidRDefault="00000000" w:rsidP="009F6E4A">
      <w:pPr>
        <w:pStyle w:val="Untitledsubclause2"/>
      </w:pPr>
      <w:bookmarkStart w:id="348" w:name="a775151"/>
      <w:r>
        <w:t>maintain reasonable security measures to protect its Systems from third parties and in particular from disruption by any software or code intended or designed to permit unauthorised access or use of either party's Systems or to disable, damage or disrupt the normal operation of either party's Systems (</w:t>
      </w:r>
      <w:r>
        <w:rPr>
          <w:rStyle w:val="DefTerm"/>
        </w:rPr>
        <w:t>Malicious Software</w:t>
      </w:r>
      <w:r>
        <w:t>); and</w:t>
      </w:r>
      <w:bookmarkEnd w:id="348"/>
    </w:p>
    <w:p w:rsidR="00000000" w:rsidRDefault="00000000" w:rsidP="009F6E4A">
      <w:pPr>
        <w:pStyle w:val="Untitledsubclause2"/>
      </w:pPr>
      <w:bookmarkStart w:id="349" w:name="a366633"/>
      <w:r>
        <w:t>use all reasonable endeavours not to infect or permit the infection of the other party's Systems by any Malicious Software.</w:t>
      </w:r>
      <w:bookmarkEnd w:id="349"/>
    </w:p>
    <w:p w:rsidR="00000000" w:rsidRDefault="00000000" w:rsidP="009F6E4A">
      <w:pPr>
        <w:pStyle w:val="Untitledsubclause1"/>
      </w:pPr>
      <w:bookmarkStart w:id="350" w:name="a735898"/>
      <w:r>
        <w:t>The Supplier will ensure that all Deliverables do not contain any Malicious Software.</w:t>
      </w:r>
      <w:bookmarkEnd w:id="350"/>
    </w:p>
    <w:p w:rsidR="00000000" w:rsidRDefault="00000000" w:rsidP="009F6E4A">
      <w:pPr>
        <w:pStyle w:val="Untitledsubclause1"/>
      </w:pPr>
      <w:bookmarkStart w:id="351" w:name="a711708"/>
      <w:r>
        <w:t>The Supplier will maintain and enforce physical and information security procedures that are at least equal to the highest of the following:</w:t>
      </w:r>
      <w:bookmarkEnd w:id="351"/>
    </w:p>
    <w:p w:rsidR="00000000" w:rsidRDefault="00000000" w:rsidP="009F6E4A">
      <w:pPr>
        <w:pStyle w:val="Untitledsubclause2"/>
      </w:pPr>
      <w:bookmarkStart w:id="352" w:name="a881084"/>
      <w:r>
        <w:t>the Supplier's own security policies and controls;</w:t>
      </w:r>
      <w:bookmarkEnd w:id="352"/>
    </w:p>
    <w:p w:rsidR="00000000" w:rsidRDefault="00000000" w:rsidP="009F6E4A">
      <w:pPr>
        <w:pStyle w:val="Untitledsubclause2"/>
      </w:pPr>
      <w:bookmarkStart w:id="353" w:name="a336283"/>
      <w:r>
        <w:t>[the Customer's Policies;] and</w:t>
      </w:r>
      <w:bookmarkEnd w:id="353"/>
    </w:p>
    <w:p w:rsidR="00000000" w:rsidRDefault="00000000" w:rsidP="009F6E4A">
      <w:pPr>
        <w:pStyle w:val="Untitledsubclause2"/>
      </w:pPr>
      <w:bookmarkStart w:id="354" w:name="a663371"/>
      <w:r>
        <w:t>the standard required by Applicable Laws.</w:t>
      </w:r>
      <w:bookmarkEnd w:id="354"/>
    </w:p>
    <w:p w:rsidR="00000000" w:rsidRDefault="00000000" w:rsidP="009F6E4A">
      <w:pPr>
        <w:pStyle w:val="Untitledsubclause1"/>
      </w:pPr>
      <w:bookmarkStart w:id="355" w:name="a351905"/>
      <w:r>
        <w:t xml:space="preserve">The Supplier will notify the Customer without undue delay, and in any event within [NUMBER] hours of when the Supplier has or reasonably ought to have had a suspicion of the occurrence, of any actual or potential breach of security that affects or could potentially affect the Customer's Confidential Information, Customer Personal Data or any other materials or data supplied to the Supplier by or on behalf of the Customer or which the Supplier is required to generate or store for the Customer under this Agreement (together, </w:t>
      </w:r>
      <w:r>
        <w:rPr>
          <w:rStyle w:val="DefTerm"/>
        </w:rPr>
        <w:t>Customer Data</w:t>
      </w:r>
      <w:r>
        <w:t xml:space="preserve">). The Supplier will immediately investigate the breach of security and respond [without delay] to all queries and requests for information from the Customer about the security breach. [The Supplier will [use its best </w:t>
      </w:r>
      <w:r>
        <w:rPr>
          <w:b/>
          <w:bCs/>
        </w:rPr>
        <w:t>OR</w:t>
      </w:r>
      <w:r>
        <w:t xml:space="preserve"> reasonable endeavours to] address the breach and mitigate its effects, restore any Customer Data and ensure business continuity for the Customer at all times.]</w:t>
      </w:r>
      <w:bookmarkEnd w:id="355"/>
    </w:p>
    <w:p w:rsidR="00000000" w:rsidRDefault="00000000" w:rsidP="009F6E4A">
      <w:pPr>
        <w:pStyle w:val="Untitledsubclause1"/>
      </w:pPr>
      <w:bookmarkStart w:id="356" w:name="a289651"/>
      <w:r>
        <w:t xml:space="preserve">The Supplier will not, and will ensure that its subcontractors and Supplier Personnel do not, carry out any act or make any omission which has or could reasonably be expected to have [an </w:t>
      </w:r>
      <w:r>
        <w:rPr>
          <w:b/>
          <w:bCs/>
        </w:rPr>
        <w:t>OR</w:t>
      </w:r>
      <w:r>
        <w:t xml:space="preserve"> a material] adverse impact on the security of the Customer Data or the Customer's Systems [or business].]</w:t>
      </w:r>
      <w:bookmarkEnd w:id="356"/>
    </w:p>
    <w:p w:rsidR="00000000" w:rsidRDefault="00000000" w:rsidP="009F6E4A">
      <w:pPr>
        <w:pStyle w:val="TitleClause"/>
      </w:pPr>
      <w:r>
        <w:fldChar w:fldCharType="begin"/>
      </w:r>
      <w:r>
        <w:instrText>TC "19. Working with competitors" \l 1</w:instrText>
      </w:r>
      <w:r>
        <w:fldChar w:fldCharType="end"/>
      </w:r>
      <w:bookmarkStart w:id="357" w:name="_Toc256000018"/>
      <w:bookmarkStart w:id="358" w:name="a60299"/>
      <w:r>
        <w:t>[Working with competitors</w:t>
      </w:r>
      <w:bookmarkEnd w:id="357"/>
      <w:r>
        <w:fldChar w:fldCharType="begin"/>
      </w:r>
      <w:r>
        <w:instrText>MACROBUTTON optional</w:instrText>
      </w:r>
      <w:r>
        <w:fldChar w:fldCharType="end"/>
      </w:r>
      <w:bookmarkEnd w:id="358"/>
    </w:p>
    <w:p w:rsidR="00000000" w:rsidRPr="003A09D7" w:rsidRDefault="00000000" w:rsidP="009F6E4A">
      <w:pPr>
        <w:pStyle w:val="Untitledsubclause1"/>
      </w:pPr>
      <w:bookmarkStart w:id="359" w:name="a880876"/>
      <w:r>
        <w:t xml:space="preserve">[Subject to </w:t>
      </w:r>
      <w:r>
        <w:fldChar w:fldCharType="begin"/>
      </w:r>
      <w:r>
        <w:instrText>PAGEREF a650227\# "'clause '"  \h</w:instrText>
      </w:r>
      <w:r>
        <w:fldChar w:fldCharType="separate"/>
      </w:r>
      <w:r>
        <w:t xml:space="preserve">clause </w:t>
      </w:r>
      <w:r>
        <w:fldChar w:fldCharType="end"/>
      </w:r>
      <w:r>
        <w:fldChar w:fldCharType="begin"/>
      </w:r>
      <w:r>
        <w:rPr>
          <w:highlight w:val="lightGray"/>
        </w:rPr>
        <w:instrText>REF a650227 \h \w</w:instrText>
      </w:r>
      <w:r>
        <w:fldChar w:fldCharType="separate"/>
      </w:r>
      <w:r>
        <w:t>19.2</w:t>
      </w:r>
      <w:r>
        <w:fldChar w:fldCharType="end"/>
      </w:r>
      <w:r>
        <w:t xml:space="preserve">, the </w:t>
      </w:r>
      <w:r>
        <w:rPr>
          <w:b/>
          <w:bCs/>
        </w:rPr>
        <w:t>OR</w:t>
      </w:r>
      <w:r>
        <w:t xml:space="preserve"> The] Supplier will not supply[, and will procure that none of its Affiliates supplies,] [during the Term and for [DURATION] months after termination or expiry of this Agreement], Restricted Services to any Competitor in the Territory without the Customer's prior written approval [(not to be unreasonably withheld or delayed)].</w:t>
      </w:r>
      <w:bookmarkEnd w:id="359"/>
    </w:p>
    <w:p w:rsidR="00000000" w:rsidRPr="00116682" w:rsidRDefault="00000000" w:rsidP="009F6E4A">
      <w:pPr>
        <w:pStyle w:val="Untitledsubclause1"/>
      </w:pPr>
      <w:bookmarkStart w:id="360" w:name="a650227"/>
      <w:r>
        <w:t xml:space="preserve">The Customer permits the Supplier [and its Affiliates] to supply Restricted Services to [AGREED COMPETITORS]. [If the aggregate Charges paid or payable by the [Customer </w:t>
      </w:r>
      <w:r>
        <w:rPr>
          <w:b/>
          <w:bCs/>
        </w:rPr>
        <w:t>OR</w:t>
      </w:r>
      <w:r>
        <w:t xml:space="preserve"> Customer Group Members] under this [Agreement </w:t>
      </w:r>
      <w:r>
        <w:rPr>
          <w:b/>
          <w:bCs/>
        </w:rPr>
        <w:t>OR</w:t>
      </w:r>
      <w:r>
        <w:t xml:space="preserve"> MSA and all Adoption Agreements] during any Contract Year [of the MSA] are less than £[AMOUNT], then[, unless the shortfall is due to any extent to the failure of [the </w:t>
      </w:r>
      <w:r>
        <w:rPr>
          <w:b/>
          <w:bCs/>
        </w:rPr>
        <w:t>OR</w:t>
      </w:r>
      <w:r>
        <w:t xml:space="preserve"> any] Supplier to provide services reasonably requested by [the Customer </w:t>
      </w:r>
      <w:r>
        <w:rPr>
          <w:b/>
          <w:bCs/>
        </w:rPr>
        <w:t>OR</w:t>
      </w:r>
      <w:r>
        <w:t xml:space="preserve"> any Customer Group Member,] the restrictions in [</w:t>
      </w:r>
      <w:r>
        <w:fldChar w:fldCharType="begin"/>
      </w:r>
      <w:r>
        <w:instrText>PAGEREF a880876\# "'clause '"  \h</w:instrText>
      </w:r>
      <w:r>
        <w:fldChar w:fldCharType="separate"/>
      </w:r>
      <w:r>
        <w:t xml:space="preserve">clause </w:t>
      </w:r>
      <w:r>
        <w:fldChar w:fldCharType="end"/>
      </w:r>
      <w:r>
        <w:fldChar w:fldCharType="begin"/>
      </w:r>
      <w:r>
        <w:rPr>
          <w:highlight w:val="lightGray"/>
        </w:rPr>
        <w:instrText>REF a880876 \h \w</w:instrText>
      </w:r>
      <w:r>
        <w:fldChar w:fldCharType="separate"/>
      </w:r>
      <w:r>
        <w:t>19.1</w:t>
      </w:r>
      <w:r>
        <w:fldChar w:fldCharType="end"/>
      </w:r>
      <w:r>
        <w:t xml:space="preserve"> </w:t>
      </w:r>
      <w:r>
        <w:rPr>
          <w:b/>
          <w:bCs/>
        </w:rPr>
        <w:t>OR</w:t>
      </w:r>
      <w:r>
        <w:t xml:space="preserve"> </w:t>
      </w:r>
      <w:r>
        <w:fldChar w:fldCharType="begin"/>
      </w:r>
      <w:r>
        <w:instrText>PAGEREF a60299\# "'clause '"  \h</w:instrText>
      </w:r>
      <w:r>
        <w:fldChar w:fldCharType="separate"/>
      </w:r>
      <w:r>
        <w:t xml:space="preserve">clause </w:t>
      </w:r>
      <w:r>
        <w:fldChar w:fldCharType="end"/>
      </w:r>
      <w:r>
        <w:fldChar w:fldCharType="begin"/>
      </w:r>
      <w:r>
        <w:rPr>
          <w:highlight w:val="lightGray"/>
        </w:rPr>
        <w:instrText>REF a60299 \h \w</w:instrText>
      </w:r>
      <w:r>
        <w:fldChar w:fldCharType="separate"/>
      </w:r>
      <w:r>
        <w:t>19</w:t>
      </w:r>
      <w:r>
        <w:fldChar w:fldCharType="end"/>
      </w:r>
      <w:r>
        <w:t>] will cease to apply.]</w:t>
      </w:r>
      <w:bookmarkEnd w:id="360"/>
    </w:p>
    <w:p w:rsidR="00000000" w:rsidRPr="006E5532" w:rsidRDefault="00000000" w:rsidP="009F6E4A">
      <w:pPr>
        <w:pStyle w:val="Untitledsubclause1"/>
      </w:pPr>
      <w:bookmarkStart w:id="361" w:name="a488026"/>
      <w:r>
        <w:t>If the Supplier [or any of its Affiliates] supplies services of any kind to a Competitor, the Supplier will implement[, and procure that each applicable Affiliate implements,] reasonable technical and operational measures to separate its work for the Competitor from its work for the Customer and protect the integrity of the Customer's Confidential Information[, including:</w:t>
      </w:r>
      <w:bookmarkEnd w:id="361"/>
    </w:p>
    <w:p w:rsidR="00000000" w:rsidRPr="006E5532" w:rsidRDefault="00000000" w:rsidP="009F6E4A">
      <w:pPr>
        <w:pStyle w:val="Untitledsubclause2"/>
      </w:pPr>
      <w:bookmarkStart w:id="362" w:name="a319075"/>
      <w:r>
        <w:t>ensuring that the teams servicing the Customer and the Competitor are housed in separate locations and are unable to access each other's workspaces;</w:t>
      </w:r>
      <w:bookmarkEnd w:id="362"/>
    </w:p>
    <w:p w:rsidR="00000000" w:rsidRPr="006E5532" w:rsidRDefault="00000000" w:rsidP="009F6E4A">
      <w:pPr>
        <w:pStyle w:val="Untitledsubclause2"/>
      </w:pPr>
      <w:bookmarkStart w:id="363" w:name="a654136"/>
      <w:r>
        <w:t>implementing [SECURITY MEASURES: FOR EXAMPLE, PASSWORD PROTECTION, RESTRICTED FILE ACCESS, SEPARATE SERVERS] to ensure that Confidential Information concerning the Customer can only be accessed by Supplier Personnel;</w:t>
      </w:r>
      <w:bookmarkEnd w:id="363"/>
    </w:p>
    <w:p w:rsidR="00000000" w:rsidRPr="006E5532" w:rsidRDefault="00000000" w:rsidP="009F6E4A">
      <w:pPr>
        <w:pStyle w:val="Untitledsubclause2"/>
      </w:pPr>
      <w:bookmarkStart w:id="364" w:name="a753117"/>
      <w:r>
        <w:t>providing the Customer with a letter from its senior management confirming that it will closely supervise compliance with these measures; and</w:t>
      </w:r>
      <w:bookmarkEnd w:id="364"/>
    </w:p>
    <w:p w:rsidR="00000000" w:rsidRDefault="00000000" w:rsidP="009F6E4A">
      <w:pPr>
        <w:pStyle w:val="Untitledsubclause2"/>
      </w:pPr>
      <w:bookmarkStart w:id="365" w:name="a640483"/>
      <w:r>
        <w:t>[OTHER MEASURES: FOR EXAMPLE, ARRANGING FOR AN INDEPENDENT AUDIT TO VERIFY COMPLIANCE WITH THESE ARRANGEMENTS]].</w:t>
      </w:r>
      <w:bookmarkEnd w:id="365"/>
    </w:p>
    <w:p w:rsidR="00000000" w:rsidRDefault="00000000" w:rsidP="009F6E4A">
      <w:pPr>
        <w:pStyle w:val="Untitledsubclause1"/>
      </w:pPr>
      <w:bookmarkStart w:id="366" w:name="a767978"/>
      <w:r>
        <w:t xml:space="preserve">The Supplier will ensure that each Supplier Person is not, while engaged in performing the Services and for [NUMBER] months afterwards, involved in the supply of [any services </w:t>
      </w:r>
      <w:r>
        <w:rPr>
          <w:b/>
          <w:bCs/>
        </w:rPr>
        <w:t>OR</w:t>
      </w:r>
      <w:r>
        <w:t xml:space="preserve"> Restricted Services] to any Competitor in the Territory without the Customer's prior written approval [(not to be unreasonably withheld or delayed)].]</w:t>
      </w:r>
      <w:bookmarkEnd w:id="366"/>
    </w:p>
    <w:p w:rsidR="00000000" w:rsidRDefault="00000000" w:rsidP="009F6E4A">
      <w:pPr>
        <w:pStyle w:val="TitleClause"/>
      </w:pPr>
      <w:r>
        <w:fldChar w:fldCharType="begin"/>
      </w:r>
      <w:r>
        <w:instrText>TC "20. Warranties and representations" \l 1</w:instrText>
      </w:r>
      <w:r>
        <w:fldChar w:fldCharType="end"/>
      </w:r>
      <w:bookmarkStart w:id="367" w:name="_Toc256000019"/>
      <w:bookmarkStart w:id="368" w:name="a159458"/>
      <w:r>
        <w:t>Warranties and representations</w:t>
      </w:r>
      <w:bookmarkEnd w:id="367"/>
      <w:bookmarkEnd w:id="368"/>
    </w:p>
    <w:p w:rsidR="00000000" w:rsidRDefault="00000000" w:rsidP="009F6E4A">
      <w:pPr>
        <w:pStyle w:val="Untitledsubclause1"/>
      </w:pPr>
      <w:bookmarkStart w:id="369" w:name="a661995"/>
      <w:r>
        <w:t>Each party warrants and represents to the other party that:</w:t>
      </w:r>
      <w:bookmarkEnd w:id="369"/>
    </w:p>
    <w:p w:rsidR="00000000" w:rsidRDefault="00000000" w:rsidP="009F6E4A">
      <w:pPr>
        <w:pStyle w:val="Untitledsubclause2"/>
      </w:pPr>
      <w:bookmarkStart w:id="370" w:name="a774709"/>
      <w:r>
        <w:t>it has full power and authority to enter into this Agreement and fulfil its obligations under it;</w:t>
      </w:r>
      <w:bookmarkEnd w:id="370"/>
    </w:p>
    <w:p w:rsidR="00000000" w:rsidRDefault="00000000" w:rsidP="009F6E4A">
      <w:pPr>
        <w:pStyle w:val="Untitledsubclause2"/>
      </w:pPr>
      <w:bookmarkStart w:id="371" w:name="a690060"/>
      <w:r>
        <w:t>this Agreement (including each Statement of Work) is executed by its duly authorised representative(s);</w:t>
      </w:r>
      <w:bookmarkEnd w:id="371"/>
    </w:p>
    <w:p w:rsidR="00000000" w:rsidRDefault="00000000" w:rsidP="009F6E4A">
      <w:pPr>
        <w:pStyle w:val="Untitledsubclause2"/>
      </w:pPr>
      <w:bookmarkStart w:id="372" w:name="a488250"/>
      <w:r>
        <w: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w:t>
      </w:r>
      <w:bookmarkEnd w:id="372"/>
    </w:p>
    <w:p w:rsidR="00000000" w:rsidRDefault="00000000" w:rsidP="009F6E4A">
      <w:pPr>
        <w:pStyle w:val="Untitledsubclause2"/>
      </w:pPr>
      <w:bookmarkStart w:id="373" w:name="a416441"/>
      <w:r>
        <w:t>its obligations under this Agreement constitute legal, valid, and binding obligations.</w:t>
      </w:r>
      <w:bookmarkEnd w:id="373"/>
    </w:p>
    <w:p w:rsidR="00000000" w:rsidRDefault="00000000" w:rsidP="009F6E4A">
      <w:pPr>
        <w:pStyle w:val="Untitledsubclause1"/>
      </w:pPr>
      <w:bookmarkStart w:id="374" w:name="a788081"/>
      <w:r>
        <w:t>[The Supplier warrants, represents and undertakes that:</w:t>
      </w:r>
      <w:r>
        <w:fldChar w:fldCharType="begin"/>
      </w:r>
      <w:r>
        <w:instrText>MACROBUTTON optional</w:instrText>
      </w:r>
      <w:r>
        <w:fldChar w:fldCharType="end"/>
      </w:r>
      <w:bookmarkEnd w:id="374"/>
    </w:p>
    <w:p w:rsidR="00000000" w:rsidRDefault="00000000" w:rsidP="009F6E4A">
      <w:pPr>
        <w:pStyle w:val="Untitledsubclause2"/>
      </w:pPr>
      <w:bookmarkStart w:id="375" w:name="a784951"/>
      <w:r>
        <w:t xml:space="preserve">subject to </w:t>
      </w:r>
      <w:r>
        <w:fldChar w:fldCharType="begin"/>
      </w:r>
      <w:r>
        <w:instrText>PAGEREF a151298\# "'clause '"  \h</w:instrText>
      </w:r>
      <w:r>
        <w:fldChar w:fldCharType="separate"/>
      </w:r>
      <w:r>
        <w:t xml:space="preserve">clause </w:t>
      </w:r>
      <w:r>
        <w:fldChar w:fldCharType="end"/>
      </w:r>
      <w:r>
        <w:fldChar w:fldCharType="begin"/>
      </w:r>
      <w:r>
        <w:rPr>
          <w:highlight w:val="lightGray"/>
        </w:rPr>
        <w:instrText>REF a151298 \h \w</w:instrText>
      </w:r>
      <w:r>
        <w:fldChar w:fldCharType="separate"/>
      </w:r>
      <w:r>
        <w:t>21.4</w:t>
      </w:r>
      <w:r>
        <w:fldChar w:fldCharType="end"/>
      </w:r>
      <w:r>
        <w:t xml:space="preserve">, the supply, receipt and use of the Deliverables by the Customer [and its Affiliates] will not infringe the Intellectual Property Rights [or any other rights] of any third party; </w:t>
      </w:r>
      <w:bookmarkEnd w:id="375"/>
    </w:p>
    <w:p w:rsidR="00000000" w:rsidRDefault="00000000" w:rsidP="009F6E4A">
      <w:pPr>
        <w:pStyle w:val="Untitledsubclause2"/>
      </w:pPr>
      <w:bookmarkStart w:id="376" w:name="a842582"/>
      <w:r>
        <w:t>it is not, and will not become, subject to any contractual obligation which is likely to have a material adverse effect on its ability to perform its obligations under this Agreement; and</w:t>
      </w:r>
      <w:bookmarkEnd w:id="376"/>
    </w:p>
    <w:p w:rsidR="00000000" w:rsidRDefault="00000000" w:rsidP="009F6E4A">
      <w:pPr>
        <w:pStyle w:val="Untitledsubclause2"/>
      </w:pPr>
      <w:bookmarkStart w:id="377" w:name="a134249"/>
      <w:r>
        <w:t>it will not [knowingly] do anything that could reasonably be considered to bring the Customer into disrepute or damage its reputation.]</w:t>
      </w:r>
      <w:bookmarkEnd w:id="377"/>
    </w:p>
    <w:p w:rsidR="00000000" w:rsidRDefault="00000000" w:rsidP="009F6E4A">
      <w:pPr>
        <w:pStyle w:val="Untitledsubclause1"/>
      </w:pPr>
      <w:bookmarkStart w:id="378" w:name="a556457"/>
      <w:r>
        <w:t xml:space="preserve">[The Customer warrants, represents and undertakes that, subject to </w:t>
      </w:r>
      <w:r>
        <w:fldChar w:fldCharType="begin"/>
      </w:r>
      <w:r>
        <w:instrText>PAGEREF a911747\# "'clause '"  \h</w:instrText>
      </w:r>
      <w:r>
        <w:fldChar w:fldCharType="separate"/>
      </w:r>
      <w:r>
        <w:t xml:space="preserve">clause </w:t>
      </w:r>
      <w:r>
        <w:fldChar w:fldCharType="end"/>
      </w:r>
      <w:r>
        <w:fldChar w:fldCharType="begin"/>
      </w:r>
      <w:r>
        <w:rPr>
          <w:highlight w:val="lightGray"/>
        </w:rPr>
        <w:instrText>REF a911747 \h \w</w:instrText>
      </w:r>
      <w:r>
        <w:fldChar w:fldCharType="separate"/>
      </w:r>
      <w:r>
        <w:t>21.6</w:t>
      </w:r>
      <w:r>
        <w:fldChar w:fldCharType="end"/>
      </w:r>
      <w:r>
        <w:t>, the supply, receipt and use of the Customer Materials will not infringe the Intellectual Property Rights [or any other rights] of any third party.</w:t>
      </w:r>
      <w:r>
        <w:fldChar w:fldCharType="begin"/>
      </w:r>
      <w:r>
        <w:fldChar w:fldCharType="end"/>
      </w:r>
      <w:r>
        <w:t>]</w:t>
      </w:r>
      <w:bookmarkEnd w:id="378"/>
    </w:p>
    <w:p w:rsidR="00000000" w:rsidRDefault="00000000" w:rsidP="009F6E4A">
      <w:pPr>
        <w:pStyle w:val="TitleClause"/>
      </w:pPr>
      <w:r>
        <w:fldChar w:fldCharType="begin"/>
      </w:r>
      <w:r>
        <w:instrText>TC "21. Indemnities" \l 1</w:instrText>
      </w:r>
      <w:r>
        <w:fldChar w:fldCharType="end"/>
      </w:r>
      <w:bookmarkStart w:id="379" w:name="_Toc256000020"/>
      <w:bookmarkStart w:id="380" w:name="a478159"/>
      <w:r>
        <w:t>Indemnities</w:t>
      </w:r>
      <w:bookmarkEnd w:id="379"/>
      <w:bookmarkEnd w:id="380"/>
    </w:p>
    <w:p w:rsidR="00000000" w:rsidRDefault="00000000" w:rsidP="009F6E4A">
      <w:pPr>
        <w:pStyle w:val="Untitledsubclause1"/>
      </w:pPr>
      <w:bookmarkStart w:id="381" w:name="a867383"/>
      <w:r>
        <w:t xml:space="preserve">The Supplier will indemnify the [Customer </w:t>
      </w:r>
      <w:r>
        <w:rPr>
          <w:b/>
          <w:bCs/>
        </w:rPr>
        <w:t>OR</w:t>
      </w:r>
      <w:r>
        <w:t xml:space="preserve"> each Customer Group Member] against all Losses incurred by [the Customer </w:t>
      </w:r>
      <w:r>
        <w:rPr>
          <w:b/>
          <w:bCs/>
        </w:rPr>
        <w:t>OR</w:t>
      </w:r>
      <w:r>
        <w:t xml:space="preserve"> the Customer Group Member] as a result of:</w:t>
      </w:r>
      <w:bookmarkEnd w:id="381"/>
    </w:p>
    <w:p w:rsidR="00000000" w:rsidRDefault="00000000" w:rsidP="009F6E4A">
      <w:pPr>
        <w:pStyle w:val="Untitledsubclause2"/>
      </w:pPr>
      <w:bookmarkStart w:id="382" w:name="a965488"/>
      <w:r>
        <w:t>any claim that the supply, receipt or use of any Deliverables infringes the Intellectual Property Rights [or any other rights] of any third party (</w:t>
      </w:r>
      <w:r>
        <w:rPr>
          <w:rStyle w:val="DefTerm"/>
        </w:rPr>
        <w:t>IPR Claim</w:t>
      </w:r>
      <w:r>
        <w:t>); [or]</w:t>
      </w:r>
      <w:bookmarkEnd w:id="382"/>
    </w:p>
    <w:p w:rsidR="00000000" w:rsidRDefault="00000000" w:rsidP="009F6E4A">
      <w:pPr>
        <w:pStyle w:val="Untitledsubclause2"/>
      </w:pPr>
      <w:bookmarkStart w:id="383" w:name="a784524"/>
      <w:r>
        <w:t xml:space="preserve">any claim by any person, or any action or investigation by a Regulator, arising out of or in connection with the Supplier's breach of </w:t>
      </w:r>
      <w:r>
        <w:fldChar w:fldCharType="begin"/>
      </w:r>
      <w:r>
        <w:instrText>PAGEREF a541347\# "'clause '"  \h</w:instrText>
      </w:r>
      <w:r>
        <w:fldChar w:fldCharType="separate"/>
      </w:r>
      <w:r>
        <w:t xml:space="preserve">clause </w:t>
      </w:r>
      <w:r>
        <w:fldChar w:fldCharType="end"/>
      </w:r>
      <w:r>
        <w:fldChar w:fldCharType="begin"/>
      </w:r>
      <w:r>
        <w:rPr>
          <w:highlight w:val="lightGray"/>
        </w:rPr>
        <w:instrText>REF a541347 \h \w</w:instrText>
      </w:r>
      <w:r>
        <w:fldChar w:fldCharType="separate"/>
      </w:r>
      <w:r>
        <w:t>16</w:t>
      </w:r>
      <w:r>
        <w:fldChar w:fldCharType="end"/>
      </w:r>
      <w:r>
        <w:t xml:space="preserve">[, except to the extent that that breach results [directly] from the Supplier acting on [the Customer's </w:t>
      </w:r>
      <w:r>
        <w:rPr>
          <w:b/>
          <w:bCs/>
        </w:rPr>
        <w:t>OR</w:t>
      </w:r>
      <w:r>
        <w:t xml:space="preserve"> any Customer Group Member's] instructions][; or </w:t>
      </w:r>
      <w:r>
        <w:rPr>
          <w:b/>
          <w:bCs/>
        </w:rPr>
        <w:t>OR</w:t>
      </w:r>
      <w:r>
        <w:t xml:space="preserve"> .]</w:t>
      </w:r>
      <w:bookmarkEnd w:id="383"/>
    </w:p>
    <w:p w:rsidR="00000000" w:rsidRDefault="00000000" w:rsidP="009F6E4A">
      <w:pPr>
        <w:pStyle w:val="Untitledsubclause2"/>
      </w:pPr>
      <w:bookmarkStart w:id="384" w:name="a430703"/>
      <w:r>
        <w:t xml:space="preserve">[any claim by any person, or any action or investigation by a Regulator or governmental authority, arising out of or in connection with the Supplier's failure to comply with [Applicable Laws </w:t>
      </w:r>
      <w:r w:rsidRPr="00720857">
        <w:rPr>
          <w:b/>
          <w:bCs/>
        </w:rPr>
        <w:t>OR</w:t>
      </w:r>
      <w:r>
        <w:t xml:space="preserve"> the Relevant Requirements] or breach of </w:t>
      </w:r>
      <w:r>
        <w:fldChar w:fldCharType="begin"/>
      </w:r>
      <w:r>
        <w:instrText>PAGEREF a780928\# "'clause '"  \h</w:instrText>
      </w:r>
      <w:r>
        <w:fldChar w:fldCharType="separate"/>
      </w:r>
      <w:r>
        <w:t xml:space="preserve">clause </w:t>
      </w:r>
      <w:r>
        <w:fldChar w:fldCharType="end"/>
      </w:r>
      <w:r>
        <w:fldChar w:fldCharType="begin"/>
      </w:r>
      <w:r>
        <w:rPr>
          <w:highlight w:val="lightGray"/>
        </w:rPr>
        <w:instrText>REF a780928 \h \w</w:instrText>
      </w:r>
      <w:r>
        <w:fldChar w:fldCharType="separate"/>
      </w:r>
      <w:r>
        <w:t>15.5</w:t>
      </w:r>
      <w:r>
        <w:fldChar w:fldCharType="end"/>
      </w:r>
      <w:r>
        <w:t>.</w:t>
      </w:r>
      <w:r>
        <w:fldChar w:fldCharType="begin"/>
      </w:r>
      <w:r>
        <w:fldChar w:fldCharType="end"/>
      </w:r>
      <w:r>
        <w:t>]</w:t>
      </w:r>
      <w:bookmarkEnd w:id="384"/>
    </w:p>
    <w:p w:rsidR="00000000" w:rsidRDefault="00000000" w:rsidP="009F6E4A">
      <w:pPr>
        <w:pStyle w:val="Untitledsubclause1"/>
      </w:pPr>
      <w:bookmarkStart w:id="385" w:name="a853881"/>
      <w:r>
        <w:t xml:space="preserve">[If an IPR Claim is made, or is likely to be made (in the Supplier's reasonable opinion), against the [Customer </w:t>
      </w:r>
      <w:r>
        <w:rPr>
          <w:b/>
          <w:bCs/>
        </w:rPr>
        <w:t>OR</w:t>
      </w:r>
      <w:r>
        <w:t xml:space="preserve"> any Customer Group Member], the Supplier [may </w:t>
      </w:r>
      <w:r>
        <w:rPr>
          <w:b/>
          <w:bCs/>
        </w:rPr>
        <w:t>OR</w:t>
      </w:r>
      <w:r>
        <w:t xml:space="preserve"> will], at its expense: </w:t>
      </w:r>
      <w:r>
        <w:fldChar w:fldCharType="begin"/>
      </w:r>
      <w:r>
        <w:instrText>MACROBUTTON optional</w:instrText>
      </w:r>
      <w:r>
        <w:fldChar w:fldCharType="end"/>
      </w:r>
      <w:bookmarkEnd w:id="385"/>
    </w:p>
    <w:p w:rsidR="00000000" w:rsidRDefault="00000000" w:rsidP="009F6E4A">
      <w:pPr>
        <w:pStyle w:val="Untitledsubclause2"/>
      </w:pPr>
      <w:bookmarkStart w:id="386" w:name="a469176"/>
      <w:r>
        <w:t>procure for the Customer [and its Affiliates] the right to continue to use the Deliverables affected by the IPR Claim in accordance with the terms of this Agreement; or</w:t>
      </w:r>
      <w:bookmarkEnd w:id="386"/>
    </w:p>
    <w:p w:rsidR="00000000" w:rsidRDefault="00000000" w:rsidP="009F6E4A">
      <w:pPr>
        <w:pStyle w:val="Untitledsubclause2"/>
      </w:pPr>
      <w:bookmarkStart w:id="387" w:name="a980266"/>
      <w:r>
        <w:t>modify or replace the Deliverables affected by the IPR Claim with non-infringing versions, provided that the modified or replaced versions are at least equivalent in terms of functionality, quality and performance as the original versions]</w:t>
      </w:r>
      <w:bookmarkEnd w:id="387"/>
    </w:p>
    <w:p w:rsidR="00000000" w:rsidRDefault="00000000" w:rsidP="009F6E4A">
      <w:pPr>
        <w:pStyle w:val="Untitledsubclause1"/>
      </w:pPr>
      <w:bookmarkStart w:id="388" w:name="a584107"/>
      <w:r>
        <w:t>[If the Supplier:</w:t>
      </w:r>
      <w:r>
        <w:fldChar w:fldCharType="begin"/>
      </w:r>
      <w:r>
        <w:instrText>MACROBUTTON optional</w:instrText>
      </w:r>
      <w:r>
        <w:fldChar w:fldCharType="end"/>
      </w:r>
      <w:bookmarkEnd w:id="388"/>
    </w:p>
    <w:p w:rsidR="00000000" w:rsidRDefault="00000000" w:rsidP="009F6E4A">
      <w:pPr>
        <w:pStyle w:val="Untitledsubclause2"/>
      </w:pPr>
      <w:bookmarkStart w:id="389" w:name="a209749"/>
      <w:r>
        <w:t xml:space="preserve">fails to comply with </w:t>
      </w:r>
      <w:r>
        <w:fldChar w:fldCharType="begin"/>
      </w:r>
      <w:r>
        <w:instrText>PAGEREF a853881\# "'clause '"  \h</w:instrText>
      </w:r>
      <w:r>
        <w:fldChar w:fldCharType="separate"/>
      </w:r>
      <w:r>
        <w:t xml:space="preserve">clause </w:t>
      </w:r>
      <w:r>
        <w:fldChar w:fldCharType="end"/>
      </w:r>
      <w:r>
        <w:fldChar w:fldCharType="begin"/>
      </w:r>
      <w:r>
        <w:rPr>
          <w:highlight w:val="lightGray"/>
        </w:rPr>
        <w:instrText>REF a853881 \h \w</w:instrText>
      </w:r>
      <w:r>
        <w:fldChar w:fldCharType="separate"/>
      </w:r>
      <w:r>
        <w:t>21.2</w:t>
      </w:r>
      <w:r>
        <w:fldChar w:fldCharType="end"/>
      </w:r>
      <w:r>
        <w:t xml:space="preserve"> within [14] days of receiving notice about the IPR Claim under </w:t>
      </w:r>
      <w:r>
        <w:fldChar w:fldCharType="begin"/>
      </w:r>
      <w:r>
        <w:instrText>PAGEREF a812580\# "'clause '"  \h</w:instrText>
      </w:r>
      <w:r>
        <w:fldChar w:fldCharType="separate"/>
      </w:r>
      <w:r>
        <w:t xml:space="preserve">clause </w:t>
      </w:r>
      <w:r>
        <w:fldChar w:fldCharType="end"/>
      </w:r>
      <w:r>
        <w:fldChar w:fldCharType="begin"/>
      </w:r>
      <w:r>
        <w:rPr>
          <w:highlight w:val="lightGray"/>
        </w:rPr>
        <w:instrText>REF a812580 \h \w</w:instrText>
      </w:r>
      <w:r>
        <w:fldChar w:fldCharType="separate"/>
      </w:r>
      <w:r>
        <w:t>21.7(a)</w:t>
      </w:r>
      <w:r>
        <w:fldChar w:fldCharType="end"/>
      </w:r>
      <w:r>
        <w:t xml:space="preserve">; or </w:t>
      </w:r>
      <w:bookmarkEnd w:id="389"/>
    </w:p>
    <w:p w:rsidR="00000000" w:rsidRDefault="00000000" w:rsidP="009F6E4A">
      <w:pPr>
        <w:pStyle w:val="Untitledsubclause2"/>
      </w:pPr>
      <w:bookmarkStart w:id="390" w:name="a543606"/>
      <w:r>
        <w:t xml:space="preserve">[takes any of the actions in </w:t>
      </w:r>
      <w:r>
        <w:fldChar w:fldCharType="begin"/>
      </w:r>
      <w:r>
        <w:instrText>PAGEREF a853881\# "'clause '"  \h</w:instrText>
      </w:r>
      <w:r>
        <w:fldChar w:fldCharType="separate"/>
      </w:r>
      <w:r>
        <w:t xml:space="preserve">clause </w:t>
      </w:r>
      <w:r>
        <w:fldChar w:fldCharType="end"/>
      </w:r>
      <w:r>
        <w:fldChar w:fldCharType="begin"/>
      </w:r>
      <w:r>
        <w:rPr>
          <w:highlight w:val="lightGray"/>
        </w:rPr>
        <w:instrText>REF a853881 \h \w</w:instrText>
      </w:r>
      <w:r>
        <w:fldChar w:fldCharType="separate"/>
      </w:r>
      <w:r>
        <w:t>21.2</w:t>
      </w:r>
      <w:r>
        <w:fldChar w:fldCharType="end"/>
      </w:r>
      <w:r>
        <w:t xml:space="preserve"> but this fails to avoid or resolve the IPR Claim [within [14] days of receiving notice about the IPR Claim under </w:t>
      </w:r>
      <w:r>
        <w:fldChar w:fldCharType="begin"/>
      </w:r>
      <w:r>
        <w:instrText>PAGEREF a812580\# "'clause '"  \h</w:instrText>
      </w:r>
      <w:r>
        <w:fldChar w:fldCharType="separate"/>
      </w:r>
      <w:r>
        <w:t xml:space="preserve">clause </w:t>
      </w:r>
      <w:r>
        <w:fldChar w:fldCharType="end"/>
      </w:r>
      <w:r>
        <w:fldChar w:fldCharType="begin"/>
      </w:r>
      <w:r>
        <w:rPr>
          <w:highlight w:val="lightGray"/>
        </w:rPr>
        <w:instrText>REF a812580 \h \w</w:instrText>
      </w:r>
      <w:r>
        <w:fldChar w:fldCharType="separate"/>
      </w:r>
      <w:r>
        <w:t>21.7(a)</w:t>
      </w:r>
      <w:r>
        <w:fldChar w:fldCharType="end"/>
      </w:r>
      <w:r>
        <w:t xml:space="preserve">], then, without prejudice to the Customer's other rights and remedies under this Agreement, the Customer may do one or more of the following: </w:t>
      </w:r>
      <w:r>
        <w:fldChar w:fldCharType="begin"/>
      </w:r>
      <w:r>
        <w:instrText>MACROBUTTON optional</w:instrText>
      </w:r>
      <w:r>
        <w:fldChar w:fldCharType="end"/>
      </w:r>
      <w:bookmarkEnd w:id="390"/>
    </w:p>
    <w:p w:rsidR="00000000" w:rsidRDefault="00000000" w:rsidP="009F6E4A">
      <w:pPr>
        <w:pStyle w:val="Untitledsubclause3"/>
      </w:pPr>
      <w:bookmarkStart w:id="391" w:name="a307103"/>
      <w:r>
        <w:t>terminate this Agreement with immediate effect on written notice to the Supplier;</w:t>
      </w:r>
      <w:bookmarkEnd w:id="391"/>
    </w:p>
    <w:p w:rsidR="00000000" w:rsidRDefault="00000000" w:rsidP="009F6E4A">
      <w:pPr>
        <w:pStyle w:val="Untitledsubclause3"/>
      </w:pPr>
      <w:bookmarkStart w:id="392" w:name="a491796"/>
      <w:r>
        <w:t xml:space="preserve">require the Supplier to immediately refund all Charges paid by the Customer as at the date of termination [in respect of the affected Deliverables] [(less a reasonable sum in respect of the Customer's use of the Deliverables to the date of termination)]; and </w:t>
      </w:r>
      <w:bookmarkEnd w:id="392"/>
    </w:p>
    <w:p w:rsidR="00000000" w:rsidRDefault="00000000" w:rsidP="009F6E4A">
      <w:pPr>
        <w:pStyle w:val="Untitledsubclause3"/>
      </w:pPr>
      <w:bookmarkStart w:id="393" w:name="a660164"/>
      <w:r>
        <w:t>recover from the Supplier all [reasonable] costs of procuring substitute items for the affected Deliverables.]]</w:t>
      </w:r>
      <w:bookmarkEnd w:id="393"/>
    </w:p>
    <w:p w:rsidR="00000000" w:rsidRDefault="00000000" w:rsidP="009F6E4A">
      <w:pPr>
        <w:pStyle w:val="Untitledsubclause1"/>
      </w:pPr>
      <w:bookmarkStart w:id="394" w:name="a151298"/>
      <w:r>
        <w:t xml:space="preserve">The Supplier will not be liable under [the warranty in </w:t>
      </w:r>
      <w:r>
        <w:fldChar w:fldCharType="begin"/>
      </w:r>
      <w:r>
        <w:instrText>PAGEREF a784951\# "'clause '"  \h</w:instrText>
      </w:r>
      <w:r>
        <w:fldChar w:fldCharType="separate"/>
      </w:r>
      <w:r>
        <w:t xml:space="preserve">clause </w:t>
      </w:r>
      <w:r>
        <w:fldChar w:fldCharType="end"/>
      </w:r>
      <w:r>
        <w:fldChar w:fldCharType="begin"/>
      </w:r>
      <w:r>
        <w:rPr>
          <w:highlight w:val="lightGray"/>
        </w:rPr>
        <w:instrText>REF a784951 \h \w</w:instrText>
      </w:r>
      <w:r>
        <w:fldChar w:fldCharType="separate"/>
      </w:r>
      <w:r>
        <w:t>20.2(a)</w:t>
      </w:r>
      <w:r>
        <w:fldChar w:fldCharType="end"/>
      </w:r>
      <w:r>
        <w:t xml:space="preserve"> or] the indemnity in </w:t>
      </w:r>
      <w:r>
        <w:fldChar w:fldCharType="begin"/>
      </w:r>
      <w:r>
        <w:instrText>PAGEREF a965488\# "'clause '"  \h</w:instrText>
      </w:r>
      <w:r>
        <w:fldChar w:fldCharType="separate"/>
      </w:r>
      <w:r>
        <w:t xml:space="preserve">clause </w:t>
      </w:r>
      <w:r>
        <w:fldChar w:fldCharType="end"/>
      </w:r>
      <w:r>
        <w:fldChar w:fldCharType="begin"/>
      </w:r>
      <w:r>
        <w:rPr>
          <w:highlight w:val="lightGray"/>
        </w:rPr>
        <w:instrText>REF a965488 \h \w</w:instrText>
      </w:r>
      <w:r>
        <w:fldChar w:fldCharType="separate"/>
      </w:r>
      <w:r>
        <w:t>21.1(a)</w:t>
      </w:r>
      <w:r>
        <w:fldChar w:fldCharType="end"/>
      </w:r>
      <w:r>
        <w:t xml:space="preserve">[, and </w:t>
      </w:r>
      <w:r>
        <w:fldChar w:fldCharType="begin"/>
      </w:r>
      <w:r>
        <w:instrText>PAGEREF a853881\# "'clause '"  \h</w:instrText>
      </w:r>
      <w:r>
        <w:fldChar w:fldCharType="separate"/>
      </w:r>
      <w:r>
        <w:t xml:space="preserve">clause </w:t>
      </w:r>
      <w:r>
        <w:fldChar w:fldCharType="end"/>
      </w:r>
      <w:r>
        <w:fldChar w:fldCharType="begin"/>
      </w:r>
      <w:r>
        <w:rPr>
          <w:highlight w:val="lightGray"/>
        </w:rPr>
        <w:instrText>REF a853881 \h \w</w:instrText>
      </w:r>
      <w:r>
        <w:fldChar w:fldCharType="separate"/>
      </w:r>
      <w:r>
        <w:t>21.2</w:t>
      </w:r>
      <w:r>
        <w:fldChar w:fldCharType="end"/>
      </w:r>
      <w:r>
        <w:t xml:space="preserve"> and </w:t>
      </w:r>
      <w:r>
        <w:fldChar w:fldCharType="begin"/>
      </w:r>
      <w:r>
        <w:instrText>PAGEREF a584107\# "'clause '"  \h</w:instrText>
      </w:r>
      <w:r>
        <w:fldChar w:fldCharType="separate"/>
      </w:r>
      <w:r>
        <w:t xml:space="preserve">clause </w:t>
      </w:r>
      <w:r>
        <w:fldChar w:fldCharType="end"/>
      </w:r>
      <w:r>
        <w:fldChar w:fldCharType="begin"/>
      </w:r>
      <w:r>
        <w:rPr>
          <w:highlight w:val="lightGray"/>
        </w:rPr>
        <w:instrText>REF a584107 \h \w</w:instrText>
      </w:r>
      <w:r>
        <w:fldChar w:fldCharType="separate"/>
      </w:r>
      <w:r>
        <w:t>21.3</w:t>
      </w:r>
      <w:r>
        <w:fldChar w:fldCharType="end"/>
      </w:r>
      <w:r>
        <w:t xml:space="preserve"> will not apply,] to the extent that the actual or alleged infringement arises [directly] from:</w:t>
      </w:r>
      <w:bookmarkEnd w:id="394"/>
    </w:p>
    <w:p w:rsidR="00000000" w:rsidRDefault="00000000" w:rsidP="009F6E4A">
      <w:pPr>
        <w:pStyle w:val="Untitledsubclause2"/>
      </w:pPr>
      <w:bookmarkStart w:id="395" w:name="a521853"/>
      <w:r>
        <w:t>any changes made to the Deliverables without the Supplier's prior written consent[, which will not be unreasonably withheld or delayed];</w:t>
      </w:r>
      <w:bookmarkEnd w:id="395"/>
    </w:p>
    <w:p w:rsidR="00000000" w:rsidRDefault="00000000" w:rsidP="009F6E4A">
      <w:pPr>
        <w:pStyle w:val="Untitledsubclause2"/>
      </w:pPr>
      <w:bookmarkStart w:id="396" w:name="a525753"/>
      <w:r>
        <w:t xml:space="preserve">instructions, information or materials provided by [the Customer </w:t>
      </w:r>
      <w:r>
        <w:rPr>
          <w:b/>
          <w:bCs/>
        </w:rPr>
        <w:t>OR</w:t>
      </w:r>
      <w:r>
        <w:t xml:space="preserve"> any Customer Group Member] for the development of the Deliverables[, provided that the Supplier will not be relieved of liability where it knew or suspected (or should have known or suspected) that compliance with any instruction or the inclusion of any information or materials may result in infringement but did not notify [the Customer </w:t>
      </w:r>
      <w:r>
        <w:rPr>
          <w:b/>
          <w:bCs/>
        </w:rPr>
        <w:t>OR</w:t>
      </w:r>
      <w:r>
        <w:t xml:space="preserve"> the Customer Group Member]]; [or]</w:t>
      </w:r>
      <w:bookmarkEnd w:id="396"/>
    </w:p>
    <w:p w:rsidR="00000000" w:rsidRDefault="00000000" w:rsidP="009F6E4A">
      <w:pPr>
        <w:pStyle w:val="Untitledsubclause2"/>
      </w:pPr>
      <w:bookmarkStart w:id="397" w:name="a950813"/>
      <w:r>
        <w:t xml:space="preserve">the use of the Deliverables in combination with any other materials not supplied or approved in writing by the Supplier [(approval not to be unreasonably withheld or delayed)][; or </w:t>
      </w:r>
      <w:r>
        <w:rPr>
          <w:b/>
          <w:bCs/>
        </w:rPr>
        <w:t>OR</w:t>
      </w:r>
      <w:r>
        <w:t xml:space="preserve"> .]</w:t>
      </w:r>
      <w:bookmarkEnd w:id="397"/>
    </w:p>
    <w:p w:rsidR="00000000" w:rsidRDefault="00000000" w:rsidP="009F6E4A">
      <w:pPr>
        <w:pStyle w:val="Untitledsubclause2"/>
      </w:pPr>
      <w:bookmarkStart w:id="398" w:name="a275896"/>
      <w:r>
        <w:t xml:space="preserve">[the use of the Deliverables for a purpose or in a manner not [contemplated by this Agreement </w:t>
      </w:r>
      <w:r>
        <w:rPr>
          <w:b/>
          <w:bCs/>
        </w:rPr>
        <w:t>OR</w:t>
      </w:r>
      <w:r>
        <w:t xml:space="preserve"> authorised by the Supplier] or the failure of [the Customer </w:t>
      </w:r>
      <w:r>
        <w:rPr>
          <w:b/>
          <w:bCs/>
        </w:rPr>
        <w:t xml:space="preserve">OR </w:t>
      </w:r>
      <w:r>
        <w:t>any Customer Group Member] to adhere to the Supplier's [reasonable] instructions for the use of the Deliverables.</w:t>
      </w:r>
      <w:r>
        <w:fldChar w:fldCharType="begin"/>
      </w:r>
      <w:r>
        <w:fldChar w:fldCharType="end"/>
      </w:r>
      <w:r>
        <w:t>]</w:t>
      </w:r>
      <w:bookmarkEnd w:id="398"/>
    </w:p>
    <w:p w:rsidR="00000000" w:rsidRDefault="00000000" w:rsidP="009F6E4A">
      <w:pPr>
        <w:pStyle w:val="Untitledsubclause1"/>
      </w:pPr>
      <w:bookmarkStart w:id="399" w:name="a874852"/>
      <w:r>
        <w:t xml:space="preserve">The Customer will indemnify [the Supplier </w:t>
      </w:r>
      <w:r>
        <w:rPr>
          <w:b/>
          <w:bCs/>
        </w:rPr>
        <w:t>OR</w:t>
      </w:r>
      <w:r>
        <w:t xml:space="preserve"> each Supplier Group Member] against all Losses incurred by the [Supplier </w:t>
      </w:r>
      <w:r>
        <w:rPr>
          <w:b/>
          <w:bCs/>
        </w:rPr>
        <w:t>OR</w:t>
      </w:r>
      <w:r>
        <w:t xml:space="preserve"> Supplier Group Member] as a result of any claim that the supply, receipt or use of any Customer Materials infringes the Intellectual Property Rights [or any other rights] of any third party.</w:t>
      </w:r>
      <w:bookmarkEnd w:id="399"/>
    </w:p>
    <w:p w:rsidR="00000000" w:rsidRDefault="00000000" w:rsidP="009F6E4A">
      <w:pPr>
        <w:pStyle w:val="Untitledsubclause1"/>
      </w:pPr>
      <w:bookmarkStart w:id="400" w:name="a911747"/>
      <w:r>
        <w:t xml:space="preserve">The Customer will not be liable under [the warranty in </w:t>
      </w:r>
      <w:r>
        <w:fldChar w:fldCharType="begin"/>
      </w:r>
      <w:r>
        <w:instrText>PAGEREF a556457\# "'clause '"  \h</w:instrText>
      </w:r>
      <w:r>
        <w:fldChar w:fldCharType="separate"/>
      </w:r>
      <w:r>
        <w:t xml:space="preserve">clause </w:t>
      </w:r>
      <w:r>
        <w:fldChar w:fldCharType="end"/>
      </w:r>
      <w:r>
        <w:fldChar w:fldCharType="begin"/>
      </w:r>
      <w:r>
        <w:rPr>
          <w:highlight w:val="lightGray"/>
        </w:rPr>
        <w:instrText>REF a556457 \h \w</w:instrText>
      </w:r>
      <w:r>
        <w:fldChar w:fldCharType="separate"/>
      </w:r>
      <w:r>
        <w:t>20.3</w:t>
      </w:r>
      <w:r>
        <w:fldChar w:fldCharType="end"/>
      </w:r>
      <w:r>
        <w:t xml:space="preserve"> or] the indemnity in </w:t>
      </w:r>
      <w:r>
        <w:fldChar w:fldCharType="begin"/>
      </w:r>
      <w:r>
        <w:instrText>PAGEREF a874852\# "'clause '"  \h</w:instrText>
      </w:r>
      <w:r>
        <w:fldChar w:fldCharType="separate"/>
      </w:r>
      <w:r>
        <w:t xml:space="preserve">clause </w:t>
      </w:r>
      <w:r>
        <w:fldChar w:fldCharType="end"/>
      </w:r>
      <w:r>
        <w:fldChar w:fldCharType="begin"/>
      </w:r>
      <w:r>
        <w:rPr>
          <w:highlight w:val="lightGray"/>
        </w:rPr>
        <w:instrText>REF a874852 \h \w</w:instrText>
      </w:r>
      <w:r>
        <w:fldChar w:fldCharType="separate"/>
      </w:r>
      <w:r>
        <w:t>21.5</w:t>
      </w:r>
      <w:r>
        <w:fldChar w:fldCharType="end"/>
      </w:r>
      <w:r>
        <w:t xml:space="preserve"> to the extent that the actual or alleged infringement arises from:</w:t>
      </w:r>
      <w:bookmarkEnd w:id="400"/>
    </w:p>
    <w:p w:rsidR="00000000" w:rsidRDefault="00000000" w:rsidP="009F6E4A">
      <w:pPr>
        <w:pStyle w:val="Untitledsubclause2"/>
      </w:pPr>
      <w:bookmarkStart w:id="401" w:name="a960157"/>
      <w:r>
        <w:t xml:space="preserve">the use of the Customer Materials in combination with any other materials not supplied or approved in writing by the Customer [(approval not to be unreasonably withheld or delayed)][; or </w:t>
      </w:r>
      <w:r>
        <w:rPr>
          <w:b/>
          <w:bCs/>
        </w:rPr>
        <w:t>OR</w:t>
      </w:r>
      <w:r>
        <w:t xml:space="preserve"> .]</w:t>
      </w:r>
      <w:bookmarkEnd w:id="401"/>
    </w:p>
    <w:p w:rsidR="00000000" w:rsidRDefault="00000000" w:rsidP="009F6E4A">
      <w:pPr>
        <w:pStyle w:val="Untitledsubclause2"/>
      </w:pPr>
      <w:bookmarkStart w:id="402" w:name="a342196"/>
      <w:r>
        <w:t xml:space="preserve">[the use of the Customer Materials for a purpose or in a manner not contemplated by this Agreement or authorised by the Customer or the failure of [the Supplier </w:t>
      </w:r>
      <w:r>
        <w:rPr>
          <w:b/>
          <w:bCs/>
        </w:rPr>
        <w:t>OR</w:t>
      </w:r>
      <w:r>
        <w:t xml:space="preserve"> any Supplier Group Member] to adhere to the Customer's [reasonable] instructions for the use of the Customer Materials.</w:t>
      </w:r>
      <w:r>
        <w:fldChar w:fldCharType="begin"/>
      </w:r>
      <w:r>
        <w:fldChar w:fldCharType="end"/>
      </w:r>
      <w:r>
        <w:t>]</w:t>
      </w:r>
      <w:bookmarkEnd w:id="402"/>
    </w:p>
    <w:p w:rsidR="00000000" w:rsidRDefault="00000000" w:rsidP="009F6E4A">
      <w:pPr>
        <w:pStyle w:val="Untitledsubclause1"/>
      </w:pPr>
      <w:bookmarkStart w:id="403" w:name="a238657"/>
      <w:r>
        <w:t xml:space="preserve">[If a third party brings a claim against either party [or any of its Affiliates] (each an </w:t>
      </w:r>
      <w:r>
        <w:rPr>
          <w:rStyle w:val="DefTerm"/>
        </w:rPr>
        <w:t>Indemnified Person</w:t>
      </w:r>
      <w:r>
        <w:t xml:space="preserve">), or notifies an Indemnified Person of its intention to do so, and that claim may reasonably be considered likely to give rise to a liability under an indemnity in this </w:t>
      </w:r>
      <w:r>
        <w:fldChar w:fldCharType="begin"/>
      </w:r>
      <w:r>
        <w:instrText>PAGEREF a478159\# "'clause '"  \h</w:instrText>
      </w:r>
      <w:r>
        <w:fldChar w:fldCharType="separate"/>
      </w:r>
      <w:r>
        <w:t xml:space="preserve">clause </w:t>
      </w:r>
      <w:r>
        <w:fldChar w:fldCharType="end"/>
      </w:r>
      <w:r>
        <w:fldChar w:fldCharType="begin"/>
      </w:r>
      <w:r>
        <w:rPr>
          <w:highlight w:val="lightGray"/>
        </w:rPr>
        <w:instrText>REF a478159 \h \w</w:instrText>
      </w:r>
      <w:r>
        <w:fldChar w:fldCharType="separate"/>
      </w:r>
      <w:r>
        <w:t>21</w:t>
      </w:r>
      <w:r>
        <w:fldChar w:fldCharType="end"/>
      </w:r>
      <w:r>
        <w:t xml:space="preserve"> (</w:t>
      </w:r>
      <w:r>
        <w:rPr>
          <w:rStyle w:val="DefTerm"/>
        </w:rPr>
        <w:t>Claim</w:t>
      </w:r>
      <w:r>
        <w:t>), that party will[, or will procure that its Affiliate will]:</w:t>
      </w:r>
      <w:r>
        <w:fldChar w:fldCharType="begin"/>
      </w:r>
      <w:r>
        <w:instrText>MACROBUTTON optional</w:instrText>
      </w:r>
      <w:r>
        <w:fldChar w:fldCharType="end"/>
      </w:r>
      <w:bookmarkEnd w:id="403"/>
    </w:p>
    <w:p w:rsidR="00000000" w:rsidRDefault="00000000" w:rsidP="009F6E4A">
      <w:pPr>
        <w:pStyle w:val="Untitledsubclause2"/>
      </w:pPr>
      <w:bookmarkStart w:id="404" w:name="a812580"/>
      <w:r>
        <w:t>as soon as reasonably practicable, notify the party giving the indemnity (</w:t>
      </w:r>
      <w:r>
        <w:rPr>
          <w:rStyle w:val="DefTerm"/>
        </w:rPr>
        <w:t>Indemnifying Party</w:t>
      </w:r>
      <w:r>
        <w:t>) of the Claim, specifying the nature of the Claim in reasonable detail;</w:t>
      </w:r>
      <w:bookmarkEnd w:id="404"/>
    </w:p>
    <w:p w:rsidR="00000000" w:rsidRDefault="00000000" w:rsidP="009F6E4A">
      <w:pPr>
        <w:pStyle w:val="Untitledsubclause2"/>
      </w:pPr>
      <w:bookmarkStart w:id="405" w:name="a489907"/>
      <w:r>
        <w:t xml:space="preserve">[subject to </w:t>
      </w:r>
      <w:r>
        <w:fldChar w:fldCharType="begin"/>
      </w:r>
      <w:r>
        <w:instrText>PAGEREF a311294\# "'clause '"  \h</w:instrText>
      </w:r>
      <w:r>
        <w:fldChar w:fldCharType="separate"/>
      </w:r>
      <w:r>
        <w:t xml:space="preserve">clause </w:t>
      </w:r>
      <w:r>
        <w:fldChar w:fldCharType="end"/>
      </w:r>
      <w:r>
        <w:fldChar w:fldCharType="begin"/>
      </w:r>
      <w:r>
        <w:rPr>
          <w:highlight w:val="lightGray"/>
        </w:rPr>
        <w:instrText>REF a311294 \h \w</w:instrText>
      </w:r>
      <w:r>
        <w:fldChar w:fldCharType="separate"/>
      </w:r>
      <w:r>
        <w:t>21.8</w:t>
      </w:r>
      <w:r>
        <w:fldChar w:fldCharType="end"/>
      </w:r>
      <w:r>
        <w:t>,] allow the Indemnifying Party, at the Indemnifying Party's cost, to conduct all negotiations and proceedings in relation to the Claim and to settle or compromise the Claim[, provided that the Indemnifying Party may not settle or compromise the Claim without the prior written consent of the Indemnified Person unless it involves only the payment of money by the Indemnifying Party and includes a complete release of the Indemnified Person[s]];</w:t>
      </w:r>
      <w:bookmarkEnd w:id="405"/>
    </w:p>
    <w:p w:rsidR="00000000" w:rsidRDefault="00000000" w:rsidP="009F6E4A">
      <w:pPr>
        <w:pStyle w:val="Untitledsubclause2"/>
      </w:pPr>
      <w:bookmarkStart w:id="406" w:name="a641406"/>
      <w:r>
        <w:t xml:space="preserve">not[, subject to </w:t>
      </w:r>
      <w:r>
        <w:fldChar w:fldCharType="begin"/>
      </w:r>
      <w:r>
        <w:instrText>PAGEREF a311294\# "'clause '"  \h</w:instrText>
      </w:r>
      <w:r>
        <w:fldChar w:fldCharType="separate"/>
      </w:r>
      <w:r>
        <w:t xml:space="preserve">clause </w:t>
      </w:r>
      <w:r>
        <w:fldChar w:fldCharType="end"/>
      </w:r>
      <w:r>
        <w:fldChar w:fldCharType="begin"/>
      </w:r>
      <w:r>
        <w:rPr>
          <w:highlight w:val="lightGray"/>
        </w:rPr>
        <w:instrText>REF a311294 \h \w</w:instrText>
      </w:r>
      <w:r>
        <w:fldChar w:fldCharType="separate"/>
      </w:r>
      <w:r>
        <w:t>21.8</w:t>
      </w:r>
      <w:r>
        <w:fldChar w:fldCharType="end"/>
      </w:r>
      <w:r>
        <w:t xml:space="preserve"> and the Indemnifying Party's full compliance with </w:t>
      </w:r>
      <w:r>
        <w:fldChar w:fldCharType="begin"/>
      </w:r>
      <w:r>
        <w:instrText>PAGEREF a885303\# "'clause '"  \h</w:instrText>
      </w:r>
      <w:r>
        <w:fldChar w:fldCharType="separate"/>
      </w:r>
      <w:r>
        <w:t xml:space="preserve">clause </w:t>
      </w:r>
      <w:r>
        <w:fldChar w:fldCharType="end"/>
      </w:r>
      <w:r>
        <w:fldChar w:fldCharType="begin"/>
      </w:r>
      <w:r>
        <w:rPr>
          <w:highlight w:val="lightGray"/>
        </w:rPr>
        <w:instrText>REF a885303 \h \w</w:instrText>
      </w:r>
      <w:r>
        <w:fldChar w:fldCharType="separate"/>
      </w:r>
      <w:r>
        <w:t>21.9</w:t>
      </w:r>
      <w:r>
        <w:fldChar w:fldCharType="end"/>
      </w:r>
      <w:r>
        <w:t>,] make any admission of liability, settlement or compromise in relation to the Claim without the prior written consent of the Indemnifying Party [(that consent not to be unreasonably withheld or delayed)][, provided that the Indemnified Person may settle the Claim (after giving prior written notice of the terms of settlement (to the extent legally possible) to the Indemnifying Party, but without obtaining the Indemnifying Party's consent) if [the full and final settlement of the Claim comprises only the payment of money and] the Indemnified Person [reasonably] believes that failure to settle the Claim would be prejudicial to it in any material respect]; and</w:t>
      </w:r>
      <w:bookmarkEnd w:id="406"/>
    </w:p>
    <w:p w:rsidR="00000000" w:rsidRDefault="00000000" w:rsidP="009F6E4A">
      <w:pPr>
        <w:pStyle w:val="Untitledsubclause2"/>
      </w:pPr>
      <w:bookmarkStart w:id="407" w:name="a872129"/>
      <w:r>
        <w:t xml:space="preserve">provide the Indemnifying Party with reasonable information, assistance and co-operation in responding to and defending the Claim[, subject to the Indemnifying Party's compliance with </w:t>
      </w:r>
      <w:r>
        <w:fldChar w:fldCharType="begin"/>
      </w:r>
      <w:r>
        <w:instrText>PAGEREF a504475\# "'clause '"  \h</w:instrText>
      </w:r>
      <w:r>
        <w:fldChar w:fldCharType="separate"/>
      </w:r>
      <w:r>
        <w:t xml:space="preserve">clause </w:t>
      </w:r>
      <w:r>
        <w:fldChar w:fldCharType="end"/>
      </w:r>
      <w:r>
        <w:fldChar w:fldCharType="begin"/>
      </w:r>
      <w:r>
        <w:rPr>
          <w:highlight w:val="lightGray"/>
        </w:rPr>
        <w:instrText>REF a504475 \h \w</w:instrText>
      </w:r>
      <w:r>
        <w:fldChar w:fldCharType="separate"/>
      </w:r>
      <w:r>
        <w:t>21.9(c)</w:t>
      </w:r>
      <w:r>
        <w:fldChar w:fldCharType="end"/>
      </w:r>
      <w:r>
        <w:t>].]</w:t>
      </w:r>
      <w:bookmarkEnd w:id="407"/>
    </w:p>
    <w:p w:rsidR="00000000" w:rsidRDefault="00000000" w:rsidP="009F6E4A">
      <w:pPr>
        <w:pStyle w:val="Untitledsubclause1"/>
      </w:pPr>
      <w:bookmarkStart w:id="408" w:name="a311294"/>
      <w:r>
        <w:t xml:space="preserve">[If the Indemnifying Party does not assume control over the defence of a Claim [within [NUMBER] days of </w:t>
      </w:r>
      <w:r>
        <w:rPr>
          <w:b/>
          <w:bCs/>
        </w:rPr>
        <w:t>OR</w:t>
      </w:r>
      <w:r>
        <w:t xml:space="preserve"> promptly following] receipt of the notice under </w:t>
      </w:r>
      <w:r>
        <w:fldChar w:fldCharType="begin"/>
      </w:r>
      <w:r>
        <w:instrText>PAGEREF a812580\# "'clause '"  \h</w:instrText>
      </w:r>
      <w:r>
        <w:fldChar w:fldCharType="separate"/>
      </w:r>
      <w:r>
        <w:t xml:space="preserve">clause </w:t>
      </w:r>
      <w:r>
        <w:fldChar w:fldCharType="end"/>
      </w:r>
      <w:r>
        <w:fldChar w:fldCharType="begin"/>
      </w:r>
      <w:r>
        <w:rPr>
          <w:highlight w:val="lightGray"/>
        </w:rPr>
        <w:instrText>REF a812580 \h \w</w:instrText>
      </w:r>
      <w:r>
        <w:fldChar w:fldCharType="separate"/>
      </w:r>
      <w:r>
        <w:t>21.7(a)</w:t>
      </w:r>
      <w:r>
        <w:fldChar w:fldCharType="end"/>
      </w:r>
      <w:r>
        <w:t>, the Indemnified Person may defend the claim in any way it deems appropriate at the Indemnifying Party's expense.</w:t>
      </w:r>
      <w:r>
        <w:fldChar w:fldCharType="begin"/>
      </w:r>
      <w:r>
        <w:fldChar w:fldCharType="end"/>
      </w:r>
      <w:r>
        <w:t>]</w:t>
      </w:r>
      <w:bookmarkEnd w:id="408"/>
    </w:p>
    <w:p w:rsidR="00000000" w:rsidRDefault="00000000" w:rsidP="009F6E4A">
      <w:pPr>
        <w:pStyle w:val="Untitledsubclause1"/>
      </w:pPr>
      <w:bookmarkStart w:id="409" w:name="a885303"/>
      <w:r>
        <w:t>[Where the Indemnifying Party assumes control over the defence of any Claim, the Indemnifying Party will:</w:t>
      </w:r>
      <w:r>
        <w:fldChar w:fldCharType="begin"/>
      </w:r>
      <w:r>
        <w:instrText>MACROBUTTON optional</w:instrText>
      </w:r>
      <w:r>
        <w:fldChar w:fldCharType="end"/>
      </w:r>
      <w:bookmarkEnd w:id="409"/>
    </w:p>
    <w:p w:rsidR="00000000" w:rsidRDefault="00000000" w:rsidP="009F6E4A">
      <w:pPr>
        <w:pStyle w:val="Untitledsubclause2"/>
      </w:pPr>
      <w:bookmarkStart w:id="410" w:name="a913721"/>
      <w:r>
        <w:t>defend the Claim diligently, using competent counsel and in such a way as not to bring the reputation of the Indemnified Person into disrepute;</w:t>
      </w:r>
      <w:bookmarkEnd w:id="410"/>
    </w:p>
    <w:p w:rsidR="00000000" w:rsidRDefault="00000000" w:rsidP="009F6E4A">
      <w:pPr>
        <w:pStyle w:val="Untitledsubclause2"/>
      </w:pPr>
      <w:bookmarkStart w:id="411" w:name="a305906"/>
      <w:r>
        <w:t>have regard to the interests and reputation of the Indemnified Person in its conduct of the Claim;</w:t>
      </w:r>
      <w:bookmarkEnd w:id="411"/>
    </w:p>
    <w:p w:rsidR="00000000" w:rsidRDefault="00000000" w:rsidP="009F6E4A">
      <w:pPr>
        <w:pStyle w:val="Untitledsubclause2"/>
      </w:pPr>
      <w:bookmarkStart w:id="412" w:name="a504475"/>
      <w:r>
        <w:t xml:space="preserve">reimburse the Indemnified Person for any costs incurred under </w:t>
      </w:r>
      <w:r>
        <w:fldChar w:fldCharType="begin"/>
      </w:r>
      <w:r>
        <w:instrText>PAGEREF a872129\# "'clause '"  \h</w:instrText>
      </w:r>
      <w:r>
        <w:fldChar w:fldCharType="separate"/>
      </w:r>
      <w:r>
        <w:t xml:space="preserve">clause </w:t>
      </w:r>
      <w:r>
        <w:fldChar w:fldCharType="end"/>
      </w:r>
      <w:r>
        <w:fldChar w:fldCharType="begin"/>
      </w:r>
      <w:r>
        <w:rPr>
          <w:highlight w:val="lightGray"/>
        </w:rPr>
        <w:instrText>REF a872129 \h \w</w:instrText>
      </w:r>
      <w:r>
        <w:fldChar w:fldCharType="separate"/>
      </w:r>
      <w:r>
        <w:t>21.7(d)</w:t>
      </w:r>
      <w:r>
        <w:fldChar w:fldCharType="end"/>
      </w:r>
      <w:r>
        <w:t>; [and]</w:t>
      </w:r>
      <w:bookmarkEnd w:id="412"/>
    </w:p>
    <w:p w:rsidR="00000000" w:rsidRDefault="00000000" w:rsidP="009F6E4A">
      <w:pPr>
        <w:pStyle w:val="Untitledsubclause2"/>
      </w:pPr>
      <w:bookmarkStart w:id="413" w:name="a596863"/>
      <w:r>
        <w:t xml:space="preserve">ensure that the Indemnified Person is granted access to all relevant documents connected with the Claim and keep the Indemnified Person informed, at regular intervals, regarding negotiations, litigation and other material matters concerning the Claim[; and </w:t>
      </w:r>
      <w:r>
        <w:rPr>
          <w:b/>
          <w:bCs/>
        </w:rPr>
        <w:t xml:space="preserve">OR </w:t>
      </w:r>
      <w:r>
        <w:t>.]</w:t>
      </w:r>
      <w:bookmarkEnd w:id="413"/>
    </w:p>
    <w:p w:rsidR="00000000" w:rsidRDefault="00000000" w:rsidP="009F6E4A">
      <w:pPr>
        <w:pStyle w:val="Untitledsubclause2"/>
      </w:pPr>
      <w:bookmarkStart w:id="414" w:name="a217898"/>
      <w:r>
        <w:t xml:space="preserve">[comply with all reasonable directions given by the Indemnified Person in relation to the Claim </w:t>
      </w:r>
      <w:r>
        <w:rPr>
          <w:b/>
          <w:bCs/>
        </w:rPr>
        <w:t>OR</w:t>
      </w:r>
      <w:r>
        <w:t xml:space="preserve"> allow the Indemnified Person to join in the defence of the Claim with counsel of its choice at its own expense].]</w:t>
      </w:r>
      <w:bookmarkEnd w:id="414"/>
    </w:p>
    <w:p w:rsidR="00000000" w:rsidRDefault="00000000" w:rsidP="009F6E4A">
      <w:pPr>
        <w:pStyle w:val="Untitledsubclause1"/>
      </w:pPr>
      <w:bookmarkStart w:id="415" w:name="a621620"/>
      <w:r>
        <w:t xml:space="preserve">[[The failure of either party to comply with the indemnification procedures in </w:t>
      </w:r>
      <w:r>
        <w:fldChar w:fldCharType="begin"/>
      </w:r>
      <w:r>
        <w:instrText>PAGEREF a238657\# "'clause '"  \h</w:instrText>
      </w:r>
      <w:r>
        <w:fldChar w:fldCharType="separate"/>
      </w:r>
      <w:r>
        <w:t xml:space="preserve">clause </w:t>
      </w:r>
      <w:r>
        <w:fldChar w:fldCharType="end"/>
      </w:r>
      <w:r>
        <w:fldChar w:fldCharType="begin"/>
      </w:r>
      <w:r>
        <w:rPr>
          <w:highlight w:val="lightGray"/>
        </w:rPr>
        <w:instrText>REF a238657 \h \w</w:instrText>
      </w:r>
      <w:r>
        <w:fldChar w:fldCharType="separate"/>
      </w:r>
      <w:r>
        <w:t>21.7</w:t>
      </w:r>
      <w:r>
        <w:fldChar w:fldCharType="end"/>
      </w:r>
      <w:r>
        <w:t xml:space="preserve"> does not relieve the Indemnifying Party of any obligation to indemnify the Indemnified Person. </w:t>
      </w:r>
      <w:r>
        <w:fldChar w:fldCharType="begin"/>
      </w:r>
      <w:r>
        <w:instrText>MACROBUTTON optional</w:instrText>
      </w:r>
      <w:r>
        <w:fldChar w:fldCharType="end"/>
      </w:r>
      <w:bookmarkEnd w:id="415"/>
    </w:p>
    <w:p w:rsidR="00000000" w:rsidRDefault="00000000" w:rsidP="009F6E4A">
      <w:pPr>
        <w:pStyle w:val="Parasubclause1"/>
      </w:pPr>
      <w:r>
        <w:rPr>
          <w:b/>
          <w:bCs/>
        </w:rPr>
        <w:t>OR</w:t>
      </w:r>
      <w:r>
        <w:t xml:space="preserve"> </w:t>
      </w:r>
    </w:p>
    <w:p w:rsidR="00000000" w:rsidRDefault="00000000" w:rsidP="009F6E4A">
      <w:pPr>
        <w:pStyle w:val="Parasubclause1"/>
      </w:pPr>
      <w:r>
        <w:t xml:space="preserve">The Indemnifying Party's liability under any indemnity will be reduced to the extent that any Losses are caused by the failure of the other party to comply with the indemnification procedures in </w:t>
      </w:r>
      <w:r>
        <w:fldChar w:fldCharType="begin"/>
      </w:r>
      <w:r>
        <w:instrText>PAGEREF a238657\# "'clause '"  \h</w:instrText>
      </w:r>
      <w:r>
        <w:fldChar w:fldCharType="separate"/>
      </w:r>
      <w:r>
        <w:t xml:space="preserve">clause </w:t>
      </w:r>
      <w:r>
        <w:fldChar w:fldCharType="end"/>
      </w:r>
      <w:r>
        <w:fldChar w:fldCharType="begin"/>
      </w:r>
      <w:r>
        <w:rPr>
          <w:highlight w:val="lightGray"/>
        </w:rPr>
        <w:instrText>REF a238657 \h \w</w:instrText>
      </w:r>
      <w:r>
        <w:fldChar w:fldCharType="separate"/>
      </w:r>
      <w:r>
        <w:t>21.7</w:t>
      </w:r>
      <w:r>
        <w:fldChar w:fldCharType="end"/>
      </w:r>
      <w:r>
        <w:t>.]]</w:t>
      </w:r>
    </w:p>
    <w:p w:rsidR="00000000" w:rsidRDefault="00000000" w:rsidP="009F6E4A">
      <w:pPr>
        <w:pStyle w:val="Untitledsubclause1"/>
      </w:pPr>
      <w:bookmarkStart w:id="416" w:name="a348240"/>
      <w:r>
        <w:t>If a payment due from either party under an indemnity is subject to tax (whether by way of direct assessment or withholding at its source), the amount of the payment will be increased to ensure that the net receipt, after tax, to the beneficiary of the indemnity is the same as it would have been were the payment not subject to tax.</w:t>
      </w:r>
      <w:bookmarkEnd w:id="416"/>
    </w:p>
    <w:p w:rsidR="00000000" w:rsidRDefault="00000000" w:rsidP="009F6E4A">
      <w:pPr>
        <w:pStyle w:val="TitleClause"/>
      </w:pPr>
      <w:r>
        <w:fldChar w:fldCharType="begin"/>
      </w:r>
      <w:r>
        <w:instrText>TC "22. Insurance" \l 1</w:instrText>
      </w:r>
      <w:r>
        <w:fldChar w:fldCharType="end"/>
      </w:r>
      <w:bookmarkStart w:id="417" w:name="_Toc256000021"/>
      <w:bookmarkStart w:id="418" w:name="a926839"/>
      <w:r>
        <w:t>[Insurance</w:t>
      </w:r>
      <w:bookmarkEnd w:id="417"/>
      <w:r>
        <w:fldChar w:fldCharType="begin"/>
      </w:r>
      <w:r>
        <w:instrText>MACROBUTTON optional</w:instrText>
      </w:r>
      <w:r>
        <w:fldChar w:fldCharType="end"/>
      </w:r>
      <w:bookmarkEnd w:id="418"/>
    </w:p>
    <w:p w:rsidR="00000000" w:rsidRDefault="00000000" w:rsidP="009F6E4A">
      <w:pPr>
        <w:pStyle w:val="Untitledsubclause1"/>
      </w:pPr>
      <w:bookmarkStart w:id="419" w:name="a546141"/>
      <w:r>
        <w:t>During the Term [and for a period of [PERIOD] afterwards], the Supplier will maintain in force adequate insurance, with a reputable insurance company, to cover its potential liabilities under or in connection with this Agreement, including:</w:t>
      </w:r>
      <w:bookmarkEnd w:id="419"/>
    </w:p>
    <w:p w:rsidR="00000000" w:rsidRDefault="00000000" w:rsidP="009F6E4A">
      <w:pPr>
        <w:pStyle w:val="Untitledsubclause2"/>
      </w:pPr>
      <w:bookmarkStart w:id="420" w:name="a247300"/>
      <w:r>
        <w:t>public liability insurance with a limit of no less than £[AMOUNT] per claim; and</w:t>
      </w:r>
      <w:bookmarkEnd w:id="420"/>
    </w:p>
    <w:p w:rsidR="00000000" w:rsidRDefault="00000000" w:rsidP="009F6E4A">
      <w:pPr>
        <w:pStyle w:val="Untitledsubclause2"/>
      </w:pPr>
      <w:bookmarkStart w:id="421" w:name="a434597"/>
      <w:r>
        <w:t>professional indemnity insurance with a limit of no less than £[AMOUNT] for claims arising from a single event or series of related events in a single calendar year.</w:t>
      </w:r>
      <w:bookmarkEnd w:id="421"/>
    </w:p>
    <w:p w:rsidR="00000000" w:rsidRDefault="00000000" w:rsidP="009F6E4A">
      <w:pPr>
        <w:pStyle w:val="Untitledsubclause1"/>
      </w:pPr>
      <w:bookmarkStart w:id="422" w:name="a552695"/>
      <w:r>
        <w:t>On the Customer's written request, the Supplier will provide the Customer with a certificate of insurance from each of its insurers evidencing the insurance required by this Agreement [and a receipt for the current year's premium in respect of each insurance].]</w:t>
      </w:r>
      <w:bookmarkEnd w:id="422"/>
    </w:p>
    <w:p w:rsidR="00000000" w:rsidRDefault="00000000" w:rsidP="009F6E4A">
      <w:pPr>
        <w:pStyle w:val="TitleClause"/>
      </w:pPr>
      <w:r>
        <w:fldChar w:fldCharType="begin"/>
      </w:r>
      <w:r>
        <w:instrText>TC "23. Limitation of liability" \l 1</w:instrText>
      </w:r>
      <w:r>
        <w:fldChar w:fldCharType="end"/>
      </w:r>
      <w:bookmarkStart w:id="423" w:name="_Toc256000022"/>
      <w:bookmarkStart w:id="424" w:name="a895475"/>
      <w:r>
        <w:t>Limitation of liability</w:t>
      </w:r>
      <w:bookmarkEnd w:id="423"/>
      <w:bookmarkEnd w:id="424"/>
    </w:p>
    <w:p w:rsidR="00000000" w:rsidRDefault="00000000" w:rsidP="009F6E4A">
      <w:pPr>
        <w:pStyle w:val="Untitledsubclause1"/>
      </w:pPr>
      <w:bookmarkStart w:id="425" w:name="a540377"/>
      <w:r>
        <w:t xml:space="preserve">The following definitions apply in this </w:t>
      </w:r>
      <w:r>
        <w:fldChar w:fldCharType="begin"/>
      </w:r>
      <w:r>
        <w:instrText>PAGEREF a895475\# "'clause '"  \h</w:instrText>
      </w:r>
      <w:r>
        <w:fldChar w:fldCharType="separate"/>
      </w:r>
      <w:r>
        <w:t xml:space="preserve">clause </w:t>
      </w:r>
      <w:r>
        <w:fldChar w:fldCharType="end"/>
      </w:r>
      <w:r>
        <w:fldChar w:fldCharType="begin"/>
      </w:r>
      <w:r>
        <w:rPr>
          <w:highlight w:val="lightGray"/>
        </w:rPr>
        <w:instrText>REF a895475 \h \w</w:instrText>
      </w:r>
      <w:r>
        <w:fldChar w:fldCharType="separate"/>
      </w:r>
      <w:r>
        <w:t>23</w:t>
      </w:r>
      <w:r>
        <w:fldChar w:fldCharType="end"/>
      </w:r>
      <w:r>
        <w:t>:</w:t>
      </w:r>
      <w:bookmarkEnd w:id="425"/>
    </w:p>
    <w:p w:rsidR="00000000" w:rsidRDefault="00000000" w:rsidP="009F6E4A">
      <w:pPr>
        <w:pStyle w:val="Untitledsubclause2"/>
      </w:pPr>
      <w:bookmarkStart w:id="426" w:name="a929226"/>
      <w:r>
        <w:rPr>
          <w:rStyle w:val="DefTerm"/>
        </w:rPr>
        <w:t>default</w:t>
      </w:r>
      <w:r>
        <w:t>: any act or omission resulting in one party incurring liability to the other; and</w:t>
      </w:r>
      <w:bookmarkEnd w:id="426"/>
    </w:p>
    <w:p w:rsidR="00000000" w:rsidRDefault="00000000" w:rsidP="009F6E4A">
      <w:pPr>
        <w:pStyle w:val="Untitledsubclause2"/>
      </w:pPr>
      <w:bookmarkStart w:id="427" w:name="a243383"/>
      <w:r>
        <w:rPr>
          <w:rStyle w:val="DefTerm"/>
        </w:rPr>
        <w:t>liability</w:t>
      </w:r>
      <w:r>
        <w:t>: every kind of liability arising under or in connection with this Agreement including liability in contract, tort (including negligence) or otherwise.</w:t>
      </w:r>
      <w:bookmarkEnd w:id="427"/>
    </w:p>
    <w:p w:rsidR="00000000" w:rsidRDefault="00000000" w:rsidP="009F6E4A">
      <w:pPr>
        <w:pStyle w:val="Untitledsubclause1"/>
      </w:pPr>
      <w:bookmarkStart w:id="428" w:name="a215864"/>
      <w:r>
        <w:t>Nothing in this Agreement limits or excludes:</w:t>
      </w:r>
      <w:bookmarkEnd w:id="428"/>
    </w:p>
    <w:p w:rsidR="00000000" w:rsidRDefault="00000000" w:rsidP="009F6E4A">
      <w:pPr>
        <w:pStyle w:val="Untitledsubclause2"/>
      </w:pPr>
      <w:bookmarkStart w:id="429" w:name="a736740"/>
      <w:r>
        <w:t>liability for deliberate [or wilful] default;</w:t>
      </w:r>
      <w:bookmarkEnd w:id="429"/>
    </w:p>
    <w:p w:rsidR="00000000" w:rsidRDefault="00000000" w:rsidP="009F6E4A">
      <w:pPr>
        <w:pStyle w:val="Untitledsubclause2"/>
      </w:pPr>
      <w:bookmarkStart w:id="430" w:name="a864514"/>
      <w:r>
        <w:t xml:space="preserve">liability for death or personal injury caused by negligence to the extent preserved by section 2(1) of the Unfair Contract Terms Act 1977; </w:t>
      </w:r>
      <w:bookmarkEnd w:id="430"/>
    </w:p>
    <w:p w:rsidR="00000000" w:rsidRDefault="00000000" w:rsidP="009F6E4A">
      <w:pPr>
        <w:pStyle w:val="Untitledsubclause2"/>
      </w:pPr>
      <w:bookmarkStart w:id="431" w:name="a331179"/>
      <w:r>
        <w:t>liability for fraud or fraudulent misrepresentation;</w:t>
      </w:r>
      <w:bookmarkEnd w:id="431"/>
    </w:p>
    <w:p w:rsidR="00000000" w:rsidRDefault="00000000" w:rsidP="009F6E4A">
      <w:pPr>
        <w:pStyle w:val="Untitledsubclause2"/>
      </w:pPr>
      <w:bookmarkStart w:id="432" w:name="a837526"/>
      <w:r>
        <w:t>liability for breach of the terms implied by section 2 of the Supply of Goods and Services Act 1982;</w:t>
      </w:r>
      <w:bookmarkEnd w:id="432"/>
    </w:p>
    <w:p w:rsidR="00000000" w:rsidRDefault="00000000" w:rsidP="009F6E4A">
      <w:pPr>
        <w:pStyle w:val="Untitledsubclause2"/>
      </w:pPr>
      <w:bookmarkStart w:id="433" w:name="a928487"/>
      <w:r>
        <w:t>any liability that cannot legally be limited; [or]</w:t>
      </w:r>
      <w:bookmarkEnd w:id="433"/>
    </w:p>
    <w:p w:rsidR="00000000" w:rsidRDefault="00000000" w:rsidP="009F6E4A">
      <w:pPr>
        <w:pStyle w:val="Untitledsubclause2"/>
      </w:pPr>
      <w:bookmarkStart w:id="434" w:name="a311124"/>
      <w:r>
        <w:t xml:space="preserve">either party's payment obligations under this Agreement[; or </w:t>
      </w:r>
      <w:r>
        <w:rPr>
          <w:b/>
          <w:bCs/>
        </w:rPr>
        <w:t>OR</w:t>
      </w:r>
      <w:r>
        <w:t xml:space="preserve"> .]</w:t>
      </w:r>
      <w:bookmarkEnd w:id="434"/>
    </w:p>
    <w:p w:rsidR="00000000" w:rsidRDefault="00000000" w:rsidP="009F6E4A">
      <w:pPr>
        <w:pStyle w:val="Untitledsubclause2"/>
      </w:pPr>
      <w:bookmarkStart w:id="435" w:name="a436298"/>
      <w:r>
        <w:t xml:space="preserve">[either party's liability under the indemnities in </w:t>
      </w:r>
      <w:r>
        <w:fldChar w:fldCharType="begin"/>
      </w:r>
      <w:r>
        <w:instrText>PAGEREF a965488\# "'clause '"  \h</w:instrText>
      </w:r>
      <w:r>
        <w:fldChar w:fldCharType="separate"/>
      </w:r>
      <w:r>
        <w:t xml:space="preserve">clause </w:t>
      </w:r>
      <w:r>
        <w:fldChar w:fldCharType="end"/>
      </w:r>
      <w:r>
        <w:fldChar w:fldCharType="begin"/>
      </w:r>
      <w:r>
        <w:rPr>
          <w:highlight w:val="lightGray"/>
        </w:rPr>
        <w:instrText>REF a965488 \h \w</w:instrText>
      </w:r>
      <w:r>
        <w:fldChar w:fldCharType="separate"/>
      </w:r>
      <w:r>
        <w:t>21.1(a)</w:t>
      </w:r>
      <w:r>
        <w:fldChar w:fldCharType="end"/>
      </w:r>
      <w:r>
        <w:t>, [</w:t>
      </w:r>
      <w:r>
        <w:fldChar w:fldCharType="begin"/>
      </w:r>
      <w:r>
        <w:instrText>PAGEREF a784524\# "'clause '"  \h</w:instrText>
      </w:r>
      <w:r>
        <w:fldChar w:fldCharType="separate"/>
      </w:r>
      <w:r>
        <w:t xml:space="preserve">clause </w:t>
      </w:r>
      <w:r>
        <w:fldChar w:fldCharType="end"/>
      </w:r>
      <w:r>
        <w:fldChar w:fldCharType="begin"/>
      </w:r>
      <w:r>
        <w:rPr>
          <w:highlight w:val="lightGray"/>
        </w:rPr>
        <w:instrText>REF a784524 \h \w</w:instrText>
      </w:r>
      <w:r>
        <w:fldChar w:fldCharType="separate"/>
      </w:r>
      <w:r>
        <w:t>21.1(b)</w:t>
      </w:r>
      <w:r>
        <w:fldChar w:fldCharType="end"/>
      </w:r>
      <w:r>
        <w:t>,] [</w:t>
      </w:r>
      <w:r>
        <w:fldChar w:fldCharType="begin"/>
      </w:r>
      <w:r>
        <w:instrText>PAGEREF a430703\# "'clause '"  \h</w:instrText>
      </w:r>
      <w:r>
        <w:fldChar w:fldCharType="separate"/>
      </w:r>
      <w:r>
        <w:t xml:space="preserve">clause </w:t>
      </w:r>
      <w:r>
        <w:fldChar w:fldCharType="end"/>
      </w:r>
      <w:r>
        <w:fldChar w:fldCharType="begin"/>
      </w:r>
      <w:r>
        <w:rPr>
          <w:highlight w:val="lightGray"/>
        </w:rPr>
        <w:instrText>REF a430703 \h \w</w:instrText>
      </w:r>
      <w:r>
        <w:fldChar w:fldCharType="separate"/>
      </w:r>
      <w:r>
        <w:t>21.1(c)</w:t>
      </w:r>
      <w:r>
        <w:fldChar w:fldCharType="end"/>
      </w:r>
      <w:r>
        <w:t xml:space="preserve">,] </w:t>
      </w:r>
      <w:r>
        <w:fldChar w:fldCharType="begin"/>
      </w:r>
      <w:r>
        <w:instrText>PAGEREF a874852\# "'clause '"  \h</w:instrText>
      </w:r>
      <w:r>
        <w:fldChar w:fldCharType="separate"/>
      </w:r>
      <w:r>
        <w:t xml:space="preserve">clause </w:t>
      </w:r>
      <w:r>
        <w:fldChar w:fldCharType="end"/>
      </w:r>
      <w:r>
        <w:fldChar w:fldCharType="begin"/>
      </w:r>
      <w:r>
        <w:rPr>
          <w:highlight w:val="lightGray"/>
        </w:rPr>
        <w:instrText>REF a874852 \h \w</w:instrText>
      </w:r>
      <w:r>
        <w:fldChar w:fldCharType="separate"/>
      </w:r>
      <w:r>
        <w:t>21.5</w:t>
      </w:r>
      <w:r>
        <w:fldChar w:fldCharType="end"/>
      </w:r>
      <w:r>
        <w:t xml:space="preserve"> or [</w:t>
      </w:r>
      <w:r>
        <w:fldChar w:fldCharType="begin"/>
      </w:r>
      <w:r>
        <w:rPr>
          <w:highlight w:val="lightGray"/>
        </w:rPr>
        <w:instrText>REF a953388 \h \w</w:instrText>
      </w:r>
      <w:r>
        <w:fldChar w:fldCharType="separate"/>
      </w:r>
      <w:r>
        <w:t>Schedule 5</w:t>
      </w:r>
      <w:r>
        <w:fldChar w:fldCharType="end"/>
      </w:r>
      <w:r>
        <w:t>] of this Agreement.</w:t>
      </w:r>
      <w:r>
        <w:fldChar w:fldCharType="begin"/>
      </w:r>
      <w:r>
        <w:fldChar w:fldCharType="end"/>
      </w:r>
      <w:r>
        <w:t>]</w:t>
      </w:r>
      <w:bookmarkEnd w:id="435"/>
    </w:p>
    <w:p w:rsidR="00000000" w:rsidRDefault="00000000" w:rsidP="009F6E4A">
      <w:pPr>
        <w:pStyle w:val="Untitledsubclause1"/>
      </w:pPr>
      <w:bookmarkStart w:id="436" w:name="a859381"/>
      <w:r>
        <w:t xml:space="preserve">Subject to </w:t>
      </w:r>
      <w:r>
        <w:fldChar w:fldCharType="begin"/>
      </w:r>
      <w:r>
        <w:instrText>PAGEREF a215864\# "'clause '"  \h</w:instrText>
      </w:r>
      <w:r>
        <w:fldChar w:fldCharType="separate"/>
      </w:r>
      <w:r>
        <w:t xml:space="preserve">clause </w:t>
      </w:r>
      <w:r>
        <w:fldChar w:fldCharType="end"/>
      </w:r>
      <w:r>
        <w:fldChar w:fldCharType="begin"/>
      </w:r>
      <w:r>
        <w:rPr>
          <w:highlight w:val="lightGray"/>
        </w:rPr>
        <w:instrText>REF a215864 \h \w</w:instrText>
      </w:r>
      <w:r>
        <w:fldChar w:fldCharType="separate"/>
      </w:r>
      <w:r>
        <w:t>23.2</w:t>
      </w:r>
      <w:r>
        <w:fldChar w:fldCharType="end"/>
      </w:r>
      <w:r>
        <w:t xml:space="preserve">, the [Supplier's </w:t>
      </w:r>
      <w:r>
        <w:rPr>
          <w:b/>
          <w:bCs/>
        </w:rPr>
        <w:t>OR</w:t>
      </w:r>
      <w:r>
        <w:t xml:space="preserve"> each party's] total liability:</w:t>
      </w:r>
      <w:bookmarkEnd w:id="436"/>
    </w:p>
    <w:p w:rsidR="00000000" w:rsidRDefault="00000000" w:rsidP="009F6E4A">
      <w:pPr>
        <w:pStyle w:val="Untitledsubclause2"/>
      </w:pPr>
      <w:bookmarkStart w:id="437" w:name="a298173"/>
      <w:r>
        <w:t xml:space="preserve">[under </w:t>
      </w:r>
      <w:r>
        <w:rPr>
          <w:b/>
          <w:bCs/>
        </w:rPr>
        <w:t>OR</w:t>
      </w:r>
      <w:r>
        <w:t xml:space="preserve"> for each breach of </w:t>
      </w:r>
      <w:r>
        <w:rPr>
          <w:b/>
          <w:bCs/>
        </w:rPr>
        <w:t>OR</w:t>
      </w:r>
      <w:r>
        <w:t xml:space="preserve"> for each claim under </w:t>
      </w:r>
      <w:r>
        <w:rPr>
          <w:b/>
          <w:bCs/>
        </w:rPr>
        <w:t>OR</w:t>
      </w:r>
      <w:r>
        <w:t xml:space="preserve"> for all breaches occurring in any Contract Year under] clause [NUMBER] will not exceed £[AMOUNT]; and</w:t>
      </w:r>
      <w:bookmarkEnd w:id="437"/>
    </w:p>
    <w:p w:rsidR="00000000" w:rsidRDefault="00000000" w:rsidP="009F6E4A">
      <w:pPr>
        <w:pStyle w:val="Untitledsubclause2"/>
      </w:pPr>
      <w:bookmarkStart w:id="438" w:name="a665306"/>
      <w:r>
        <w:t xml:space="preserve">for all other loss or damage [arising from defaults occurring within any Contract Year] will not exceed [£[AMOUNT] </w:t>
      </w:r>
      <w:r>
        <w:rPr>
          <w:b/>
          <w:bCs/>
        </w:rPr>
        <w:t>OR</w:t>
      </w:r>
      <w:r>
        <w:t xml:space="preserve"> the greater of £[AMOUNT] and [PERCENTAGE]% of the Charges paid or payable to the Supplier under this Agreement] [in that Contract Year].</w:t>
      </w:r>
      <w:bookmarkEnd w:id="438"/>
    </w:p>
    <w:p w:rsidR="00000000" w:rsidRPr="00A5695E" w:rsidRDefault="00000000" w:rsidP="009F6E4A">
      <w:pPr>
        <w:pStyle w:val="Untitledsubclause1"/>
      </w:pPr>
      <w:bookmarkStart w:id="439" w:name="a554030"/>
      <w:r>
        <w:t xml:space="preserve">[Subject to </w:t>
      </w:r>
      <w:r>
        <w:fldChar w:fldCharType="begin"/>
      </w:r>
      <w:r>
        <w:instrText>PAGEREF a215864\# "'clause '"  \h</w:instrText>
      </w:r>
      <w:r>
        <w:fldChar w:fldCharType="separate"/>
      </w:r>
      <w:r>
        <w:t xml:space="preserve">clause </w:t>
      </w:r>
      <w:r>
        <w:fldChar w:fldCharType="end"/>
      </w:r>
      <w:r>
        <w:fldChar w:fldCharType="begin"/>
      </w:r>
      <w:r>
        <w:rPr>
          <w:highlight w:val="lightGray"/>
        </w:rPr>
        <w:instrText>REF a215864 \h \w</w:instrText>
      </w:r>
      <w:r>
        <w:fldChar w:fldCharType="separate"/>
      </w:r>
      <w:r>
        <w:t>23.2</w:t>
      </w:r>
      <w:r>
        <w:fldChar w:fldCharType="end"/>
      </w:r>
      <w:r>
        <w:t>, the Customer's total liability:</w:t>
      </w:r>
      <w:r>
        <w:fldChar w:fldCharType="begin"/>
      </w:r>
      <w:r>
        <w:instrText>MACROBUTTON optional</w:instrText>
      </w:r>
      <w:r>
        <w:fldChar w:fldCharType="end"/>
      </w:r>
      <w:bookmarkEnd w:id="439"/>
    </w:p>
    <w:p w:rsidR="00000000" w:rsidRDefault="00000000" w:rsidP="009F6E4A">
      <w:pPr>
        <w:pStyle w:val="Untitledsubclause2"/>
      </w:pPr>
      <w:bookmarkStart w:id="440" w:name="a642643"/>
      <w:r>
        <w:t xml:space="preserve">[under </w:t>
      </w:r>
      <w:r>
        <w:rPr>
          <w:b/>
          <w:bCs/>
        </w:rPr>
        <w:t>OR</w:t>
      </w:r>
      <w:r>
        <w:t xml:space="preserve"> for each breach of </w:t>
      </w:r>
      <w:r>
        <w:rPr>
          <w:b/>
          <w:bCs/>
        </w:rPr>
        <w:t>OR</w:t>
      </w:r>
      <w:r>
        <w:t xml:space="preserve"> for each claim under </w:t>
      </w:r>
      <w:r>
        <w:rPr>
          <w:b/>
          <w:bCs/>
        </w:rPr>
        <w:t>OR</w:t>
      </w:r>
      <w:r>
        <w:t xml:space="preserve"> for all breaches occurring in any Contract Year under] clause [NUMBER] will not exceed £[AMOUNT]; and</w:t>
      </w:r>
      <w:bookmarkEnd w:id="440"/>
    </w:p>
    <w:p w:rsidR="00000000" w:rsidRDefault="00000000" w:rsidP="009F6E4A">
      <w:pPr>
        <w:pStyle w:val="Untitledsubclause2"/>
      </w:pPr>
      <w:bookmarkStart w:id="441" w:name="a709586"/>
      <w:r>
        <w:t xml:space="preserve">for all other loss or damage [arising from defaults occurring within any Contract Year] will not exceed [£[AMOUNT] </w:t>
      </w:r>
      <w:r>
        <w:rPr>
          <w:b/>
          <w:bCs/>
        </w:rPr>
        <w:t>OR</w:t>
      </w:r>
      <w:r>
        <w:t xml:space="preserve"> the greater of £[AMOUNT] and [PERCENTAGE]% of the Charges paid or payable to the Supplier under this Agreement] [in that Contract Year]. ]</w:t>
      </w:r>
      <w:bookmarkEnd w:id="441"/>
    </w:p>
    <w:p w:rsidR="00000000" w:rsidRDefault="00000000" w:rsidP="009F6E4A">
      <w:pPr>
        <w:pStyle w:val="Untitledsubclause1"/>
      </w:pPr>
      <w:bookmarkStart w:id="442" w:name="a727921"/>
      <w:r>
        <w:t xml:space="preserve">[The caps on each party's liability [will </w:t>
      </w:r>
      <w:r>
        <w:rPr>
          <w:b/>
          <w:bCs/>
        </w:rPr>
        <w:t>OR</w:t>
      </w:r>
      <w:r>
        <w:t xml:space="preserve"> will not] be reduced by:</w:t>
      </w:r>
      <w:r>
        <w:fldChar w:fldCharType="begin"/>
      </w:r>
      <w:r>
        <w:instrText>MACROBUTTON optional</w:instrText>
      </w:r>
      <w:r>
        <w:fldChar w:fldCharType="end"/>
      </w:r>
      <w:bookmarkEnd w:id="442"/>
    </w:p>
    <w:p w:rsidR="00000000" w:rsidRDefault="00000000" w:rsidP="009F6E4A">
      <w:pPr>
        <w:pStyle w:val="Untitledsubclause2"/>
      </w:pPr>
      <w:bookmarkStart w:id="443" w:name="a177945"/>
      <w:r>
        <w:t>[payment of an uncapped liability;</w:t>
      </w:r>
      <w:r>
        <w:fldChar w:fldCharType="begin"/>
      </w:r>
      <w:r>
        <w:fldChar w:fldCharType="end"/>
      </w:r>
      <w:r>
        <w:t>]</w:t>
      </w:r>
      <w:bookmarkEnd w:id="443"/>
    </w:p>
    <w:p w:rsidR="00000000" w:rsidRDefault="00000000" w:rsidP="009F6E4A">
      <w:pPr>
        <w:pStyle w:val="Untitledsubclause2"/>
      </w:pPr>
      <w:bookmarkStart w:id="444" w:name="a875803"/>
      <w:r>
        <w:t>[amounts awarded or agreed to be paid under [</w:t>
      </w:r>
      <w:r>
        <w:fldChar w:fldCharType="begin"/>
      </w:r>
      <w:r>
        <w:instrText>PAGEREF a462515\# "'clause '"  \h</w:instrText>
      </w:r>
      <w:r>
        <w:fldChar w:fldCharType="separate"/>
      </w:r>
      <w:r>
        <w:t xml:space="preserve">clause </w:t>
      </w:r>
      <w:r>
        <w:fldChar w:fldCharType="end"/>
      </w:r>
      <w:r>
        <w:fldChar w:fldCharType="begin"/>
      </w:r>
      <w:r>
        <w:rPr>
          <w:highlight w:val="lightGray"/>
        </w:rPr>
        <w:instrText>REF a462515 \h \w</w:instrText>
      </w:r>
      <w:r>
        <w:fldChar w:fldCharType="separate"/>
      </w:r>
      <w:r>
        <w:t>6.7(c)</w:t>
      </w:r>
      <w:r>
        <w:fldChar w:fldCharType="end"/>
      </w:r>
      <w:r>
        <w:t>,] [</w:t>
      </w:r>
      <w:r>
        <w:fldChar w:fldCharType="begin"/>
      </w:r>
      <w:r>
        <w:instrText>PAGEREF a248978\# "'clause '"  \h</w:instrText>
      </w:r>
      <w:r>
        <w:fldChar w:fldCharType="separate"/>
      </w:r>
      <w:r>
        <w:t xml:space="preserve">clause </w:t>
      </w:r>
      <w:r>
        <w:fldChar w:fldCharType="end"/>
      </w:r>
      <w:r>
        <w:fldChar w:fldCharType="begin"/>
      </w:r>
      <w:r>
        <w:rPr>
          <w:highlight w:val="lightGray"/>
        </w:rPr>
        <w:instrText>REF a248978 \h \w</w:instrText>
      </w:r>
      <w:r>
        <w:fldChar w:fldCharType="separate"/>
      </w:r>
      <w:r>
        <w:t>7.3(c)</w:t>
      </w:r>
      <w:r>
        <w:fldChar w:fldCharType="end"/>
      </w:r>
      <w:r>
        <w:t>,] [</w:t>
      </w:r>
      <w:r>
        <w:fldChar w:fldCharType="begin"/>
      </w:r>
      <w:r>
        <w:instrText>PAGEREF a569229\# "'clause '"  \h</w:instrText>
      </w:r>
      <w:r>
        <w:fldChar w:fldCharType="separate"/>
      </w:r>
      <w:r>
        <w:t xml:space="preserve">clause </w:t>
      </w:r>
      <w:r>
        <w:fldChar w:fldCharType="end"/>
      </w:r>
      <w:r>
        <w:fldChar w:fldCharType="begin"/>
      </w:r>
      <w:r>
        <w:rPr>
          <w:highlight w:val="lightGray"/>
        </w:rPr>
        <w:instrText>REF a569229 \h \w</w:instrText>
      </w:r>
      <w:r>
        <w:fldChar w:fldCharType="separate"/>
      </w:r>
      <w:r>
        <w:t>10.2</w:t>
      </w:r>
      <w:r>
        <w:fldChar w:fldCharType="end"/>
      </w:r>
      <w:r>
        <w:t>] or [CROSS-REFER TO ANY OTHER RELEVANT CLAUSE]; or</w:t>
      </w:r>
      <w:r>
        <w:fldChar w:fldCharType="begin"/>
      </w:r>
      <w:r>
        <w:fldChar w:fldCharType="end"/>
      </w:r>
      <w:r>
        <w:t>]</w:t>
      </w:r>
      <w:bookmarkEnd w:id="444"/>
    </w:p>
    <w:p w:rsidR="00000000" w:rsidRDefault="00000000" w:rsidP="009F6E4A">
      <w:pPr>
        <w:pStyle w:val="Untitledsubclause2"/>
      </w:pPr>
      <w:bookmarkStart w:id="445" w:name="a267636"/>
      <w:r>
        <w:t>[amounts awarded by a court or arbitrator, using their procedural or statutory powers in respect of costs of proceedings or interest for late payment.</w:t>
      </w:r>
      <w:r>
        <w:fldChar w:fldCharType="begin"/>
      </w:r>
      <w:r>
        <w:fldChar w:fldCharType="end"/>
      </w:r>
      <w:r>
        <w:t>]</w:t>
      </w:r>
      <w:bookmarkEnd w:id="445"/>
    </w:p>
    <w:p w:rsidR="00000000" w:rsidRDefault="00000000" w:rsidP="009F6E4A">
      <w:pPr>
        <w:pStyle w:val="Untitledsubclause1"/>
      </w:pPr>
      <w:bookmarkStart w:id="446" w:name="a481929"/>
      <w:r>
        <w:t xml:space="preserve">Subject to </w:t>
      </w:r>
      <w:r>
        <w:fldChar w:fldCharType="begin"/>
      </w:r>
      <w:r>
        <w:instrText>PAGEREF a215864\# "'clause '"  \h</w:instrText>
      </w:r>
      <w:r>
        <w:fldChar w:fldCharType="separate"/>
      </w:r>
      <w:r>
        <w:t xml:space="preserve">clause </w:t>
      </w:r>
      <w:r>
        <w:fldChar w:fldCharType="end"/>
      </w:r>
      <w:r>
        <w:fldChar w:fldCharType="begin"/>
      </w:r>
      <w:r>
        <w:rPr>
          <w:highlight w:val="lightGray"/>
        </w:rPr>
        <w:instrText>REF a215864 \h \w</w:instrText>
      </w:r>
      <w:r>
        <w:fldChar w:fldCharType="separate"/>
      </w:r>
      <w:r>
        <w:t>23.2</w:t>
      </w:r>
      <w:r>
        <w:fldChar w:fldCharType="end"/>
      </w:r>
      <w:r>
        <w:t xml:space="preserve"> [and </w:t>
      </w:r>
      <w:r>
        <w:fldChar w:fldCharType="begin"/>
      </w:r>
      <w:r>
        <w:instrText>PAGEREF a424539\# "'clause '"  \h</w:instrText>
      </w:r>
      <w:r>
        <w:fldChar w:fldCharType="separate"/>
      </w:r>
      <w:r>
        <w:t xml:space="preserve">clause </w:t>
      </w:r>
      <w:r>
        <w:fldChar w:fldCharType="end"/>
      </w:r>
      <w:r>
        <w:fldChar w:fldCharType="begin"/>
      </w:r>
      <w:r>
        <w:rPr>
          <w:highlight w:val="lightGray"/>
        </w:rPr>
        <w:instrText>REF a424539 \h \w</w:instrText>
      </w:r>
      <w:r>
        <w:fldChar w:fldCharType="separate"/>
      </w:r>
      <w:r>
        <w:t>23.7</w:t>
      </w:r>
      <w:r>
        <w:fldChar w:fldCharType="end"/>
      </w:r>
      <w:r>
        <w:t>], neither party will be liable for:</w:t>
      </w:r>
      <w:bookmarkEnd w:id="446"/>
    </w:p>
    <w:p w:rsidR="00000000" w:rsidRDefault="00000000" w:rsidP="009F6E4A">
      <w:pPr>
        <w:pStyle w:val="Untitledsubclause2"/>
      </w:pPr>
      <w:bookmarkStart w:id="447" w:name="a878257"/>
      <w:r>
        <w:t>loss of profits (including loss of savings); [or]</w:t>
      </w:r>
      <w:bookmarkEnd w:id="447"/>
    </w:p>
    <w:p w:rsidR="00000000" w:rsidRDefault="00000000" w:rsidP="009F6E4A">
      <w:pPr>
        <w:pStyle w:val="Untitledsubclause2"/>
      </w:pPr>
      <w:bookmarkStart w:id="448" w:name="a272178"/>
      <w:r>
        <w:t>[loss of contracts, sales or business;</w:t>
      </w:r>
      <w:r>
        <w:fldChar w:fldCharType="begin"/>
      </w:r>
      <w:r>
        <w:fldChar w:fldCharType="end"/>
      </w:r>
      <w:r>
        <w:t>]</w:t>
      </w:r>
      <w:bookmarkEnd w:id="448"/>
    </w:p>
    <w:p w:rsidR="00000000" w:rsidRDefault="00000000" w:rsidP="009F6E4A">
      <w:pPr>
        <w:pStyle w:val="Untitledsubclause2"/>
      </w:pPr>
      <w:bookmarkStart w:id="449" w:name="a504083"/>
      <w:r>
        <w:t>[loss of use or corruption of software, data, or information;</w:t>
      </w:r>
      <w:r>
        <w:fldChar w:fldCharType="begin"/>
      </w:r>
      <w:r>
        <w:fldChar w:fldCharType="end"/>
      </w:r>
      <w:r>
        <w:t>]</w:t>
      </w:r>
      <w:bookmarkEnd w:id="449"/>
    </w:p>
    <w:p w:rsidR="00000000" w:rsidRDefault="00000000" w:rsidP="009F6E4A">
      <w:pPr>
        <w:pStyle w:val="Untitledsubclause2"/>
      </w:pPr>
      <w:bookmarkStart w:id="450" w:name="a989088"/>
      <w:r>
        <w:t>[loss of or damage to goodwill;</w:t>
      </w:r>
      <w:r>
        <w:fldChar w:fldCharType="begin"/>
      </w:r>
      <w:r>
        <w:instrText>MACROBUTTON optional</w:instrText>
      </w:r>
      <w:r>
        <w:fldChar w:fldCharType="end"/>
      </w:r>
      <w:r>
        <w:t xml:space="preserve"> or]</w:t>
      </w:r>
      <w:bookmarkEnd w:id="450"/>
    </w:p>
    <w:p w:rsidR="00000000" w:rsidRDefault="00000000" w:rsidP="009F6E4A">
      <w:pPr>
        <w:pStyle w:val="Untitledsubclause2"/>
      </w:pPr>
      <w:bookmarkStart w:id="451" w:name="a788898"/>
      <w:r>
        <w:t>any indirect or consequential loss.</w:t>
      </w:r>
      <w:bookmarkEnd w:id="451"/>
    </w:p>
    <w:p w:rsidR="00000000" w:rsidRPr="00500D8F" w:rsidRDefault="00000000" w:rsidP="009F6E4A">
      <w:pPr>
        <w:pStyle w:val="Untitledsubclause1"/>
      </w:pPr>
      <w:r>
        <w:fldChar w:fldCharType="begin"/>
      </w:r>
      <w:r>
        <w:instrText>PAGEREF a481929\# "'Clause '"  \h</w:instrText>
      </w:r>
      <w:r>
        <w:fldChar w:fldCharType="separate"/>
      </w:r>
      <w:r>
        <w:t xml:space="preserve">Clause </w:t>
      </w:r>
      <w:r>
        <w:fldChar w:fldCharType="end"/>
      </w:r>
      <w:bookmarkStart w:id="452" w:name="a424539"/>
      <w:r>
        <w:fldChar w:fldCharType="begin"/>
      </w:r>
      <w:r>
        <w:rPr>
          <w:highlight w:val="lightGray"/>
        </w:rPr>
        <w:instrText>REF a481929 \h \w</w:instrText>
      </w:r>
      <w:r>
        <w:fldChar w:fldCharType="separate"/>
      </w:r>
      <w:r>
        <w:t>23.6</w:t>
      </w:r>
      <w:r>
        <w:fldChar w:fldCharType="end"/>
      </w:r>
      <w:r>
        <w:t xml:space="preserve"> does not exclude liability for any of the following:</w:t>
      </w:r>
      <w:r>
        <w:fldChar w:fldCharType="begin"/>
      </w:r>
      <w:r>
        <w:instrText>MACROBUTTON optional</w:instrText>
      </w:r>
      <w:r>
        <w:fldChar w:fldCharType="end"/>
      </w:r>
      <w:bookmarkEnd w:id="452"/>
    </w:p>
    <w:p w:rsidR="00000000" w:rsidRDefault="00000000" w:rsidP="009F6E4A">
      <w:pPr>
        <w:pStyle w:val="Untitledsubclause2"/>
      </w:pPr>
      <w:bookmarkStart w:id="453" w:name="a171187"/>
      <w:r>
        <w:t>wasted expenditure;</w:t>
      </w:r>
      <w:bookmarkEnd w:id="453"/>
    </w:p>
    <w:p w:rsidR="00000000" w:rsidRDefault="00000000" w:rsidP="009F6E4A">
      <w:pPr>
        <w:pStyle w:val="Untitledsubclause2"/>
      </w:pPr>
      <w:bookmarkStart w:id="454" w:name="a649137"/>
      <w:r>
        <w:t>[reasonable] costs and expenses [necessarily] incurred by the Customer in remedying the Supplier's default[. These include consultancy costs, additional costs of management time and other personnel costs, and costs of equipment and materials];</w:t>
      </w:r>
      <w:bookmarkEnd w:id="454"/>
    </w:p>
    <w:p w:rsidR="00000000" w:rsidRDefault="00000000" w:rsidP="009F6E4A">
      <w:pPr>
        <w:pStyle w:val="Untitledsubclause2"/>
      </w:pPr>
      <w:bookmarkStart w:id="455" w:name="a349034"/>
      <w:r>
        <w:t>[reasonable] costs incurred by the Customer in procuring and implementing replacements for, or alternatives to, Services not provided in accordance with this Agreement;</w:t>
      </w:r>
      <w:bookmarkEnd w:id="455"/>
    </w:p>
    <w:p w:rsidR="00000000" w:rsidRDefault="00000000" w:rsidP="009F6E4A">
      <w:pPr>
        <w:pStyle w:val="Untitledsubclause2"/>
      </w:pPr>
      <w:bookmarkStart w:id="456" w:name="a482316"/>
      <w:r>
        <w:t xml:space="preserve">[losses incurred by the Customer arising out of or in connection with any third party claim against the Customer which has been caused by the Supplier's default. For these purposes, third party claims include demands, fines, penalties, actions, regulatory investigations or proceedings </w:t>
      </w:r>
      <w:r>
        <w:rPr>
          <w:b/>
          <w:bCs/>
        </w:rPr>
        <w:t>OR</w:t>
      </w:r>
      <w:r>
        <w:t xml:space="preserve"> fines, penalties or similar amounts imposed on the Customer by any Regulator as a result of, and increased compliance costs caused by, the Supplier's default];</w:t>
      </w:r>
      <w:bookmarkEnd w:id="456"/>
    </w:p>
    <w:p w:rsidR="00000000" w:rsidRDefault="00000000" w:rsidP="009F6E4A">
      <w:pPr>
        <w:pStyle w:val="Untitledsubclause2"/>
      </w:pPr>
      <w:bookmarkStart w:id="457" w:name="a248088"/>
      <w:r>
        <w:t>loss of anticipated profits or savings in respect of [SOURCE OF PROFITS OR SAVINGS]; or</w:t>
      </w:r>
      <w:bookmarkEnd w:id="457"/>
    </w:p>
    <w:p w:rsidR="00000000" w:rsidRDefault="00000000" w:rsidP="009F6E4A">
      <w:pPr>
        <w:pStyle w:val="Untitledsubclause2"/>
      </w:pPr>
      <w:bookmarkStart w:id="458" w:name="a472730"/>
      <w:r>
        <w:t>[OTHER SPECIFIC LOSSES].]</w:t>
      </w:r>
      <w:bookmarkEnd w:id="458"/>
    </w:p>
    <w:p w:rsidR="00000000" w:rsidRDefault="00000000" w:rsidP="009F6E4A">
      <w:pPr>
        <w:pStyle w:val="Untitledsubclause1"/>
      </w:pPr>
      <w:bookmarkStart w:id="459" w:name="a87691"/>
      <w:r>
        <w:t xml:space="preserve">[The Supplier has given commitments as to the compliance of the Services with relevant specifications in </w:t>
      </w:r>
      <w:r>
        <w:fldChar w:fldCharType="begin"/>
      </w:r>
      <w:r>
        <w:instrText>PAGEREF a780887\# "'clause '"  \h</w:instrText>
      </w:r>
      <w:r>
        <w:fldChar w:fldCharType="separate"/>
      </w:r>
      <w:r>
        <w:t xml:space="preserve">clause </w:t>
      </w:r>
      <w:r>
        <w:fldChar w:fldCharType="end"/>
      </w:r>
      <w:r>
        <w:fldChar w:fldCharType="begin"/>
      </w:r>
      <w:r>
        <w:rPr>
          <w:highlight w:val="lightGray"/>
        </w:rPr>
        <w:instrText>REF a780887 \h \w</w:instrText>
      </w:r>
      <w:r>
        <w:fldChar w:fldCharType="separate"/>
      </w:r>
      <w:r>
        <w:t>6.1</w:t>
      </w:r>
      <w:r>
        <w:fldChar w:fldCharType="end"/>
      </w:r>
      <w:r>
        <w:t>. In view of these commitments, all conditions, warranties, representations or other terms that might otherwise be implied into this Agreement are, to the fullest extent permitted by law, excluded from this Agreement, including the conditions and term implied by sections 3 to 5 and 13 of the Supply of Goods and Services Act 1982.</w:t>
      </w:r>
      <w:r>
        <w:fldChar w:fldCharType="begin"/>
      </w:r>
      <w:r>
        <w:fldChar w:fldCharType="end"/>
      </w:r>
      <w:r>
        <w:t>]</w:t>
      </w:r>
      <w:bookmarkEnd w:id="459"/>
    </w:p>
    <w:p w:rsidR="00000000" w:rsidRDefault="00000000" w:rsidP="009F6E4A">
      <w:pPr>
        <w:pStyle w:val="Untitledsubclause1"/>
      </w:pPr>
      <w:bookmarkStart w:id="460" w:name="a331094"/>
      <w:r>
        <w:t xml:space="preserve">[Unless a party notifies the other party that it intends to make a claim in connection with this Agreement within the notice period, the other party will have no liability for that claim. The </w:t>
      </w:r>
      <w:r>
        <w:rPr>
          <w:rStyle w:val="DefTerm"/>
        </w:rPr>
        <w:t>notice period</w:t>
      </w:r>
      <w:r>
        <w:t xml:space="preserve"> will start on the day on which the party wishing to make a claim became, or ought reasonably to have become, aware of its having grounds to make a claim and will expire [NUMBER] months from that date. The notice must be in writing and must identify the grounds for the claim in reasonable detail.</w:t>
      </w:r>
      <w:r>
        <w:fldChar w:fldCharType="begin"/>
      </w:r>
      <w:r>
        <w:fldChar w:fldCharType="end"/>
      </w:r>
      <w:r>
        <w:t>]</w:t>
      </w:r>
      <w:bookmarkEnd w:id="460"/>
    </w:p>
    <w:p w:rsidR="00000000" w:rsidRDefault="00000000" w:rsidP="009F6E4A">
      <w:pPr>
        <w:pStyle w:val="TitleClause"/>
      </w:pPr>
      <w:r>
        <w:fldChar w:fldCharType="begin"/>
      </w:r>
      <w:r>
        <w:instrText>TC "24. Termination" \l 1</w:instrText>
      </w:r>
      <w:r>
        <w:fldChar w:fldCharType="end"/>
      </w:r>
      <w:bookmarkStart w:id="461" w:name="_Toc256000023"/>
      <w:bookmarkStart w:id="462" w:name="a973427"/>
      <w:r>
        <w:t>Termination</w:t>
      </w:r>
      <w:bookmarkEnd w:id="461"/>
      <w:bookmarkEnd w:id="462"/>
    </w:p>
    <w:p w:rsidR="00000000" w:rsidRDefault="00000000" w:rsidP="009F6E4A">
      <w:pPr>
        <w:pStyle w:val="Untitledsubclause1"/>
      </w:pPr>
      <w:bookmarkStart w:id="463" w:name="a743645"/>
      <w:r>
        <w:t>Without affecting any other right or remedy available to it, either party may terminate this Agreement with immediate effect by notifying the other party if:</w:t>
      </w:r>
      <w:bookmarkEnd w:id="463"/>
    </w:p>
    <w:p w:rsidR="00000000" w:rsidRDefault="00000000" w:rsidP="009F6E4A">
      <w:pPr>
        <w:pStyle w:val="Untitledsubclause2"/>
      </w:pPr>
      <w:bookmarkStart w:id="464" w:name="a544691"/>
      <w:r>
        <w:t>the other party commits a material breach of any term of this Agreement that:</w:t>
      </w:r>
      <w:bookmarkEnd w:id="464"/>
    </w:p>
    <w:p w:rsidR="00000000" w:rsidRDefault="00000000" w:rsidP="009F6E4A">
      <w:pPr>
        <w:pStyle w:val="Untitledsubclause3"/>
      </w:pPr>
      <w:bookmarkStart w:id="465" w:name="a991910"/>
      <w:r>
        <w:t>is not capable of remedy; or</w:t>
      </w:r>
      <w:bookmarkEnd w:id="465"/>
    </w:p>
    <w:p w:rsidR="00000000" w:rsidRDefault="00000000" w:rsidP="009F6E4A">
      <w:pPr>
        <w:pStyle w:val="Untitledsubclause3"/>
      </w:pPr>
      <w:bookmarkStart w:id="466" w:name="a882836"/>
      <w:r>
        <w:t>if capable of remedy, is not remedied within a period of [NUMBER] days by the other party after being notified to do so;</w:t>
      </w:r>
      <w:bookmarkEnd w:id="466"/>
    </w:p>
    <w:p w:rsidR="00000000" w:rsidRDefault="00000000" w:rsidP="009F6E4A">
      <w:pPr>
        <w:pStyle w:val="Untitledsubclause2"/>
      </w:pPr>
      <w:r>
        <w:fldChar w:fldCharType="begin"/>
      </w:r>
      <w:r>
        <w:fldChar w:fldCharType="end"/>
      </w:r>
      <w:bookmarkStart w:id="467" w:name="a169183"/>
      <w:r>
        <w:t>[the other party repeatedly breaches any of the terms of this Agreement in such a manner as to reasonably justify the opinion that its conduct is inconsistent with it having the intention or ability to give effect to the terms of this Agreement;]</w:t>
      </w:r>
      <w:bookmarkEnd w:id="467"/>
    </w:p>
    <w:p w:rsidR="00000000" w:rsidRDefault="00000000" w:rsidP="009F6E4A">
      <w:pPr>
        <w:pStyle w:val="Untitledsubclause2"/>
      </w:pPr>
      <w:bookmarkStart w:id="468" w:name="a130862"/>
      <w:r>
        <w: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bookmarkEnd w:id="468"/>
    </w:p>
    <w:p w:rsidR="00000000" w:rsidRDefault="00000000" w:rsidP="009F6E4A">
      <w:pPr>
        <w:pStyle w:val="Untitledsubclause2"/>
      </w:pPr>
      <w:bookmarkStart w:id="469" w:name="a747327"/>
      <w:r>
        <w:t xml:space="preserve">the other party takes or has taken against it (other than in relation to a solvent restructuring) any step or action towards its entering bankruptcy, administration, liquidation or any composition or arrangement with its creditors, applying to court for or obtaining a moratorium under Part A1 of the Insolvency Act 1986, being wound up (whether voluntarily or by order of the court), being struck off the register of companies, having a receiver appointed to any of its assets, or its entering a procedure in any jurisdiction with a similar effect to a procedure listed in this </w:t>
      </w:r>
      <w:r>
        <w:fldChar w:fldCharType="begin"/>
      </w:r>
      <w:r>
        <w:instrText>PAGEREF a747327\# "'clause '"  \h</w:instrText>
      </w:r>
      <w:r>
        <w:fldChar w:fldCharType="separate"/>
      </w:r>
      <w:r>
        <w:t xml:space="preserve">clause </w:t>
      </w:r>
      <w:r>
        <w:fldChar w:fldCharType="end"/>
      </w:r>
      <w:r>
        <w:fldChar w:fldCharType="begin"/>
      </w:r>
      <w:r>
        <w:rPr>
          <w:highlight w:val="lightGray"/>
        </w:rPr>
        <w:instrText>REF a747327 \h \w</w:instrText>
      </w:r>
      <w:r>
        <w:fldChar w:fldCharType="separate"/>
      </w:r>
      <w:r>
        <w:t>24.1(d)</w:t>
      </w:r>
      <w:r>
        <w:fldChar w:fldCharType="end"/>
      </w:r>
      <w:r>
        <w:t>; [or]</w:t>
      </w:r>
      <w:bookmarkEnd w:id="469"/>
    </w:p>
    <w:p w:rsidR="00000000" w:rsidRDefault="00000000" w:rsidP="009F6E4A">
      <w:pPr>
        <w:pStyle w:val="Untitledsubclause2"/>
      </w:pPr>
      <w:bookmarkStart w:id="470" w:name="a128688"/>
      <w:r>
        <w:t xml:space="preserve">the other party suspends or ceases, or threatens to suspend or cease, carrying on all or a substantial part of its business[; or </w:t>
      </w:r>
      <w:r>
        <w:rPr>
          <w:b/>
          <w:bCs/>
        </w:rPr>
        <w:t>OR</w:t>
      </w:r>
      <w:r>
        <w:t xml:space="preserve"> .]</w:t>
      </w:r>
      <w:bookmarkEnd w:id="470"/>
    </w:p>
    <w:p w:rsidR="00000000" w:rsidRDefault="00000000" w:rsidP="009F6E4A">
      <w:pPr>
        <w:pStyle w:val="Untitledsubclause2"/>
      </w:pPr>
      <w:bookmarkStart w:id="471" w:name="a240410"/>
      <w:r>
        <w:t>[the other party's financial position deteriorates so far as to reasonably justify the opinion that its ability to give effect to the terms of this Agreement is in jeopardy.</w:t>
      </w:r>
      <w:r>
        <w:fldChar w:fldCharType="begin"/>
      </w:r>
      <w:r>
        <w:fldChar w:fldCharType="end"/>
      </w:r>
      <w:r>
        <w:t>]</w:t>
      </w:r>
      <w:bookmarkEnd w:id="471"/>
    </w:p>
    <w:p w:rsidR="00000000" w:rsidRDefault="00000000" w:rsidP="009F6E4A">
      <w:pPr>
        <w:pStyle w:val="Untitledsubclause1"/>
      </w:pPr>
      <w:bookmarkStart w:id="472" w:name="a271032"/>
      <w:r>
        <w:t xml:space="preserve">[For the purposes of </w:t>
      </w:r>
      <w:r>
        <w:fldChar w:fldCharType="begin"/>
      </w:r>
      <w:r>
        <w:instrText>PAGEREF a544691\# "'clause '"  \h</w:instrText>
      </w:r>
      <w:r>
        <w:fldChar w:fldCharType="separate"/>
      </w:r>
      <w:r>
        <w:t xml:space="preserve">clause </w:t>
      </w:r>
      <w:r>
        <w:fldChar w:fldCharType="end"/>
      </w:r>
      <w:r>
        <w:fldChar w:fldCharType="begin"/>
      </w:r>
      <w:r>
        <w:rPr>
          <w:highlight w:val="lightGray"/>
        </w:rPr>
        <w:instrText>REF a544691 \h \w</w:instrText>
      </w:r>
      <w:r>
        <w:fldChar w:fldCharType="separate"/>
      </w:r>
      <w:r>
        <w:t>24.1(a)</w:t>
      </w:r>
      <w:r>
        <w:fldChar w:fldCharType="end"/>
      </w:r>
      <w:r>
        <w:t xml:space="preserve">, a </w:t>
      </w:r>
      <w:r>
        <w:rPr>
          <w:rStyle w:val="DefTerm"/>
        </w:rPr>
        <w:t>material breach</w:t>
      </w:r>
      <w:r>
        <w:t xml:space="preserve"> means:</w:t>
      </w:r>
      <w:r>
        <w:fldChar w:fldCharType="begin"/>
      </w:r>
      <w:r>
        <w:instrText>MACROBUTTON optional</w:instrText>
      </w:r>
      <w:r>
        <w:fldChar w:fldCharType="end"/>
      </w:r>
      <w:bookmarkEnd w:id="472"/>
    </w:p>
    <w:p w:rsidR="00000000" w:rsidRDefault="00000000" w:rsidP="009F6E4A">
      <w:pPr>
        <w:pStyle w:val="Untitledsubclause2"/>
      </w:pPr>
      <w:bookmarkStart w:id="473" w:name="a401623"/>
      <w:r>
        <w:t>a breach of any of the obligations set out in [</w:t>
      </w:r>
      <w:r>
        <w:fldChar w:fldCharType="begin"/>
      </w:r>
      <w:r>
        <w:instrText>PAGEREF a245675\# "'clause '"  \h</w:instrText>
      </w:r>
      <w:r>
        <w:fldChar w:fldCharType="separate"/>
      </w:r>
      <w:r>
        <w:t xml:space="preserve">clause </w:t>
      </w:r>
      <w:r>
        <w:fldChar w:fldCharType="end"/>
      </w:r>
      <w:r>
        <w:fldChar w:fldCharType="begin"/>
      </w:r>
      <w:r>
        <w:rPr>
          <w:highlight w:val="lightGray"/>
        </w:rPr>
        <w:instrText>REF a245675 \h \w</w:instrText>
      </w:r>
      <w:r>
        <w:fldChar w:fldCharType="separate"/>
      </w:r>
      <w:r>
        <w:t>5.1</w:t>
      </w:r>
      <w:r>
        <w:fldChar w:fldCharType="end"/>
      </w:r>
      <w:r>
        <w:t>], [</w:t>
      </w:r>
      <w:r>
        <w:fldChar w:fldCharType="begin"/>
      </w:r>
      <w:r>
        <w:instrText>PAGEREF a1005996\# "'clause '"  \h</w:instrText>
      </w:r>
      <w:r>
        <w:fldChar w:fldCharType="separate"/>
      </w:r>
      <w:r>
        <w:t xml:space="preserve">clause </w:t>
      </w:r>
      <w:r>
        <w:fldChar w:fldCharType="end"/>
      </w:r>
      <w:r>
        <w:fldChar w:fldCharType="begin"/>
      </w:r>
      <w:r>
        <w:rPr>
          <w:highlight w:val="lightGray"/>
        </w:rPr>
        <w:instrText>REF a1005996 \h \w</w:instrText>
      </w:r>
      <w:r>
        <w:fldChar w:fldCharType="separate"/>
      </w:r>
      <w:r>
        <w:t>15</w:t>
      </w:r>
      <w:r>
        <w:fldChar w:fldCharType="end"/>
      </w:r>
      <w:r>
        <w:t xml:space="preserve"> </w:t>
      </w:r>
      <w:r>
        <w:rPr>
          <w:b/>
          <w:bCs/>
        </w:rPr>
        <w:t>OR</w:t>
      </w:r>
      <w:r>
        <w:t xml:space="preserve"> [</w:t>
      </w:r>
      <w:r>
        <w:fldChar w:fldCharType="begin"/>
      </w:r>
      <w:r>
        <w:instrText>PAGEREF a378260\# "'clause '"  \h</w:instrText>
      </w:r>
      <w:r>
        <w:fldChar w:fldCharType="separate"/>
      </w:r>
      <w:r>
        <w:t xml:space="preserve">clause </w:t>
      </w:r>
      <w:r>
        <w:fldChar w:fldCharType="end"/>
      </w:r>
      <w:r>
        <w:fldChar w:fldCharType="begin"/>
      </w:r>
      <w:r>
        <w:rPr>
          <w:highlight w:val="lightGray"/>
        </w:rPr>
        <w:instrText>REF a378260 \h \w</w:instrText>
      </w:r>
      <w:r>
        <w:fldChar w:fldCharType="separate"/>
      </w:r>
      <w:r>
        <w:t>15.3</w:t>
      </w:r>
      <w:r>
        <w:fldChar w:fldCharType="end"/>
      </w:r>
      <w:r>
        <w:t>,] [</w:t>
      </w:r>
      <w:r>
        <w:fldChar w:fldCharType="begin"/>
      </w:r>
      <w:r>
        <w:instrText>PAGEREF a996645\# "'clause '"  \h</w:instrText>
      </w:r>
      <w:r>
        <w:fldChar w:fldCharType="separate"/>
      </w:r>
      <w:r>
        <w:t xml:space="preserve">clause </w:t>
      </w:r>
      <w:r>
        <w:fldChar w:fldCharType="end"/>
      </w:r>
      <w:r>
        <w:fldChar w:fldCharType="begin"/>
      </w:r>
      <w:r>
        <w:rPr>
          <w:highlight w:val="lightGray"/>
        </w:rPr>
        <w:instrText>REF a996645 \h \w</w:instrText>
      </w:r>
      <w:r>
        <w:fldChar w:fldCharType="separate"/>
      </w:r>
      <w:r>
        <w:t>15.4</w:t>
      </w:r>
      <w:r>
        <w:fldChar w:fldCharType="end"/>
      </w:r>
      <w:r>
        <w:t>,] [</w:t>
      </w:r>
      <w:r>
        <w:fldChar w:fldCharType="begin"/>
      </w:r>
      <w:r>
        <w:instrText>PAGEREF a780928\# "'clause '"  \h</w:instrText>
      </w:r>
      <w:r>
        <w:fldChar w:fldCharType="separate"/>
      </w:r>
      <w:r>
        <w:t xml:space="preserve">clause </w:t>
      </w:r>
      <w:r>
        <w:fldChar w:fldCharType="end"/>
      </w:r>
      <w:r>
        <w:fldChar w:fldCharType="begin"/>
      </w:r>
      <w:r>
        <w:rPr>
          <w:highlight w:val="lightGray"/>
        </w:rPr>
        <w:instrText>REF a780928 \h \w</w:instrText>
      </w:r>
      <w:r>
        <w:fldChar w:fldCharType="separate"/>
      </w:r>
      <w:r>
        <w:t>15.5</w:t>
      </w:r>
      <w:r>
        <w:fldChar w:fldCharType="end"/>
      </w:r>
      <w:r>
        <w:t>]], [</w:t>
      </w:r>
      <w:r>
        <w:fldChar w:fldCharType="begin"/>
      </w:r>
      <w:r>
        <w:instrText>PAGEREF a880876\# "'clause '"  \h</w:instrText>
      </w:r>
      <w:r>
        <w:fldChar w:fldCharType="separate"/>
      </w:r>
      <w:r>
        <w:t xml:space="preserve">clause </w:t>
      </w:r>
      <w:r>
        <w:fldChar w:fldCharType="end"/>
      </w:r>
      <w:r>
        <w:fldChar w:fldCharType="begin"/>
      </w:r>
      <w:r>
        <w:rPr>
          <w:highlight w:val="lightGray"/>
        </w:rPr>
        <w:instrText>REF a880876 \h \w</w:instrText>
      </w:r>
      <w:r>
        <w:fldChar w:fldCharType="separate"/>
      </w:r>
      <w:r>
        <w:t>19.1</w:t>
      </w:r>
      <w:r>
        <w:fldChar w:fldCharType="end"/>
      </w:r>
      <w:r>
        <w:t>], [</w:t>
      </w:r>
      <w:r>
        <w:fldChar w:fldCharType="begin"/>
      </w:r>
      <w:r>
        <w:instrText>PAGEREF a661995\# "'clause '"  \h</w:instrText>
      </w:r>
      <w:r>
        <w:fldChar w:fldCharType="separate"/>
      </w:r>
      <w:r>
        <w:t xml:space="preserve">clause </w:t>
      </w:r>
      <w:r>
        <w:fldChar w:fldCharType="end"/>
      </w:r>
      <w:r>
        <w:fldChar w:fldCharType="begin"/>
      </w:r>
      <w:r>
        <w:rPr>
          <w:highlight w:val="lightGray"/>
        </w:rPr>
        <w:instrText>REF a661995 \h \w</w:instrText>
      </w:r>
      <w:r>
        <w:fldChar w:fldCharType="separate"/>
      </w:r>
      <w:r>
        <w:t>20.1</w:t>
      </w:r>
      <w:r>
        <w:fldChar w:fldCharType="end"/>
      </w:r>
      <w:r>
        <w:t>], [</w:t>
      </w:r>
      <w:r>
        <w:fldChar w:fldCharType="begin"/>
      </w:r>
      <w:r>
        <w:instrText>PAGEREF a134249\# "'clause '"  \h</w:instrText>
      </w:r>
      <w:r>
        <w:fldChar w:fldCharType="separate"/>
      </w:r>
      <w:r>
        <w:t xml:space="preserve">clause </w:t>
      </w:r>
      <w:r>
        <w:fldChar w:fldCharType="end"/>
      </w:r>
      <w:r>
        <w:fldChar w:fldCharType="begin"/>
      </w:r>
      <w:r>
        <w:rPr>
          <w:highlight w:val="lightGray"/>
        </w:rPr>
        <w:instrText>REF a134249 \h \w</w:instrText>
      </w:r>
      <w:r>
        <w:fldChar w:fldCharType="separate"/>
      </w:r>
      <w:r>
        <w:t>20.2(c)</w:t>
      </w:r>
      <w:r>
        <w:fldChar w:fldCharType="end"/>
      </w:r>
      <w:r>
        <w:t>] or [CLAUSE]; or</w:t>
      </w:r>
      <w:bookmarkEnd w:id="473"/>
    </w:p>
    <w:p w:rsidR="00000000" w:rsidRDefault="00000000" w:rsidP="009F6E4A">
      <w:pPr>
        <w:pStyle w:val="Untitledsubclause2"/>
      </w:pPr>
      <w:bookmarkStart w:id="474" w:name="a293294"/>
      <w:r>
        <w:t>a breach that has a serious adverse effect on the benefit the terminating party would otherwise derive from this Agreement [over any [NUMBER]-month period during the Term].]</w:t>
      </w:r>
      <w:bookmarkEnd w:id="474"/>
    </w:p>
    <w:p w:rsidR="00000000" w:rsidRDefault="00000000" w:rsidP="009F6E4A">
      <w:pPr>
        <w:pStyle w:val="Untitledsubclause1"/>
      </w:pPr>
      <w:bookmarkStart w:id="475" w:name="a518644"/>
      <w:r>
        <w:t>Without affecting any other right or remedy available to it, the Customer may terminate this Agreement with immediate effect by notifying the Supplier if:</w:t>
      </w:r>
      <w:bookmarkEnd w:id="475"/>
    </w:p>
    <w:p w:rsidR="00000000" w:rsidRDefault="00000000" w:rsidP="009F6E4A">
      <w:pPr>
        <w:pStyle w:val="Untitledsubclause2"/>
      </w:pPr>
      <w:bookmarkStart w:id="476" w:name="a178411"/>
      <w:r>
        <w:t>[the Supplier fails to meet Performance Dates on [NUMBER] or more occasions;</w:t>
      </w:r>
      <w:r>
        <w:fldChar w:fldCharType="begin"/>
      </w:r>
      <w:r>
        <w:fldChar w:fldCharType="end"/>
      </w:r>
      <w:r>
        <w:t>]</w:t>
      </w:r>
      <w:bookmarkEnd w:id="476"/>
    </w:p>
    <w:p w:rsidR="00000000" w:rsidRDefault="00000000" w:rsidP="009F6E4A">
      <w:pPr>
        <w:pStyle w:val="Untitledsubclause2"/>
      </w:pPr>
      <w:bookmarkStart w:id="477" w:name="a272811"/>
      <w:r>
        <w:t xml:space="preserve">[the Customer finally refuses to approve a Work Item under </w:t>
      </w:r>
      <w:r>
        <w:fldChar w:fldCharType="begin"/>
      </w:r>
      <w:r>
        <w:instrText>PAGEREF a429022\# "'clause '"  \h</w:instrText>
      </w:r>
      <w:r>
        <w:fldChar w:fldCharType="separate"/>
      </w:r>
      <w:r>
        <w:t xml:space="preserve">clause </w:t>
      </w:r>
      <w:r>
        <w:fldChar w:fldCharType="end"/>
      </w:r>
      <w:r>
        <w:fldChar w:fldCharType="begin"/>
      </w:r>
      <w:r>
        <w:rPr>
          <w:highlight w:val="lightGray"/>
        </w:rPr>
        <w:instrText>REF a429022 \h \w</w:instrText>
      </w:r>
      <w:r>
        <w:fldChar w:fldCharType="separate"/>
      </w:r>
      <w:r>
        <w:t>6.5(c)</w:t>
      </w:r>
      <w:r>
        <w:fldChar w:fldCharType="end"/>
      </w:r>
      <w:r>
        <w:t xml:space="preserve"> [on [NUMBER] or more occasions [in any [NUMBER]-month period</w:t>
      </w:r>
      <w:r>
        <w:fldChar w:fldCharType="begin"/>
      </w:r>
      <w:r>
        <w:instrText>MACROBUTTON optional</w:instrText>
      </w:r>
      <w:r>
        <w:fldChar w:fldCharType="end"/>
      </w:r>
      <w:r>
        <w:t>]]; or]</w:t>
      </w:r>
      <w:bookmarkEnd w:id="477"/>
    </w:p>
    <w:p w:rsidR="00000000" w:rsidRDefault="00000000" w:rsidP="009F6E4A">
      <w:pPr>
        <w:pStyle w:val="Untitledsubclause2"/>
      </w:pPr>
      <w:bookmarkStart w:id="478" w:name="a524246"/>
      <w:r>
        <w:t xml:space="preserve">there is a change of control of the Supplier[, provided that: </w:t>
      </w:r>
      <w:bookmarkEnd w:id="478"/>
    </w:p>
    <w:p w:rsidR="00000000" w:rsidRDefault="00000000" w:rsidP="009F6E4A">
      <w:pPr>
        <w:pStyle w:val="Untitledsubclause3"/>
      </w:pPr>
      <w:bookmarkStart w:id="479" w:name="a965432"/>
      <w:r>
        <w:t>the entity taking control of the Supplier is a Competitor of the Customer or the Customer has a bona fide concern that the Supplier will not be able to continue to provide the Services and perform its other obligations under this Agreement in accordance with its terms after the change of control; and</w:t>
      </w:r>
      <w:bookmarkEnd w:id="479"/>
    </w:p>
    <w:p w:rsidR="00000000" w:rsidRDefault="00000000" w:rsidP="009F6E4A">
      <w:pPr>
        <w:pStyle w:val="Untitledsubclause3"/>
      </w:pPr>
      <w:bookmarkStart w:id="480" w:name="a353829"/>
      <w:r>
        <w:t>the Customer gives notice to terminate within [three] months of the later of the date on which the change of control takes place and the date on which the Customer becomes aware of the change of control having taken place].</w:t>
      </w:r>
      <w:bookmarkEnd w:id="480"/>
    </w:p>
    <w:p w:rsidR="00000000" w:rsidRDefault="00000000" w:rsidP="009F6E4A">
      <w:pPr>
        <w:pStyle w:val="Untitledsubclause1"/>
      </w:pPr>
      <w:bookmarkStart w:id="481" w:name="a721347"/>
      <w:r>
        <w:t>[Without affecting any other right or remedy available to it, the Supplier may suspend the performance of the Services or terminate this Agreement with immediate effect by notifying the Customer if the Customer fails to pay:</w:t>
      </w:r>
      <w:r>
        <w:fldChar w:fldCharType="begin"/>
      </w:r>
      <w:r>
        <w:instrText>MACROBUTTON optional</w:instrText>
      </w:r>
      <w:r>
        <w:fldChar w:fldCharType="end"/>
      </w:r>
      <w:bookmarkEnd w:id="481"/>
    </w:p>
    <w:p w:rsidR="00000000" w:rsidRDefault="00000000" w:rsidP="009F6E4A">
      <w:pPr>
        <w:pStyle w:val="Untitledsubclause2"/>
      </w:pPr>
      <w:bookmarkStart w:id="482" w:name="a644081"/>
      <w:r>
        <w:t xml:space="preserve">any amount(s) due under this Agreement [which, either singly or in aggregate, exceed £[AMOUNT]] and remains in default not less than [NUMBER] days after [being notified to make payment </w:t>
      </w:r>
      <w:r>
        <w:rPr>
          <w:b/>
          <w:bCs/>
        </w:rPr>
        <w:t>OR</w:t>
      </w:r>
      <w:r>
        <w:t xml:space="preserve"> receiving notice from the Supplier itemising the unpaid amount(s) and referencing its intention to suspend Services or terminate if payment is not made]; or</w:t>
      </w:r>
      <w:bookmarkEnd w:id="482"/>
    </w:p>
    <w:p w:rsidR="00000000" w:rsidRDefault="00000000" w:rsidP="009F6E4A">
      <w:pPr>
        <w:pStyle w:val="Untitledsubclause2"/>
      </w:pPr>
      <w:bookmarkStart w:id="483" w:name="a792126"/>
      <w:r>
        <w:t xml:space="preserve">any amounts due under this Agreement on more than [NUMBER] occasion[s] in any [NUMBER]-month period. </w:t>
      </w:r>
      <w:bookmarkEnd w:id="483"/>
    </w:p>
    <w:p w:rsidR="00000000" w:rsidRDefault="00000000" w:rsidP="009F6E4A">
      <w:pPr>
        <w:pStyle w:val="Parasubclause1"/>
      </w:pPr>
      <w:r>
        <w:t xml:space="preserve">Any right of the Supplier to suspend performance of the Services or terminate this Agreement in accordance with this </w:t>
      </w:r>
      <w:r>
        <w:fldChar w:fldCharType="begin"/>
      </w:r>
      <w:r>
        <w:instrText>PAGEREF a721347\# "'clause '"  \h</w:instrText>
      </w:r>
      <w:r>
        <w:fldChar w:fldCharType="separate"/>
      </w:r>
      <w:r>
        <w:t xml:space="preserve">clause </w:t>
      </w:r>
      <w:r>
        <w:fldChar w:fldCharType="end"/>
      </w:r>
      <w:r>
        <w:fldChar w:fldCharType="begin"/>
      </w:r>
      <w:r>
        <w:rPr>
          <w:highlight w:val="lightGray"/>
        </w:rPr>
        <w:instrText>REF a721347 \h \w</w:instrText>
      </w:r>
      <w:r>
        <w:fldChar w:fldCharType="separate"/>
      </w:r>
      <w:r>
        <w:t>24.4</w:t>
      </w:r>
      <w:r>
        <w:fldChar w:fldCharType="end"/>
      </w:r>
      <w:r>
        <w:t xml:space="preserve"> will lapse on payment by the Customer of the invoiced amounts.]</w:t>
      </w:r>
    </w:p>
    <w:p w:rsidR="00000000" w:rsidRDefault="00000000" w:rsidP="009F6E4A">
      <w:pPr>
        <w:pStyle w:val="Untitledsubclause1"/>
      </w:pPr>
      <w:bookmarkStart w:id="484" w:name="a116206"/>
      <w:r>
        <w:t xml:space="preserve">[Either party may terminate this Agreement by giving not less than [NUMBER] months' notice to the other party [provided that neither party may give notice to terminate under this </w:t>
      </w:r>
      <w:r>
        <w:fldChar w:fldCharType="begin"/>
      </w:r>
      <w:r>
        <w:instrText>PAGEREF a116206\# "'clause '"  \h</w:instrText>
      </w:r>
      <w:r>
        <w:fldChar w:fldCharType="separate"/>
      </w:r>
      <w:r>
        <w:t xml:space="preserve">clause </w:t>
      </w:r>
      <w:r>
        <w:fldChar w:fldCharType="end"/>
      </w:r>
      <w:r>
        <w:fldChar w:fldCharType="begin"/>
      </w:r>
      <w:r>
        <w:rPr>
          <w:highlight w:val="lightGray"/>
        </w:rPr>
        <w:instrText>REF a116206 \h \w</w:instrText>
      </w:r>
      <w:r>
        <w:fldChar w:fldCharType="separate"/>
      </w:r>
      <w:r>
        <w:t>24.5</w:t>
      </w:r>
      <w:r>
        <w:fldChar w:fldCharType="end"/>
      </w:r>
      <w:r>
        <w:t xml:space="preserve"> during the initial [NUMBER] months of the Term].</w:t>
      </w:r>
      <w:bookmarkEnd w:id="484"/>
    </w:p>
    <w:p w:rsidR="00000000" w:rsidRPr="00BC4B77" w:rsidRDefault="00000000" w:rsidP="009F6E4A">
      <w:pPr>
        <w:pStyle w:val="Parasubclause1"/>
        <w:rPr>
          <w:b/>
          <w:bCs/>
        </w:rPr>
      </w:pPr>
      <w:r>
        <w:rPr>
          <w:b/>
          <w:bCs/>
        </w:rPr>
        <w:t>OR</w:t>
      </w:r>
    </w:p>
    <w:p w:rsidR="00000000" w:rsidRDefault="00000000" w:rsidP="009F6E4A">
      <w:pPr>
        <w:pStyle w:val="Parasubclause1"/>
      </w:pPr>
      <w:r>
        <w:t xml:space="preserve">The Customer may terminate this Agreement by giving not less than [NUMBER] months' notice to the Supplier [provided that the Customer may not give notice to terminate under this </w:t>
      </w:r>
      <w:r>
        <w:fldChar w:fldCharType="begin"/>
      </w:r>
      <w:r>
        <w:instrText>PAGEREF a116206\# "'clause '"  \h</w:instrText>
      </w:r>
      <w:r>
        <w:fldChar w:fldCharType="separate"/>
      </w:r>
      <w:r>
        <w:t xml:space="preserve">clause </w:t>
      </w:r>
      <w:r>
        <w:fldChar w:fldCharType="end"/>
      </w:r>
      <w:r>
        <w:fldChar w:fldCharType="begin"/>
      </w:r>
      <w:r>
        <w:rPr>
          <w:highlight w:val="lightGray"/>
        </w:rPr>
        <w:instrText>REF a116206 \h \w</w:instrText>
      </w:r>
      <w:r>
        <w:fldChar w:fldCharType="separate"/>
      </w:r>
      <w:r>
        <w:t>24.5</w:t>
      </w:r>
      <w:r>
        <w:fldChar w:fldCharType="end"/>
      </w:r>
      <w:r>
        <w:t xml:space="preserve"> during the initial [NUMBER] months of the Term]. [The Supplier may terminate this Agreement by giving not less than [NUMBER] months' notice to the Customer [provided that the Supplier may not give notice to terminate under this </w:t>
      </w:r>
      <w:r>
        <w:fldChar w:fldCharType="begin"/>
      </w:r>
      <w:r>
        <w:instrText>PAGEREF a116206\# "'clause '"  \h</w:instrText>
      </w:r>
      <w:r>
        <w:fldChar w:fldCharType="separate"/>
      </w:r>
      <w:r>
        <w:t xml:space="preserve">clause </w:t>
      </w:r>
      <w:r>
        <w:fldChar w:fldCharType="end"/>
      </w:r>
      <w:r>
        <w:fldChar w:fldCharType="begin"/>
      </w:r>
      <w:r>
        <w:rPr>
          <w:highlight w:val="lightGray"/>
        </w:rPr>
        <w:instrText>REF a116206 \h \w</w:instrText>
      </w:r>
      <w:r>
        <w:fldChar w:fldCharType="separate"/>
      </w:r>
      <w:r>
        <w:t>24.5</w:t>
      </w:r>
      <w:r>
        <w:fldChar w:fldCharType="end"/>
      </w:r>
      <w:r>
        <w:t xml:space="preserve"> during the initial [NUMBER] months of the Term].]</w:t>
      </w:r>
    </w:p>
    <w:p w:rsidR="00000000" w:rsidRDefault="00000000" w:rsidP="009F6E4A">
      <w:pPr>
        <w:pStyle w:val="Untitledsubclause1"/>
      </w:pPr>
      <w:bookmarkStart w:id="485" w:name="a954150"/>
      <w:r>
        <w:t xml:space="preserve">Either party may terminate this Agreement where it has the right to do so under </w:t>
      </w:r>
      <w:r>
        <w:fldChar w:fldCharType="begin"/>
      </w:r>
      <w:r>
        <w:instrText>PAGEREF a307103\# "'clause '"  \h</w:instrText>
      </w:r>
      <w:r>
        <w:fldChar w:fldCharType="separate"/>
      </w:r>
      <w:r>
        <w:t xml:space="preserve">clause </w:t>
      </w:r>
      <w:r>
        <w:fldChar w:fldCharType="end"/>
      </w:r>
      <w:r>
        <w:fldChar w:fldCharType="begin"/>
      </w:r>
      <w:r>
        <w:rPr>
          <w:highlight w:val="lightGray"/>
        </w:rPr>
        <w:instrText>REF a307103 \h \w</w:instrText>
      </w:r>
      <w:r>
        <w:fldChar w:fldCharType="separate"/>
      </w:r>
      <w:r>
        <w:t>21.3(b)(i)</w:t>
      </w:r>
      <w:r>
        <w:fldChar w:fldCharType="end"/>
      </w:r>
      <w:r>
        <w:t xml:space="preserve"> or </w:t>
      </w:r>
      <w:r>
        <w:fldChar w:fldCharType="begin"/>
      </w:r>
      <w:r>
        <w:instrText>PAGEREF a763254\# "'clause '"  \h</w:instrText>
      </w:r>
      <w:r>
        <w:fldChar w:fldCharType="separate"/>
      </w:r>
      <w:r>
        <w:t xml:space="preserve">clause </w:t>
      </w:r>
      <w:r>
        <w:fldChar w:fldCharType="end"/>
      </w:r>
      <w:r>
        <w:fldChar w:fldCharType="begin"/>
      </w:r>
      <w:r>
        <w:rPr>
          <w:highlight w:val="lightGray"/>
        </w:rPr>
        <w:instrText>REF a763254 \h \w</w:instrText>
      </w:r>
      <w:r>
        <w:fldChar w:fldCharType="separate"/>
      </w:r>
      <w:r>
        <w:t>26.7</w:t>
      </w:r>
      <w:r>
        <w:fldChar w:fldCharType="end"/>
      </w:r>
      <w:r>
        <w:t>.</w:t>
      </w:r>
      <w:bookmarkEnd w:id="485"/>
    </w:p>
    <w:p w:rsidR="00000000" w:rsidRDefault="00000000" w:rsidP="009F6E4A">
      <w:pPr>
        <w:pStyle w:val="Untitledsubclause1"/>
      </w:pPr>
      <w:bookmarkStart w:id="486" w:name="a377552"/>
      <w:r>
        <w:t>[In any of the circumstances in which a party may terminate this Agreement, that party may instead terminate any Statement(s) of Work that it has entered into under this Agreement.</w:t>
      </w:r>
      <w:r>
        <w:fldChar w:fldCharType="begin"/>
      </w:r>
      <w:r>
        <w:instrText>MACROBUTTON optional</w:instrText>
      </w:r>
      <w:r>
        <w:fldChar w:fldCharType="end"/>
      </w:r>
      <w:r>
        <w:t xml:space="preserve"> Each party will perform its obligations under </w:t>
      </w:r>
      <w:r>
        <w:fldChar w:fldCharType="begin"/>
      </w:r>
      <w:r>
        <w:instrText>PAGEREF a245523\# "'clause '"  \h</w:instrText>
      </w:r>
      <w:r>
        <w:fldChar w:fldCharType="separate"/>
      </w:r>
      <w:r>
        <w:t xml:space="preserve">clause </w:t>
      </w:r>
      <w:r>
        <w:fldChar w:fldCharType="end"/>
      </w:r>
      <w:r>
        <w:fldChar w:fldCharType="begin"/>
      </w:r>
      <w:r>
        <w:rPr>
          <w:highlight w:val="lightGray"/>
        </w:rPr>
        <w:instrText>REF a245523 \h \w</w:instrText>
      </w:r>
      <w:r>
        <w:fldChar w:fldCharType="separate"/>
      </w:r>
      <w:r>
        <w:t>25.4</w:t>
      </w:r>
      <w:r>
        <w:fldChar w:fldCharType="end"/>
      </w:r>
      <w:r>
        <w:t xml:space="preserve"> to </w:t>
      </w:r>
      <w:r>
        <w:fldChar w:fldCharType="begin"/>
      </w:r>
      <w:r>
        <w:instrText>PAGEREF a828238\# "'clause '"  \h</w:instrText>
      </w:r>
      <w:r>
        <w:fldChar w:fldCharType="separate"/>
      </w:r>
      <w:r>
        <w:t xml:space="preserve">clause </w:t>
      </w:r>
      <w:r>
        <w:fldChar w:fldCharType="end"/>
      </w:r>
      <w:r>
        <w:fldChar w:fldCharType="begin"/>
      </w:r>
      <w:r>
        <w:rPr>
          <w:highlight w:val="lightGray"/>
        </w:rPr>
        <w:instrText>REF a828238 \h \w</w:instrText>
      </w:r>
      <w:r>
        <w:fldChar w:fldCharType="separate"/>
      </w:r>
      <w:r>
        <w:t>25.7</w:t>
      </w:r>
      <w:r>
        <w:fldChar w:fldCharType="end"/>
      </w:r>
      <w:r>
        <w:t xml:space="preserve"> in relation to the terminated elements of the Services only. ]</w:t>
      </w:r>
      <w:bookmarkEnd w:id="486"/>
    </w:p>
    <w:p w:rsidR="00000000" w:rsidRDefault="00000000" w:rsidP="009F6E4A">
      <w:pPr>
        <w:pStyle w:val="TitleClause"/>
      </w:pPr>
      <w:r>
        <w:fldChar w:fldCharType="begin"/>
      </w:r>
      <w:r>
        <w:instrText>TC "25. Consequences of termination" \l 1</w:instrText>
      </w:r>
      <w:r>
        <w:fldChar w:fldCharType="end"/>
      </w:r>
      <w:bookmarkStart w:id="487" w:name="_Toc256000024"/>
      <w:bookmarkStart w:id="488" w:name="a729850"/>
      <w:r>
        <w:t>Consequences of termination</w:t>
      </w:r>
      <w:bookmarkEnd w:id="487"/>
      <w:bookmarkEnd w:id="488"/>
    </w:p>
    <w:p w:rsidR="00000000" w:rsidRDefault="00000000" w:rsidP="009F6E4A">
      <w:pPr>
        <w:pStyle w:val="Untitledsubclause1"/>
      </w:pPr>
      <w:bookmarkStart w:id="489" w:name="a942815"/>
      <w:r>
        <w:t>[Termination or expiry of an Adoption Agreement will not affect any other Adoption Agreements or the MSA.</w:t>
      </w:r>
      <w:r>
        <w:fldChar w:fldCharType="begin"/>
      </w:r>
      <w:r>
        <w:fldChar w:fldCharType="end"/>
      </w:r>
      <w:r>
        <w:t>]</w:t>
      </w:r>
      <w:bookmarkEnd w:id="489"/>
    </w:p>
    <w:p w:rsidR="00000000" w:rsidRDefault="00000000" w:rsidP="009F6E4A">
      <w:pPr>
        <w:pStyle w:val="Untitledsubclause1"/>
      </w:pPr>
      <w:bookmarkStart w:id="490" w:name="a756486"/>
      <w:r>
        <w:t xml:space="preserve">[[Each Adoption Agreement will terminate with immediate effect on termination or expiry of the MSA. </w:t>
      </w:r>
      <w:r>
        <w:fldChar w:fldCharType="begin"/>
      </w:r>
      <w:r>
        <w:instrText>MACROBUTTON optional</w:instrText>
      </w:r>
      <w:r>
        <w:fldChar w:fldCharType="end"/>
      </w:r>
      <w:bookmarkEnd w:id="490"/>
    </w:p>
    <w:p w:rsidR="00000000" w:rsidRDefault="00000000" w:rsidP="009F6E4A">
      <w:pPr>
        <w:pStyle w:val="Parasubclause1"/>
      </w:pPr>
      <w:r>
        <w:rPr>
          <w:b/>
          <w:bCs/>
        </w:rPr>
        <w:t>OR</w:t>
      </w:r>
      <w:r>
        <w:t xml:space="preserve"> </w:t>
      </w:r>
    </w:p>
    <w:p w:rsidR="00000000" w:rsidRDefault="00000000" w:rsidP="009F6E4A">
      <w:pPr>
        <w:pStyle w:val="Parasubclause1"/>
      </w:pPr>
      <w:r>
        <w:t>Termination or expiry of the MSA will not affect any Adoption Agreement made under it which will continue in force until it is terminated or expires in accordance with its terms. The terms of the MSA will continue to apply to each Adoption Agreement for as long as it continues in force. No new Adoption Agreements will be entered into once the MSA has terminated or expired.]]</w:t>
      </w:r>
    </w:p>
    <w:p w:rsidR="00000000" w:rsidRPr="00F808AB" w:rsidRDefault="00000000" w:rsidP="009F6E4A">
      <w:pPr>
        <w:pStyle w:val="Untitledsubclause1"/>
      </w:pPr>
      <w:bookmarkStart w:id="491" w:name="a806317"/>
      <w:r>
        <w:t xml:space="preserve">[If an Agreement is terminated as a whole, all Statements of Work issued under that Agreement will also terminate. However, the termination of any individual Statement(s) of Work only will not affect the operation of the Agreement under which they were entered into or any other Statements of Work. </w:t>
      </w:r>
      <w:r>
        <w:fldChar w:fldCharType="begin"/>
      </w:r>
      <w:r>
        <w:fldChar w:fldCharType="end"/>
      </w:r>
      <w:r>
        <w:t>]</w:t>
      </w:r>
      <w:bookmarkEnd w:id="491"/>
    </w:p>
    <w:p w:rsidR="00000000" w:rsidRDefault="00000000" w:rsidP="009F6E4A">
      <w:pPr>
        <w:pStyle w:val="Untitledsubclause1"/>
      </w:pPr>
      <w:bookmarkStart w:id="492" w:name="a245523"/>
      <w:r>
        <w:rPr>
          <w:b/>
          <w:bCs/>
        </w:rPr>
        <w:t>Obligations on termination or expiry</w:t>
      </w:r>
      <w:bookmarkEnd w:id="492"/>
    </w:p>
    <w:p w:rsidR="00000000" w:rsidRDefault="00000000" w:rsidP="009F6E4A">
      <w:pPr>
        <w:pStyle w:val="Parasubclause1"/>
      </w:pPr>
      <w:r>
        <w:t xml:space="preserve">On termination or expiry of this Agreement: </w:t>
      </w:r>
    </w:p>
    <w:p w:rsidR="00000000" w:rsidRDefault="00000000" w:rsidP="009F6E4A">
      <w:pPr>
        <w:pStyle w:val="Untitledsubclause2"/>
      </w:pPr>
      <w:bookmarkStart w:id="493" w:name="a599492"/>
      <w:r>
        <w:t>the Supplier will promptly deliver to the Customer all Deliverables, whether or not then complete;</w:t>
      </w:r>
      <w:bookmarkEnd w:id="493"/>
    </w:p>
    <w:p w:rsidR="00000000" w:rsidRDefault="00000000" w:rsidP="009F6E4A">
      <w:pPr>
        <w:pStyle w:val="Untitledsubclause2"/>
      </w:pPr>
      <w:bookmarkStart w:id="494" w:name="a759072"/>
      <w:r>
        <w:t>each party will, unless otherwise agreed in writing by the other party, promptly return to the other party all equipment, materials and other property in its possession or control that belong to the other party and were supplied in connection with this Agreement; and</w:t>
      </w:r>
      <w:bookmarkEnd w:id="494"/>
    </w:p>
    <w:p w:rsidR="00000000" w:rsidRDefault="00000000" w:rsidP="009F6E4A">
      <w:pPr>
        <w:pStyle w:val="Untitledsubclause2"/>
      </w:pPr>
      <w:bookmarkStart w:id="495" w:name="a173542"/>
      <w:r>
        <w:t xml:space="preserve">the Supplier will submit an invoice for all Services supplied but for which no invoice has been submitted and the Customer will pay that invoice [in accordance with </w:t>
      </w:r>
      <w:r>
        <w:fldChar w:fldCharType="begin"/>
      </w:r>
      <w:r>
        <w:instrText>PAGEREF a670301\# "'clause '"  \h</w:instrText>
      </w:r>
      <w:r>
        <w:fldChar w:fldCharType="separate"/>
      </w:r>
      <w:r>
        <w:t xml:space="preserve">clause </w:t>
      </w:r>
      <w:r>
        <w:fldChar w:fldCharType="end"/>
      </w:r>
      <w:r>
        <w:fldChar w:fldCharType="begin"/>
      </w:r>
      <w:r>
        <w:rPr>
          <w:highlight w:val="lightGray"/>
        </w:rPr>
        <w:instrText>REF a670301 \h \w</w:instrText>
      </w:r>
      <w:r>
        <w:fldChar w:fldCharType="separate"/>
      </w:r>
      <w:r>
        <w:t>11.10</w:t>
      </w:r>
      <w:r>
        <w:fldChar w:fldCharType="end"/>
      </w:r>
      <w:r>
        <w:t xml:space="preserve"> </w:t>
      </w:r>
      <w:r>
        <w:rPr>
          <w:b/>
          <w:bCs/>
        </w:rPr>
        <w:t>OR</w:t>
      </w:r>
      <w:r>
        <w:t xml:space="preserve"> immediately on receipt].</w:t>
      </w:r>
      <w:bookmarkEnd w:id="495"/>
    </w:p>
    <w:p w:rsidR="00000000" w:rsidRDefault="00000000" w:rsidP="009F6E4A">
      <w:pPr>
        <w:pStyle w:val="Untitledsubclause1"/>
      </w:pPr>
      <w:bookmarkStart w:id="496" w:name="a932493"/>
      <w:r>
        <w:t xml:space="preserve">[During the Termination Assistance Period, the Supplier will provide all information and assistance reasonably required by the Customer to facilitate the smooth transition of the Services to the Customer or any Replacement Supplier appointed by it[, including by: </w:t>
      </w:r>
      <w:r>
        <w:fldChar w:fldCharType="begin"/>
      </w:r>
      <w:r>
        <w:instrText>MACROBUTTON optional</w:instrText>
      </w:r>
      <w:r>
        <w:fldChar w:fldCharType="end"/>
      </w:r>
      <w:bookmarkEnd w:id="496"/>
    </w:p>
    <w:p w:rsidR="00000000" w:rsidRDefault="00000000" w:rsidP="009F6E4A">
      <w:pPr>
        <w:pStyle w:val="Untitledsubclause2"/>
      </w:pPr>
      <w:bookmarkStart w:id="497" w:name="a378572"/>
      <w:r>
        <w:t xml:space="preserve">providing access to materials, data and personnel used in the performance of the Services; </w:t>
      </w:r>
      <w:bookmarkEnd w:id="497"/>
    </w:p>
    <w:p w:rsidR="00000000" w:rsidRDefault="00000000" w:rsidP="009F6E4A">
      <w:pPr>
        <w:pStyle w:val="Untitledsubclause2"/>
      </w:pPr>
      <w:bookmarkStart w:id="498" w:name="a696430"/>
      <w:r>
        <w:t>providing reasonable assistance in support of any market testing or proposed procurement that the Customer may wish to carry out in relation to Replacement Services; and</w:t>
      </w:r>
      <w:bookmarkEnd w:id="498"/>
    </w:p>
    <w:p w:rsidR="00000000" w:rsidRDefault="00000000" w:rsidP="009F6E4A">
      <w:pPr>
        <w:pStyle w:val="Untitledsubclause2"/>
      </w:pPr>
      <w:bookmarkStart w:id="499" w:name="a971618"/>
      <w:r>
        <w:t>co-operating with the Customer and any Replacement Supplier to enable an orderly hand-over of the Services].]</w:t>
      </w:r>
      <w:bookmarkEnd w:id="499"/>
    </w:p>
    <w:p w:rsidR="00000000" w:rsidRDefault="00000000" w:rsidP="009F6E4A">
      <w:pPr>
        <w:pStyle w:val="Untitledsubclause1"/>
      </w:pPr>
      <w:bookmarkStart w:id="500" w:name="a516633"/>
      <w:r>
        <w:t xml:space="preserve">[Subject to </w:t>
      </w:r>
      <w:r>
        <w:fldChar w:fldCharType="begin"/>
      </w:r>
      <w:r>
        <w:instrText>PAGEREF a828238\# "'clause '"  \h</w:instrText>
      </w:r>
      <w:r>
        <w:fldChar w:fldCharType="separate"/>
      </w:r>
      <w:r>
        <w:t xml:space="preserve">clause </w:t>
      </w:r>
      <w:r>
        <w:fldChar w:fldCharType="end"/>
      </w:r>
      <w:r>
        <w:fldChar w:fldCharType="begin"/>
      </w:r>
      <w:r>
        <w:rPr>
          <w:highlight w:val="lightGray"/>
        </w:rPr>
        <w:instrText>REF a828238 \h \w</w:instrText>
      </w:r>
      <w:r>
        <w:fldChar w:fldCharType="separate"/>
      </w:r>
      <w:r>
        <w:t>25.7</w:t>
      </w:r>
      <w:r>
        <w:fldChar w:fldCharType="end"/>
      </w:r>
      <w:r>
        <w:t xml:space="preserve">, the Customer will reimburse the Supplier's reasonable, additional costs of carrying out its obligations under </w:t>
      </w:r>
      <w:r>
        <w:fldChar w:fldCharType="begin"/>
      </w:r>
      <w:r>
        <w:instrText>PAGEREF a932493\# "'clause '"  \h</w:instrText>
      </w:r>
      <w:r>
        <w:fldChar w:fldCharType="separate"/>
      </w:r>
      <w:r>
        <w:t xml:space="preserve">clause </w:t>
      </w:r>
      <w:r>
        <w:fldChar w:fldCharType="end"/>
      </w:r>
      <w:r>
        <w:fldChar w:fldCharType="begin"/>
      </w:r>
      <w:r>
        <w:rPr>
          <w:highlight w:val="lightGray"/>
        </w:rPr>
        <w:instrText>REF a932493 \h \w</w:instrText>
      </w:r>
      <w:r>
        <w:fldChar w:fldCharType="separate"/>
      </w:r>
      <w:r>
        <w:t>25.5</w:t>
      </w:r>
      <w:r>
        <w:fldChar w:fldCharType="end"/>
      </w:r>
      <w:r>
        <w:t xml:space="preserve"> provided that: </w:t>
      </w:r>
      <w:r>
        <w:fldChar w:fldCharType="begin"/>
      </w:r>
      <w:r>
        <w:instrText>MACROBUTTON optional</w:instrText>
      </w:r>
      <w:r>
        <w:fldChar w:fldCharType="end"/>
      </w:r>
      <w:bookmarkEnd w:id="500"/>
    </w:p>
    <w:p w:rsidR="00000000" w:rsidRDefault="00000000" w:rsidP="009F6E4A">
      <w:pPr>
        <w:pStyle w:val="Untitledsubclause2"/>
      </w:pPr>
      <w:bookmarkStart w:id="501" w:name="a344727"/>
      <w:r>
        <w:t xml:space="preserve">the Supplier will not charge the Customer for supplying reports or information already within its possession or control; </w:t>
      </w:r>
      <w:bookmarkEnd w:id="501"/>
    </w:p>
    <w:p w:rsidR="00000000" w:rsidRDefault="00000000" w:rsidP="009F6E4A">
      <w:pPr>
        <w:pStyle w:val="Untitledsubclause2"/>
      </w:pPr>
      <w:bookmarkStart w:id="502" w:name="a578452"/>
      <w:r>
        <w:t xml:space="preserve">any costs are incurred at the rates set out in [the Statement of Work </w:t>
      </w:r>
      <w:r>
        <w:rPr>
          <w:b/>
          <w:bCs/>
        </w:rPr>
        <w:t>OR</w:t>
      </w:r>
      <w:r>
        <w:t xml:space="preserve"> [OTHER]];</w:t>
      </w:r>
      <w:bookmarkEnd w:id="502"/>
    </w:p>
    <w:p w:rsidR="00000000" w:rsidRDefault="00000000" w:rsidP="009F6E4A">
      <w:pPr>
        <w:pStyle w:val="Untitledsubclause2"/>
      </w:pPr>
      <w:bookmarkStart w:id="503" w:name="a314585"/>
      <w:r>
        <w:t>any costs over £[AMOUNT] are approved in advance by the Customer before being incurred by the Supplier; and</w:t>
      </w:r>
      <w:bookmarkEnd w:id="503"/>
    </w:p>
    <w:p w:rsidR="00000000" w:rsidRDefault="00000000" w:rsidP="009F6E4A">
      <w:pPr>
        <w:pStyle w:val="Untitledsubclause2"/>
      </w:pPr>
      <w:bookmarkStart w:id="504" w:name="a975713"/>
      <w:r>
        <w:t>the Supplier provides the Customer on request with any information needed to verify the costs to the Customer's reasonable satisfaction.]</w:t>
      </w:r>
      <w:bookmarkEnd w:id="504"/>
    </w:p>
    <w:p w:rsidR="00000000" w:rsidRPr="00BD1CB8" w:rsidRDefault="00000000" w:rsidP="009F6E4A">
      <w:pPr>
        <w:pStyle w:val="Untitledsubclause1"/>
      </w:pPr>
      <w:bookmarkStart w:id="505" w:name="a828238"/>
      <w:r>
        <w:t xml:space="preserve">[If the Customer terminates this Agreement under </w:t>
      </w:r>
      <w:r>
        <w:fldChar w:fldCharType="begin"/>
      </w:r>
      <w:r>
        <w:instrText>PAGEREF a307103\# "'clause '"  \h</w:instrText>
      </w:r>
      <w:r>
        <w:fldChar w:fldCharType="separate"/>
      </w:r>
      <w:r>
        <w:t xml:space="preserve">clause </w:t>
      </w:r>
      <w:r>
        <w:fldChar w:fldCharType="end"/>
      </w:r>
      <w:r>
        <w:fldChar w:fldCharType="begin"/>
      </w:r>
      <w:r>
        <w:rPr>
          <w:highlight w:val="lightGray"/>
        </w:rPr>
        <w:instrText>REF a307103 \h \w</w:instrText>
      </w:r>
      <w:r>
        <w:fldChar w:fldCharType="separate"/>
      </w:r>
      <w:r>
        <w:t>21.3(b)(i)</w:t>
      </w:r>
      <w:r>
        <w:fldChar w:fldCharType="end"/>
      </w:r>
      <w:r>
        <w:t xml:space="preserve">, </w:t>
      </w:r>
      <w:r>
        <w:fldChar w:fldCharType="begin"/>
      </w:r>
      <w:r>
        <w:instrText>PAGEREF a743645\# "'clause '"  \h</w:instrText>
      </w:r>
      <w:r>
        <w:fldChar w:fldCharType="separate"/>
      </w:r>
      <w:r>
        <w:t xml:space="preserve">clause </w:t>
      </w:r>
      <w:r>
        <w:fldChar w:fldCharType="end"/>
      </w:r>
      <w:r>
        <w:fldChar w:fldCharType="begin"/>
      </w:r>
      <w:r>
        <w:rPr>
          <w:highlight w:val="lightGray"/>
        </w:rPr>
        <w:instrText>REF a743645 \h \w</w:instrText>
      </w:r>
      <w:r>
        <w:fldChar w:fldCharType="separate"/>
      </w:r>
      <w:r>
        <w:t>24.1</w:t>
      </w:r>
      <w:r>
        <w:fldChar w:fldCharType="end"/>
      </w:r>
      <w:r>
        <w:t xml:space="preserve">, </w:t>
      </w:r>
      <w:r>
        <w:fldChar w:fldCharType="begin"/>
      </w:r>
      <w:r>
        <w:instrText>PAGEREF a178411\# "'clause '"  \h</w:instrText>
      </w:r>
      <w:r>
        <w:fldChar w:fldCharType="separate"/>
      </w:r>
      <w:r>
        <w:t xml:space="preserve">clause </w:t>
      </w:r>
      <w:r>
        <w:fldChar w:fldCharType="end"/>
      </w:r>
      <w:r>
        <w:fldChar w:fldCharType="begin"/>
      </w:r>
      <w:r>
        <w:rPr>
          <w:highlight w:val="lightGray"/>
        </w:rPr>
        <w:instrText>REF a178411 \h \w</w:instrText>
      </w:r>
      <w:r>
        <w:fldChar w:fldCharType="separate"/>
      </w:r>
      <w:r>
        <w:t>24.3(a)</w:t>
      </w:r>
      <w:r>
        <w:fldChar w:fldCharType="end"/>
      </w:r>
      <w:r>
        <w:t xml:space="preserve">, </w:t>
      </w:r>
      <w:r>
        <w:fldChar w:fldCharType="begin"/>
      </w:r>
      <w:r>
        <w:instrText>PAGEREF a272811\# "'clause '"  \h</w:instrText>
      </w:r>
      <w:r>
        <w:fldChar w:fldCharType="separate"/>
      </w:r>
      <w:r>
        <w:t xml:space="preserve">clause </w:t>
      </w:r>
      <w:r>
        <w:fldChar w:fldCharType="end"/>
      </w:r>
      <w:r>
        <w:fldChar w:fldCharType="begin"/>
      </w:r>
      <w:r>
        <w:rPr>
          <w:highlight w:val="lightGray"/>
        </w:rPr>
        <w:instrText>REF a272811 \h \w</w:instrText>
      </w:r>
      <w:r>
        <w:fldChar w:fldCharType="separate"/>
      </w:r>
      <w:r>
        <w:t>24.3(b)</w:t>
      </w:r>
      <w:r>
        <w:fldChar w:fldCharType="end"/>
      </w:r>
      <w:r>
        <w:t xml:space="preserve"> or </w:t>
      </w:r>
      <w:r>
        <w:fldChar w:fldCharType="begin"/>
      </w:r>
      <w:r>
        <w:instrText>PAGEREF a524246\# "'clause '"  \h</w:instrText>
      </w:r>
      <w:r>
        <w:fldChar w:fldCharType="separate"/>
      </w:r>
      <w:r>
        <w:t xml:space="preserve">clause </w:t>
      </w:r>
      <w:r>
        <w:fldChar w:fldCharType="end"/>
      </w:r>
      <w:r>
        <w:fldChar w:fldCharType="begin"/>
      </w:r>
      <w:r>
        <w:rPr>
          <w:highlight w:val="lightGray"/>
        </w:rPr>
        <w:instrText>REF a524246 \h \w</w:instrText>
      </w:r>
      <w:r>
        <w:fldChar w:fldCharType="separate"/>
      </w:r>
      <w:r>
        <w:t>24.3(c)</w:t>
      </w:r>
      <w:r>
        <w:fldChar w:fldCharType="end"/>
      </w:r>
      <w:r>
        <w:t xml:space="preserve">, the Supplier will bear its own costs in carrying out its obligations under </w:t>
      </w:r>
      <w:r>
        <w:fldChar w:fldCharType="begin"/>
      </w:r>
      <w:r>
        <w:instrText>PAGEREF a932493\# "'clause '"  \h</w:instrText>
      </w:r>
      <w:r>
        <w:fldChar w:fldCharType="separate"/>
      </w:r>
      <w:r>
        <w:t xml:space="preserve">clause </w:t>
      </w:r>
      <w:r>
        <w:fldChar w:fldCharType="end"/>
      </w:r>
      <w:r>
        <w:fldChar w:fldCharType="begin"/>
      </w:r>
      <w:r>
        <w:rPr>
          <w:highlight w:val="lightGray"/>
        </w:rPr>
        <w:instrText>REF a932493 \h \w</w:instrText>
      </w:r>
      <w:r>
        <w:fldChar w:fldCharType="separate"/>
      </w:r>
      <w:r>
        <w:t>25.5</w:t>
      </w:r>
      <w:r>
        <w:fldChar w:fldCharType="end"/>
      </w:r>
      <w:r>
        <w:t>.</w:t>
      </w:r>
      <w:r>
        <w:fldChar w:fldCharType="begin"/>
      </w:r>
      <w:r>
        <w:fldChar w:fldCharType="end"/>
      </w:r>
      <w:r>
        <w:t>]</w:t>
      </w:r>
      <w:bookmarkEnd w:id="505"/>
    </w:p>
    <w:p w:rsidR="00000000" w:rsidRPr="000276ED" w:rsidRDefault="00000000" w:rsidP="009F6E4A">
      <w:pPr>
        <w:pStyle w:val="Untitledsubclause1"/>
      </w:pPr>
      <w:bookmarkStart w:id="506" w:name="a245193"/>
      <w:r>
        <w:rPr>
          <w:b/>
          <w:bCs/>
        </w:rPr>
        <w:t>Survival</w:t>
      </w:r>
      <w:bookmarkEnd w:id="506"/>
    </w:p>
    <w:p w:rsidR="00000000" w:rsidRDefault="00000000" w:rsidP="009F6E4A">
      <w:pPr>
        <w:pStyle w:val="Untitledsubclause2"/>
      </w:pPr>
      <w:bookmarkStart w:id="507" w:name="a834292"/>
      <w:r>
        <w:t xml:space="preserve">Any provision of this Agreement that expressly or by implication is intended to come into or continue in force on or after termination or expiry of this Agreement will remain in full force and effect, including </w:t>
      </w:r>
      <w:r>
        <w:fldChar w:fldCharType="begin"/>
      </w:r>
      <w:r>
        <w:instrText>PAGEREF a658839\# "'clause '"  \h</w:instrText>
      </w:r>
      <w:r>
        <w:fldChar w:fldCharType="separate"/>
      </w:r>
      <w:r>
        <w:t xml:space="preserve">clause </w:t>
      </w:r>
      <w:r>
        <w:fldChar w:fldCharType="end"/>
      </w:r>
      <w:r>
        <w:fldChar w:fldCharType="begin"/>
      </w:r>
      <w:r>
        <w:rPr>
          <w:highlight w:val="lightGray"/>
        </w:rPr>
        <w:instrText>REF a658839 \h \w</w:instrText>
      </w:r>
      <w:r>
        <w:fldChar w:fldCharType="separate"/>
      </w:r>
      <w:r>
        <w:t>10</w:t>
      </w:r>
      <w:r>
        <w:fldChar w:fldCharType="end"/>
      </w:r>
      <w:r>
        <w:t>, [</w:t>
      </w:r>
      <w:r>
        <w:fldChar w:fldCharType="begin"/>
      </w:r>
      <w:r>
        <w:instrText>PAGEREF a547405\# "'clause '"  \h</w:instrText>
      </w:r>
      <w:r>
        <w:fldChar w:fldCharType="separate"/>
      </w:r>
      <w:r>
        <w:t xml:space="preserve">clause </w:t>
      </w:r>
      <w:r>
        <w:fldChar w:fldCharType="end"/>
      </w:r>
      <w:r>
        <w:fldChar w:fldCharType="begin"/>
      </w:r>
      <w:r>
        <w:rPr>
          <w:highlight w:val="lightGray"/>
        </w:rPr>
        <w:instrText>REF a547405 \h \w</w:instrText>
      </w:r>
      <w:r>
        <w:fldChar w:fldCharType="separate"/>
      </w:r>
      <w:r>
        <w:t>12</w:t>
      </w:r>
      <w:r>
        <w:fldChar w:fldCharType="end"/>
      </w:r>
      <w:r>
        <w:t xml:space="preserve">,] </w:t>
      </w:r>
      <w:r>
        <w:fldChar w:fldCharType="begin"/>
      </w:r>
      <w:r>
        <w:instrText>PAGEREF a193325\# "'clause '"  \h</w:instrText>
      </w:r>
      <w:r>
        <w:fldChar w:fldCharType="separate"/>
      </w:r>
      <w:r>
        <w:t xml:space="preserve">clause </w:t>
      </w:r>
      <w:r>
        <w:fldChar w:fldCharType="end"/>
      </w:r>
      <w:r>
        <w:fldChar w:fldCharType="begin"/>
      </w:r>
      <w:r>
        <w:rPr>
          <w:highlight w:val="lightGray"/>
        </w:rPr>
        <w:instrText>REF a193325 \h \w</w:instrText>
      </w:r>
      <w:r>
        <w:fldChar w:fldCharType="separate"/>
      </w:r>
      <w:r>
        <w:t>13</w:t>
      </w:r>
      <w:r>
        <w:fldChar w:fldCharType="end"/>
      </w:r>
      <w:r>
        <w:t xml:space="preserve">, </w:t>
      </w:r>
      <w:r>
        <w:fldChar w:fldCharType="begin"/>
      </w:r>
      <w:r>
        <w:instrText>PAGEREF a524342\# "'clause '"  \h</w:instrText>
      </w:r>
      <w:r>
        <w:fldChar w:fldCharType="separate"/>
      </w:r>
      <w:r>
        <w:t xml:space="preserve">clause </w:t>
      </w:r>
      <w:r>
        <w:fldChar w:fldCharType="end"/>
      </w:r>
      <w:r>
        <w:fldChar w:fldCharType="begin"/>
      </w:r>
      <w:r>
        <w:rPr>
          <w:highlight w:val="lightGray"/>
        </w:rPr>
        <w:instrText>REF a524342 \h \w</w:instrText>
      </w:r>
      <w:r>
        <w:fldChar w:fldCharType="separate"/>
      </w:r>
      <w:r>
        <w:t>16.6(f)</w:t>
      </w:r>
      <w:r>
        <w:fldChar w:fldCharType="end"/>
      </w:r>
      <w:r>
        <w:t xml:space="preserve">, </w:t>
      </w:r>
      <w:r>
        <w:fldChar w:fldCharType="begin"/>
      </w:r>
      <w:r>
        <w:instrText>PAGEREF a820641\# "'clause '"  \h</w:instrText>
      </w:r>
      <w:r>
        <w:fldChar w:fldCharType="separate"/>
      </w:r>
      <w:r>
        <w:t xml:space="preserve">clause </w:t>
      </w:r>
      <w:r>
        <w:fldChar w:fldCharType="end"/>
      </w:r>
      <w:r>
        <w:fldChar w:fldCharType="begin"/>
      </w:r>
      <w:r>
        <w:rPr>
          <w:highlight w:val="lightGray"/>
        </w:rPr>
        <w:instrText>REF a820641 \h \w</w:instrText>
      </w:r>
      <w:r>
        <w:fldChar w:fldCharType="separate"/>
      </w:r>
      <w:r>
        <w:t>17</w:t>
      </w:r>
      <w:r>
        <w:fldChar w:fldCharType="end"/>
      </w:r>
      <w:r>
        <w:t>, [</w:t>
      </w:r>
      <w:r>
        <w:fldChar w:fldCharType="begin"/>
      </w:r>
      <w:r>
        <w:instrText>PAGEREF a60299\# "'clause '"  \h</w:instrText>
      </w:r>
      <w:r>
        <w:fldChar w:fldCharType="separate"/>
      </w:r>
      <w:r>
        <w:t xml:space="preserve">clause </w:t>
      </w:r>
      <w:r>
        <w:fldChar w:fldCharType="end"/>
      </w:r>
      <w:r>
        <w:fldChar w:fldCharType="begin"/>
      </w:r>
      <w:r>
        <w:rPr>
          <w:highlight w:val="lightGray"/>
        </w:rPr>
        <w:instrText>REF a60299 \h \w</w:instrText>
      </w:r>
      <w:r>
        <w:fldChar w:fldCharType="separate"/>
      </w:r>
      <w:r>
        <w:t>19</w:t>
      </w:r>
      <w:r>
        <w:fldChar w:fldCharType="end"/>
      </w:r>
      <w:r>
        <w:t xml:space="preserve">,] </w:t>
      </w:r>
      <w:r>
        <w:fldChar w:fldCharType="begin"/>
      </w:r>
      <w:r>
        <w:instrText>PAGEREF a478159\# "'clause '"  \h</w:instrText>
      </w:r>
      <w:r>
        <w:fldChar w:fldCharType="separate"/>
      </w:r>
      <w:r>
        <w:t xml:space="preserve">clause </w:t>
      </w:r>
      <w:r>
        <w:fldChar w:fldCharType="end"/>
      </w:r>
      <w:r>
        <w:fldChar w:fldCharType="begin"/>
      </w:r>
      <w:r>
        <w:rPr>
          <w:highlight w:val="lightGray"/>
        </w:rPr>
        <w:instrText>REF a478159 \h \w</w:instrText>
      </w:r>
      <w:r>
        <w:fldChar w:fldCharType="separate"/>
      </w:r>
      <w:r>
        <w:t>21</w:t>
      </w:r>
      <w:r>
        <w:fldChar w:fldCharType="end"/>
      </w:r>
      <w:r>
        <w:t>, [</w:t>
      </w:r>
      <w:r>
        <w:fldChar w:fldCharType="begin"/>
      </w:r>
      <w:r>
        <w:instrText>PAGEREF a926839\# "'clause '"  \h</w:instrText>
      </w:r>
      <w:r>
        <w:fldChar w:fldCharType="separate"/>
      </w:r>
      <w:r>
        <w:t xml:space="preserve">clause </w:t>
      </w:r>
      <w:r>
        <w:fldChar w:fldCharType="end"/>
      </w:r>
      <w:r>
        <w:fldChar w:fldCharType="begin"/>
      </w:r>
      <w:r>
        <w:rPr>
          <w:highlight w:val="lightGray"/>
        </w:rPr>
        <w:instrText>REF a926839 \h \w</w:instrText>
      </w:r>
      <w:r>
        <w:fldChar w:fldCharType="separate"/>
      </w:r>
      <w:r>
        <w:t>22</w:t>
      </w:r>
      <w:r>
        <w:fldChar w:fldCharType="end"/>
      </w:r>
      <w:r>
        <w:t xml:space="preserve">,] </w:t>
      </w:r>
      <w:r>
        <w:fldChar w:fldCharType="begin"/>
      </w:r>
      <w:r>
        <w:instrText>PAGEREF a895475\# "'clause '"  \h</w:instrText>
      </w:r>
      <w:r>
        <w:fldChar w:fldCharType="separate"/>
      </w:r>
      <w:r>
        <w:t xml:space="preserve">clause </w:t>
      </w:r>
      <w:r>
        <w:fldChar w:fldCharType="end"/>
      </w:r>
      <w:r>
        <w:fldChar w:fldCharType="begin"/>
      </w:r>
      <w:r>
        <w:rPr>
          <w:highlight w:val="lightGray"/>
        </w:rPr>
        <w:instrText>REF a895475 \h \w</w:instrText>
      </w:r>
      <w:r>
        <w:fldChar w:fldCharType="separate"/>
      </w:r>
      <w:r>
        <w:t>23</w:t>
      </w:r>
      <w:r>
        <w:fldChar w:fldCharType="end"/>
      </w:r>
      <w:r>
        <w:t xml:space="preserve">, this </w:t>
      </w:r>
      <w:r>
        <w:fldChar w:fldCharType="begin"/>
      </w:r>
      <w:r>
        <w:instrText>PAGEREF a729850\# "'clause '"  \h</w:instrText>
      </w:r>
      <w:r>
        <w:fldChar w:fldCharType="separate"/>
      </w:r>
      <w:r>
        <w:t xml:space="preserve">clause </w:t>
      </w:r>
      <w:r>
        <w:fldChar w:fldCharType="end"/>
      </w:r>
      <w:r>
        <w:fldChar w:fldCharType="begin"/>
      </w:r>
      <w:r>
        <w:rPr>
          <w:highlight w:val="lightGray"/>
        </w:rPr>
        <w:instrText>REF a729850 \h \w</w:instrText>
      </w:r>
      <w:r>
        <w:fldChar w:fldCharType="separate"/>
      </w:r>
      <w:r>
        <w:t>25</w:t>
      </w:r>
      <w:r>
        <w:fldChar w:fldCharType="end"/>
      </w:r>
      <w:r>
        <w:t xml:space="preserve"> and </w:t>
      </w:r>
      <w:r>
        <w:fldChar w:fldCharType="begin"/>
      </w:r>
      <w:r>
        <w:instrText>PAGEREF a520238\# "'clause '"  \h</w:instrText>
      </w:r>
      <w:r>
        <w:fldChar w:fldCharType="separate"/>
      </w:r>
      <w:r>
        <w:t xml:space="preserve">clause </w:t>
      </w:r>
      <w:r>
        <w:fldChar w:fldCharType="end"/>
      </w:r>
      <w:r>
        <w:fldChar w:fldCharType="begin"/>
      </w:r>
      <w:r>
        <w:rPr>
          <w:highlight w:val="lightGray"/>
        </w:rPr>
        <w:instrText>REF a520238 \h \w</w:instrText>
      </w:r>
      <w:r>
        <w:fldChar w:fldCharType="separate"/>
      </w:r>
      <w:r>
        <w:t>37</w:t>
      </w:r>
      <w:r>
        <w:fldChar w:fldCharType="end"/>
      </w:r>
      <w:r>
        <w:t>.</w:t>
      </w:r>
      <w:bookmarkEnd w:id="507"/>
    </w:p>
    <w:p w:rsidR="00000000" w:rsidRDefault="00000000" w:rsidP="009F6E4A">
      <w:pPr>
        <w:pStyle w:val="Untitledsubclause2"/>
      </w:pPr>
      <w:bookmarkStart w:id="508" w:name="a781507"/>
      <w:r>
        <w:t>Termination or expiry of this Agreement will not affect any rights, remedies, obligations or liabilities of the parties that have accrued up to the date of termination or expiry, including the right to claim damages in respect of any breach of this Agreement which existed at or before the date of termination or expiry.</w:t>
      </w:r>
      <w:bookmarkEnd w:id="508"/>
    </w:p>
    <w:p w:rsidR="00000000" w:rsidRPr="00655313" w:rsidRDefault="00000000" w:rsidP="009F6E4A">
      <w:pPr>
        <w:pStyle w:val="TitleClause"/>
        <w:rPr>
          <w:b w:val="0"/>
        </w:rPr>
      </w:pPr>
      <w:r>
        <w:fldChar w:fldCharType="begin"/>
      </w:r>
      <w:r>
        <w:instrText>TC "26. Force majeure" \l 1</w:instrText>
      </w:r>
      <w:r>
        <w:fldChar w:fldCharType="end"/>
      </w:r>
      <w:bookmarkStart w:id="509" w:name="_Toc256000025"/>
      <w:bookmarkStart w:id="510" w:name="a817069"/>
      <w:r>
        <w:t>Force majeure</w:t>
      </w:r>
      <w:bookmarkEnd w:id="509"/>
      <w:bookmarkEnd w:id="510"/>
    </w:p>
    <w:p w:rsidR="00000000" w:rsidRPr="00655313" w:rsidRDefault="00000000" w:rsidP="009F6E4A">
      <w:pPr>
        <w:pStyle w:val="Untitledsubclause1"/>
        <w:rPr>
          <w:rStyle w:val="DefTerm"/>
          <w:b w:val="0"/>
        </w:rPr>
      </w:pPr>
      <w:bookmarkStart w:id="511" w:name="a692401"/>
      <w:r>
        <w:rPr>
          <w:rStyle w:val="DefTerm"/>
        </w:rPr>
        <w:t>Force Majeure Event</w:t>
      </w:r>
      <w:r>
        <w:t xml:space="preserve"> means [any circumstance not within a party's reasonable control including]:</w:t>
      </w:r>
      <w:bookmarkEnd w:id="511"/>
    </w:p>
    <w:p w:rsidR="00000000" w:rsidRDefault="00000000" w:rsidP="009F6E4A">
      <w:pPr>
        <w:pStyle w:val="Untitledsubclause2"/>
      </w:pPr>
      <w:bookmarkStart w:id="512" w:name="a302689"/>
      <w:r>
        <w:t>acts of God, flood, drought, earthquake or other natural disaster;</w:t>
      </w:r>
      <w:bookmarkEnd w:id="512"/>
    </w:p>
    <w:p w:rsidR="00000000" w:rsidRDefault="00000000" w:rsidP="009F6E4A">
      <w:pPr>
        <w:pStyle w:val="Untitledsubclause2"/>
      </w:pPr>
      <w:bookmarkStart w:id="513" w:name="a125152"/>
      <w:r>
        <w:t>epidemic or pandemic;</w:t>
      </w:r>
      <w:bookmarkEnd w:id="513"/>
    </w:p>
    <w:p w:rsidR="00000000" w:rsidRDefault="00000000" w:rsidP="009F6E4A">
      <w:pPr>
        <w:pStyle w:val="Untitledsubclause2"/>
      </w:pPr>
      <w:bookmarkStart w:id="514" w:name="a392185"/>
      <w:r>
        <w:t>terrorist attack or threats, civil war, civil commotion or riots, war, threat of or preparation for war, armed conflict, imposition of sanctions, embargo or breaking off of diplomatic relations;</w:t>
      </w:r>
      <w:bookmarkEnd w:id="514"/>
    </w:p>
    <w:p w:rsidR="00000000" w:rsidRDefault="00000000" w:rsidP="009F6E4A">
      <w:pPr>
        <w:pStyle w:val="Untitledsubclause2"/>
      </w:pPr>
      <w:bookmarkStart w:id="515" w:name="a325506"/>
      <w:r>
        <w:t>nuclear, chemical or biological contamination or sonic boom;</w:t>
      </w:r>
      <w:bookmarkEnd w:id="515"/>
    </w:p>
    <w:p w:rsidR="00000000" w:rsidRDefault="00000000" w:rsidP="009F6E4A">
      <w:pPr>
        <w:pStyle w:val="Untitledsubclause2"/>
      </w:pPr>
      <w:bookmarkStart w:id="516" w:name="a525543"/>
      <w:r>
        <w:t>any law or action taken by a governmental or public authority, including imposing an export or import restriction, quota or prohibition[, or failing to grant a necessary licence or consent];</w:t>
      </w:r>
      <w:bookmarkEnd w:id="516"/>
    </w:p>
    <w:p w:rsidR="00000000" w:rsidRDefault="00000000" w:rsidP="009F6E4A">
      <w:pPr>
        <w:pStyle w:val="Untitledsubclause2"/>
      </w:pPr>
      <w:bookmarkStart w:id="517" w:name="a315645"/>
      <w:r>
        <w:t>collapse of buildings, fire, explosion or accident;</w:t>
      </w:r>
      <w:bookmarkEnd w:id="517"/>
    </w:p>
    <w:p w:rsidR="00000000" w:rsidRDefault="00000000" w:rsidP="009F6E4A">
      <w:pPr>
        <w:pStyle w:val="Untitledsubclause2"/>
      </w:pPr>
      <w:bookmarkStart w:id="518" w:name="a822891"/>
      <w:r>
        <w:t>interruption or failure of utility service; and</w:t>
      </w:r>
      <w:bookmarkEnd w:id="518"/>
    </w:p>
    <w:p w:rsidR="00000000" w:rsidRDefault="00000000" w:rsidP="009F6E4A">
      <w:pPr>
        <w:pStyle w:val="Untitledsubclause2"/>
      </w:pPr>
      <w:bookmarkStart w:id="519" w:name="a804394"/>
      <w:r>
        <w:t>any labour or trade dispute, strikes, industrial action or lockouts [(other than by the staff of the party seeking to rely on this clause or those of its subcontractors or Affiliates)].</w:t>
      </w:r>
      <w:bookmarkEnd w:id="519"/>
    </w:p>
    <w:p w:rsidR="00000000" w:rsidRDefault="00000000" w:rsidP="009F6E4A">
      <w:pPr>
        <w:pStyle w:val="Untitledsubclause1"/>
      </w:pPr>
      <w:bookmarkStart w:id="520" w:name="a822532"/>
      <w:r>
        <w:t xml:space="preserve">[Subject to </w:t>
      </w:r>
      <w:r>
        <w:fldChar w:fldCharType="begin"/>
      </w:r>
      <w:r>
        <w:instrText>PAGEREF a88137\# "'clause '"  \h</w:instrText>
      </w:r>
      <w:r>
        <w:fldChar w:fldCharType="separate"/>
      </w:r>
      <w:r>
        <w:t xml:space="preserve">clause </w:t>
      </w:r>
      <w:r>
        <w:fldChar w:fldCharType="end"/>
      </w:r>
      <w:r>
        <w:fldChar w:fldCharType="begin"/>
      </w:r>
      <w:r>
        <w:rPr>
          <w:highlight w:val="lightGray"/>
        </w:rPr>
        <w:instrText>REF a88137 \h \w</w:instrText>
      </w:r>
      <w:r>
        <w:fldChar w:fldCharType="separate"/>
      </w:r>
      <w:r>
        <w:t>26.4</w:t>
      </w:r>
      <w:r>
        <w:fldChar w:fldCharType="end"/>
      </w:r>
      <w:r>
        <w:t xml:space="preserve">, a </w:t>
      </w:r>
      <w:r>
        <w:rPr>
          <w:b/>
          <w:bCs/>
        </w:rPr>
        <w:t>OR</w:t>
      </w:r>
      <w:r>
        <w:t xml:space="preserve"> A] party (</w:t>
      </w:r>
      <w:r>
        <w:rPr>
          <w:rStyle w:val="DefTerm"/>
        </w:rPr>
        <w:t>Affected Party</w:t>
      </w:r>
      <w:r>
        <w:t xml:space="preserve">) will not be liable for any failure or delay in performing any of its obligations under this Agreement for so long as, and to the extent that, its performance is prevented, hindered or delayed by a Force Majeure Event. </w:t>
      </w:r>
      <w:bookmarkEnd w:id="520"/>
    </w:p>
    <w:p w:rsidR="00000000" w:rsidRDefault="00000000" w:rsidP="009F6E4A">
      <w:pPr>
        <w:pStyle w:val="Untitledsubclause1"/>
      </w:pPr>
      <w:bookmarkStart w:id="521" w:name="a599250"/>
      <w:r>
        <w:t xml:space="preserve">For so long as the Affected Party's liability in relation to any of its obligations is suspended under </w:t>
      </w:r>
      <w:r>
        <w:fldChar w:fldCharType="begin"/>
      </w:r>
      <w:r>
        <w:instrText>PAGEREF a822532\# "'clause '"  \h</w:instrText>
      </w:r>
      <w:r>
        <w:fldChar w:fldCharType="separate"/>
      </w:r>
      <w:r>
        <w:t xml:space="preserve">clause </w:t>
      </w:r>
      <w:r>
        <w:fldChar w:fldCharType="end"/>
      </w:r>
      <w:r>
        <w:fldChar w:fldCharType="begin"/>
      </w:r>
      <w:r>
        <w:rPr>
          <w:highlight w:val="lightGray"/>
        </w:rPr>
        <w:instrText>REF a822532 \h \w</w:instrText>
      </w:r>
      <w:r>
        <w:fldChar w:fldCharType="separate"/>
      </w:r>
      <w:r>
        <w:t>26.2</w:t>
      </w:r>
      <w:r>
        <w:fldChar w:fldCharType="end"/>
      </w:r>
      <w:r>
        <w:t>, the other party will not be liable for any failure or delay in performing its corresponding obligations.</w:t>
      </w:r>
      <w:bookmarkEnd w:id="521"/>
    </w:p>
    <w:p w:rsidR="00000000" w:rsidRDefault="00000000" w:rsidP="009F6E4A">
      <w:pPr>
        <w:pStyle w:val="Untitledsubclause1"/>
      </w:pPr>
      <w:bookmarkStart w:id="522" w:name="a88137"/>
      <w:r>
        <w:t>[The Affected Party will promptly notify the other party of the start of a Force Majeure Event and use [all] reasonable endeavours to limit the effect of the Force Majeure Event on the performance of its obligations.</w:t>
      </w:r>
      <w:bookmarkEnd w:id="522"/>
    </w:p>
    <w:p w:rsidR="00000000" w:rsidRDefault="00000000" w:rsidP="009F6E4A">
      <w:pPr>
        <w:pStyle w:val="Parasubclause1"/>
      </w:pPr>
      <w:r>
        <w:rPr>
          <w:b/>
          <w:bCs/>
        </w:rPr>
        <w:t>OR</w:t>
      </w:r>
    </w:p>
    <w:p w:rsidR="00000000" w:rsidRDefault="00000000" w:rsidP="009F6E4A">
      <w:pPr>
        <w:pStyle w:val="Parasubclause1"/>
      </w:pPr>
      <w:r>
        <w:fldChar w:fldCharType="begin"/>
      </w:r>
      <w:r>
        <w:instrText>PAGEREF a822532\# "'Clause '"  \h</w:instrText>
      </w:r>
      <w:r>
        <w:fldChar w:fldCharType="separate"/>
      </w:r>
      <w:r>
        <w:t xml:space="preserve">Clause </w:t>
      </w:r>
      <w:r>
        <w:fldChar w:fldCharType="end"/>
      </w:r>
      <w:r>
        <w:fldChar w:fldCharType="begin"/>
      </w:r>
      <w:r>
        <w:rPr>
          <w:highlight w:val="lightGray"/>
        </w:rPr>
        <w:instrText>REF a822532 \h \w</w:instrText>
      </w:r>
      <w:r>
        <w:fldChar w:fldCharType="separate"/>
      </w:r>
      <w:r>
        <w:t>26.2</w:t>
      </w:r>
      <w:r>
        <w:fldChar w:fldCharType="end"/>
      </w:r>
      <w:r>
        <w:t xml:space="preserve"> will only apply if the Affected Party:</w:t>
      </w:r>
    </w:p>
    <w:p w:rsidR="00000000" w:rsidRDefault="00000000" w:rsidP="009F6E4A">
      <w:pPr>
        <w:pStyle w:val="Untitledsubclause2"/>
      </w:pPr>
      <w:bookmarkStart w:id="523" w:name="a1005276"/>
      <w:r>
        <w:t xml:space="preserve">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 </w:t>
      </w:r>
      <w:bookmarkEnd w:id="523"/>
    </w:p>
    <w:p w:rsidR="00000000" w:rsidRDefault="00000000" w:rsidP="009F6E4A">
      <w:pPr>
        <w:pStyle w:val="Untitledsubclause2"/>
      </w:pPr>
      <w:bookmarkStart w:id="524" w:name="a666841"/>
      <w:r>
        <w:t>took reasonable precautions to prevent or minimise the Force Majeure Event[, including implementing and complying with an effective business continuity plan, except where compliance with the business continuity plan is itself affected by the Force Majeure Event]; and</w:t>
      </w:r>
      <w:bookmarkEnd w:id="524"/>
    </w:p>
    <w:p w:rsidR="00000000" w:rsidRDefault="00000000" w:rsidP="009F6E4A">
      <w:pPr>
        <w:pStyle w:val="Untitledsubclause2"/>
      </w:pPr>
      <w:bookmarkStart w:id="525" w:name="a785014"/>
      <w:r>
        <w: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w:t>
      </w:r>
      <w:bookmarkEnd w:id="525"/>
    </w:p>
    <w:p w:rsidR="00000000" w:rsidRDefault="00000000" w:rsidP="009F6E4A">
      <w:pPr>
        <w:pStyle w:val="Untitledsubclause1"/>
      </w:pPr>
      <w:bookmarkStart w:id="526" w:name="a602244"/>
      <w:r>
        <w:t>The Affected Party will keep the other party informed of its endeavours under [</w:t>
      </w:r>
      <w:r>
        <w:fldChar w:fldCharType="begin"/>
      </w:r>
      <w:r>
        <w:instrText>PAGEREF a88137\# "'clause '"  \h</w:instrText>
      </w:r>
      <w:r>
        <w:fldChar w:fldCharType="separate"/>
      </w:r>
      <w:r>
        <w:t xml:space="preserve">clause </w:t>
      </w:r>
      <w:r>
        <w:fldChar w:fldCharType="end"/>
      </w:r>
      <w:r>
        <w:fldChar w:fldCharType="begin"/>
      </w:r>
      <w:r>
        <w:rPr>
          <w:highlight w:val="lightGray"/>
        </w:rPr>
        <w:instrText>REF a88137 \h \w</w:instrText>
      </w:r>
      <w:r>
        <w:fldChar w:fldCharType="separate"/>
      </w:r>
      <w:r>
        <w:t>26.4</w:t>
      </w:r>
      <w:r>
        <w:fldChar w:fldCharType="end"/>
      </w:r>
      <w:r>
        <w:t xml:space="preserve"> </w:t>
      </w:r>
      <w:r>
        <w:rPr>
          <w:b/>
          <w:bCs/>
        </w:rPr>
        <w:t xml:space="preserve">OR </w:t>
      </w:r>
      <w:r>
        <w:fldChar w:fldCharType="begin"/>
      </w:r>
      <w:r>
        <w:instrText>PAGEREF a785014\# "'clause '"  \h</w:instrText>
      </w:r>
      <w:r>
        <w:fldChar w:fldCharType="separate"/>
      </w:r>
      <w:r>
        <w:t xml:space="preserve">clause </w:t>
      </w:r>
      <w:r>
        <w:fldChar w:fldCharType="end"/>
      </w:r>
      <w:r>
        <w:fldChar w:fldCharType="begin"/>
      </w:r>
      <w:r>
        <w:rPr>
          <w:highlight w:val="lightGray"/>
        </w:rPr>
        <w:instrText>REF a785014 \h \w</w:instrText>
      </w:r>
      <w:r>
        <w:fldChar w:fldCharType="separate"/>
      </w:r>
      <w:r>
        <w:t>26.4(c)</w:t>
      </w:r>
      <w:r>
        <w:fldChar w:fldCharType="end"/>
      </w:r>
      <w:r>
        <w:t xml:space="preserve">] and their outcome [promptly on request </w:t>
      </w:r>
      <w:r>
        <w:rPr>
          <w:b/>
          <w:bCs/>
        </w:rPr>
        <w:t>OR</w:t>
      </w:r>
      <w:r>
        <w:t xml:space="preserve"> in weekly written reports].</w:t>
      </w:r>
      <w:bookmarkEnd w:id="526"/>
    </w:p>
    <w:p w:rsidR="00000000" w:rsidRDefault="00000000" w:rsidP="009F6E4A">
      <w:pPr>
        <w:pStyle w:val="Untitledsubclause1"/>
      </w:pPr>
      <w:bookmarkStart w:id="527" w:name="a876257"/>
      <w:r>
        <w:t xml:space="preserve">[If the Supplier is relieved from providing any Services under </w:t>
      </w:r>
      <w:r>
        <w:fldChar w:fldCharType="begin"/>
      </w:r>
      <w:r>
        <w:instrText>PAGEREF a822532\# "'clause '"  \h</w:instrText>
      </w:r>
      <w:r>
        <w:fldChar w:fldCharType="separate"/>
      </w:r>
      <w:r>
        <w:t xml:space="preserve">clause </w:t>
      </w:r>
      <w:r>
        <w:fldChar w:fldCharType="end"/>
      </w:r>
      <w:r>
        <w:fldChar w:fldCharType="begin"/>
      </w:r>
      <w:r>
        <w:rPr>
          <w:highlight w:val="lightGray"/>
        </w:rPr>
        <w:instrText>REF a822532 \h \w</w:instrText>
      </w:r>
      <w:r>
        <w:fldChar w:fldCharType="separate"/>
      </w:r>
      <w:r>
        <w:t>26.2</w:t>
      </w:r>
      <w:r>
        <w:fldChar w:fldCharType="end"/>
      </w:r>
      <w:r>
        <w:t>, it will [reasonably] co-operate with any efforts that the Customer may make to obtain alternative supplies of those Services.</w:t>
      </w:r>
      <w:r>
        <w:fldChar w:fldCharType="begin"/>
      </w:r>
      <w:r>
        <w:fldChar w:fldCharType="end"/>
      </w:r>
      <w:r>
        <w:t>]</w:t>
      </w:r>
      <w:bookmarkEnd w:id="527"/>
    </w:p>
    <w:p w:rsidR="00000000" w:rsidRDefault="00000000" w:rsidP="009F6E4A">
      <w:pPr>
        <w:pStyle w:val="Untitledsubclause1"/>
      </w:pPr>
      <w:bookmarkStart w:id="528" w:name="a763254"/>
      <w:r>
        <w:t xml:space="preserve">If the Affected Party has not resumed full performance of any obligations suspended under </w:t>
      </w:r>
      <w:r>
        <w:fldChar w:fldCharType="begin"/>
      </w:r>
      <w:r>
        <w:instrText>PAGEREF a822532\# "'clause '"  \h</w:instrText>
      </w:r>
      <w:r>
        <w:fldChar w:fldCharType="separate"/>
      </w:r>
      <w:r>
        <w:t xml:space="preserve">clause </w:t>
      </w:r>
      <w:r>
        <w:fldChar w:fldCharType="end"/>
      </w:r>
      <w:r>
        <w:fldChar w:fldCharType="begin"/>
      </w:r>
      <w:r>
        <w:rPr>
          <w:highlight w:val="lightGray"/>
        </w:rPr>
        <w:instrText>REF a822532 \h \w</w:instrText>
      </w:r>
      <w:r>
        <w:fldChar w:fldCharType="separate"/>
      </w:r>
      <w:r>
        <w:t>26.2</w:t>
      </w:r>
      <w:r>
        <w:fldChar w:fldCharType="end"/>
      </w:r>
      <w:r>
        <w:t xml:space="preserve"> within [NUMBER] days after [giving notice of] the start of the Force Majeure Event, [the other party </w:t>
      </w:r>
      <w:r>
        <w:rPr>
          <w:b/>
          <w:bCs/>
        </w:rPr>
        <w:t>OR</w:t>
      </w:r>
      <w:r>
        <w:t xml:space="preserve"> either party] may terminate this Agreement by giving [not less than [NUMBER] days'] notice to the [Affected Party </w:t>
      </w:r>
      <w:r>
        <w:rPr>
          <w:b/>
          <w:bCs/>
        </w:rPr>
        <w:t>OR</w:t>
      </w:r>
      <w:r>
        <w:t xml:space="preserve"> other party][, provided that it exercises this right within [PERIOD] of it arising].</w:t>
      </w:r>
      <w:bookmarkEnd w:id="528"/>
    </w:p>
    <w:p w:rsidR="00000000" w:rsidRPr="00655313" w:rsidRDefault="00000000" w:rsidP="009F6E4A">
      <w:pPr>
        <w:pStyle w:val="TitleClause"/>
        <w:rPr>
          <w:b w:val="0"/>
        </w:rPr>
      </w:pPr>
      <w:r>
        <w:fldChar w:fldCharType="begin"/>
      </w:r>
      <w:r>
        <w:instrText>TC "27. Assignment and other dealings" \l 1</w:instrText>
      </w:r>
      <w:r>
        <w:fldChar w:fldCharType="end"/>
      </w:r>
      <w:bookmarkStart w:id="529" w:name="_Toc256000026"/>
      <w:bookmarkStart w:id="530" w:name="a773486"/>
      <w:r>
        <w:t>Assignment and other dealings</w:t>
      </w:r>
      <w:bookmarkEnd w:id="529"/>
      <w:bookmarkEnd w:id="530"/>
    </w:p>
    <w:p w:rsidR="00000000" w:rsidRDefault="00000000" w:rsidP="009F6E4A">
      <w:pPr>
        <w:pStyle w:val="Untitledsubclause1"/>
      </w:pPr>
      <w:bookmarkStart w:id="531" w:name="a489894"/>
      <w:r>
        <w:t xml:space="preserve">Subject to </w:t>
      </w:r>
      <w:r>
        <w:fldChar w:fldCharType="begin"/>
      </w:r>
      <w:r>
        <w:instrText>PAGEREF a714202\# "'clause '"  \h</w:instrText>
      </w:r>
      <w:r>
        <w:fldChar w:fldCharType="separate"/>
      </w:r>
      <w:r>
        <w:t xml:space="preserve">clause </w:t>
      </w:r>
      <w:r>
        <w:fldChar w:fldCharType="end"/>
      </w:r>
      <w:r>
        <w:fldChar w:fldCharType="begin"/>
      </w:r>
      <w:r>
        <w:rPr>
          <w:highlight w:val="lightGray"/>
        </w:rPr>
        <w:instrText>REF a714202 \h \w</w:instrText>
      </w:r>
      <w:r>
        <w:fldChar w:fldCharType="separate"/>
      </w:r>
      <w:r>
        <w:t>27.2</w:t>
      </w:r>
      <w:r>
        <w:fldChar w:fldCharType="end"/>
      </w:r>
      <w:r>
        <w:t xml:space="preserve"> and </w:t>
      </w:r>
      <w:r>
        <w:fldChar w:fldCharType="begin"/>
      </w:r>
      <w:r>
        <w:instrText>PAGEREF a694269\# "'clause '"  \h</w:instrText>
      </w:r>
      <w:r>
        <w:fldChar w:fldCharType="separate"/>
      </w:r>
      <w:r>
        <w:t xml:space="preserve">clause </w:t>
      </w:r>
      <w:r>
        <w:fldChar w:fldCharType="end"/>
      </w:r>
      <w:r>
        <w:fldChar w:fldCharType="begin"/>
      </w:r>
      <w:r>
        <w:rPr>
          <w:highlight w:val="lightGray"/>
        </w:rPr>
        <w:instrText>REF a694269 \h \w</w:instrText>
      </w:r>
      <w:r>
        <w:fldChar w:fldCharType="separate"/>
      </w:r>
      <w:r>
        <w:t>27.3</w:t>
      </w:r>
      <w:r>
        <w:fldChar w:fldCharType="end"/>
      </w:r>
      <w:r>
        <w:t>, neither party will assign, novate, transfer, mortgage, charge, subcontract, delegate, declare a trust over or deal in any other manner with any or all of its rights and obligations under this Agreement without the prior written consent of the other party[, which will not be unreasonably withheld or delayed].</w:t>
      </w:r>
      <w:bookmarkEnd w:id="531"/>
    </w:p>
    <w:p w:rsidR="00000000" w:rsidRDefault="00000000" w:rsidP="009F6E4A">
      <w:pPr>
        <w:pStyle w:val="Untitledsubclause1"/>
      </w:pPr>
      <w:bookmarkStart w:id="532" w:name="a714202"/>
      <w:r>
        <w:t>Either party may, after notifying the other party, assign, novate or transfer any or all of its rights and obligations under this Agreement to:</w:t>
      </w:r>
      <w:bookmarkEnd w:id="532"/>
    </w:p>
    <w:p w:rsidR="00000000" w:rsidRDefault="00000000" w:rsidP="009F6E4A">
      <w:pPr>
        <w:pStyle w:val="Untitledsubclause2"/>
      </w:pPr>
      <w:bookmarkStart w:id="533" w:name="a295890"/>
      <w:r>
        <w:t>an Affiliate of that party; or</w:t>
      </w:r>
      <w:bookmarkEnd w:id="533"/>
    </w:p>
    <w:p w:rsidR="00000000" w:rsidRDefault="00000000" w:rsidP="009F6E4A">
      <w:pPr>
        <w:pStyle w:val="Untitledsubclause2"/>
      </w:pPr>
      <w:bookmarkStart w:id="534" w:name="a347315"/>
      <w:r>
        <w:t xml:space="preserve">any person acquiring [all or substantially all of that party's business </w:t>
      </w:r>
      <w:r>
        <w:rPr>
          <w:b/>
          <w:bCs/>
        </w:rPr>
        <w:t>OR</w:t>
      </w:r>
      <w:r>
        <w:t xml:space="preserve"> that part of its business to which this Agreement relates].</w:t>
      </w:r>
      <w:bookmarkEnd w:id="534"/>
    </w:p>
    <w:p w:rsidR="00000000" w:rsidRDefault="00000000" w:rsidP="009F6E4A">
      <w:pPr>
        <w:pStyle w:val="Untitledsubclause1"/>
      </w:pPr>
      <w:bookmarkStart w:id="535" w:name="a694269"/>
      <w:r>
        <w:t xml:space="preserve">The Supplier may subcontract any or all of its obligations under this Agreement to any subcontractors named in a Statement of Work in relation to the elements of the Services identified for those subcontractors in that Statement of Work. </w:t>
      </w:r>
      <w:bookmarkEnd w:id="535"/>
    </w:p>
    <w:p w:rsidR="00000000" w:rsidRDefault="00000000" w:rsidP="009F6E4A">
      <w:pPr>
        <w:pStyle w:val="Untitledsubclause1"/>
      </w:pPr>
      <w:bookmarkStart w:id="536" w:name="a921052"/>
      <w:r>
        <w:t xml:space="preserve">Where the Supplier subcontracts any of its obligations under this Agreement, the Supplier remains responsible for the performance of this Agreement and liable for all acts and omissions of its subcontractors as if they were its own. </w:t>
      </w:r>
      <w:bookmarkEnd w:id="536"/>
    </w:p>
    <w:p w:rsidR="00000000" w:rsidRDefault="00000000" w:rsidP="009F6E4A">
      <w:pPr>
        <w:pStyle w:val="Untitledsubclause1"/>
      </w:pPr>
      <w:bookmarkStart w:id="537" w:name="a702666"/>
      <w:r>
        <w:t>[The Customer may withdraw its consent to the Supplier using a subcontractor, by giving [reasonable prior] notice to the Supplier, where, in the Customer's reasonable opinion:</w:t>
      </w:r>
      <w:r>
        <w:fldChar w:fldCharType="begin"/>
      </w:r>
      <w:r>
        <w:instrText>MACROBUTTON optional</w:instrText>
      </w:r>
      <w:r>
        <w:fldChar w:fldCharType="end"/>
      </w:r>
      <w:bookmarkEnd w:id="537"/>
    </w:p>
    <w:p w:rsidR="00000000" w:rsidRDefault="00000000" w:rsidP="009F6E4A">
      <w:pPr>
        <w:pStyle w:val="Untitledsubclause2"/>
      </w:pPr>
      <w:bookmarkStart w:id="538" w:name="a991622"/>
      <w:r>
        <w:t xml:space="preserve">the acts or omissions of the relevant subcontractor have caused or materially contributed to the [Supplier being in breach of this Agreement </w:t>
      </w:r>
      <w:r>
        <w:rPr>
          <w:b/>
          <w:bCs/>
        </w:rPr>
        <w:t>OR</w:t>
      </w:r>
      <w:r>
        <w:t xml:space="preserve"> Customer having the right to terminate this Agreement under </w:t>
      </w:r>
      <w:r>
        <w:fldChar w:fldCharType="begin"/>
      </w:r>
      <w:r>
        <w:instrText>PAGEREF a544691\# "'clause '"  \h</w:instrText>
      </w:r>
      <w:r>
        <w:fldChar w:fldCharType="separate"/>
      </w:r>
      <w:r>
        <w:t xml:space="preserve">clause </w:t>
      </w:r>
      <w:r>
        <w:fldChar w:fldCharType="end"/>
      </w:r>
      <w:r>
        <w:fldChar w:fldCharType="begin"/>
      </w:r>
      <w:r>
        <w:rPr>
          <w:highlight w:val="lightGray"/>
        </w:rPr>
        <w:instrText>REF a544691 \h \w</w:instrText>
      </w:r>
      <w:r>
        <w:fldChar w:fldCharType="separate"/>
      </w:r>
      <w:r>
        <w:t>24.1(a)</w:t>
      </w:r>
      <w:r>
        <w:fldChar w:fldCharType="end"/>
      </w:r>
      <w:r>
        <w:t xml:space="preserve">[, </w:t>
      </w:r>
      <w:r>
        <w:fldChar w:fldCharType="begin"/>
      </w:r>
      <w:r>
        <w:instrText>PAGEREF a169183\# "'clause '"  \h</w:instrText>
      </w:r>
      <w:r>
        <w:fldChar w:fldCharType="separate"/>
      </w:r>
      <w:r>
        <w:t xml:space="preserve">clause </w:t>
      </w:r>
      <w:r>
        <w:fldChar w:fldCharType="end"/>
      </w:r>
      <w:r>
        <w:fldChar w:fldCharType="begin"/>
      </w:r>
      <w:r>
        <w:rPr>
          <w:highlight w:val="lightGray"/>
        </w:rPr>
        <w:instrText>REF a169183 \h \w</w:instrText>
      </w:r>
      <w:r>
        <w:fldChar w:fldCharType="separate"/>
      </w:r>
      <w:r>
        <w:t>24.1(b)</w:t>
      </w:r>
      <w:r>
        <w:fldChar w:fldCharType="end"/>
      </w:r>
      <w:r>
        <w:t xml:space="preserve">][, </w:t>
      </w:r>
      <w:r>
        <w:fldChar w:fldCharType="begin"/>
      </w:r>
      <w:r>
        <w:instrText>PAGEREF a178411\# "'clause '"  \h</w:instrText>
      </w:r>
      <w:r>
        <w:fldChar w:fldCharType="separate"/>
      </w:r>
      <w:r>
        <w:t xml:space="preserve">clause </w:t>
      </w:r>
      <w:r>
        <w:fldChar w:fldCharType="end"/>
      </w:r>
      <w:r>
        <w:fldChar w:fldCharType="begin"/>
      </w:r>
      <w:r>
        <w:rPr>
          <w:highlight w:val="lightGray"/>
        </w:rPr>
        <w:instrText>REF a178411 \h \w</w:instrText>
      </w:r>
      <w:r>
        <w:fldChar w:fldCharType="separate"/>
      </w:r>
      <w:r>
        <w:t>24.3(a)</w:t>
      </w:r>
      <w:r>
        <w:fldChar w:fldCharType="end"/>
      </w:r>
      <w:r>
        <w:t xml:space="preserve">] [or </w:t>
      </w:r>
      <w:r>
        <w:fldChar w:fldCharType="begin"/>
      </w:r>
      <w:r>
        <w:instrText>PAGEREF a272811\# "'clause '"  \h</w:instrText>
      </w:r>
      <w:r>
        <w:fldChar w:fldCharType="separate"/>
      </w:r>
      <w:r>
        <w:t xml:space="preserve">clause </w:t>
      </w:r>
      <w:r>
        <w:fldChar w:fldCharType="end"/>
      </w:r>
      <w:r>
        <w:fldChar w:fldCharType="begin"/>
      </w:r>
      <w:r>
        <w:rPr>
          <w:highlight w:val="lightGray"/>
        </w:rPr>
        <w:instrText>REF a272811 \h \w</w:instrText>
      </w:r>
      <w:r>
        <w:fldChar w:fldCharType="separate"/>
      </w:r>
      <w:r>
        <w:t>24.3(b)</w:t>
      </w:r>
      <w:r>
        <w:fldChar w:fldCharType="end"/>
      </w:r>
      <w:r>
        <w:t>]];</w:t>
      </w:r>
      <w:bookmarkEnd w:id="538"/>
    </w:p>
    <w:p w:rsidR="00000000" w:rsidRDefault="00000000" w:rsidP="009F6E4A">
      <w:pPr>
        <w:pStyle w:val="Untitledsubclause2"/>
      </w:pPr>
      <w:bookmarkStart w:id="539" w:name="a262848"/>
      <w:r>
        <w:t xml:space="preserve">the acts or omissions of the subcontractor have brought the Customer into public disrepute, whether or not those acts or omissions relate to the Services; or </w:t>
      </w:r>
      <w:bookmarkEnd w:id="539"/>
    </w:p>
    <w:p w:rsidR="00000000" w:rsidRPr="00ED6DEF" w:rsidRDefault="00000000" w:rsidP="009F6E4A">
      <w:pPr>
        <w:pStyle w:val="Untitledsubclause2"/>
      </w:pPr>
      <w:bookmarkStart w:id="540" w:name="a169564"/>
      <w:r>
        <w:t>the continued use of that subcontractor will have a material adverse effect on the provision of the Services or the Customer's business or reputation.]</w:t>
      </w:r>
      <w:bookmarkEnd w:id="540"/>
    </w:p>
    <w:p w:rsidR="00000000" w:rsidRDefault="00000000" w:rsidP="009F6E4A">
      <w:pPr>
        <w:pStyle w:val="Untitledsubclause1"/>
      </w:pPr>
      <w:bookmarkStart w:id="541" w:name="a961385"/>
      <w:r>
        <w:t xml:space="preserve">[Unless otherwise agreed by the Customer in writing, the Supplier will ensure that each subcontract includes: </w:t>
      </w:r>
      <w:r>
        <w:fldChar w:fldCharType="begin"/>
      </w:r>
      <w:r>
        <w:instrText>MACROBUTTON optional</w:instrText>
      </w:r>
      <w:r>
        <w:fldChar w:fldCharType="end"/>
      </w:r>
      <w:bookmarkEnd w:id="541"/>
    </w:p>
    <w:p w:rsidR="00000000" w:rsidRDefault="00000000" w:rsidP="009F6E4A">
      <w:pPr>
        <w:pStyle w:val="Untitledsubclause2"/>
      </w:pPr>
      <w:bookmarkStart w:id="542" w:name="a281192"/>
      <w:r>
        <w:t>equivalent obligations and restrictions on the subcontractor to those imposed on the Supplier under this Agreement by [</w:t>
      </w:r>
      <w:r>
        <w:fldChar w:fldCharType="begin"/>
      </w:r>
      <w:r>
        <w:instrText>PAGEREF a547405\# "'clause '"  \h</w:instrText>
      </w:r>
      <w:r>
        <w:fldChar w:fldCharType="separate"/>
      </w:r>
      <w:r>
        <w:t xml:space="preserve">clause </w:t>
      </w:r>
      <w:r>
        <w:fldChar w:fldCharType="end"/>
      </w:r>
      <w:r>
        <w:fldChar w:fldCharType="begin"/>
      </w:r>
      <w:r>
        <w:rPr>
          <w:highlight w:val="lightGray"/>
        </w:rPr>
        <w:instrText>REF a547405 \h \w</w:instrText>
      </w:r>
      <w:r>
        <w:fldChar w:fldCharType="separate"/>
      </w:r>
      <w:r>
        <w:t>12</w:t>
      </w:r>
      <w:r>
        <w:fldChar w:fldCharType="end"/>
      </w:r>
      <w:r>
        <w:t xml:space="preserve">,] </w:t>
      </w:r>
      <w:r>
        <w:fldChar w:fldCharType="begin"/>
      </w:r>
      <w:r>
        <w:instrText>PAGEREF a1005996\# "'clause '"  \h</w:instrText>
      </w:r>
      <w:r>
        <w:fldChar w:fldCharType="separate"/>
      </w:r>
      <w:r>
        <w:t xml:space="preserve">clause </w:t>
      </w:r>
      <w:r>
        <w:fldChar w:fldCharType="end"/>
      </w:r>
      <w:r>
        <w:fldChar w:fldCharType="begin"/>
      </w:r>
      <w:r>
        <w:rPr>
          <w:highlight w:val="lightGray"/>
        </w:rPr>
        <w:instrText>REF a1005996 \h \w</w:instrText>
      </w:r>
      <w:r>
        <w:fldChar w:fldCharType="separate"/>
      </w:r>
      <w:r>
        <w:t>15</w:t>
      </w:r>
      <w:r>
        <w:fldChar w:fldCharType="end"/>
      </w:r>
      <w:r>
        <w:t xml:space="preserve">, </w:t>
      </w:r>
      <w:r>
        <w:fldChar w:fldCharType="begin"/>
      </w:r>
      <w:r>
        <w:instrText>PAGEREF a541347\# "'clause '"  \h</w:instrText>
      </w:r>
      <w:r>
        <w:fldChar w:fldCharType="separate"/>
      </w:r>
      <w:r>
        <w:t xml:space="preserve">clause </w:t>
      </w:r>
      <w:r>
        <w:fldChar w:fldCharType="end"/>
      </w:r>
      <w:r>
        <w:fldChar w:fldCharType="begin"/>
      </w:r>
      <w:r>
        <w:rPr>
          <w:highlight w:val="lightGray"/>
        </w:rPr>
        <w:instrText>REF a541347 \h \w</w:instrText>
      </w:r>
      <w:r>
        <w:fldChar w:fldCharType="separate"/>
      </w:r>
      <w:r>
        <w:t>16</w:t>
      </w:r>
      <w:r>
        <w:fldChar w:fldCharType="end"/>
      </w:r>
      <w:r>
        <w:t xml:space="preserve">, </w:t>
      </w:r>
      <w:r>
        <w:fldChar w:fldCharType="begin"/>
      </w:r>
      <w:r>
        <w:instrText>PAGEREF a820641\# "'clause '"  \h</w:instrText>
      </w:r>
      <w:r>
        <w:fldChar w:fldCharType="separate"/>
      </w:r>
      <w:r>
        <w:t xml:space="preserve">clause </w:t>
      </w:r>
      <w:r>
        <w:fldChar w:fldCharType="end"/>
      </w:r>
      <w:r>
        <w:fldChar w:fldCharType="begin"/>
      </w:r>
      <w:r>
        <w:rPr>
          <w:highlight w:val="lightGray"/>
        </w:rPr>
        <w:instrText>REF a820641 \h \w</w:instrText>
      </w:r>
      <w:r>
        <w:fldChar w:fldCharType="separate"/>
      </w:r>
      <w:r>
        <w:t>17</w:t>
      </w:r>
      <w:r>
        <w:fldChar w:fldCharType="end"/>
      </w:r>
      <w:r>
        <w:t xml:space="preserve"> and [OTHER CLAUSES TO FLOW DOWN];</w:t>
      </w:r>
      <w:bookmarkEnd w:id="542"/>
    </w:p>
    <w:p w:rsidR="00000000" w:rsidRDefault="00000000" w:rsidP="009F6E4A">
      <w:pPr>
        <w:pStyle w:val="Untitledsubclause2"/>
      </w:pPr>
      <w:bookmarkStart w:id="543" w:name="a922889"/>
      <w:r>
        <w:t xml:space="preserve">a prohibition on any further subcontracting without the Supplier's consent. The Supplier must obtain the Customer's prior written consent (not to be unreasonably withheld or delayed) before granting its consent to further subcontracting; and </w:t>
      </w:r>
      <w:bookmarkEnd w:id="543"/>
    </w:p>
    <w:p w:rsidR="00000000" w:rsidRDefault="00000000" w:rsidP="009F6E4A">
      <w:pPr>
        <w:pStyle w:val="Untitledsubclause2"/>
      </w:pPr>
      <w:bookmarkStart w:id="544" w:name="a228755"/>
      <w:r>
        <w:t>any additional terms that the Customer reasonably requires as a condition of granting its consent to any subcontract. ]</w:t>
      </w:r>
      <w:bookmarkEnd w:id="544"/>
    </w:p>
    <w:p w:rsidR="00000000" w:rsidRDefault="00000000" w:rsidP="009F6E4A">
      <w:pPr>
        <w:pStyle w:val="Untitledsubclause1"/>
      </w:pPr>
      <w:bookmarkStart w:id="545" w:name="a489778"/>
      <w:r>
        <w:t>[The Supplier will make available copies of all subcontracts to the Customer on request, subject to reasonable redactions to protect confidential information specifically concerning the Supplier's other customers or business pricing. The Supplier will advise the Customer of any material changes to any subcontract previously provided to the Customer.</w:t>
      </w:r>
      <w:r>
        <w:fldChar w:fldCharType="begin"/>
      </w:r>
      <w:r>
        <w:fldChar w:fldCharType="end"/>
      </w:r>
      <w:r>
        <w:t>]</w:t>
      </w:r>
      <w:bookmarkEnd w:id="545"/>
    </w:p>
    <w:p w:rsidR="00000000" w:rsidRPr="00655313" w:rsidRDefault="00000000" w:rsidP="009F6E4A">
      <w:pPr>
        <w:pStyle w:val="TitleClause"/>
        <w:rPr>
          <w:b w:val="0"/>
        </w:rPr>
      </w:pPr>
      <w:r>
        <w:fldChar w:fldCharType="begin"/>
      </w:r>
      <w:r>
        <w:instrText>TC "28. Variation" \l 1</w:instrText>
      </w:r>
      <w:r>
        <w:fldChar w:fldCharType="end"/>
      </w:r>
      <w:bookmarkStart w:id="546" w:name="_Toc256000027"/>
      <w:bookmarkStart w:id="547" w:name="a100597"/>
      <w:r>
        <w:t>Variation</w:t>
      </w:r>
      <w:bookmarkEnd w:id="546"/>
      <w:bookmarkEnd w:id="547"/>
    </w:p>
    <w:p w:rsidR="00000000" w:rsidRDefault="00000000" w:rsidP="009F6E4A">
      <w:pPr>
        <w:pStyle w:val="ParaClause"/>
      </w:pPr>
      <w:r>
        <w:t>No variation of this Agreement will be effective unless it is in writing and signed by the parties (or their authorised representatives) [and expressly states that it is amending this Agreement].</w:t>
      </w:r>
    </w:p>
    <w:p w:rsidR="00000000" w:rsidRPr="00655313" w:rsidRDefault="00000000" w:rsidP="009F6E4A">
      <w:pPr>
        <w:pStyle w:val="TitleClause"/>
        <w:rPr>
          <w:b w:val="0"/>
        </w:rPr>
      </w:pPr>
      <w:r>
        <w:fldChar w:fldCharType="begin"/>
      </w:r>
      <w:r>
        <w:instrText>TC "29. Waiver" \l 1</w:instrText>
      </w:r>
      <w:r>
        <w:fldChar w:fldCharType="end"/>
      </w:r>
      <w:bookmarkStart w:id="548" w:name="_Toc256000028"/>
      <w:bookmarkStart w:id="549" w:name="a655074"/>
      <w:r>
        <w:t>Waiver</w:t>
      </w:r>
      <w:bookmarkEnd w:id="548"/>
      <w:bookmarkEnd w:id="549"/>
    </w:p>
    <w:p w:rsidR="00000000" w:rsidRDefault="00000000" w:rsidP="009F6E4A">
      <w:pPr>
        <w:pStyle w:val="Untitledsubclause1"/>
      </w:pPr>
      <w:bookmarkStart w:id="550" w:name="a615181"/>
      <w:r>
        <w:t xml:space="preserve">A waiver of any right or remedy is only effective if given in writing and will not be deemed a waiver of any subsequent right or remedy. </w:t>
      </w:r>
      <w:bookmarkEnd w:id="550"/>
    </w:p>
    <w:p w:rsidR="00000000" w:rsidRDefault="00000000" w:rsidP="009F6E4A">
      <w:pPr>
        <w:pStyle w:val="Untitledsubclause1"/>
      </w:pPr>
      <w:bookmarkStart w:id="551" w:name="a541457"/>
      <w:r>
        <w:t xml:space="preserve">A failure or delay to exercise, or the single or partial exercise of, any right or remedy does not constitute a waiver of that or any other right or remedy, nor does it prevent or restrict any further exercise of that or any other right or remedy. </w:t>
      </w:r>
      <w:bookmarkEnd w:id="551"/>
    </w:p>
    <w:p w:rsidR="00000000" w:rsidRPr="00655313" w:rsidRDefault="00000000" w:rsidP="009F6E4A">
      <w:pPr>
        <w:pStyle w:val="TitleClause"/>
        <w:rPr>
          <w:b w:val="0"/>
        </w:rPr>
      </w:pPr>
      <w:r>
        <w:fldChar w:fldCharType="begin"/>
      </w:r>
      <w:r>
        <w:instrText>TC "30. Severance" \l 1</w:instrText>
      </w:r>
      <w:r>
        <w:fldChar w:fldCharType="end"/>
      </w:r>
      <w:bookmarkStart w:id="552" w:name="_Toc256000029"/>
      <w:bookmarkStart w:id="553" w:name="a267592"/>
      <w:r>
        <w:t>Severance</w:t>
      </w:r>
      <w:bookmarkEnd w:id="552"/>
      <w:bookmarkEnd w:id="553"/>
    </w:p>
    <w:p w:rsidR="00000000" w:rsidRDefault="00000000" w:rsidP="009F6E4A">
      <w:pPr>
        <w:pStyle w:val="ParaClause"/>
      </w:pPr>
      <w:r>
        <w:t>If any provision or part-provision of this Agreement is or becomes invalid, illegal or unenforceable, it will be deemed deleted but that will not affect the validity and enforceability of the rest of this Agreement.</w:t>
      </w:r>
    </w:p>
    <w:p w:rsidR="00000000" w:rsidRDefault="00000000" w:rsidP="009F6E4A">
      <w:pPr>
        <w:pStyle w:val="TitleClause"/>
      </w:pPr>
      <w:r>
        <w:fldChar w:fldCharType="begin"/>
      </w:r>
      <w:r>
        <w:instrText>TC "31. Entire agreement" \l 1</w:instrText>
      </w:r>
      <w:r>
        <w:fldChar w:fldCharType="end"/>
      </w:r>
      <w:bookmarkStart w:id="554" w:name="_Toc256000030"/>
      <w:bookmarkStart w:id="555" w:name="a1051379"/>
      <w:r>
        <w:t>Entire agreement</w:t>
      </w:r>
      <w:bookmarkEnd w:id="554"/>
      <w:bookmarkEnd w:id="555"/>
    </w:p>
    <w:p w:rsidR="00000000" w:rsidRDefault="00000000" w:rsidP="009F6E4A">
      <w:pPr>
        <w:pStyle w:val="Untitledsubclause1"/>
      </w:pPr>
      <w:bookmarkStart w:id="556" w:name="a1018741"/>
      <w:r>
        <w:t>This Agreement constitutes the entire agreement between the parties and supersedes and extinguishes all previous agreements, promises, assurances and understandings between them, whether written or oral, relating to its subject matter.</w:t>
      </w:r>
      <w:bookmarkEnd w:id="556"/>
    </w:p>
    <w:p w:rsidR="00000000" w:rsidRDefault="00000000" w:rsidP="009F6E4A">
      <w:pPr>
        <w:pStyle w:val="Untitledsubclause1"/>
      </w:pPr>
      <w:bookmarkStart w:id="557" w:name="a279959"/>
      <w:r>
        <w:t>[Each party acknowledges that in entering into this Agreement, it does not rely on, and will have no remedies in respect of, any statement, representation, assurance or warranty (whether made innocently or negligently) that is not set out in this Agreement.</w:t>
      </w:r>
      <w:r>
        <w:fldChar w:fldCharType="begin"/>
      </w:r>
      <w:r>
        <w:fldChar w:fldCharType="end"/>
      </w:r>
      <w:r>
        <w:t>]</w:t>
      </w:r>
      <w:bookmarkEnd w:id="557"/>
    </w:p>
    <w:p w:rsidR="00000000" w:rsidRDefault="00000000" w:rsidP="009F6E4A">
      <w:pPr>
        <w:pStyle w:val="Untitledsubclause1"/>
      </w:pPr>
      <w:bookmarkStart w:id="558" w:name="a760486"/>
      <w:r>
        <w:t>[Each party agrees that it will have no claim for innocent or negligent misrepresentation [or negligent misstatement] based on any statement in this Agreement.</w:t>
      </w:r>
      <w:r>
        <w:fldChar w:fldCharType="begin"/>
      </w:r>
      <w:r>
        <w:fldChar w:fldCharType="end"/>
      </w:r>
      <w:r>
        <w:t>]</w:t>
      </w:r>
      <w:bookmarkEnd w:id="558"/>
    </w:p>
    <w:p w:rsidR="00000000" w:rsidRPr="00655313" w:rsidRDefault="00000000" w:rsidP="009F6E4A">
      <w:pPr>
        <w:pStyle w:val="TitleClause"/>
        <w:rPr>
          <w:b w:val="0"/>
        </w:rPr>
      </w:pPr>
      <w:r>
        <w:fldChar w:fldCharType="begin"/>
      </w:r>
      <w:r>
        <w:instrText>TC "32. Announcements" \l 1</w:instrText>
      </w:r>
      <w:r>
        <w:fldChar w:fldCharType="end"/>
      </w:r>
      <w:bookmarkStart w:id="559" w:name="_Toc256000031"/>
      <w:bookmarkStart w:id="560" w:name="a600014"/>
      <w:r>
        <w:t>Announcements</w:t>
      </w:r>
      <w:bookmarkEnd w:id="559"/>
      <w:bookmarkEnd w:id="560"/>
    </w:p>
    <w:p w:rsidR="00000000" w:rsidRDefault="00000000" w:rsidP="009F6E4A">
      <w:pPr>
        <w:pStyle w:val="ParaClause"/>
      </w:pPr>
      <w:r>
        <w:t>No party will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or any court or other authority of competent jurisdiction.</w:t>
      </w:r>
    </w:p>
    <w:p w:rsidR="00000000" w:rsidRPr="00655313" w:rsidRDefault="00000000" w:rsidP="009F6E4A">
      <w:pPr>
        <w:pStyle w:val="TitleClause"/>
        <w:rPr>
          <w:b w:val="0"/>
        </w:rPr>
      </w:pPr>
      <w:r>
        <w:fldChar w:fldCharType="begin"/>
      </w:r>
      <w:r>
        <w:instrText>TC "33. No partnership or agency" \l 1</w:instrText>
      </w:r>
      <w:r>
        <w:fldChar w:fldCharType="end"/>
      </w:r>
      <w:bookmarkStart w:id="561" w:name="_Toc256000032"/>
      <w:bookmarkStart w:id="562" w:name="a1041278"/>
      <w:r>
        <w:t>No partnership or agency</w:t>
      </w:r>
      <w:bookmarkEnd w:id="561"/>
      <w:bookmarkEnd w:id="562"/>
    </w:p>
    <w:p w:rsidR="00000000" w:rsidRDefault="00000000" w:rsidP="009F6E4A">
      <w:pPr>
        <w:pStyle w:val="Untitledsubclause1"/>
      </w:pPr>
      <w:bookmarkStart w:id="563" w:name="a803887"/>
      <w:r>
        <w:t>Nothing in this Agreement is intended to, or will be deemed to, establish any partnership or joint venture between the parties, constitute either party as the agent of the other party, or authorise any party to make or enter into any commitments for or on behalf of the other party.</w:t>
      </w:r>
      <w:bookmarkEnd w:id="563"/>
    </w:p>
    <w:p w:rsidR="00000000" w:rsidRDefault="00000000" w:rsidP="009F6E4A">
      <w:pPr>
        <w:pStyle w:val="Untitledsubclause1"/>
      </w:pPr>
      <w:bookmarkStart w:id="564" w:name="a455448"/>
      <w:r>
        <w:t>Each party confirms it is acting on its own behalf and not for the benefit of any other person.</w:t>
      </w:r>
      <w:bookmarkEnd w:id="564"/>
    </w:p>
    <w:p w:rsidR="00000000" w:rsidRDefault="00000000" w:rsidP="009F6E4A">
      <w:pPr>
        <w:pStyle w:val="TitleClause"/>
      </w:pPr>
      <w:r>
        <w:fldChar w:fldCharType="begin"/>
      </w:r>
      <w:r>
        <w:instrText>TC "34. Third party rights" \l 1</w:instrText>
      </w:r>
      <w:r>
        <w:fldChar w:fldCharType="end"/>
      </w:r>
      <w:bookmarkStart w:id="565" w:name="_Toc256000033"/>
      <w:bookmarkStart w:id="566" w:name="a472577"/>
      <w:r>
        <w:t>Third party rights</w:t>
      </w:r>
      <w:bookmarkEnd w:id="565"/>
      <w:bookmarkEnd w:id="566"/>
    </w:p>
    <w:p w:rsidR="00000000" w:rsidRDefault="00000000" w:rsidP="009F6E4A">
      <w:pPr>
        <w:pStyle w:val="Untitledsubclause1"/>
      </w:pPr>
      <w:bookmarkStart w:id="567" w:name="a500576"/>
      <w:r>
        <w:t xml:space="preserve">[Unless it expressly states otherwise [(including in </w:t>
      </w:r>
      <w:r>
        <w:fldChar w:fldCharType="begin"/>
      </w:r>
      <w:r>
        <w:instrText>PAGEREF a478159\# "'clause '"  \h</w:instrText>
      </w:r>
      <w:r>
        <w:fldChar w:fldCharType="separate"/>
      </w:r>
      <w:r>
        <w:t xml:space="preserve">clause </w:t>
      </w:r>
      <w:r>
        <w:fldChar w:fldCharType="end"/>
      </w:r>
      <w:r>
        <w:fldChar w:fldCharType="begin"/>
      </w:r>
      <w:r>
        <w:rPr>
          <w:highlight w:val="lightGray"/>
        </w:rPr>
        <w:instrText>REF a478159 \h \w</w:instrText>
      </w:r>
      <w:r>
        <w:fldChar w:fldCharType="separate"/>
      </w:r>
      <w:r>
        <w:t>21</w:t>
      </w:r>
      <w:r>
        <w:fldChar w:fldCharType="end"/>
      </w:r>
      <w:r>
        <w:t xml:space="preserve">, </w:t>
      </w:r>
      <w:r>
        <w:fldChar w:fldCharType="begin"/>
      </w:r>
      <w:r>
        <w:instrText>PAGEREF a673414\# "'paragraph '"  \h</w:instrText>
      </w:r>
      <w:r>
        <w:fldChar w:fldCharType="separate"/>
      </w:r>
      <w:r>
        <w:t xml:space="preserve">paragraph </w:t>
      </w:r>
      <w:r>
        <w:fldChar w:fldCharType="end"/>
      </w:r>
      <w:r>
        <w:fldChar w:fldCharType="begin"/>
      </w:r>
      <w:r>
        <w:rPr>
          <w:highlight w:val="lightGray"/>
        </w:rPr>
        <w:instrText>REF a673414 \h \w</w:instrText>
      </w:r>
      <w:r>
        <w:fldChar w:fldCharType="separate"/>
      </w:r>
      <w:r>
        <w:t>2.8</w:t>
      </w:r>
      <w:r>
        <w:fldChar w:fldCharType="end"/>
      </w:r>
      <w:r>
        <w:t xml:space="preserve"> and </w:t>
      </w:r>
      <w:r>
        <w:fldChar w:fldCharType="begin"/>
      </w:r>
      <w:r>
        <w:instrText>PAGEREF a257166\# "'paragraph '"  \h</w:instrText>
      </w:r>
      <w:r>
        <w:fldChar w:fldCharType="separate"/>
      </w:r>
      <w:r>
        <w:t xml:space="preserve">paragraph </w:t>
      </w:r>
      <w:r>
        <w:fldChar w:fldCharType="end"/>
      </w:r>
      <w:r>
        <w:fldChar w:fldCharType="begin"/>
      </w:r>
      <w:r>
        <w:rPr>
          <w:highlight w:val="lightGray"/>
        </w:rPr>
        <w:instrText>REF a257166 \h \w</w:instrText>
      </w:r>
      <w:r>
        <w:fldChar w:fldCharType="separate"/>
      </w:r>
      <w:r>
        <w:t>3.10</w:t>
      </w:r>
      <w:r>
        <w:fldChar w:fldCharType="end"/>
      </w:r>
      <w:r>
        <w:t xml:space="preserve"> of </w:t>
      </w:r>
      <w:r>
        <w:fldChar w:fldCharType="begin"/>
      </w:r>
      <w:r>
        <w:rPr>
          <w:highlight w:val="lightGray"/>
        </w:rPr>
        <w:instrText>REF a953388 \h \w</w:instrText>
      </w:r>
      <w:r>
        <w:fldChar w:fldCharType="separate"/>
      </w:r>
      <w:r>
        <w:t>Schedule 5</w:t>
      </w:r>
      <w:r>
        <w:fldChar w:fldCharType="end"/>
      </w:r>
      <w:r>
        <w:t xml:space="preserve">, and clause [NUMBER])], this </w:t>
      </w:r>
      <w:r>
        <w:rPr>
          <w:b/>
          <w:bCs/>
        </w:rPr>
        <w:t>OR</w:t>
      </w:r>
      <w:r>
        <w:t xml:space="preserve"> This] Agreement does not give rise to any rights for a third party to enforce any term of this Agreement.</w:t>
      </w:r>
      <w:bookmarkEnd w:id="567"/>
    </w:p>
    <w:p w:rsidR="00000000" w:rsidRPr="002034EB" w:rsidRDefault="00000000" w:rsidP="009F6E4A">
      <w:pPr>
        <w:pStyle w:val="Untitledsubclause1"/>
      </w:pPr>
      <w:bookmarkStart w:id="568" w:name="a547809"/>
      <w:r>
        <w:t>[The rights of the parties to terminate, rescind or vary this Agreement are not subject to the consent of any other person.</w:t>
      </w:r>
      <w:r>
        <w:fldChar w:fldCharType="begin"/>
      </w:r>
      <w:r>
        <w:fldChar w:fldCharType="end"/>
      </w:r>
      <w:r>
        <w:t>]</w:t>
      </w:r>
      <w:bookmarkEnd w:id="568"/>
    </w:p>
    <w:p w:rsidR="00000000" w:rsidRPr="00655313" w:rsidRDefault="00000000" w:rsidP="009F6E4A">
      <w:pPr>
        <w:pStyle w:val="TitleClause"/>
        <w:rPr>
          <w:b w:val="0"/>
        </w:rPr>
      </w:pPr>
      <w:r>
        <w:fldChar w:fldCharType="begin"/>
      </w:r>
      <w:r>
        <w:instrText>TC "35. Notices" \l 1</w:instrText>
      </w:r>
      <w:r>
        <w:fldChar w:fldCharType="end"/>
      </w:r>
      <w:bookmarkStart w:id="569" w:name="_Toc256000034"/>
      <w:bookmarkStart w:id="570" w:name="a682158"/>
      <w:r>
        <w:t>Notices</w:t>
      </w:r>
      <w:bookmarkEnd w:id="569"/>
      <w:bookmarkEnd w:id="570"/>
    </w:p>
    <w:p w:rsidR="00000000" w:rsidRDefault="00000000" w:rsidP="009F6E4A">
      <w:pPr>
        <w:pStyle w:val="Untitledsubclause1"/>
      </w:pPr>
      <w:bookmarkStart w:id="571" w:name="a87527"/>
      <w:r>
        <w:t>Any notice given to a party under or in connection with this Agreement will be in writing and will be:</w:t>
      </w:r>
      <w:bookmarkEnd w:id="571"/>
    </w:p>
    <w:p w:rsidR="00000000" w:rsidRDefault="00000000" w:rsidP="009F6E4A">
      <w:pPr>
        <w:pStyle w:val="Untitledsubclause2"/>
      </w:pPr>
      <w:bookmarkStart w:id="572" w:name="a535826"/>
      <w:r>
        <w:t xml:space="preserve">delivered by hand or by pre-paid first-class post or other next working day delivery service to the recipient's registered office (if a company) or its principal place of business (in any other case); or </w:t>
      </w:r>
      <w:bookmarkEnd w:id="572"/>
    </w:p>
    <w:p w:rsidR="00000000" w:rsidRDefault="00000000" w:rsidP="009F6E4A">
      <w:pPr>
        <w:pStyle w:val="Untitledsubclause2"/>
      </w:pPr>
      <w:bookmarkStart w:id="573" w:name="a161162"/>
      <w:r>
        <w:t>sent by email to the following addresses [(for notices under or in connection with the MSA) or to the addresses specified in the Adoption Agreement (for notices under or in connection with the Adoption Agreement)]:</w:t>
      </w:r>
      <w:bookmarkEnd w:id="573"/>
    </w:p>
    <w:p w:rsidR="00000000" w:rsidRDefault="00000000" w:rsidP="009F6E4A">
      <w:pPr>
        <w:pStyle w:val="Untitledsubclause3"/>
      </w:pPr>
      <w:bookmarkStart w:id="574" w:name="a435409"/>
      <w:r>
        <w:t>[Lead] Supplier: [ADDRESS].</w:t>
      </w:r>
      <w:bookmarkEnd w:id="574"/>
    </w:p>
    <w:p w:rsidR="00000000" w:rsidRDefault="00000000" w:rsidP="009F6E4A">
      <w:pPr>
        <w:pStyle w:val="Untitledsubclause3"/>
      </w:pPr>
      <w:bookmarkStart w:id="575" w:name="a773476"/>
      <w:r>
        <w:t>[Lead] Customer: [ADDRESS].</w:t>
      </w:r>
      <w:bookmarkEnd w:id="575"/>
    </w:p>
    <w:p w:rsidR="00000000" w:rsidRDefault="00000000" w:rsidP="009F6E4A">
      <w:pPr>
        <w:pStyle w:val="Untitledsubclause1"/>
      </w:pPr>
      <w:bookmarkStart w:id="576" w:name="a543368"/>
      <w:r>
        <w:t xml:space="preserve">A party may change its address for notices by email by notifying the other party in accordance with this </w:t>
      </w:r>
      <w:r>
        <w:fldChar w:fldCharType="begin"/>
      </w:r>
      <w:r>
        <w:instrText>PAGEREF a682158\# "'clause '"  \h</w:instrText>
      </w:r>
      <w:r>
        <w:fldChar w:fldCharType="separate"/>
      </w:r>
      <w:r>
        <w:t xml:space="preserve">clause </w:t>
      </w:r>
      <w:r>
        <w:fldChar w:fldCharType="end"/>
      </w:r>
      <w:r>
        <w:fldChar w:fldCharType="begin"/>
      </w:r>
      <w:r>
        <w:rPr>
          <w:highlight w:val="lightGray"/>
        </w:rPr>
        <w:instrText>REF a682158 \h \w</w:instrText>
      </w:r>
      <w:r>
        <w:fldChar w:fldCharType="separate"/>
      </w:r>
      <w:r>
        <w:t>35</w:t>
      </w:r>
      <w:r>
        <w:fldChar w:fldCharType="end"/>
      </w:r>
      <w:r>
        <w:t>. The change will take effect for the party notified of the change on the later of:</w:t>
      </w:r>
      <w:bookmarkEnd w:id="576"/>
    </w:p>
    <w:p w:rsidR="00000000" w:rsidRDefault="00000000" w:rsidP="009F6E4A">
      <w:pPr>
        <w:pStyle w:val="Untitledsubclause2"/>
      </w:pPr>
      <w:bookmarkStart w:id="577" w:name="a968398"/>
      <w:r>
        <w:t xml:space="preserve">the date, if any, specified in the notice as the effective date for the change; or </w:t>
      </w:r>
      <w:bookmarkEnd w:id="577"/>
    </w:p>
    <w:p w:rsidR="00000000" w:rsidRPr="00F11855" w:rsidRDefault="00000000" w:rsidP="009F6E4A">
      <w:pPr>
        <w:pStyle w:val="Untitledsubclause2"/>
      </w:pPr>
      <w:bookmarkStart w:id="578" w:name="a906525"/>
      <w:r>
        <w:t xml:space="preserve">the date that is [five] Business Days after deemed receipt of the notice. </w:t>
      </w:r>
      <w:bookmarkEnd w:id="578"/>
    </w:p>
    <w:p w:rsidR="00000000" w:rsidRDefault="00000000" w:rsidP="009F6E4A">
      <w:pPr>
        <w:pStyle w:val="Untitledsubclause1"/>
      </w:pPr>
      <w:bookmarkStart w:id="579" w:name="a851717"/>
      <w:r>
        <w:t>Any notice will be deemed to have been received:</w:t>
      </w:r>
      <w:bookmarkEnd w:id="579"/>
    </w:p>
    <w:p w:rsidR="00000000" w:rsidRDefault="00000000" w:rsidP="009F6E4A">
      <w:pPr>
        <w:pStyle w:val="Untitledsubclause2"/>
      </w:pPr>
      <w:bookmarkStart w:id="580" w:name="a666090"/>
      <w:r>
        <w:t xml:space="preserve">if delivered by hand, at the time the notice is left at the proper address; </w:t>
      </w:r>
      <w:bookmarkEnd w:id="580"/>
    </w:p>
    <w:p w:rsidR="00000000" w:rsidRDefault="00000000" w:rsidP="009F6E4A">
      <w:pPr>
        <w:pStyle w:val="Untitledsubclause2"/>
      </w:pPr>
      <w:bookmarkStart w:id="581" w:name="a488552"/>
      <w:r>
        <w:t>if sent by pre-paid first-class post or other next working day delivery service, at 9.00 am on the [second] Business Day after posting; or</w:t>
      </w:r>
      <w:bookmarkEnd w:id="581"/>
    </w:p>
    <w:p w:rsidR="00000000" w:rsidRPr="00AB31B6" w:rsidRDefault="00000000" w:rsidP="009F6E4A">
      <w:pPr>
        <w:pStyle w:val="Untitledsubclause2"/>
      </w:pPr>
      <w:bookmarkStart w:id="582" w:name="a287855"/>
      <w:r>
        <w:t xml:space="preserve">if sent by email, at the time of transmission or, if this time falls outside Business Hours, when Business Hours resume. </w:t>
      </w:r>
      <w:bookmarkEnd w:id="582"/>
    </w:p>
    <w:p w:rsidR="00000000" w:rsidRDefault="00000000" w:rsidP="009F6E4A">
      <w:pPr>
        <w:pStyle w:val="Untitledsubclause1"/>
      </w:pPr>
      <w:bookmarkStart w:id="583" w:name="a452515"/>
      <w:r>
        <w:t xml:space="preserve">This </w:t>
      </w:r>
      <w:r>
        <w:fldChar w:fldCharType="begin"/>
      </w:r>
      <w:r>
        <w:instrText>PAGEREF a682158\# "'clause '"  \h</w:instrText>
      </w:r>
      <w:r>
        <w:fldChar w:fldCharType="separate"/>
      </w:r>
      <w:r>
        <w:t xml:space="preserve">clause </w:t>
      </w:r>
      <w:r>
        <w:fldChar w:fldCharType="end"/>
      </w:r>
      <w:r>
        <w:fldChar w:fldCharType="begin"/>
      </w:r>
      <w:r>
        <w:rPr>
          <w:highlight w:val="lightGray"/>
        </w:rPr>
        <w:instrText>REF a682158 \h \w</w:instrText>
      </w:r>
      <w:r>
        <w:fldChar w:fldCharType="separate"/>
      </w:r>
      <w:r>
        <w:t>35</w:t>
      </w:r>
      <w:r>
        <w:fldChar w:fldCharType="end"/>
      </w:r>
      <w:r>
        <w:t xml:space="preserve"> does not apply to the service of any proceedings or other documents in any legal action or, where applicable, any method of dispute resolution.</w:t>
      </w:r>
      <w:bookmarkEnd w:id="583"/>
    </w:p>
    <w:p w:rsidR="00000000" w:rsidRPr="00655313" w:rsidRDefault="00000000" w:rsidP="009F6E4A">
      <w:pPr>
        <w:pStyle w:val="TitleClause"/>
        <w:rPr>
          <w:b w:val="0"/>
        </w:rPr>
      </w:pPr>
      <w:r>
        <w:fldChar w:fldCharType="begin"/>
      </w:r>
      <w:r>
        <w:instrText>TC "36. Counterparts" \l 1</w:instrText>
      </w:r>
      <w:r>
        <w:fldChar w:fldCharType="end"/>
      </w:r>
      <w:bookmarkStart w:id="584" w:name="_Toc256000035"/>
      <w:bookmarkStart w:id="585" w:name="a125030"/>
      <w:r>
        <w:t>Counterparts</w:t>
      </w:r>
      <w:bookmarkEnd w:id="584"/>
      <w:bookmarkEnd w:id="585"/>
    </w:p>
    <w:p w:rsidR="00000000" w:rsidRDefault="00000000" w:rsidP="009F6E4A">
      <w:pPr>
        <w:pStyle w:val="Untitledsubclause1"/>
      </w:pPr>
      <w:bookmarkStart w:id="586" w:name="a810511"/>
      <w:r>
        <w:t>This Agreement may be executed in any number of counterparts, each of which constitutes a duplicate original, but all the counterparts together constitute the one agreement.</w:t>
      </w:r>
      <w:bookmarkEnd w:id="586"/>
    </w:p>
    <w:p w:rsidR="00000000" w:rsidRDefault="00000000" w:rsidP="009F6E4A">
      <w:pPr>
        <w:pStyle w:val="Untitledsubclause1"/>
      </w:pPr>
      <w:bookmarkStart w:id="587" w:name="a590248"/>
      <w:r>
        <w:t xml:space="preserve">Transmission of [an executed counterpart of this Agreement (but for the avoidance of doubt not just a signature page) </w:t>
      </w:r>
      <w:r>
        <w:rPr>
          <w:b/>
        </w:rPr>
        <w:t>OR</w:t>
      </w:r>
      <w:r>
        <w:t xml:space="preserve"> the executed signature page of a counterpart of this Agreement] by email (in PDF, JPEG or other agreed format) takes effect as the transmission of an executed "wet-ink" counterpart of this Agreement. </w:t>
      </w:r>
      <w:bookmarkEnd w:id="587"/>
    </w:p>
    <w:p w:rsidR="00000000" w:rsidRPr="00655313" w:rsidRDefault="00000000" w:rsidP="009F6E4A">
      <w:pPr>
        <w:pStyle w:val="TitleClause"/>
        <w:rPr>
          <w:b w:val="0"/>
        </w:rPr>
      </w:pPr>
      <w:r>
        <w:fldChar w:fldCharType="begin"/>
      </w:r>
      <w:r>
        <w:instrText>TC "37. Dispute resolution procedure" \l 1</w:instrText>
      </w:r>
      <w:r>
        <w:fldChar w:fldCharType="end"/>
      </w:r>
      <w:bookmarkStart w:id="588" w:name="_Toc256000036"/>
      <w:bookmarkStart w:id="589" w:name="a520238"/>
      <w:r>
        <w:t>Dispute resolution procedure</w:t>
      </w:r>
      <w:bookmarkEnd w:id="588"/>
      <w:bookmarkEnd w:id="589"/>
    </w:p>
    <w:p w:rsidR="00000000" w:rsidRDefault="00000000" w:rsidP="009F6E4A">
      <w:pPr>
        <w:pStyle w:val="Untitledsubclause1"/>
      </w:pPr>
      <w:bookmarkStart w:id="590" w:name="a502891"/>
      <w:r>
        <w:t>If a dispute arises out of or in connection with this Agreement or its performance, validity or enforceability (</w:t>
      </w:r>
      <w:r>
        <w:rPr>
          <w:rStyle w:val="DefTerm"/>
        </w:rPr>
        <w:t>Dispute</w:t>
      </w:r>
      <w:r>
        <w:t>), then[, except as expressly provided in this Agreement,] the parties will follow the procedure set out in this clause:</w:t>
      </w:r>
      <w:bookmarkEnd w:id="590"/>
    </w:p>
    <w:p w:rsidR="00000000" w:rsidRDefault="00000000" w:rsidP="009F6E4A">
      <w:pPr>
        <w:pStyle w:val="Untitledsubclause2"/>
      </w:pPr>
      <w:bookmarkStart w:id="591" w:name="a53858"/>
      <w:r>
        <w:t>either party will notify the other of the Dispute, setting out its nature and full particulars (</w:t>
      </w:r>
      <w:r>
        <w:rPr>
          <w:rStyle w:val="DefTerm"/>
        </w:rPr>
        <w:t>Dispute Notice</w:t>
      </w:r>
      <w:r>
        <w:t>), together with relevant supporting documents. On service of the Dispute Notice, the [EMPLOYEE TITLE] of the Customer and [EMPLOYEE TITLE] of the Supplier will attempt in good faith to resolve the Dispute;</w:t>
      </w:r>
      <w:bookmarkEnd w:id="591"/>
    </w:p>
    <w:p w:rsidR="00000000" w:rsidRDefault="00000000" w:rsidP="009F6E4A">
      <w:pPr>
        <w:pStyle w:val="Untitledsubclause2"/>
      </w:pPr>
      <w:bookmarkStart w:id="592" w:name="a771278"/>
      <w:r>
        <w:t>if the [EMPLOYEE TITLE] of the Customer and [EMPLOYEE TITLE] of the Supplier are for any reason unable to resolve the Dispute within [30] days of service of the Dispute Notice, the Dispute will be referred to the [SENIOR OFFICER TITLE] of the Customer and [SENIOR OFFICER TITLE] of the Supplier who will attempt in good faith to resolve it; and</w:t>
      </w:r>
      <w:bookmarkEnd w:id="592"/>
    </w:p>
    <w:p w:rsidR="00000000" w:rsidRDefault="00000000" w:rsidP="009F6E4A">
      <w:pPr>
        <w:pStyle w:val="Untitledsubclause2"/>
      </w:pPr>
      <w:bookmarkStart w:id="593" w:name="a458229"/>
      <w:r>
        <w:t xml:space="preserve">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w:t>
      </w:r>
      <w:r>
        <w:rPr>
          <w:b/>
          <w:bCs/>
        </w:rPr>
        <w:t>OR</w:t>
      </w:r>
      <w:r>
        <w:t xml:space="preserve"> [PROCEDURE]]. Unless otherwise agreed between the parties within [NUMBER] days of service of the Dispute Notice, the mediator will be nominated by [CEDR </w:t>
      </w:r>
      <w:r>
        <w:rPr>
          <w:b/>
          <w:bCs/>
        </w:rPr>
        <w:t>OR</w:t>
      </w:r>
      <w:r>
        <w:t xml:space="preserve"> [OTHER]]. To initiate the mediation, a party must serve notice in writing (</w:t>
      </w:r>
      <w:r>
        <w:rPr>
          <w:rStyle w:val="DefTerm"/>
        </w:rPr>
        <w:t>ADR Notice</w:t>
      </w:r>
      <w:r>
        <w:t>) to the other party to the Dispute, referring the Dispute to mediation. A copy of the ADR Notice should be sent to [CEDR</w:t>
      </w:r>
      <w:r>
        <w:rPr>
          <w:b/>
          <w:bCs/>
        </w:rPr>
        <w:t xml:space="preserve"> OR</w:t>
      </w:r>
      <w:r>
        <w:t xml:space="preserve"> [OTHER]]. </w:t>
      </w:r>
      <w:bookmarkEnd w:id="593"/>
    </w:p>
    <w:p w:rsidR="00000000" w:rsidRDefault="00000000" w:rsidP="009F6E4A">
      <w:pPr>
        <w:pStyle w:val="Untitledsubclause2"/>
      </w:pPr>
      <w:bookmarkStart w:id="594" w:name="a904095"/>
      <w:r>
        <w:t>unless otherwise agreed by the parties, the mediation will start not later than [NUMBER] days after the date of the ADR Notice.</w:t>
      </w:r>
      <w:bookmarkEnd w:id="594"/>
    </w:p>
    <w:p w:rsidR="00000000" w:rsidRDefault="00000000" w:rsidP="009F6E4A">
      <w:pPr>
        <w:pStyle w:val="Untitledsubclause1"/>
      </w:pPr>
      <w:bookmarkStart w:id="595" w:name="a382337"/>
      <w:r>
        <w:t>[The start of mediation will not prevent the parties starting or continuing court proceedings in relation to the Dispute.</w:t>
      </w:r>
      <w:bookmarkEnd w:id="595"/>
    </w:p>
    <w:p w:rsidR="00000000" w:rsidRPr="00655313" w:rsidRDefault="00000000" w:rsidP="009F6E4A">
      <w:pPr>
        <w:pStyle w:val="Parasubclause1"/>
      </w:pPr>
      <w:r>
        <w:rPr>
          <w:b/>
        </w:rPr>
        <w:t>OR</w:t>
      </w:r>
    </w:p>
    <w:p w:rsidR="00000000" w:rsidRDefault="00000000" w:rsidP="009F6E4A">
      <w:pPr>
        <w:pStyle w:val="Parasubclause1"/>
      </w:pPr>
      <w:r>
        <w:t xml:space="preserve">Subject to </w:t>
      </w:r>
      <w:r>
        <w:fldChar w:fldCharType="begin"/>
      </w:r>
      <w:r>
        <w:instrText>PAGEREF a879716\# "'clause '"  \h</w:instrText>
      </w:r>
      <w:r>
        <w:fldChar w:fldCharType="separate"/>
      </w:r>
      <w:r>
        <w:t xml:space="preserve">clause </w:t>
      </w:r>
      <w:r>
        <w:fldChar w:fldCharType="end"/>
      </w:r>
      <w:r>
        <w:fldChar w:fldCharType="begin"/>
      </w:r>
      <w:r>
        <w:rPr>
          <w:highlight w:val="lightGray"/>
        </w:rPr>
        <w:instrText>REF a879716 \h \w</w:instrText>
      </w:r>
      <w:r>
        <w:fldChar w:fldCharType="separate"/>
      </w:r>
      <w:r>
        <w:t>37.3</w:t>
      </w:r>
      <w:r>
        <w:fldChar w:fldCharType="end"/>
      </w:r>
      <w:r>
        <w:t>,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w:t>
      </w:r>
    </w:p>
    <w:p w:rsidR="00000000" w:rsidRDefault="00000000" w:rsidP="009F6E4A">
      <w:pPr>
        <w:pStyle w:val="Untitledsubclause1"/>
      </w:pPr>
      <w:bookmarkStart w:id="596" w:name="a879716"/>
      <w:r>
        <w:t xml:space="preserve">If for any reason the Dispute is not resolved within [NUMBER] days of the start of the mediation, the Dispute will be finally resolved by the courts in accordance with </w:t>
      </w:r>
      <w:r>
        <w:fldChar w:fldCharType="begin"/>
      </w:r>
      <w:r>
        <w:instrText>PAGEREF a1037233\# "'clause '"  \h</w:instrText>
      </w:r>
      <w:r>
        <w:fldChar w:fldCharType="separate"/>
      </w:r>
      <w:r>
        <w:t xml:space="preserve">clause </w:t>
      </w:r>
      <w:r>
        <w:fldChar w:fldCharType="end"/>
      </w:r>
      <w:r>
        <w:fldChar w:fldCharType="begin"/>
      </w:r>
      <w:r>
        <w:rPr>
          <w:highlight w:val="lightGray"/>
        </w:rPr>
        <w:instrText>REF a1037233 \h \w</w:instrText>
      </w:r>
      <w:r>
        <w:fldChar w:fldCharType="separate"/>
      </w:r>
      <w:r>
        <w:t>38</w:t>
      </w:r>
      <w:r>
        <w:fldChar w:fldCharType="end"/>
      </w:r>
      <w:r>
        <w:t>.</w:t>
      </w:r>
      <w:bookmarkEnd w:id="596"/>
    </w:p>
    <w:p w:rsidR="00000000" w:rsidRPr="00655313" w:rsidRDefault="00000000" w:rsidP="009F6E4A">
      <w:pPr>
        <w:pStyle w:val="TitleClause"/>
        <w:rPr>
          <w:b w:val="0"/>
        </w:rPr>
      </w:pPr>
      <w:r>
        <w:fldChar w:fldCharType="begin"/>
      </w:r>
      <w:r>
        <w:instrText>TC "38. Governing law and jurisdiction" \l 1</w:instrText>
      </w:r>
      <w:r>
        <w:fldChar w:fldCharType="end"/>
      </w:r>
      <w:bookmarkStart w:id="597" w:name="_Toc256000037"/>
      <w:bookmarkStart w:id="598" w:name="a1037233"/>
      <w:r>
        <w:t>Governing law and jurisdiction</w:t>
      </w:r>
      <w:bookmarkEnd w:id="597"/>
      <w:bookmarkEnd w:id="598"/>
    </w:p>
    <w:p w:rsidR="00000000" w:rsidRDefault="00000000" w:rsidP="009F6E4A">
      <w:pPr>
        <w:pStyle w:val="Untitledsubclause1"/>
      </w:pPr>
      <w:bookmarkStart w:id="599" w:name="a603344"/>
      <w:r>
        <w:t>The MSA and any dispute or claim (including non-contractual disputes or claims) arising out of or in connection with it or its subject matter or formation is governed by and will be construed in accordance with the law of England and Wales.</w:t>
      </w:r>
      <w:bookmarkEnd w:id="599"/>
    </w:p>
    <w:p w:rsidR="00000000" w:rsidRDefault="00000000" w:rsidP="009F6E4A">
      <w:pPr>
        <w:pStyle w:val="Untitledsubclause1"/>
      </w:pPr>
      <w:bookmarkStart w:id="600" w:name="a639433"/>
      <w:r>
        <w:t xml:space="preserve">Each party irrevocably agrees that the courts of England and Wales have [exclusive </w:t>
      </w:r>
      <w:r>
        <w:rPr>
          <w:b/>
        </w:rPr>
        <w:t>OR</w:t>
      </w:r>
      <w:r>
        <w:t xml:space="preserve"> non-exclusive] jurisdiction to settle any dispute or claim (including non-contractual disputes or claims) arising out of or in connection with the MSA or its subject matter or formation.</w:t>
      </w:r>
      <w:bookmarkEnd w:id="600"/>
    </w:p>
    <w:p w:rsidR="00000000" w:rsidRDefault="00000000" w:rsidP="009F6E4A">
      <w:pPr>
        <w:pStyle w:val="Untitledsubclause1"/>
      </w:pPr>
      <w:bookmarkStart w:id="601" w:name="a993813"/>
      <w:r>
        <w:t>[The governing law for an Adoption Agreement, and the jurisdiction to settle any dispute or claim arising out of or in connection with it, will be set out in the Adoption Agreement.</w:t>
      </w:r>
      <w:r>
        <w:fldChar w:fldCharType="begin"/>
      </w:r>
      <w:r>
        <w:fldChar w:fldCharType="end"/>
      </w:r>
      <w:r>
        <w:t>]</w:t>
      </w:r>
      <w:bookmarkEnd w:id="601"/>
    </w:p>
    <w:p w:rsidR="00000000" w:rsidRDefault="00000000" w:rsidP="009F6E4A">
      <w:pPr>
        <w:pStyle w:val="Testimonium"/>
      </w:pPr>
      <w:r>
        <w:t>The MSA has been entered into on the date stated at the beginning of it.</w:t>
      </w:r>
    </w:p>
    <w:p w:rsidR="00000000" w:rsidRPr="00B633D2" w:rsidRDefault="00000000" w:rsidP="009F6E4A">
      <w:pPr>
        <w:pStyle w:val="Schedule"/>
        <w:pageBreakBefore/>
        <w:numPr>
          <w:ilvl w:val="0"/>
          <w:numId w:val="51"/>
        </w:numPr>
        <w:rPr>
          <w:b w:val="0"/>
        </w:rPr>
      </w:pPr>
      <w:bookmarkStart w:id="602" w:name="_Toc256000038"/>
      <w:bookmarkStart w:id="603" w:name="a265587"/>
      <w:r>
        <w:t>Statement of Work</w:t>
      </w:r>
      <w:bookmarkEnd w:id="602"/>
      <w:bookmarkEnd w:id="603"/>
    </w:p>
    <w:p w:rsidR="00000000" w:rsidRDefault="00000000" w:rsidP="009F6E4A">
      <w:pPr>
        <w:pStyle w:val="Paragraph"/>
      </w:pPr>
      <w:r>
        <w:t>This Statement of Work Number [NUMBER] is dated [DATE] and made between:</w:t>
      </w:r>
    </w:p>
    <w:p w:rsidR="00000000" w:rsidRPr="006742FB" w:rsidRDefault="00000000" w:rsidP="009F6E4A">
      <w:pPr>
        <w:pStyle w:val="Paragraph"/>
        <w:rPr>
          <w:b/>
        </w:rPr>
      </w:pPr>
      <w:r>
        <w:t xml:space="preserve">1. [FULL SUPPLIER NAME] incorporated and registered in [TERRITORY] with registration number [NUMBER] whose [registered office </w:t>
      </w:r>
      <w:r>
        <w:rPr>
          <w:b/>
          <w:bCs/>
        </w:rPr>
        <w:t>OR</w:t>
      </w:r>
      <w:r>
        <w:t xml:space="preserve"> principal place of business] is at [ADDRESS] </w:t>
      </w:r>
      <w:r>
        <w:rPr>
          <w:bCs/>
        </w:rPr>
        <w:t>(</w:t>
      </w:r>
      <w:r>
        <w:rPr>
          <w:rStyle w:val="DefTerm"/>
        </w:rPr>
        <w:t>Supplier</w:t>
      </w:r>
      <w:r>
        <w:rPr>
          <w:bCs/>
        </w:rPr>
        <w:t>)</w:t>
      </w:r>
    </w:p>
    <w:p w:rsidR="00000000" w:rsidRDefault="00000000" w:rsidP="009F6E4A">
      <w:pPr>
        <w:pStyle w:val="Paragraph"/>
        <w:rPr>
          <w:b/>
        </w:rPr>
      </w:pPr>
      <w:r>
        <w:t xml:space="preserve">2. [FULL CUSTOMER NAME] incorporated and registered in [TERRITORY] with registration number [NUMBER] whose [registered office </w:t>
      </w:r>
      <w:r>
        <w:rPr>
          <w:b/>
          <w:bCs/>
        </w:rPr>
        <w:t>OR</w:t>
      </w:r>
      <w:r>
        <w:t xml:space="preserve"> principal place of business] is at [ADDRESS] </w:t>
      </w:r>
      <w:r>
        <w:rPr>
          <w:bCs/>
        </w:rPr>
        <w:t>(</w:t>
      </w:r>
      <w:r>
        <w:rPr>
          <w:rStyle w:val="DefTerm"/>
        </w:rPr>
        <w:t>Customer</w:t>
      </w:r>
      <w:r>
        <w:rPr>
          <w:bCs/>
        </w:rPr>
        <w:t>)</w:t>
      </w:r>
    </w:p>
    <w:p w:rsidR="00000000" w:rsidRDefault="00000000" w:rsidP="009F6E4A">
      <w:pPr>
        <w:pStyle w:val="Paragraph"/>
        <w:rPr>
          <w:b/>
          <w:bCs/>
          <w:lang w:val="en-US"/>
        </w:rPr>
      </w:pPr>
      <w:r>
        <w:rPr>
          <w:b/>
          <w:bCs/>
          <w:lang w:val="en-US"/>
        </w:rPr>
        <w:t>Background</w:t>
      </w:r>
    </w:p>
    <w:p w:rsidR="00000000" w:rsidRDefault="00000000" w:rsidP="009F6E4A">
      <w:pPr>
        <w:pStyle w:val="Paragraph"/>
        <w:rPr>
          <w:lang w:val="en-US"/>
        </w:rPr>
      </w:pPr>
      <w:r>
        <w:rPr>
          <w:lang w:val="en-US"/>
        </w:rPr>
        <w:t xml:space="preserve">This Statement of Work is issued under and subject to all the terms of the [Master Services </w:t>
      </w:r>
      <w:r>
        <w:rPr>
          <w:b/>
          <w:bCs/>
          <w:lang w:val="en-US"/>
        </w:rPr>
        <w:t>OR</w:t>
      </w:r>
      <w:r>
        <w:rPr>
          <w:lang w:val="en-US"/>
        </w:rPr>
        <w:t xml:space="preserve"> Adoption] Agreement dated [DATE] between the Supplier and the Customer (</w:t>
      </w:r>
      <w:r>
        <w:rPr>
          <w:rStyle w:val="DefTerm"/>
        </w:rPr>
        <w:t>Agreement</w:t>
      </w:r>
      <w:r>
        <w:rPr>
          <w:lang w:val="en-US"/>
        </w:rPr>
        <w:t>) and constitutes a Statement of Work for the purposes of the Agreement.</w:t>
      </w:r>
    </w:p>
    <w:p w:rsidR="00000000" w:rsidRPr="0042583C" w:rsidRDefault="00000000" w:rsidP="009F6E4A">
      <w:pPr>
        <w:pStyle w:val="Paragraph"/>
        <w:rPr>
          <w:lang w:val="en-US"/>
        </w:rPr>
      </w:pPr>
      <w:r>
        <w:rPr>
          <w:lang w:val="en-US"/>
        </w:rPr>
        <w:t xml:space="preserve">The Services under this Statement of Work will start on [DATE] and, unless terminated earlier in accordance with the Agreement, end on [[DATE] </w:t>
      </w:r>
      <w:r>
        <w:rPr>
          <w:b/>
          <w:bCs/>
          <w:lang w:val="en-US"/>
        </w:rPr>
        <w:t>OR</w:t>
      </w:r>
      <w:r>
        <w:rPr>
          <w:lang w:val="en-US"/>
        </w:rPr>
        <w:t xml:space="preserve"> when the Services are completed].</w:t>
      </w:r>
    </w:p>
    <w:p w:rsidR="00000000" w:rsidRDefault="00000000" w:rsidP="009F6E4A">
      <w:pPr>
        <w:pStyle w:val="ScheduleTitleClause"/>
        <w:numPr>
          <w:ilvl w:val="0"/>
          <w:numId w:val="55"/>
        </w:numPr>
      </w:pPr>
      <w:r>
        <w:fldChar w:fldCharType="begin"/>
      </w:r>
      <w:r>
        <w:instrText>TC "1. Services" \l 1</w:instrText>
      </w:r>
      <w:r>
        <w:fldChar w:fldCharType="end"/>
      </w:r>
      <w:bookmarkStart w:id="604" w:name="_Toc256000039"/>
      <w:bookmarkStart w:id="605" w:name="a944837"/>
      <w:r>
        <w:t>Services</w:t>
      </w:r>
      <w:bookmarkEnd w:id="604"/>
      <w:bookmarkEnd w:id="605"/>
    </w:p>
    <w:p w:rsidR="00000000" w:rsidRDefault="00000000" w:rsidP="009F6E4A">
      <w:pPr>
        <w:pStyle w:val="Paragraph"/>
      </w:pPr>
      <w:r>
        <w:t>[SERVICES TO BE PROVIDED]</w:t>
      </w:r>
    </w:p>
    <w:p w:rsidR="00000000" w:rsidRDefault="00000000" w:rsidP="009F6E4A">
      <w:pPr>
        <w:pStyle w:val="ScheduleTitleClause"/>
        <w:numPr>
          <w:ilvl w:val="0"/>
          <w:numId w:val="55"/>
        </w:numPr>
      </w:pPr>
      <w:r>
        <w:fldChar w:fldCharType="begin"/>
      </w:r>
      <w:r>
        <w:instrText>TC "2. Deliverables" \l 1</w:instrText>
      </w:r>
      <w:r>
        <w:fldChar w:fldCharType="end"/>
      </w:r>
      <w:bookmarkStart w:id="606" w:name="_Toc256000040"/>
      <w:bookmarkStart w:id="607" w:name="a782670"/>
      <w:r>
        <w:t>Deliverables</w:t>
      </w:r>
      <w:bookmarkEnd w:id="606"/>
      <w:bookmarkEnd w:id="607"/>
    </w:p>
    <w:p w:rsidR="00000000" w:rsidRDefault="00000000" w:rsidP="009F6E4A">
      <w:pPr>
        <w:pStyle w:val="Paragraph"/>
      </w:pPr>
      <w:r>
        <w:t>[DELIVERABLES TO BE PROVIDED]</w:t>
      </w:r>
    </w:p>
    <w:p w:rsidR="00000000" w:rsidRDefault="00000000" w:rsidP="009F6E4A">
      <w:pPr>
        <w:pStyle w:val="ScheduleTitleClause"/>
        <w:numPr>
          <w:ilvl w:val="0"/>
          <w:numId w:val="55"/>
        </w:numPr>
      </w:pPr>
      <w:r>
        <w:fldChar w:fldCharType="begin"/>
      </w:r>
      <w:r>
        <w:instrText>TC "3. Performance dates" \l 1</w:instrText>
      </w:r>
      <w:r>
        <w:fldChar w:fldCharType="end"/>
      </w:r>
      <w:bookmarkStart w:id="608" w:name="_Toc256000041"/>
      <w:bookmarkStart w:id="609" w:name="a611437"/>
      <w:r>
        <w:t>Performance dates</w:t>
      </w:r>
      <w:bookmarkEnd w:id="608"/>
      <w:bookmarkEnd w:id="609"/>
    </w:p>
    <w:p w:rsidR="00000000" w:rsidRDefault="00000000" w:rsidP="009F6E4A">
      <w:pPr>
        <w:pStyle w:val="Paragraph"/>
      </w:pPr>
      <w:r>
        <w:t>[DATES]</w:t>
      </w:r>
    </w:p>
    <w:p w:rsidR="00000000" w:rsidRDefault="00000000" w:rsidP="009F6E4A">
      <w:pPr>
        <w:pStyle w:val="ScheduleTitleClause"/>
        <w:numPr>
          <w:ilvl w:val="0"/>
          <w:numId w:val="55"/>
        </w:numPr>
      </w:pPr>
      <w:r>
        <w:fldChar w:fldCharType="begin"/>
      </w:r>
      <w:r>
        <w:instrText>TC "4. Key performance dates" \l 1</w:instrText>
      </w:r>
      <w:r>
        <w:fldChar w:fldCharType="end"/>
      </w:r>
      <w:bookmarkStart w:id="610" w:name="_Toc256000042"/>
      <w:bookmarkStart w:id="611" w:name="a113260"/>
      <w:r>
        <w:t>[Key performance dates</w:t>
      </w:r>
      <w:bookmarkEnd w:id="610"/>
      <w:r>
        <w:fldChar w:fldCharType="begin"/>
      </w:r>
      <w:r>
        <w:instrText>MACROBUTTON optional</w:instrText>
      </w:r>
      <w:r>
        <w:fldChar w:fldCharType="end"/>
      </w:r>
      <w:bookmarkEnd w:id="611"/>
    </w:p>
    <w:p w:rsidR="00000000" w:rsidRDefault="00000000" w:rsidP="009F6E4A">
      <w:pPr>
        <w:pStyle w:val="ScheduleUntitledsubclause1"/>
        <w:numPr>
          <w:ilvl w:val="1"/>
          <w:numId w:val="55"/>
        </w:numPr>
      </w:pPr>
      <w:bookmarkStart w:id="612" w:name="a166519"/>
      <w:r>
        <w:t>The following performance dates are "key": [DATES].</w:t>
      </w:r>
      <w:bookmarkEnd w:id="612"/>
    </w:p>
    <w:p w:rsidR="00000000" w:rsidRDefault="00000000" w:rsidP="009F6E4A">
      <w:pPr>
        <w:pStyle w:val="ScheduleUntitledsubclause1"/>
        <w:numPr>
          <w:ilvl w:val="1"/>
          <w:numId w:val="55"/>
        </w:numPr>
      </w:pPr>
      <w:bookmarkStart w:id="613" w:name="a798982"/>
      <w:r>
        <w:t xml:space="preserve">The provisions of </w:t>
      </w:r>
      <w:r>
        <w:fldChar w:fldCharType="begin"/>
      </w:r>
      <w:r>
        <w:instrText>PAGEREF a630507\# "'clause '"  \h</w:instrText>
      </w:r>
      <w:r>
        <w:fldChar w:fldCharType="separate"/>
      </w:r>
      <w:r>
        <w:t xml:space="preserve">clause </w:t>
      </w:r>
      <w:r>
        <w:fldChar w:fldCharType="end"/>
      </w:r>
      <w:r>
        <w:fldChar w:fldCharType="begin"/>
      </w:r>
      <w:r>
        <w:rPr>
          <w:highlight w:val="lightGray"/>
        </w:rPr>
        <w:instrText>REF a630507 \h \w</w:instrText>
      </w:r>
      <w:r>
        <w:fldChar w:fldCharType="separate"/>
      </w:r>
      <w:r>
        <w:t>6.7(d)</w:t>
      </w:r>
      <w:r>
        <w:fldChar w:fldCharType="end"/>
      </w:r>
      <w:r>
        <w:t xml:space="preserve"> apply to any performance dates identified as "key".]</w:t>
      </w:r>
      <w:bookmarkEnd w:id="613"/>
    </w:p>
    <w:p w:rsidR="00000000" w:rsidRDefault="00000000" w:rsidP="009F6E4A">
      <w:pPr>
        <w:pStyle w:val="ScheduleTitleClause"/>
        <w:numPr>
          <w:ilvl w:val="0"/>
          <w:numId w:val="55"/>
        </w:numPr>
      </w:pPr>
      <w:r>
        <w:fldChar w:fldCharType="begin"/>
      </w:r>
      <w:r>
        <w:instrText>TC "5. Delay payments" \l 1</w:instrText>
      </w:r>
      <w:r>
        <w:fldChar w:fldCharType="end"/>
      </w:r>
      <w:bookmarkStart w:id="614" w:name="_Toc256000043"/>
      <w:bookmarkStart w:id="615" w:name="a903472"/>
      <w:r>
        <w:t>[Delay payments</w:t>
      </w:r>
      <w:bookmarkEnd w:id="614"/>
      <w:r>
        <w:fldChar w:fldCharType="begin"/>
      </w:r>
      <w:r>
        <w:instrText>MACROBUTTON optional</w:instrText>
      </w:r>
      <w:r>
        <w:fldChar w:fldCharType="end"/>
      </w:r>
      <w:bookmarkEnd w:id="615"/>
    </w:p>
    <w:p w:rsidR="00000000" w:rsidRDefault="00000000" w:rsidP="009F6E4A">
      <w:pPr>
        <w:pStyle w:val="ScheduleUntitledsubclause1"/>
        <w:numPr>
          <w:ilvl w:val="1"/>
          <w:numId w:val="55"/>
        </w:numPr>
      </w:pPr>
      <w:bookmarkStart w:id="616" w:name="a383415"/>
      <w:r>
        <w:t>[The Supplier will pay the Customer, as liquidated damages, [[PERCENTAGE]% of the Charges for any delayed Services or Deliverables (</w:t>
      </w:r>
      <w:r>
        <w:rPr>
          <w:rStyle w:val="DefTerm"/>
        </w:rPr>
        <w:t>Relevant Charges</w:t>
      </w:r>
      <w:r>
        <w:t xml:space="preserve">) </w:t>
      </w:r>
      <w:r>
        <w:rPr>
          <w:b/>
          <w:bCs/>
        </w:rPr>
        <w:t>OR</w:t>
      </w:r>
      <w:r>
        <w:t xml:space="preserve"> £[AMOUNT]] for each [day's </w:t>
      </w:r>
      <w:r>
        <w:rPr>
          <w:b/>
          <w:bCs/>
        </w:rPr>
        <w:t>OR</w:t>
      </w:r>
      <w:r>
        <w:t xml:space="preserve"> [PERIOD]'s] delay, [up to a maximum of [[100]% of the Relevant Charges </w:t>
      </w:r>
      <w:r>
        <w:rPr>
          <w:b/>
          <w:bCs/>
        </w:rPr>
        <w:t>OR</w:t>
      </w:r>
      <w:r>
        <w:t xml:space="preserve"> £[AMOUNT]].</w:t>
      </w:r>
      <w:r>
        <w:fldChar w:fldCharType="begin"/>
      </w:r>
      <w:r>
        <w:fldChar w:fldCharType="end"/>
      </w:r>
      <w:r>
        <w:t>]</w:t>
      </w:r>
      <w:bookmarkEnd w:id="616"/>
    </w:p>
    <w:p w:rsidR="00000000" w:rsidRDefault="00000000" w:rsidP="009F6E4A">
      <w:pPr>
        <w:pStyle w:val="ScheduleUntitledsubclause1"/>
        <w:numPr>
          <w:ilvl w:val="1"/>
          <w:numId w:val="55"/>
        </w:numPr>
      </w:pPr>
      <w:bookmarkStart w:id="617" w:name="a484028"/>
      <w:r>
        <w:t xml:space="preserve">Delay payments will be paid in accordance with </w:t>
      </w:r>
      <w:r>
        <w:fldChar w:fldCharType="begin"/>
      </w:r>
      <w:r>
        <w:instrText>PAGEREF a552772\# "'clause '"  \h</w:instrText>
      </w:r>
      <w:r>
        <w:fldChar w:fldCharType="separate"/>
      </w:r>
      <w:r>
        <w:t xml:space="preserve">clause </w:t>
      </w:r>
      <w:r>
        <w:fldChar w:fldCharType="end"/>
      </w:r>
      <w:r>
        <w:fldChar w:fldCharType="begin"/>
      </w:r>
      <w:r>
        <w:rPr>
          <w:highlight w:val="lightGray"/>
        </w:rPr>
        <w:instrText>REF a552772 \h \w</w:instrText>
      </w:r>
      <w:r>
        <w:fldChar w:fldCharType="separate"/>
      </w:r>
      <w:r>
        <w:t>6.8</w:t>
      </w:r>
      <w:r>
        <w:fldChar w:fldCharType="end"/>
      </w:r>
      <w:r>
        <w:t>.]</w:t>
      </w:r>
      <w:bookmarkEnd w:id="617"/>
    </w:p>
    <w:p w:rsidR="00000000" w:rsidRDefault="00000000" w:rsidP="009F6E4A">
      <w:pPr>
        <w:pStyle w:val="ScheduleTitleClause"/>
        <w:numPr>
          <w:ilvl w:val="0"/>
          <w:numId w:val="55"/>
        </w:numPr>
      </w:pPr>
      <w:r>
        <w:fldChar w:fldCharType="begin"/>
      </w:r>
      <w:r>
        <w:instrText>TC "6. Requirements, specifications and standards" \l 1</w:instrText>
      </w:r>
      <w:r>
        <w:fldChar w:fldCharType="end"/>
      </w:r>
      <w:bookmarkStart w:id="618" w:name="_Toc256000044"/>
      <w:bookmarkStart w:id="619" w:name="a848959"/>
      <w:r>
        <w:t>Requirements, specifications and standards</w:t>
      </w:r>
      <w:bookmarkEnd w:id="618"/>
      <w:bookmarkEnd w:id="619"/>
    </w:p>
    <w:p w:rsidR="00000000" w:rsidRDefault="00000000" w:rsidP="009F6E4A">
      <w:pPr>
        <w:pStyle w:val="Paragraph"/>
      </w:pPr>
      <w:r>
        <w:t>[REQUIREMENTS, SPECIFICATIONS AND STANDARDS FOR THE SERVICES]</w:t>
      </w:r>
    </w:p>
    <w:p w:rsidR="00000000" w:rsidRDefault="00000000" w:rsidP="009F6E4A">
      <w:pPr>
        <w:pStyle w:val="ScheduleTitleClause"/>
        <w:numPr>
          <w:ilvl w:val="0"/>
          <w:numId w:val="55"/>
        </w:numPr>
      </w:pPr>
      <w:r>
        <w:fldChar w:fldCharType="begin"/>
      </w:r>
      <w:r>
        <w:instrText>TC "7. Acceptance criteria" \l 1</w:instrText>
      </w:r>
      <w:r>
        <w:fldChar w:fldCharType="end"/>
      </w:r>
      <w:bookmarkStart w:id="620" w:name="_Toc256000045"/>
      <w:bookmarkStart w:id="621" w:name="a174495"/>
      <w:r>
        <w:t>[Acceptance criteria</w:t>
      </w:r>
      <w:r>
        <w:fldChar w:fldCharType="begin"/>
      </w:r>
      <w:r>
        <w:fldChar w:fldCharType="end"/>
      </w:r>
      <w:r>
        <w:t>]</w:t>
      </w:r>
      <w:bookmarkEnd w:id="620"/>
      <w:bookmarkEnd w:id="621"/>
    </w:p>
    <w:p w:rsidR="00000000" w:rsidRDefault="00000000" w:rsidP="009F6E4A">
      <w:pPr>
        <w:pStyle w:val="Paragraph"/>
      </w:pPr>
      <w:r>
        <w:t>[ACCEPTANCE CRITERIA]</w:t>
      </w:r>
    </w:p>
    <w:p w:rsidR="00000000" w:rsidRDefault="00000000" w:rsidP="009F6E4A">
      <w:pPr>
        <w:pStyle w:val="ScheduleTitleClause"/>
        <w:numPr>
          <w:ilvl w:val="0"/>
          <w:numId w:val="55"/>
        </w:numPr>
      </w:pPr>
      <w:r>
        <w:fldChar w:fldCharType="begin"/>
      </w:r>
      <w:r>
        <w:instrText>TC "8. Service Levels and Service Credits" \l 1</w:instrText>
      </w:r>
      <w:r>
        <w:fldChar w:fldCharType="end"/>
      </w:r>
      <w:bookmarkStart w:id="622" w:name="_Toc256000046"/>
      <w:bookmarkStart w:id="623" w:name="a763852"/>
      <w:r>
        <w:t>[Service Levels and Service Credits</w:t>
      </w:r>
      <w:bookmarkEnd w:id="622"/>
      <w:r>
        <w:fldChar w:fldCharType="begin"/>
      </w:r>
      <w:r>
        <w:instrText>MACROBUTTON optional</w:instrText>
      </w:r>
      <w:r>
        <w:fldChar w:fldCharType="end"/>
      </w:r>
      <w:bookmarkEnd w:id="623"/>
    </w:p>
    <w:p w:rsidR="00000000" w:rsidRDefault="00000000" w:rsidP="009F6E4A">
      <w:pPr>
        <w:pStyle w:val="ScheduleUntitledsubclause1"/>
        <w:numPr>
          <w:ilvl w:val="1"/>
          <w:numId w:val="55"/>
        </w:numPr>
      </w:pPr>
      <w:bookmarkStart w:id="624" w:name="a233766"/>
      <w:r>
        <w:t>The Service Levels and Service Credits are set out in the table below:]</w:t>
      </w:r>
      <w:bookmarkEnd w:id="624"/>
    </w:p>
    <w:tbl>
      <w:tblPr>
        <w:tblStyle w:val="TableGrid"/>
        <w:tblW w:w="0" w:type="auto"/>
        <w:tblLook w:val="04A0" w:firstRow="1" w:lastRow="0" w:firstColumn="1" w:lastColumn="0" w:noHBand="0" w:noVBand="1"/>
      </w:tblPr>
      <w:tblGrid>
        <w:gridCol w:w="2337"/>
        <w:gridCol w:w="2337"/>
        <w:gridCol w:w="2338"/>
        <w:gridCol w:w="2338"/>
      </w:tblGrid>
      <w:tr w:rsidR="00E74008" w:rsidTr="00C70892">
        <w:tc>
          <w:tcPr>
            <w:tcW w:w="2337" w:type="dxa"/>
            <w:tcBorders>
              <w:top w:val="single" w:sz="4" w:space="0" w:color="auto"/>
              <w:left w:val="single" w:sz="4" w:space="0" w:color="auto"/>
              <w:bottom w:val="single" w:sz="4" w:space="0" w:color="auto"/>
              <w:right w:val="single" w:sz="4" w:space="0" w:color="auto"/>
            </w:tcBorders>
          </w:tcPr>
          <w:p w:rsidR="00000000" w:rsidRPr="0042583C" w:rsidRDefault="00000000" w:rsidP="00C70892">
            <w:pPr>
              <w:pStyle w:val="Paragraph"/>
              <w:rPr>
                <w:b/>
                <w:bCs/>
              </w:rPr>
            </w:pPr>
            <w:r>
              <w:rPr>
                <w:b/>
                <w:bCs/>
              </w:rPr>
              <w:t>Service Level</w:t>
            </w:r>
          </w:p>
        </w:tc>
        <w:tc>
          <w:tcPr>
            <w:tcW w:w="2337" w:type="dxa"/>
            <w:tcBorders>
              <w:top w:val="single" w:sz="4" w:space="0" w:color="auto"/>
              <w:left w:val="single" w:sz="4" w:space="0" w:color="auto"/>
              <w:bottom w:val="single" w:sz="4" w:space="0" w:color="auto"/>
              <w:right w:val="single" w:sz="4" w:space="0" w:color="auto"/>
            </w:tcBorders>
          </w:tcPr>
          <w:p w:rsidR="00000000" w:rsidRPr="0042583C" w:rsidRDefault="00000000" w:rsidP="00C70892">
            <w:pPr>
              <w:pStyle w:val="Paragraph"/>
              <w:rPr>
                <w:b/>
                <w:bCs/>
              </w:rPr>
            </w:pPr>
            <w:r>
              <w:rPr>
                <w:b/>
                <w:bCs/>
              </w:rPr>
              <w:t>Required performance</w:t>
            </w:r>
          </w:p>
        </w:tc>
        <w:tc>
          <w:tcPr>
            <w:tcW w:w="2338" w:type="dxa"/>
            <w:tcBorders>
              <w:top w:val="single" w:sz="4" w:space="0" w:color="auto"/>
              <w:left w:val="single" w:sz="4" w:space="0" w:color="auto"/>
              <w:bottom w:val="single" w:sz="4" w:space="0" w:color="auto"/>
              <w:right w:val="single" w:sz="4" w:space="0" w:color="auto"/>
            </w:tcBorders>
          </w:tcPr>
          <w:p w:rsidR="00000000" w:rsidRPr="0042583C" w:rsidRDefault="00000000" w:rsidP="00C70892">
            <w:pPr>
              <w:pStyle w:val="Paragraph"/>
              <w:rPr>
                <w:b/>
                <w:bCs/>
              </w:rPr>
            </w:pPr>
            <w:r>
              <w:rPr>
                <w:b/>
                <w:bCs/>
              </w:rPr>
              <w:t>Measurement period</w:t>
            </w:r>
          </w:p>
        </w:tc>
        <w:tc>
          <w:tcPr>
            <w:tcW w:w="2338" w:type="dxa"/>
            <w:tcBorders>
              <w:top w:val="single" w:sz="4" w:space="0" w:color="auto"/>
              <w:left w:val="single" w:sz="4" w:space="0" w:color="auto"/>
              <w:bottom w:val="single" w:sz="4" w:space="0" w:color="auto"/>
              <w:right w:val="single" w:sz="4" w:space="0" w:color="auto"/>
            </w:tcBorders>
          </w:tcPr>
          <w:p w:rsidR="00000000" w:rsidRPr="0042583C" w:rsidRDefault="00000000" w:rsidP="00C70892">
            <w:pPr>
              <w:pStyle w:val="Paragraph"/>
              <w:rPr>
                <w:b/>
                <w:bCs/>
              </w:rPr>
            </w:pPr>
            <w:r>
              <w:rPr>
                <w:b/>
                <w:bCs/>
              </w:rPr>
              <w:t>Service Credit</w:t>
            </w:r>
          </w:p>
        </w:tc>
      </w:tr>
      <w:tr w:rsidR="00E74008" w:rsidTr="00C70892">
        <w:tc>
          <w:tcPr>
            <w:tcW w:w="2337" w:type="dxa"/>
            <w:tcBorders>
              <w:top w:val="single" w:sz="4" w:space="0" w:color="auto"/>
              <w:left w:val="single" w:sz="4" w:space="0" w:color="auto"/>
              <w:bottom w:val="single" w:sz="4" w:space="0" w:color="auto"/>
              <w:right w:val="single" w:sz="4" w:space="0" w:color="auto"/>
            </w:tcBorders>
          </w:tcPr>
          <w:p w:rsidR="00000000" w:rsidRDefault="00000000" w:rsidP="00C70892">
            <w:pPr>
              <w:pStyle w:val="Paragraph"/>
            </w:pPr>
            <w:r>
              <w:t>[SPECIFY]</w:t>
            </w:r>
          </w:p>
        </w:tc>
        <w:tc>
          <w:tcPr>
            <w:tcW w:w="2337" w:type="dxa"/>
            <w:tcBorders>
              <w:top w:val="single" w:sz="4" w:space="0" w:color="auto"/>
              <w:left w:val="single" w:sz="4" w:space="0" w:color="auto"/>
              <w:bottom w:val="single" w:sz="4" w:space="0" w:color="auto"/>
              <w:right w:val="single" w:sz="4" w:space="0" w:color="auto"/>
            </w:tcBorders>
          </w:tcPr>
          <w:p w:rsidR="00000000" w:rsidRDefault="00000000" w:rsidP="00C70892">
            <w:pPr>
              <w:pStyle w:val="Paragraph"/>
            </w:pPr>
            <w:r>
              <w:t>[SPECIFY]</w:t>
            </w:r>
          </w:p>
        </w:tc>
        <w:tc>
          <w:tcPr>
            <w:tcW w:w="2338" w:type="dxa"/>
            <w:tcBorders>
              <w:top w:val="single" w:sz="4" w:space="0" w:color="auto"/>
              <w:left w:val="single" w:sz="4" w:space="0" w:color="auto"/>
              <w:bottom w:val="single" w:sz="4" w:space="0" w:color="auto"/>
              <w:right w:val="single" w:sz="4" w:space="0" w:color="auto"/>
            </w:tcBorders>
          </w:tcPr>
          <w:p w:rsidR="00000000" w:rsidRDefault="00000000" w:rsidP="00C70892">
            <w:pPr>
              <w:pStyle w:val="Paragraph"/>
            </w:pPr>
            <w:r>
              <w:t>[SPECIFY]</w:t>
            </w:r>
          </w:p>
        </w:tc>
        <w:tc>
          <w:tcPr>
            <w:tcW w:w="2338" w:type="dxa"/>
            <w:tcBorders>
              <w:top w:val="single" w:sz="4" w:space="0" w:color="auto"/>
              <w:left w:val="single" w:sz="4" w:space="0" w:color="auto"/>
              <w:bottom w:val="single" w:sz="4" w:space="0" w:color="auto"/>
              <w:right w:val="single" w:sz="4" w:space="0" w:color="auto"/>
            </w:tcBorders>
          </w:tcPr>
          <w:p w:rsidR="00000000" w:rsidRDefault="00000000" w:rsidP="00C70892">
            <w:pPr>
              <w:pStyle w:val="Paragraph"/>
            </w:pPr>
            <w:r>
              <w:t>[SPECIFY]</w:t>
            </w:r>
          </w:p>
        </w:tc>
      </w:tr>
    </w:tbl>
    <w:p w:rsidR="00000000" w:rsidRDefault="00000000" w:rsidP="009F6E4A">
      <w:pPr>
        <w:pStyle w:val="ScheduleUntitledsubclause1"/>
        <w:numPr>
          <w:ilvl w:val="1"/>
          <w:numId w:val="55"/>
        </w:numPr>
      </w:pPr>
      <w:bookmarkStart w:id="625" w:name="a273612"/>
      <w:r>
        <w:t>The parties confirm that the Service Credits are reasonable and proportionate to protect the Customer's legitimate interest in performance of the Services.</w:t>
      </w:r>
      <w:bookmarkEnd w:id="625"/>
    </w:p>
    <w:p w:rsidR="00000000" w:rsidRDefault="00000000" w:rsidP="009F6E4A">
      <w:pPr>
        <w:pStyle w:val="ScheduleUntitledsubclause1"/>
        <w:numPr>
          <w:ilvl w:val="1"/>
          <w:numId w:val="55"/>
        </w:numPr>
      </w:pPr>
      <w:bookmarkStart w:id="626" w:name="a257247"/>
      <w:r>
        <w:t>The Supplier will monitor and report on its performance against the Service Levels as follows: [SPECIFY].</w:t>
      </w:r>
      <w:bookmarkEnd w:id="626"/>
    </w:p>
    <w:p w:rsidR="00000000" w:rsidRDefault="00000000" w:rsidP="009F6E4A">
      <w:pPr>
        <w:pStyle w:val="ScheduleTitleClause"/>
        <w:numPr>
          <w:ilvl w:val="0"/>
          <w:numId w:val="55"/>
        </w:numPr>
      </w:pPr>
      <w:r>
        <w:fldChar w:fldCharType="begin"/>
      </w:r>
      <w:r>
        <w:instrText>TC "9. Customer information and materials" \l 1</w:instrText>
      </w:r>
      <w:r>
        <w:fldChar w:fldCharType="end"/>
      </w:r>
      <w:bookmarkStart w:id="627" w:name="_Toc256000047"/>
      <w:bookmarkStart w:id="628" w:name="a355366"/>
      <w:r>
        <w:t>Customer information and materials</w:t>
      </w:r>
      <w:bookmarkEnd w:id="627"/>
      <w:bookmarkEnd w:id="628"/>
    </w:p>
    <w:p w:rsidR="00000000" w:rsidRDefault="00000000" w:rsidP="009F6E4A">
      <w:pPr>
        <w:pStyle w:val="Paragraph"/>
      </w:pPr>
      <w:r>
        <w:t>[SPECIFY]</w:t>
      </w:r>
    </w:p>
    <w:p w:rsidR="00000000" w:rsidRDefault="00000000" w:rsidP="009F6E4A">
      <w:pPr>
        <w:pStyle w:val="ScheduleTitleClause"/>
        <w:numPr>
          <w:ilvl w:val="0"/>
          <w:numId w:val="55"/>
        </w:numPr>
      </w:pPr>
      <w:r>
        <w:fldChar w:fldCharType="begin"/>
      </w:r>
      <w:r>
        <w:instrText>TC "10. Customer Equipment" \l 1</w:instrText>
      </w:r>
      <w:r>
        <w:fldChar w:fldCharType="end"/>
      </w:r>
      <w:bookmarkStart w:id="629" w:name="_Toc256000048"/>
      <w:bookmarkStart w:id="630" w:name="a934752"/>
      <w:r>
        <w:t>[Customer Equipment</w:t>
      </w:r>
      <w:r>
        <w:fldChar w:fldCharType="begin"/>
      </w:r>
      <w:r>
        <w:fldChar w:fldCharType="end"/>
      </w:r>
      <w:r>
        <w:t>]</w:t>
      </w:r>
      <w:bookmarkEnd w:id="629"/>
      <w:bookmarkEnd w:id="630"/>
    </w:p>
    <w:p w:rsidR="00000000" w:rsidRDefault="00000000" w:rsidP="009F6E4A">
      <w:pPr>
        <w:pStyle w:val="Paragraph"/>
      </w:pPr>
      <w:r>
        <w:t>[SPECIFY]</w:t>
      </w:r>
    </w:p>
    <w:p w:rsidR="00000000" w:rsidRDefault="00000000" w:rsidP="009F6E4A">
      <w:pPr>
        <w:pStyle w:val="ScheduleTitleClause"/>
        <w:numPr>
          <w:ilvl w:val="0"/>
          <w:numId w:val="55"/>
        </w:numPr>
      </w:pPr>
      <w:r>
        <w:fldChar w:fldCharType="begin"/>
      </w:r>
      <w:r>
        <w:instrText>TC "11. Supplier Equipment" \l 1</w:instrText>
      </w:r>
      <w:r>
        <w:fldChar w:fldCharType="end"/>
      </w:r>
      <w:bookmarkStart w:id="631" w:name="_Toc256000049"/>
      <w:bookmarkStart w:id="632" w:name="a447943"/>
      <w:r>
        <w:t>[Supplier Equipment</w:t>
      </w:r>
      <w:r>
        <w:fldChar w:fldCharType="begin"/>
      </w:r>
      <w:r>
        <w:fldChar w:fldCharType="end"/>
      </w:r>
      <w:r>
        <w:t>]</w:t>
      </w:r>
      <w:bookmarkEnd w:id="631"/>
      <w:bookmarkEnd w:id="632"/>
    </w:p>
    <w:p w:rsidR="00000000" w:rsidRDefault="00000000" w:rsidP="009F6E4A">
      <w:pPr>
        <w:pStyle w:val="Paragraph"/>
      </w:pPr>
      <w:r>
        <w:t>[SPECIFY]</w:t>
      </w:r>
    </w:p>
    <w:p w:rsidR="00000000" w:rsidRDefault="00000000" w:rsidP="009F6E4A">
      <w:pPr>
        <w:pStyle w:val="ScheduleTitleClause"/>
        <w:numPr>
          <w:ilvl w:val="0"/>
          <w:numId w:val="55"/>
        </w:numPr>
      </w:pPr>
      <w:r>
        <w:fldChar w:fldCharType="begin"/>
      </w:r>
      <w:r>
        <w:instrText>TC "12. Charges and invoicing" \l 1</w:instrText>
      </w:r>
      <w:r>
        <w:fldChar w:fldCharType="end"/>
      </w:r>
      <w:bookmarkStart w:id="633" w:name="_Toc256000050"/>
      <w:bookmarkStart w:id="634" w:name="a387126"/>
      <w:r>
        <w:t>Charges and invoicing</w:t>
      </w:r>
      <w:bookmarkEnd w:id="633"/>
      <w:bookmarkEnd w:id="634"/>
    </w:p>
    <w:p w:rsidR="00000000" w:rsidRDefault="00000000" w:rsidP="009F6E4A">
      <w:pPr>
        <w:pStyle w:val="ScheduleUntitledsubclause1"/>
        <w:numPr>
          <w:ilvl w:val="1"/>
          <w:numId w:val="55"/>
        </w:numPr>
      </w:pPr>
      <w:bookmarkStart w:id="635" w:name="a490801"/>
      <w:r>
        <w:t>In full consideration for the Supplier's performance of the Services, the Customer will pay the Charges described in this section.</w:t>
      </w:r>
      <w:bookmarkEnd w:id="635"/>
    </w:p>
    <w:p w:rsidR="00000000" w:rsidRPr="00605E83" w:rsidRDefault="00000000" w:rsidP="009F6E4A">
      <w:pPr>
        <w:pStyle w:val="ScheduleUntitledsubclause1"/>
        <w:numPr>
          <w:ilvl w:val="1"/>
          <w:numId w:val="55"/>
        </w:numPr>
        <w:rPr>
          <w:bCs/>
        </w:rPr>
      </w:pPr>
      <w:bookmarkStart w:id="636" w:name="a501090"/>
      <w:r>
        <w:rPr>
          <w:b/>
          <w:bCs/>
        </w:rPr>
        <w:t>Fixed price:</w:t>
      </w:r>
      <w:bookmarkEnd w:id="636"/>
    </w:p>
    <w:p w:rsidR="00000000" w:rsidRDefault="00000000" w:rsidP="009F6E4A">
      <w:pPr>
        <w:pStyle w:val="ScheduleUntitledsubclause2"/>
        <w:numPr>
          <w:ilvl w:val="2"/>
          <w:numId w:val="55"/>
        </w:numPr>
      </w:pPr>
      <w:bookmarkStart w:id="637" w:name="a807481"/>
      <w:r>
        <w:t xml:space="preserve">The total Charges for the [Services </w:t>
      </w:r>
      <w:r>
        <w:rPr>
          <w:b/>
          <w:bCs/>
        </w:rPr>
        <w:t>OR</w:t>
      </w:r>
      <w:r>
        <w:t xml:space="preserve"> [PART OF THE SERVICES CHARGED ON A FIXED PRICE BASIS]] are £[AMOUNT].</w:t>
      </w:r>
      <w:bookmarkEnd w:id="637"/>
    </w:p>
    <w:p w:rsidR="00000000" w:rsidRDefault="00000000" w:rsidP="009F6E4A">
      <w:pPr>
        <w:pStyle w:val="ScheduleUntitledsubclause2"/>
        <w:numPr>
          <w:ilvl w:val="2"/>
          <w:numId w:val="55"/>
        </w:numPr>
      </w:pPr>
      <w:bookmarkStart w:id="638" w:name="a313346"/>
      <w:r>
        <w:t>The[se] Charges are calculated as follows: [CALCULATION METHOD].</w:t>
      </w:r>
      <w:bookmarkEnd w:id="638"/>
    </w:p>
    <w:p w:rsidR="00000000" w:rsidRPr="00605E83" w:rsidRDefault="00000000" w:rsidP="009F6E4A">
      <w:pPr>
        <w:pStyle w:val="ScheduleUntitledsubclause1"/>
        <w:numPr>
          <w:ilvl w:val="1"/>
          <w:numId w:val="55"/>
        </w:numPr>
        <w:rPr>
          <w:bCs/>
        </w:rPr>
      </w:pPr>
      <w:bookmarkStart w:id="639" w:name="a302596"/>
      <w:r>
        <w:rPr>
          <w:b/>
          <w:bCs/>
        </w:rPr>
        <w:t>Time and materials:</w:t>
      </w:r>
      <w:bookmarkEnd w:id="639"/>
    </w:p>
    <w:p w:rsidR="00000000" w:rsidRDefault="00000000" w:rsidP="009F6E4A">
      <w:pPr>
        <w:pStyle w:val="ScheduleUntitledsubclause2"/>
        <w:numPr>
          <w:ilvl w:val="2"/>
          <w:numId w:val="55"/>
        </w:numPr>
      </w:pPr>
      <w:bookmarkStart w:id="640" w:name="a525230"/>
      <w:r>
        <w:t xml:space="preserve">The [Services </w:t>
      </w:r>
      <w:r>
        <w:rPr>
          <w:b/>
          <w:bCs/>
        </w:rPr>
        <w:t>OR</w:t>
      </w:r>
      <w:r>
        <w:t xml:space="preserve"> [RELEVANT PART OF THE SERVICES]] will be charged on a time and materials basis as follows</w:t>
      </w:r>
      <w:bookmarkEnd w:id="640"/>
    </w:p>
    <w:p w:rsidR="00000000" w:rsidRDefault="00000000" w:rsidP="009F6E4A">
      <w:pPr>
        <w:pStyle w:val="ScheduleUntitledsubclause3"/>
        <w:numPr>
          <w:ilvl w:val="3"/>
          <w:numId w:val="55"/>
        </w:numPr>
      </w:pPr>
      <w:bookmarkStart w:id="641" w:name="a268348"/>
      <w:r>
        <w:t xml:space="preserve">The [daily </w:t>
      </w:r>
      <w:r>
        <w:rPr>
          <w:b/>
          <w:bCs/>
        </w:rPr>
        <w:t>OR</w:t>
      </w:r>
      <w:r>
        <w:t xml:space="preserve"> hourly] rates for the Supplier Personnel are: [SPECIFY].</w:t>
      </w:r>
      <w:bookmarkEnd w:id="641"/>
    </w:p>
    <w:p w:rsidR="00000000" w:rsidRDefault="00000000" w:rsidP="009F6E4A">
      <w:pPr>
        <w:pStyle w:val="ScheduleUntitledsubclause3"/>
        <w:numPr>
          <w:ilvl w:val="3"/>
          <w:numId w:val="55"/>
        </w:numPr>
      </w:pPr>
      <w:bookmarkStart w:id="642" w:name="a668043"/>
      <w:r>
        <w:t>The weekend and overtime rates for the Supplier Personnel are: [SPECIFY].</w:t>
      </w:r>
      <w:bookmarkEnd w:id="642"/>
    </w:p>
    <w:p w:rsidR="00000000" w:rsidRPr="00605E83" w:rsidRDefault="00000000" w:rsidP="009F6E4A">
      <w:pPr>
        <w:pStyle w:val="ScheduleUntitledsubclause1"/>
        <w:numPr>
          <w:ilvl w:val="1"/>
          <w:numId w:val="55"/>
        </w:numPr>
        <w:rPr>
          <w:bCs/>
        </w:rPr>
      </w:pPr>
      <w:bookmarkStart w:id="643" w:name="a847515"/>
      <w:r>
        <w:rPr>
          <w:b/>
          <w:bCs/>
        </w:rPr>
        <w:t>Invoicing schedule:</w:t>
      </w:r>
      <w:bookmarkEnd w:id="643"/>
    </w:p>
    <w:p w:rsidR="00000000" w:rsidRDefault="00000000" w:rsidP="009F6E4A">
      <w:pPr>
        <w:pStyle w:val="ScheduleUntitledsubclause2"/>
        <w:numPr>
          <w:ilvl w:val="2"/>
          <w:numId w:val="55"/>
        </w:numPr>
      </w:pPr>
      <w:bookmarkStart w:id="644" w:name="a571669"/>
      <w:r>
        <w:t>The Supplier will invoice the Customer for the Charges on the following schedule: [SPECIFY].</w:t>
      </w:r>
      <w:bookmarkEnd w:id="644"/>
    </w:p>
    <w:p w:rsidR="00000000" w:rsidRPr="00605E83" w:rsidRDefault="00000000" w:rsidP="009F6E4A">
      <w:pPr>
        <w:pStyle w:val="ScheduleUntitledsubclause1"/>
        <w:numPr>
          <w:ilvl w:val="1"/>
          <w:numId w:val="55"/>
        </w:numPr>
        <w:rPr>
          <w:bCs/>
        </w:rPr>
      </w:pPr>
      <w:bookmarkStart w:id="645" w:name="a114422"/>
      <w:r>
        <w:rPr>
          <w:b/>
          <w:bCs/>
        </w:rPr>
        <w:t>Third party materials and services:</w:t>
      </w:r>
      <w:bookmarkEnd w:id="645"/>
    </w:p>
    <w:p w:rsidR="00000000" w:rsidRDefault="00000000" w:rsidP="009F6E4A">
      <w:pPr>
        <w:pStyle w:val="ScheduleUntitledsubclause2"/>
        <w:numPr>
          <w:ilvl w:val="2"/>
          <w:numId w:val="55"/>
        </w:numPr>
      </w:pPr>
      <w:bookmarkStart w:id="646" w:name="a568478"/>
      <w:r>
        <w:t>The following materials and services procured from third parties will be invoiced to the Customer in addition to the Charges: [DETAILS].</w:t>
      </w:r>
      <w:bookmarkEnd w:id="646"/>
    </w:p>
    <w:p w:rsidR="00000000" w:rsidRDefault="00000000" w:rsidP="009F6E4A">
      <w:pPr>
        <w:pStyle w:val="ScheduleTitleClause"/>
        <w:numPr>
          <w:ilvl w:val="0"/>
          <w:numId w:val="55"/>
        </w:numPr>
      </w:pPr>
      <w:r>
        <w:fldChar w:fldCharType="begin"/>
      </w:r>
      <w:r>
        <w:instrText>TC "13. Subcontractors" \l 1</w:instrText>
      </w:r>
      <w:r>
        <w:fldChar w:fldCharType="end"/>
      </w:r>
      <w:bookmarkStart w:id="647" w:name="_Toc256000051"/>
      <w:bookmarkStart w:id="648" w:name="a921365"/>
      <w:r>
        <w:t>Subcontractors</w:t>
      </w:r>
      <w:bookmarkEnd w:id="647"/>
      <w:bookmarkEnd w:id="648"/>
    </w:p>
    <w:tbl>
      <w:tblPr>
        <w:tblStyle w:val="TableGrid"/>
        <w:tblpPr w:leftFromText="180" w:rightFromText="180" w:vertAnchor="text" w:horzAnchor="margin" w:tblpY="60"/>
        <w:tblW w:w="0" w:type="auto"/>
        <w:tblLook w:val="04A0" w:firstRow="1" w:lastRow="0" w:firstColumn="1" w:lastColumn="0" w:noHBand="0" w:noVBand="1"/>
      </w:tblPr>
      <w:tblGrid>
        <w:gridCol w:w="4188"/>
        <w:gridCol w:w="5162"/>
      </w:tblGrid>
      <w:tr w:rsidR="00E74008" w:rsidTr="00C70892">
        <w:tc>
          <w:tcPr>
            <w:tcW w:w="4188" w:type="dxa"/>
            <w:tcBorders>
              <w:top w:val="single" w:sz="4" w:space="0" w:color="auto"/>
              <w:left w:val="single" w:sz="4" w:space="0" w:color="auto"/>
              <w:bottom w:val="single" w:sz="4" w:space="0" w:color="auto"/>
              <w:right w:val="single" w:sz="4" w:space="0" w:color="auto"/>
            </w:tcBorders>
          </w:tcPr>
          <w:p w:rsidR="00000000" w:rsidRPr="00635511" w:rsidRDefault="00000000" w:rsidP="00C70892">
            <w:pPr>
              <w:pStyle w:val="Paragraph"/>
              <w:rPr>
                <w:b/>
                <w:bCs/>
              </w:rPr>
            </w:pPr>
            <w:r>
              <w:rPr>
                <w:b/>
                <w:bCs/>
              </w:rPr>
              <w:t>Permitted subcontractors</w:t>
            </w:r>
          </w:p>
        </w:tc>
        <w:tc>
          <w:tcPr>
            <w:tcW w:w="5162" w:type="dxa"/>
            <w:tcBorders>
              <w:top w:val="single" w:sz="4" w:space="0" w:color="auto"/>
              <w:left w:val="single" w:sz="4" w:space="0" w:color="auto"/>
              <w:bottom w:val="single" w:sz="4" w:space="0" w:color="auto"/>
              <w:right w:val="single" w:sz="4" w:space="0" w:color="auto"/>
            </w:tcBorders>
          </w:tcPr>
          <w:p w:rsidR="00000000" w:rsidRPr="00635511" w:rsidRDefault="00000000" w:rsidP="00C70892">
            <w:pPr>
              <w:pStyle w:val="Paragraph"/>
              <w:rPr>
                <w:b/>
                <w:bCs/>
              </w:rPr>
            </w:pPr>
            <w:r>
              <w:rPr>
                <w:b/>
                <w:bCs/>
              </w:rPr>
              <w:t>Services subcontracted</w:t>
            </w:r>
          </w:p>
        </w:tc>
      </w:tr>
      <w:tr w:rsidR="00E74008" w:rsidTr="00C70892">
        <w:tc>
          <w:tcPr>
            <w:tcW w:w="4188" w:type="dxa"/>
            <w:tcBorders>
              <w:top w:val="single" w:sz="4" w:space="0" w:color="auto"/>
              <w:left w:val="single" w:sz="4" w:space="0" w:color="auto"/>
              <w:bottom w:val="single" w:sz="4" w:space="0" w:color="auto"/>
              <w:right w:val="single" w:sz="4" w:space="0" w:color="auto"/>
            </w:tcBorders>
          </w:tcPr>
          <w:p w:rsidR="00000000" w:rsidRDefault="00000000" w:rsidP="00C70892">
            <w:pPr>
              <w:pStyle w:val="Paragraph"/>
            </w:pPr>
            <w:r>
              <w:t>[NAME(S) OF ANY PERMITTED SUBCONTRACTOR(S)]</w:t>
            </w:r>
          </w:p>
        </w:tc>
        <w:tc>
          <w:tcPr>
            <w:tcW w:w="5162" w:type="dxa"/>
            <w:tcBorders>
              <w:top w:val="single" w:sz="4" w:space="0" w:color="auto"/>
              <w:left w:val="single" w:sz="4" w:space="0" w:color="auto"/>
              <w:bottom w:val="single" w:sz="4" w:space="0" w:color="auto"/>
              <w:right w:val="single" w:sz="4" w:space="0" w:color="auto"/>
            </w:tcBorders>
          </w:tcPr>
          <w:p w:rsidR="00000000" w:rsidRDefault="00000000" w:rsidP="00C70892">
            <w:pPr>
              <w:pStyle w:val="Paragraph"/>
            </w:pPr>
            <w:r>
              <w:t>[DETAILS OF SERVICES SUBCONTRACTED]</w:t>
            </w:r>
          </w:p>
        </w:tc>
      </w:tr>
      <w:tr w:rsidR="00E74008" w:rsidTr="00C70892">
        <w:tc>
          <w:tcPr>
            <w:tcW w:w="4188" w:type="dxa"/>
            <w:tcBorders>
              <w:top w:val="single" w:sz="4" w:space="0" w:color="auto"/>
              <w:left w:val="single" w:sz="4" w:space="0" w:color="auto"/>
              <w:bottom w:val="single" w:sz="4" w:space="0" w:color="auto"/>
              <w:right w:val="single" w:sz="4" w:space="0" w:color="auto"/>
            </w:tcBorders>
          </w:tcPr>
          <w:p w:rsidR="00000000" w:rsidRDefault="00000000" w:rsidP="00C70892">
            <w:pPr>
              <w:pStyle w:val="Paragraph"/>
            </w:pPr>
          </w:p>
        </w:tc>
        <w:tc>
          <w:tcPr>
            <w:tcW w:w="5162" w:type="dxa"/>
            <w:tcBorders>
              <w:top w:val="single" w:sz="4" w:space="0" w:color="auto"/>
              <w:left w:val="single" w:sz="4" w:space="0" w:color="auto"/>
              <w:bottom w:val="single" w:sz="4" w:space="0" w:color="auto"/>
              <w:right w:val="single" w:sz="4" w:space="0" w:color="auto"/>
            </w:tcBorders>
          </w:tcPr>
          <w:p w:rsidR="00000000" w:rsidRDefault="00000000" w:rsidP="00C70892">
            <w:pPr>
              <w:pStyle w:val="Paragraph"/>
            </w:pPr>
          </w:p>
        </w:tc>
      </w:tr>
    </w:tbl>
    <w:p w:rsidR="00000000" w:rsidRDefault="00000000" w:rsidP="009F6E4A">
      <w:pPr>
        <w:pStyle w:val="ScheduleTitleClause"/>
        <w:numPr>
          <w:ilvl w:val="0"/>
          <w:numId w:val="55"/>
        </w:numPr>
      </w:pPr>
      <w:r>
        <w:fldChar w:fldCharType="begin"/>
      </w:r>
      <w:r>
        <w:instrText>TC "14. Supplier's Key Personnel" \l 1</w:instrText>
      </w:r>
      <w:r>
        <w:fldChar w:fldCharType="end"/>
      </w:r>
      <w:bookmarkStart w:id="649" w:name="_Toc256000052"/>
      <w:bookmarkStart w:id="650" w:name="a865851"/>
      <w:r>
        <w:t>[Supplier's Key Personnel</w:t>
      </w:r>
      <w:r>
        <w:fldChar w:fldCharType="begin"/>
      </w:r>
      <w:r>
        <w:fldChar w:fldCharType="end"/>
      </w:r>
      <w:r>
        <w:t>]</w:t>
      </w:r>
      <w:bookmarkEnd w:id="649"/>
      <w:bookmarkEnd w:id="650"/>
    </w:p>
    <w:tbl>
      <w:tblPr>
        <w:tblStyle w:val="TableGrid"/>
        <w:tblW w:w="0" w:type="auto"/>
        <w:tblLook w:val="04A0" w:firstRow="1" w:lastRow="0" w:firstColumn="1" w:lastColumn="0" w:noHBand="0" w:noVBand="1"/>
      </w:tblPr>
      <w:tblGrid>
        <w:gridCol w:w="4675"/>
        <w:gridCol w:w="4675"/>
      </w:tblGrid>
      <w:tr w:rsidR="00E74008" w:rsidTr="00C70892">
        <w:tc>
          <w:tcPr>
            <w:tcW w:w="4675" w:type="dxa"/>
            <w:tcBorders>
              <w:top w:val="single" w:sz="4" w:space="0" w:color="auto"/>
              <w:left w:val="single" w:sz="4" w:space="0" w:color="auto"/>
              <w:bottom w:val="single" w:sz="4" w:space="0" w:color="auto"/>
              <w:right w:val="single" w:sz="4" w:space="0" w:color="auto"/>
            </w:tcBorders>
          </w:tcPr>
          <w:p w:rsidR="00000000" w:rsidRPr="00FC6D9D" w:rsidRDefault="00000000" w:rsidP="00C70892">
            <w:pPr>
              <w:pStyle w:val="Paragraph"/>
              <w:rPr>
                <w:b/>
                <w:bCs/>
              </w:rPr>
            </w:pPr>
            <w:r>
              <w:rPr>
                <w:b/>
                <w:bCs/>
              </w:rPr>
              <w:t>Key Personnel member</w:t>
            </w:r>
          </w:p>
        </w:tc>
        <w:tc>
          <w:tcPr>
            <w:tcW w:w="4675" w:type="dxa"/>
            <w:tcBorders>
              <w:top w:val="single" w:sz="4" w:space="0" w:color="auto"/>
              <w:left w:val="single" w:sz="4" w:space="0" w:color="auto"/>
              <w:bottom w:val="single" w:sz="4" w:space="0" w:color="auto"/>
              <w:right w:val="single" w:sz="4" w:space="0" w:color="auto"/>
            </w:tcBorders>
          </w:tcPr>
          <w:p w:rsidR="00000000" w:rsidRPr="00FC6D9D" w:rsidRDefault="00000000" w:rsidP="00C70892">
            <w:pPr>
              <w:pStyle w:val="Paragraph"/>
              <w:rPr>
                <w:b/>
                <w:bCs/>
              </w:rPr>
            </w:pPr>
            <w:r>
              <w:rPr>
                <w:b/>
                <w:bCs/>
              </w:rPr>
              <w:t>Percentage of working hours allocated to Services</w:t>
            </w:r>
          </w:p>
        </w:tc>
      </w:tr>
      <w:tr w:rsidR="00E74008" w:rsidTr="00C70892">
        <w:tc>
          <w:tcPr>
            <w:tcW w:w="4675" w:type="dxa"/>
            <w:tcBorders>
              <w:top w:val="single" w:sz="4" w:space="0" w:color="auto"/>
              <w:left w:val="single" w:sz="4" w:space="0" w:color="auto"/>
              <w:bottom w:val="single" w:sz="4" w:space="0" w:color="auto"/>
              <w:right w:val="single" w:sz="4" w:space="0" w:color="auto"/>
            </w:tcBorders>
          </w:tcPr>
          <w:p w:rsidR="00000000" w:rsidRDefault="00000000" w:rsidP="00C70892">
            <w:pPr>
              <w:pStyle w:val="Paragraph"/>
            </w:pPr>
            <w:r>
              <w:t>[NAMES AND TITLES OF RELEVANT EMPLOYEES]</w:t>
            </w:r>
          </w:p>
        </w:tc>
        <w:tc>
          <w:tcPr>
            <w:tcW w:w="4675" w:type="dxa"/>
            <w:tcBorders>
              <w:top w:val="single" w:sz="4" w:space="0" w:color="auto"/>
              <w:left w:val="single" w:sz="4" w:space="0" w:color="auto"/>
              <w:bottom w:val="single" w:sz="4" w:space="0" w:color="auto"/>
              <w:right w:val="single" w:sz="4" w:space="0" w:color="auto"/>
            </w:tcBorders>
          </w:tcPr>
          <w:p w:rsidR="00000000" w:rsidRDefault="00000000" w:rsidP="00C70892">
            <w:pPr>
              <w:pStyle w:val="Paragraph"/>
            </w:pPr>
            <w:r>
              <w:t>[PERCENTAGE]%</w:t>
            </w:r>
          </w:p>
        </w:tc>
      </w:tr>
    </w:tbl>
    <w:p w:rsidR="00000000" w:rsidRDefault="00000000" w:rsidP="009F6E4A">
      <w:pPr>
        <w:pStyle w:val="ScheduleTitleClause"/>
        <w:numPr>
          <w:ilvl w:val="0"/>
          <w:numId w:val="55"/>
        </w:numPr>
      </w:pPr>
      <w:r>
        <w:fldChar w:fldCharType="begin"/>
      </w:r>
      <w:r>
        <w:instrText>TC "15. TUPE" \l 1</w:instrText>
      </w:r>
      <w:r>
        <w:fldChar w:fldCharType="end"/>
      </w:r>
      <w:bookmarkStart w:id="651" w:name="_Toc256000053"/>
      <w:bookmarkStart w:id="652" w:name="a853179"/>
      <w:r>
        <w:t>[TUPE</w:t>
      </w:r>
      <w:r>
        <w:fldChar w:fldCharType="begin"/>
      </w:r>
      <w:r>
        <w:fldChar w:fldCharType="end"/>
      </w:r>
      <w:r>
        <w:t>]</w:t>
      </w:r>
      <w:bookmarkEnd w:id="651"/>
      <w:bookmarkEnd w:id="652"/>
    </w:p>
    <w:p w:rsidR="00000000" w:rsidRDefault="00000000" w:rsidP="009F6E4A">
      <w:pPr>
        <w:pStyle w:val="ScheduleUntitledsubclause1"/>
        <w:numPr>
          <w:ilvl w:val="1"/>
          <w:numId w:val="55"/>
        </w:numPr>
      </w:pPr>
      <w:bookmarkStart w:id="653" w:name="a664430"/>
      <w:r>
        <w:t>The following individuals will transfer to the Supplier pursuant to the Employment Regulations at the start of the Services: [NAMES].</w:t>
      </w:r>
      <w:bookmarkEnd w:id="653"/>
    </w:p>
    <w:p w:rsidR="00000000" w:rsidRDefault="00000000" w:rsidP="009F6E4A">
      <w:pPr>
        <w:pStyle w:val="ScheduleTitleClause"/>
        <w:numPr>
          <w:ilvl w:val="0"/>
          <w:numId w:val="55"/>
        </w:numPr>
      </w:pPr>
      <w:r>
        <w:fldChar w:fldCharType="begin"/>
      </w:r>
      <w:r>
        <w:instrText>TC "16. Personal Data" \l 1</w:instrText>
      </w:r>
      <w:r>
        <w:fldChar w:fldCharType="end"/>
      </w:r>
      <w:bookmarkStart w:id="654" w:name="_Toc256000054"/>
      <w:bookmarkStart w:id="655" w:name="a611208"/>
      <w:r>
        <w:t>Personal Data</w:t>
      </w:r>
      <w:bookmarkEnd w:id="654"/>
      <w:bookmarkEnd w:id="655"/>
    </w:p>
    <w:p w:rsidR="00000000" w:rsidRDefault="00000000" w:rsidP="009F6E4A">
      <w:pPr>
        <w:pStyle w:val="ScheduleUntitledsubclause1"/>
        <w:numPr>
          <w:ilvl w:val="1"/>
          <w:numId w:val="55"/>
        </w:numPr>
      </w:pPr>
      <w:bookmarkStart w:id="656" w:name="a747405"/>
      <w:r>
        <w:t>The following sets out the details of the Supplier's processing of Customer Personal Data as a processor:</w:t>
      </w:r>
      <w:bookmarkEnd w:id="656"/>
    </w:p>
    <w:p w:rsidR="00000000" w:rsidRDefault="00000000" w:rsidP="009F6E4A">
      <w:pPr>
        <w:pStyle w:val="ScheduleUntitledsubclause2"/>
        <w:numPr>
          <w:ilvl w:val="2"/>
          <w:numId w:val="55"/>
        </w:numPr>
      </w:pPr>
      <w:bookmarkStart w:id="657" w:name="a768348"/>
      <w:r>
        <w:rPr>
          <w:b/>
          <w:bCs/>
        </w:rPr>
        <w:t>Scope.</w:t>
      </w:r>
      <w:r>
        <w:t xml:space="preserve"> [SUBJECT MATTER OF THE PROCESSING. FOR EXAMPLE, NAME OF THE SPECIFIC SERVICE THAT INVOLVES PROCESSING.]</w:t>
      </w:r>
      <w:bookmarkEnd w:id="657"/>
    </w:p>
    <w:p w:rsidR="00000000" w:rsidRDefault="00000000" w:rsidP="009F6E4A">
      <w:pPr>
        <w:pStyle w:val="ScheduleUntitledsubclause2"/>
        <w:numPr>
          <w:ilvl w:val="2"/>
          <w:numId w:val="55"/>
        </w:numPr>
      </w:pPr>
      <w:bookmarkStart w:id="658" w:name="a792450"/>
      <w:r>
        <w:rPr>
          <w:b/>
          <w:bCs/>
        </w:rPr>
        <w:t>Nature.</w:t>
      </w:r>
      <w:r>
        <w:t xml:space="preserve"> [DESCRIPTION OF THE TYPE OF PROCESSING, FOR EXAMPLE, DATA COLLECTION, STORAGE, SHARING AND SO ON.]</w:t>
      </w:r>
      <w:bookmarkEnd w:id="658"/>
    </w:p>
    <w:p w:rsidR="00000000" w:rsidRDefault="00000000" w:rsidP="009F6E4A">
      <w:pPr>
        <w:pStyle w:val="ScheduleUntitledsubclause2"/>
        <w:numPr>
          <w:ilvl w:val="2"/>
          <w:numId w:val="55"/>
        </w:numPr>
      </w:pPr>
      <w:bookmarkStart w:id="659" w:name="a600288"/>
      <w:r>
        <w:rPr>
          <w:b/>
          <w:bCs/>
        </w:rPr>
        <w:t>Purpose of processing.</w:t>
      </w:r>
      <w:r>
        <w:t xml:space="preserve"> [DESCRPTION OF THE PURPOSES OF THE PROCESSING. FOR EXAMPLE, RECRUITMENT, DIRECT MARKETING AND SO ON.]</w:t>
      </w:r>
      <w:bookmarkEnd w:id="659"/>
    </w:p>
    <w:p w:rsidR="00000000" w:rsidRPr="00A439B8" w:rsidRDefault="00000000" w:rsidP="009F6E4A">
      <w:pPr>
        <w:pStyle w:val="ScheduleUntitledsubclause2"/>
        <w:numPr>
          <w:ilvl w:val="2"/>
          <w:numId w:val="55"/>
        </w:numPr>
      </w:pPr>
      <w:bookmarkStart w:id="660" w:name="a325693"/>
      <w:r>
        <w:rPr>
          <w:b/>
          <w:bCs/>
        </w:rPr>
        <w:t xml:space="preserve">Duration of processing. </w:t>
      </w:r>
      <w:r>
        <w:t>[PERIODS FOR WHICH THE DATA WILL BE PROCESSED. THIS IS LIKELY TO BE THE DURATION OF THE SERVICES.]</w:t>
      </w:r>
      <w:bookmarkEnd w:id="660"/>
    </w:p>
    <w:p w:rsidR="00000000" w:rsidRPr="00A439B8" w:rsidRDefault="00000000" w:rsidP="009F6E4A">
      <w:pPr>
        <w:pStyle w:val="ScheduleUntitledsubclause2"/>
        <w:numPr>
          <w:ilvl w:val="2"/>
          <w:numId w:val="55"/>
        </w:numPr>
      </w:pPr>
      <w:bookmarkStart w:id="661" w:name="a115857"/>
      <w:r>
        <w:rPr>
          <w:b/>
          <w:bCs/>
        </w:rPr>
        <w:t xml:space="preserve">Types of personal data. </w:t>
      </w:r>
      <w:r>
        <w:t>[TYPES OF PERSONAL DATA TO BE PROCESSED SUCH AS NAMES, CONTACT DETAILS AND SO ON.]</w:t>
      </w:r>
      <w:bookmarkEnd w:id="661"/>
    </w:p>
    <w:p w:rsidR="00000000" w:rsidRDefault="00000000" w:rsidP="009F6E4A">
      <w:pPr>
        <w:pStyle w:val="ScheduleUntitledsubclause2"/>
        <w:numPr>
          <w:ilvl w:val="2"/>
          <w:numId w:val="55"/>
        </w:numPr>
      </w:pPr>
      <w:bookmarkStart w:id="662" w:name="a397597"/>
      <w:r>
        <w:rPr>
          <w:b/>
          <w:bCs/>
        </w:rPr>
        <w:t xml:space="preserve">Categories of data subject. </w:t>
      </w:r>
      <w:r>
        <w:t>[CATEGORIES OF DATA SUBJECTS SUCH AS EMPLOYEES, CUSTOMERS AND SO ON.]</w:t>
      </w:r>
      <w:bookmarkEnd w:id="662"/>
    </w:p>
    <w:p w:rsidR="00000000" w:rsidRDefault="00000000" w:rsidP="009F6E4A">
      <w:pPr>
        <w:pStyle w:val="ScheduleUntitledsubclause2"/>
        <w:numPr>
          <w:ilvl w:val="2"/>
          <w:numId w:val="55"/>
        </w:numPr>
      </w:pPr>
      <w:bookmarkStart w:id="663" w:name="a602507"/>
      <w:r>
        <w:rPr>
          <w:b/>
          <w:bCs/>
        </w:rPr>
        <w:t>Approved subprocessors.</w:t>
      </w:r>
      <w:r>
        <w:t xml:space="preserve"> [DETAILS.]</w:t>
      </w:r>
      <w:bookmarkEnd w:id="663"/>
    </w:p>
    <w:p w:rsidR="00000000" w:rsidRDefault="00000000" w:rsidP="009F6E4A">
      <w:pPr>
        <w:pStyle w:val="ScheduleUntitledsubclause1"/>
        <w:numPr>
          <w:ilvl w:val="1"/>
          <w:numId w:val="55"/>
        </w:numPr>
      </w:pPr>
      <w:bookmarkStart w:id="664" w:name="a289206"/>
      <w:r>
        <w:t>The Supplier and Customer will act as independent controllers in processing the following personal data for the following purpose(s):</w:t>
      </w:r>
      <w:bookmarkEnd w:id="664"/>
    </w:p>
    <w:p w:rsidR="00000000" w:rsidRDefault="00000000" w:rsidP="009F6E4A">
      <w:pPr>
        <w:pStyle w:val="ScheduleUntitledsubclause2"/>
        <w:numPr>
          <w:ilvl w:val="2"/>
          <w:numId w:val="55"/>
        </w:numPr>
      </w:pPr>
      <w:bookmarkStart w:id="665" w:name="a305036"/>
      <w:r>
        <w:t>the names and contact details of staff which each party shares with the other for the purpose of managing the performance and receipt of the Services; and</w:t>
      </w:r>
      <w:bookmarkEnd w:id="665"/>
    </w:p>
    <w:p w:rsidR="00000000" w:rsidRDefault="00000000" w:rsidP="009F6E4A">
      <w:pPr>
        <w:pStyle w:val="ScheduleUntitledsubclause2"/>
        <w:numPr>
          <w:ilvl w:val="2"/>
          <w:numId w:val="55"/>
        </w:numPr>
      </w:pPr>
      <w:bookmarkStart w:id="666" w:name="a111565"/>
      <w:r>
        <w:t>[OTHER PERSONAL DATA AND PROCESSING ACTIVITIES]</w:t>
      </w:r>
      <w:bookmarkEnd w:id="666"/>
    </w:p>
    <w:p w:rsidR="00000000" w:rsidRDefault="00000000" w:rsidP="009F6E4A">
      <w:pPr>
        <w:pStyle w:val="ScheduleTitleClause"/>
        <w:numPr>
          <w:ilvl w:val="0"/>
          <w:numId w:val="55"/>
        </w:numPr>
      </w:pPr>
      <w:r>
        <w:fldChar w:fldCharType="begin"/>
      </w:r>
      <w:r>
        <w:instrText>TC "17. Licences, consents and permissions" \l 1</w:instrText>
      </w:r>
      <w:r>
        <w:fldChar w:fldCharType="end"/>
      </w:r>
      <w:bookmarkStart w:id="667" w:name="_Toc256000055"/>
      <w:bookmarkStart w:id="668" w:name="a707870"/>
      <w:r>
        <w:t>[Licences, consents and permissions</w:t>
      </w:r>
      <w:r>
        <w:fldChar w:fldCharType="begin"/>
      </w:r>
      <w:r>
        <w:fldChar w:fldCharType="end"/>
      </w:r>
      <w:r>
        <w:t>]</w:t>
      </w:r>
      <w:bookmarkEnd w:id="667"/>
      <w:bookmarkEnd w:id="668"/>
    </w:p>
    <w:p w:rsidR="00000000" w:rsidRDefault="00000000" w:rsidP="009F6E4A">
      <w:pPr>
        <w:pStyle w:val="Paragraph"/>
      </w:pPr>
      <w:r>
        <w:t>[DETAILS OF ANY LICENCES, CONSENTS AND PERMISSIONS NEEDED FOR THE SERVICES AND WHICH PARTY IS RESPONSIBLE FOR OBTAINING THEM.]</w:t>
      </w:r>
    </w:p>
    <w:p w:rsidR="00000000" w:rsidRDefault="00000000" w:rsidP="009F6E4A">
      <w:pPr>
        <w:pStyle w:val="ScheduleTitleClause"/>
        <w:numPr>
          <w:ilvl w:val="0"/>
          <w:numId w:val="55"/>
        </w:numPr>
      </w:pPr>
      <w:r>
        <w:fldChar w:fldCharType="begin"/>
      </w:r>
      <w:r>
        <w:instrText>TC "18. Special terms" \l 1</w:instrText>
      </w:r>
      <w:r>
        <w:fldChar w:fldCharType="end"/>
      </w:r>
      <w:bookmarkStart w:id="669" w:name="_Toc256000056"/>
      <w:bookmarkStart w:id="670" w:name="a950189"/>
      <w:r>
        <w:t>Special terms</w:t>
      </w:r>
      <w:bookmarkEnd w:id="669"/>
      <w:bookmarkEnd w:id="670"/>
    </w:p>
    <w:p w:rsidR="00000000" w:rsidRDefault="00000000" w:rsidP="009F6E4A">
      <w:pPr>
        <w:pStyle w:val="ScheduleUntitledsubclause1"/>
        <w:numPr>
          <w:ilvl w:val="0"/>
          <w:numId w:val="55"/>
        </w:numPr>
      </w:pPr>
      <w:bookmarkStart w:id="671" w:name="a559010"/>
      <w:r>
        <w:t>[ANY ADDITIONAL TERMS THAT APPLY]</w:t>
      </w:r>
      <w:bookmarkEnd w:id="671"/>
    </w:p>
    <w:p w:rsidR="00000000" w:rsidRPr="006742FB" w:rsidRDefault="00000000" w:rsidP="009F6E4A">
      <w:pPr>
        <w:pStyle w:val="ScheduleUntitledsubclause1"/>
        <w:numPr>
          <w:ilvl w:val="0"/>
          <w:numId w:val="55"/>
        </w:numPr>
        <w:rPr>
          <w:lang w:val="en-US"/>
        </w:rPr>
      </w:pPr>
      <w:bookmarkStart w:id="672" w:name="a273088"/>
      <w:r>
        <w:rPr>
          <w:lang w:val="en-US"/>
        </w:rPr>
        <w:t>This Statement of Work has been entered into on the date stated at the beginning of it.</w:t>
      </w:r>
      <w:bookmarkEnd w:id="672"/>
    </w:p>
    <w:tbl>
      <w:tblPr>
        <w:tblStyle w:val="TableGrid1"/>
        <w:tblW w:w="0" w:type="auto"/>
        <w:tblBorders>
          <w:top w:val="nil"/>
          <w:left w:val="nil"/>
          <w:bottom w:val="nil"/>
          <w:right w:val="nil"/>
          <w:insideH w:val="nil"/>
          <w:insideV w:val="nil"/>
        </w:tblBorders>
        <w:shd w:val="clear" w:color="auto" w:fill="EEECE1" w:themeFill="background2"/>
        <w:tblLook w:val="04A0" w:firstRow="1" w:lastRow="0" w:firstColumn="1" w:lastColumn="0" w:noHBand="0" w:noVBand="1"/>
      </w:tblPr>
      <w:tblGrid>
        <w:gridCol w:w="5643"/>
        <w:gridCol w:w="378"/>
        <w:gridCol w:w="3339"/>
      </w:tblGrid>
      <w:tr w:rsidR="00E74008" w:rsidTr="00C70892">
        <w:tc>
          <w:tcPr>
            <w:tcW w:w="6912" w:type="dxa"/>
            <w:tcBorders>
              <w:top w:val="nil"/>
              <w:left w:val="nil"/>
              <w:bottom w:val="nil"/>
              <w:right w:val="nil"/>
            </w:tcBorders>
            <w:shd w:val="clear" w:color="auto" w:fill="EEECE1" w:themeFill="background2"/>
          </w:tcPr>
          <w:p w:rsidR="00000000" w:rsidRPr="006742FB" w:rsidRDefault="00000000" w:rsidP="00C70892">
            <w:pPr>
              <w:pStyle w:val="Paragraph"/>
            </w:pPr>
            <w:r>
              <w:t>Signed by [NAME]</w:t>
            </w:r>
          </w:p>
        </w:tc>
        <w:tc>
          <w:tcPr>
            <w:tcW w:w="426" w:type="dxa"/>
            <w:tcBorders>
              <w:top w:val="nil"/>
              <w:left w:val="nil"/>
              <w:bottom w:val="nil"/>
              <w:right w:val="nil"/>
            </w:tcBorders>
            <w:shd w:val="clear" w:color="auto" w:fill="EEECE1" w:themeFill="background2"/>
          </w:tcPr>
          <w:p w:rsidR="00000000" w:rsidRPr="006742FB" w:rsidRDefault="00000000" w:rsidP="00C70892">
            <w:pPr>
              <w:pStyle w:val="Paragraph"/>
            </w:pPr>
          </w:p>
        </w:tc>
        <w:tc>
          <w:tcPr>
            <w:tcW w:w="3345" w:type="dxa"/>
            <w:tcBorders>
              <w:top w:val="nil"/>
              <w:left w:val="nil"/>
              <w:bottom w:val="nil"/>
              <w:right w:val="nil"/>
            </w:tcBorders>
            <w:shd w:val="clear" w:color="auto" w:fill="EEECE1" w:themeFill="background2"/>
          </w:tcPr>
          <w:p w:rsidR="00000000" w:rsidRPr="006742FB" w:rsidRDefault="00000000" w:rsidP="00C70892">
            <w:pPr>
              <w:pStyle w:val="Paragraph"/>
            </w:pPr>
            <w:r>
              <w:t>……………….………….…….….</w:t>
            </w:r>
          </w:p>
        </w:tc>
      </w:tr>
      <w:tr w:rsidR="00E74008" w:rsidTr="00C70892">
        <w:tc>
          <w:tcPr>
            <w:tcW w:w="6912" w:type="dxa"/>
            <w:tcBorders>
              <w:top w:val="nil"/>
              <w:left w:val="nil"/>
              <w:bottom w:val="nil"/>
              <w:right w:val="nil"/>
            </w:tcBorders>
            <w:shd w:val="clear" w:color="auto" w:fill="EEECE1" w:themeFill="background2"/>
          </w:tcPr>
          <w:p w:rsidR="00000000" w:rsidRPr="006742FB" w:rsidRDefault="00000000" w:rsidP="00C70892">
            <w:pPr>
              <w:pStyle w:val="Paragraph"/>
            </w:pPr>
            <w:r>
              <w:t>for and on behalf of [NAME OF SUPPLIER]</w:t>
            </w:r>
          </w:p>
        </w:tc>
        <w:tc>
          <w:tcPr>
            <w:tcW w:w="426" w:type="dxa"/>
            <w:tcBorders>
              <w:top w:val="nil"/>
              <w:left w:val="nil"/>
              <w:bottom w:val="nil"/>
              <w:right w:val="nil"/>
            </w:tcBorders>
            <w:shd w:val="clear" w:color="auto" w:fill="EEECE1" w:themeFill="background2"/>
          </w:tcPr>
          <w:p w:rsidR="00000000" w:rsidRPr="006742FB" w:rsidRDefault="00000000" w:rsidP="00C70892">
            <w:pPr>
              <w:pStyle w:val="Paragraph"/>
            </w:pPr>
          </w:p>
        </w:tc>
        <w:tc>
          <w:tcPr>
            <w:tcW w:w="3345" w:type="dxa"/>
            <w:tcBorders>
              <w:top w:val="nil"/>
              <w:left w:val="nil"/>
              <w:bottom w:val="nil"/>
              <w:right w:val="nil"/>
            </w:tcBorders>
            <w:shd w:val="clear" w:color="auto" w:fill="EEECE1" w:themeFill="background2"/>
          </w:tcPr>
          <w:p w:rsidR="00000000" w:rsidRDefault="00000000" w:rsidP="00C70892">
            <w:pPr>
              <w:pStyle w:val="Paragraph"/>
            </w:pPr>
            <w:r>
              <w:t>[TITLE]</w:t>
            </w:r>
          </w:p>
        </w:tc>
      </w:tr>
      <w:tr w:rsidR="00E74008" w:rsidTr="00C70892">
        <w:tc>
          <w:tcPr>
            <w:tcW w:w="6912" w:type="dxa"/>
            <w:tcBorders>
              <w:top w:val="nil"/>
              <w:left w:val="nil"/>
              <w:bottom w:val="nil"/>
              <w:right w:val="nil"/>
            </w:tcBorders>
            <w:shd w:val="clear" w:color="auto" w:fill="EEECE1" w:themeFill="background2"/>
          </w:tcPr>
          <w:p w:rsidR="00000000" w:rsidRPr="006742FB" w:rsidRDefault="00000000" w:rsidP="00C70892">
            <w:pPr>
              <w:pStyle w:val="Paragraph"/>
            </w:pPr>
            <w:r>
              <w:t>Signed by [NAME]</w:t>
            </w:r>
          </w:p>
        </w:tc>
        <w:tc>
          <w:tcPr>
            <w:tcW w:w="426" w:type="dxa"/>
            <w:tcBorders>
              <w:top w:val="nil"/>
              <w:left w:val="nil"/>
              <w:bottom w:val="nil"/>
              <w:right w:val="nil"/>
            </w:tcBorders>
            <w:shd w:val="clear" w:color="auto" w:fill="EEECE1" w:themeFill="background2"/>
          </w:tcPr>
          <w:p w:rsidR="00000000" w:rsidRPr="006742FB" w:rsidRDefault="00000000" w:rsidP="00C70892">
            <w:pPr>
              <w:pStyle w:val="Paragraph"/>
            </w:pPr>
          </w:p>
        </w:tc>
        <w:tc>
          <w:tcPr>
            <w:tcW w:w="3345" w:type="dxa"/>
            <w:tcBorders>
              <w:top w:val="nil"/>
              <w:left w:val="nil"/>
              <w:bottom w:val="nil"/>
              <w:right w:val="nil"/>
            </w:tcBorders>
            <w:shd w:val="clear" w:color="auto" w:fill="EEECE1" w:themeFill="background2"/>
          </w:tcPr>
          <w:p w:rsidR="00000000" w:rsidRPr="006742FB" w:rsidRDefault="00000000" w:rsidP="00C70892">
            <w:pPr>
              <w:pStyle w:val="Paragraph"/>
            </w:pPr>
            <w:r>
              <w:t>……………….………….…….….</w:t>
            </w:r>
          </w:p>
        </w:tc>
      </w:tr>
      <w:tr w:rsidR="00E74008" w:rsidTr="00C70892">
        <w:tc>
          <w:tcPr>
            <w:tcW w:w="6912" w:type="dxa"/>
            <w:tcBorders>
              <w:top w:val="nil"/>
              <w:left w:val="nil"/>
              <w:bottom w:val="nil"/>
              <w:right w:val="nil"/>
            </w:tcBorders>
            <w:shd w:val="clear" w:color="auto" w:fill="EEECE1" w:themeFill="background2"/>
          </w:tcPr>
          <w:p w:rsidR="00000000" w:rsidRPr="006742FB" w:rsidRDefault="00000000" w:rsidP="00C70892">
            <w:pPr>
              <w:pStyle w:val="Paragraph"/>
            </w:pPr>
            <w:r>
              <w:t>for and on behalf of [NAME OF CUSTOMER]</w:t>
            </w:r>
          </w:p>
        </w:tc>
        <w:tc>
          <w:tcPr>
            <w:tcW w:w="426" w:type="dxa"/>
            <w:tcBorders>
              <w:top w:val="nil"/>
              <w:left w:val="nil"/>
              <w:bottom w:val="nil"/>
              <w:right w:val="nil"/>
            </w:tcBorders>
            <w:shd w:val="clear" w:color="auto" w:fill="EEECE1" w:themeFill="background2"/>
          </w:tcPr>
          <w:p w:rsidR="00000000" w:rsidRPr="006742FB" w:rsidRDefault="00000000" w:rsidP="00C70892">
            <w:pPr>
              <w:pStyle w:val="Paragraph"/>
            </w:pPr>
          </w:p>
        </w:tc>
        <w:tc>
          <w:tcPr>
            <w:tcW w:w="3345" w:type="dxa"/>
            <w:tcBorders>
              <w:top w:val="nil"/>
              <w:left w:val="nil"/>
              <w:bottom w:val="nil"/>
              <w:right w:val="nil"/>
            </w:tcBorders>
            <w:shd w:val="clear" w:color="auto" w:fill="EEECE1" w:themeFill="background2"/>
          </w:tcPr>
          <w:p w:rsidR="00000000" w:rsidRPr="006742FB" w:rsidRDefault="00000000" w:rsidP="00C70892">
            <w:pPr>
              <w:pStyle w:val="Paragraph"/>
            </w:pPr>
            <w:r>
              <w:t>[TITLE]</w:t>
            </w:r>
          </w:p>
        </w:tc>
      </w:tr>
    </w:tbl>
    <w:p w:rsidR="00000000" w:rsidRPr="006742FB" w:rsidRDefault="00000000" w:rsidP="009F6E4A">
      <w:pPr>
        <w:pStyle w:val="Schedule"/>
        <w:pageBreakBefore/>
        <w:numPr>
          <w:ilvl w:val="0"/>
          <w:numId w:val="51"/>
        </w:numPr>
        <w:rPr>
          <w:bCs/>
        </w:rPr>
      </w:pPr>
      <w:bookmarkStart w:id="673" w:name="_Toc256000057"/>
      <w:bookmarkStart w:id="674" w:name="a64877"/>
      <w:r>
        <w:rPr>
          <w:bCs/>
        </w:rPr>
        <w:t>[Adoption Agreement</w:t>
      </w:r>
      <w:r>
        <w:fldChar w:fldCharType="begin"/>
      </w:r>
      <w:r>
        <w:fldChar w:fldCharType="end"/>
      </w:r>
      <w:r>
        <w:t>]</w:t>
      </w:r>
      <w:bookmarkEnd w:id="673"/>
      <w:bookmarkEnd w:id="674"/>
    </w:p>
    <w:p w:rsidR="00000000" w:rsidRPr="00F320C6" w:rsidRDefault="00000000" w:rsidP="009F6E4A">
      <w:pPr>
        <w:pStyle w:val="Paragraph"/>
        <w:rPr>
          <w:lang w:val="en-US"/>
        </w:rPr>
      </w:pPr>
      <w:r>
        <w:rPr>
          <w:lang w:val="en-US"/>
        </w:rPr>
        <w:t>This Adoption Agreement is dated [DATE].</w:t>
      </w:r>
    </w:p>
    <w:p w:rsidR="00000000" w:rsidRPr="006C69A6" w:rsidRDefault="00000000" w:rsidP="009F6E4A">
      <w:pPr>
        <w:pStyle w:val="Paragraph"/>
        <w:rPr>
          <w:b/>
          <w:bCs/>
          <w:lang w:val="en-US"/>
        </w:rPr>
      </w:pPr>
      <w:r>
        <w:rPr>
          <w:b/>
          <w:bCs/>
          <w:lang w:val="en-US"/>
        </w:rPr>
        <w:t>Parties</w:t>
      </w:r>
    </w:p>
    <w:p w:rsidR="00000000" w:rsidRPr="006742FB" w:rsidRDefault="00000000" w:rsidP="009F6E4A">
      <w:pPr>
        <w:pStyle w:val="Paragraph"/>
        <w:rPr>
          <w:b/>
        </w:rPr>
      </w:pPr>
      <w:r>
        <w:t xml:space="preserve">1. [FULL SUPPLIER NAME] incorporated and registered in [TERRITORY] with registration number [NUMBER] whose [registered office </w:t>
      </w:r>
      <w:r>
        <w:rPr>
          <w:b/>
          <w:bCs/>
        </w:rPr>
        <w:t>OR</w:t>
      </w:r>
      <w:r>
        <w:t xml:space="preserve"> principal place of business] is at [ADDRESS] </w:t>
      </w:r>
      <w:r>
        <w:rPr>
          <w:bCs/>
        </w:rPr>
        <w:t>(</w:t>
      </w:r>
      <w:r>
        <w:rPr>
          <w:rStyle w:val="DefTerm"/>
        </w:rPr>
        <w:t>Supplier</w:t>
      </w:r>
      <w:r>
        <w:rPr>
          <w:bCs/>
        </w:rPr>
        <w:t>)</w:t>
      </w:r>
    </w:p>
    <w:p w:rsidR="00000000" w:rsidRDefault="00000000" w:rsidP="009F6E4A">
      <w:pPr>
        <w:pStyle w:val="Paragraph"/>
        <w:rPr>
          <w:b/>
        </w:rPr>
      </w:pPr>
      <w:r>
        <w:t xml:space="preserve">2. [FULL CUSTOMER NAME] incorporated and registered in [TERRITORY] with registration number [NUMBER] whose [registered office </w:t>
      </w:r>
      <w:r>
        <w:rPr>
          <w:b/>
          <w:bCs/>
        </w:rPr>
        <w:t>OR</w:t>
      </w:r>
      <w:r>
        <w:t xml:space="preserve"> principal place of business] is at [ADDRESS] </w:t>
      </w:r>
      <w:r>
        <w:rPr>
          <w:bCs/>
        </w:rPr>
        <w:t>(</w:t>
      </w:r>
      <w:r>
        <w:rPr>
          <w:rStyle w:val="DefTerm"/>
        </w:rPr>
        <w:t>Customer</w:t>
      </w:r>
      <w:r>
        <w:rPr>
          <w:bCs/>
        </w:rPr>
        <w:t>)</w:t>
      </w:r>
    </w:p>
    <w:p w:rsidR="00000000" w:rsidRPr="006C69A6" w:rsidRDefault="00000000" w:rsidP="009F6E4A">
      <w:pPr>
        <w:pStyle w:val="Paragraph"/>
        <w:rPr>
          <w:b/>
          <w:bCs/>
          <w:lang w:val="en-US"/>
        </w:rPr>
      </w:pPr>
      <w:r>
        <w:rPr>
          <w:b/>
          <w:bCs/>
          <w:lang w:val="en-US"/>
        </w:rPr>
        <w:t>Background</w:t>
      </w:r>
    </w:p>
    <w:p w:rsidR="00000000" w:rsidRPr="006742FB" w:rsidRDefault="00000000" w:rsidP="009F6E4A">
      <w:pPr>
        <w:pStyle w:val="Paragraph"/>
        <w:rPr>
          <w:lang w:val="en-US"/>
        </w:rPr>
      </w:pPr>
      <w:r>
        <w:t>1. [NAME OF LEAD SUPPLIER] (</w:t>
      </w:r>
      <w:r>
        <w:rPr>
          <w:rStyle w:val="DefTerm"/>
        </w:rPr>
        <w:t>Lead Supplier</w:t>
      </w:r>
      <w:r>
        <w:t>) and [NAME OF LEAD CUSTOMER] (</w:t>
      </w:r>
      <w:r>
        <w:rPr>
          <w:rStyle w:val="DefTerm"/>
        </w:rPr>
        <w:t>Lead Customer</w:t>
      </w:r>
      <w:r>
        <w:t xml:space="preserve">) are parties to the MSA. </w:t>
      </w:r>
    </w:p>
    <w:p w:rsidR="00000000" w:rsidRPr="006742FB" w:rsidRDefault="00000000" w:rsidP="009F6E4A">
      <w:pPr>
        <w:pStyle w:val="Paragraph"/>
        <w:rPr>
          <w:lang w:val="en-US"/>
        </w:rPr>
      </w:pPr>
      <w:r>
        <w:t>2. The Supplier and the Customer wish to enter into this agreement (</w:t>
      </w:r>
      <w:r>
        <w:rPr>
          <w:b/>
        </w:rPr>
        <w:t>Adoption Agreement</w:t>
      </w:r>
      <w:r>
        <w:t xml:space="preserve">) under which the Supplier will provide services to the Customer on the same terms and conditions as the MSA except as amended by this Adoption Agreement. </w:t>
      </w:r>
    </w:p>
    <w:p w:rsidR="00000000" w:rsidRDefault="00000000" w:rsidP="009F6E4A">
      <w:pPr>
        <w:pStyle w:val="ScheduleTitleClause"/>
        <w:numPr>
          <w:ilvl w:val="0"/>
          <w:numId w:val="56"/>
        </w:numPr>
      </w:pPr>
      <w:r>
        <w:fldChar w:fldCharType="begin"/>
      </w:r>
      <w:r>
        <w:instrText>TC "1. Interpretation" \l 1</w:instrText>
      </w:r>
      <w:r>
        <w:fldChar w:fldCharType="end"/>
      </w:r>
      <w:bookmarkStart w:id="675" w:name="_Toc256000058"/>
      <w:bookmarkStart w:id="676" w:name="a391545"/>
      <w:r>
        <w:t>Interpretation</w:t>
      </w:r>
      <w:bookmarkEnd w:id="675"/>
      <w:bookmarkEnd w:id="676"/>
    </w:p>
    <w:p w:rsidR="00000000" w:rsidRDefault="00000000" w:rsidP="009F6E4A">
      <w:pPr>
        <w:pStyle w:val="ScheduleUntitledsubclause1"/>
        <w:numPr>
          <w:ilvl w:val="1"/>
          <w:numId w:val="56"/>
        </w:numPr>
      </w:pPr>
      <w:bookmarkStart w:id="677" w:name="a498970"/>
      <w:r>
        <w:t>Definitions:</w:t>
      </w:r>
      <w:bookmarkEnd w:id="677"/>
    </w:p>
    <w:p w:rsidR="00000000" w:rsidRDefault="00000000" w:rsidP="009F6E4A">
      <w:pPr>
        <w:pStyle w:val="ScheduleUntitledsubclause1"/>
        <w:numPr>
          <w:ilvl w:val="0"/>
          <w:numId w:val="56"/>
        </w:numPr>
      </w:pPr>
      <w:bookmarkStart w:id="678" w:name="a156878"/>
      <w:r>
        <w:rPr>
          <w:rStyle w:val="DefTerm"/>
        </w:rPr>
        <w:t>Adoption Date</w:t>
      </w:r>
      <w:r>
        <w:t xml:space="preserve">: [[DATE] </w:t>
      </w:r>
      <w:r>
        <w:rPr>
          <w:b/>
          <w:bCs/>
        </w:rPr>
        <w:t>OR</w:t>
      </w:r>
      <w:r>
        <w:t xml:space="preserve"> the date that this Adoption Agreement is signed by both parties].</w:t>
      </w:r>
      <w:bookmarkEnd w:id="678"/>
    </w:p>
    <w:p w:rsidR="00000000" w:rsidRDefault="00000000" w:rsidP="009F6E4A">
      <w:pPr>
        <w:pStyle w:val="ScheduleUntitledsubclause1"/>
        <w:numPr>
          <w:ilvl w:val="0"/>
          <w:numId w:val="56"/>
        </w:numPr>
      </w:pPr>
      <w:bookmarkStart w:id="679" w:name="a905912"/>
      <w:r>
        <w:rPr>
          <w:rStyle w:val="DefTerm"/>
        </w:rPr>
        <w:t>MSA</w:t>
      </w:r>
      <w:r>
        <w:t xml:space="preserve">: the Master Services Agreement between the Lead Supplier and Lead Customer for [DESCRIPTION] dated [DATE] [as amended on [DATE(S)] </w:t>
      </w:r>
      <w:r>
        <w:rPr>
          <w:b/>
          <w:bCs/>
        </w:rPr>
        <w:t>OR</w:t>
      </w:r>
      <w:r>
        <w:t xml:space="preserve"> as amended from time to time].</w:t>
      </w:r>
      <w:bookmarkEnd w:id="679"/>
    </w:p>
    <w:p w:rsidR="00000000" w:rsidRDefault="00000000" w:rsidP="009F6E4A">
      <w:pPr>
        <w:pStyle w:val="ScheduleUntitledsubclause1"/>
        <w:numPr>
          <w:ilvl w:val="1"/>
          <w:numId w:val="56"/>
        </w:numPr>
      </w:pPr>
      <w:bookmarkStart w:id="680" w:name="a835382"/>
      <w:r>
        <w:t>All other capitalised terms used in this Adoption Agreement have the meaning given to them in the MSA unless otherwise defined.</w:t>
      </w:r>
      <w:bookmarkEnd w:id="680"/>
    </w:p>
    <w:p w:rsidR="00000000" w:rsidRPr="006742FB" w:rsidRDefault="00000000" w:rsidP="009F6E4A">
      <w:pPr>
        <w:pStyle w:val="ScheduleTitleClause"/>
        <w:numPr>
          <w:ilvl w:val="0"/>
          <w:numId w:val="56"/>
        </w:numPr>
      </w:pPr>
      <w:r>
        <w:fldChar w:fldCharType="begin"/>
      </w:r>
      <w:r>
        <w:instrText>TC "2. Adoption Agreement" \l 1</w:instrText>
      </w:r>
      <w:r>
        <w:fldChar w:fldCharType="end"/>
      </w:r>
      <w:bookmarkStart w:id="681" w:name="_Toc256000059"/>
      <w:bookmarkStart w:id="682" w:name="a227685"/>
      <w:r>
        <w:t>Adoption Agreement</w:t>
      </w:r>
      <w:bookmarkEnd w:id="681"/>
      <w:bookmarkEnd w:id="682"/>
    </w:p>
    <w:p w:rsidR="00000000" w:rsidRDefault="00000000" w:rsidP="009F6E4A">
      <w:pPr>
        <w:pStyle w:val="ScheduleUntitledsubclause1"/>
        <w:numPr>
          <w:ilvl w:val="1"/>
          <w:numId w:val="56"/>
        </w:numPr>
      </w:pPr>
      <w:bookmarkStart w:id="683" w:name="a703448"/>
      <w:r>
        <w:t xml:space="preserve">This Adoption Agreement [starts on </w:t>
      </w:r>
      <w:r>
        <w:rPr>
          <w:b/>
          <w:bCs/>
        </w:rPr>
        <w:t>OR</w:t>
      </w:r>
      <w:r>
        <w:t xml:space="preserve"> is deemed to have started on] the Adoption Date and will continue, unless terminated earlier in accordance with [</w:t>
      </w:r>
      <w:hyperlink w:anchor="a897530" w:history="1">
        <w:r>
          <w:rPr>
            <w:rStyle w:val="Hyperlink"/>
            <w:i w:val="0"/>
            <w:highlight w:val="lightGray"/>
            <w:u w:val="none"/>
          </w:rPr>
          <w:t>paragraph 2.4</w:t>
        </w:r>
      </w:hyperlink>
      <w:r>
        <w:t xml:space="preserve"> or] </w:t>
      </w:r>
      <w:r>
        <w:fldChar w:fldCharType="begin"/>
      </w:r>
      <w:r>
        <w:instrText>PAGEREF a973427\# "'clause '"  \h</w:instrText>
      </w:r>
      <w:r>
        <w:fldChar w:fldCharType="separate"/>
      </w:r>
      <w:r>
        <w:t xml:space="preserve">clause </w:t>
      </w:r>
      <w:r>
        <w:fldChar w:fldCharType="end"/>
      </w:r>
      <w:r>
        <w:fldChar w:fldCharType="begin"/>
      </w:r>
      <w:r>
        <w:rPr>
          <w:highlight w:val="lightGray"/>
        </w:rPr>
        <w:instrText>REF a973427 \h \w</w:instrText>
      </w:r>
      <w:r>
        <w:fldChar w:fldCharType="separate"/>
      </w:r>
      <w:r>
        <w:t>24</w:t>
      </w:r>
      <w:r>
        <w:fldChar w:fldCharType="end"/>
      </w:r>
      <w:r>
        <w:t xml:space="preserve"> of the MSA, until [[DATE] </w:t>
      </w:r>
      <w:r>
        <w:rPr>
          <w:b/>
          <w:bCs/>
        </w:rPr>
        <w:t>OR</w:t>
      </w:r>
      <w:r>
        <w:t xml:space="preserve"> the [NUMBER] anniversary of the Adoption Date] when it will terminate automatically without notice. </w:t>
      </w:r>
      <w:bookmarkEnd w:id="683"/>
    </w:p>
    <w:p w:rsidR="00000000" w:rsidRPr="006742FB" w:rsidRDefault="00000000" w:rsidP="009F6E4A">
      <w:pPr>
        <w:pStyle w:val="ScheduleUntitledsubclause1"/>
        <w:numPr>
          <w:ilvl w:val="1"/>
          <w:numId w:val="56"/>
        </w:numPr>
      </w:pPr>
      <w:bookmarkStart w:id="684" w:name="a757796"/>
      <w:r>
        <w:t xml:space="preserve">The terms and conditions of the MSA apply to, and are incorporated in full into, this Adoption Agreement except as revised in </w:t>
      </w:r>
      <w:hyperlink w:anchor="a153083" w:history="1">
        <w:r>
          <w:rPr>
            <w:rStyle w:val="Hyperlink"/>
            <w:i w:val="0"/>
            <w:highlight w:val="lightGray"/>
            <w:u w:val="none"/>
          </w:rPr>
          <w:t>paragraph 3</w:t>
        </w:r>
      </w:hyperlink>
      <w:r>
        <w:t>.</w:t>
      </w:r>
      <w:bookmarkEnd w:id="684"/>
    </w:p>
    <w:p w:rsidR="00000000" w:rsidRPr="006742FB" w:rsidRDefault="00000000" w:rsidP="009F6E4A">
      <w:pPr>
        <w:pStyle w:val="ScheduleUntitledsubclause1"/>
        <w:numPr>
          <w:ilvl w:val="1"/>
          <w:numId w:val="56"/>
        </w:numPr>
      </w:pPr>
      <w:bookmarkStart w:id="685" w:name="a162405"/>
      <w:r>
        <w:t>This Adoption Agreement is separate and independent from the MSA. To the extent of any conflict or inconsistency between the terms of this Adoption Agreement and the terms of the MSA, the terms of this Adoption Agreement will prevail.</w:t>
      </w:r>
      <w:bookmarkEnd w:id="685"/>
    </w:p>
    <w:p w:rsidR="00000000" w:rsidRPr="00CC55BD" w:rsidRDefault="00000000" w:rsidP="009F6E4A">
      <w:pPr>
        <w:pStyle w:val="ScheduleUntitledsubclause1"/>
        <w:numPr>
          <w:ilvl w:val="1"/>
          <w:numId w:val="56"/>
        </w:numPr>
      </w:pPr>
      <w:bookmarkStart w:id="686" w:name="a897530"/>
      <w:r>
        <w:t xml:space="preserve">This Adoption Agreement [will terminate with immediate effect </w:t>
      </w:r>
      <w:r>
        <w:rPr>
          <w:b/>
          <w:bCs/>
        </w:rPr>
        <w:t>OR</w:t>
      </w:r>
      <w:r>
        <w:t xml:space="preserve"> does not terminate] on termination or expiry of the MSA.</w:t>
      </w:r>
      <w:bookmarkEnd w:id="686"/>
    </w:p>
    <w:p w:rsidR="00000000" w:rsidRDefault="00000000" w:rsidP="009F6E4A">
      <w:pPr>
        <w:pStyle w:val="ScheduleTitleClause"/>
        <w:numPr>
          <w:ilvl w:val="0"/>
          <w:numId w:val="56"/>
        </w:numPr>
      </w:pPr>
      <w:r>
        <w:fldChar w:fldCharType="begin"/>
      </w:r>
      <w:r>
        <w:instrText>TC "3. Changes to the MSA" \l 1</w:instrText>
      </w:r>
      <w:r>
        <w:fldChar w:fldCharType="end"/>
      </w:r>
      <w:bookmarkStart w:id="687" w:name="_Toc256000060"/>
      <w:bookmarkStart w:id="688" w:name="a153083"/>
      <w:r>
        <w:t>Changes to the MSA</w:t>
      </w:r>
      <w:bookmarkEnd w:id="687"/>
      <w:bookmarkEnd w:id="688"/>
    </w:p>
    <w:p w:rsidR="00000000" w:rsidRPr="006742FB" w:rsidRDefault="00000000" w:rsidP="009F6E4A">
      <w:pPr>
        <w:pStyle w:val="ScheduleUntitledsubclause1"/>
        <w:numPr>
          <w:ilvl w:val="1"/>
          <w:numId w:val="56"/>
        </w:numPr>
      </w:pPr>
      <w:bookmarkStart w:id="689" w:name="a894798"/>
      <w:r>
        <w:t>The parties agree to make the following changes to the terms and conditions of the MSA with respect to their inclusion in this Adoption Agreement:</w:t>
      </w:r>
      <w:bookmarkEnd w:id="689"/>
    </w:p>
    <w:p w:rsidR="00000000" w:rsidRPr="006742FB" w:rsidRDefault="00000000" w:rsidP="009F6E4A">
      <w:pPr>
        <w:pStyle w:val="ScheduleUntitledsubclause2"/>
        <w:numPr>
          <w:ilvl w:val="2"/>
          <w:numId w:val="56"/>
        </w:numPr>
      </w:pPr>
      <w:bookmarkStart w:id="690" w:name="a433469"/>
      <w:r>
        <w:t>[clause [NUMBER] is deleted in its entirety and replaced with "[DETAILS]";]</w:t>
      </w:r>
      <w:bookmarkEnd w:id="690"/>
    </w:p>
    <w:p w:rsidR="00000000" w:rsidRPr="006742FB" w:rsidRDefault="00000000" w:rsidP="009F6E4A">
      <w:pPr>
        <w:pStyle w:val="ScheduleUntitledsubclause2"/>
        <w:numPr>
          <w:ilvl w:val="2"/>
          <w:numId w:val="56"/>
        </w:numPr>
      </w:pPr>
      <w:bookmarkStart w:id="691" w:name="a624327"/>
      <w:r>
        <w:t xml:space="preserve">[in clause [NUMBER], the words "[DETAILS]" are deleted and replaced with "[DETAILS]";] </w:t>
      </w:r>
      <w:bookmarkEnd w:id="691"/>
    </w:p>
    <w:p w:rsidR="00000000" w:rsidRPr="006742FB" w:rsidRDefault="00000000" w:rsidP="009F6E4A">
      <w:pPr>
        <w:pStyle w:val="ScheduleUntitledsubclause2"/>
        <w:numPr>
          <w:ilvl w:val="2"/>
          <w:numId w:val="56"/>
        </w:numPr>
      </w:pPr>
      <w:bookmarkStart w:id="692" w:name="a927237"/>
      <w:r>
        <w:t>[a new clause [NUMBER] is inserted into the Adoption Agreement as follows: "[DETAILS]"; and]</w:t>
      </w:r>
      <w:bookmarkEnd w:id="692"/>
    </w:p>
    <w:p w:rsidR="00000000" w:rsidRPr="006742FB" w:rsidRDefault="00000000" w:rsidP="009F6E4A">
      <w:pPr>
        <w:pStyle w:val="ScheduleUntitledsubclause2"/>
        <w:numPr>
          <w:ilvl w:val="2"/>
          <w:numId w:val="56"/>
        </w:numPr>
      </w:pPr>
      <w:bookmarkStart w:id="693" w:name="a693564"/>
      <w:r>
        <w:t>[in clause [NUMBER], the words are deleted and replaced with "Not Used".]</w:t>
      </w:r>
      <w:bookmarkEnd w:id="693"/>
    </w:p>
    <w:p w:rsidR="00000000" w:rsidRPr="006742FB" w:rsidRDefault="00000000" w:rsidP="009F6E4A">
      <w:pPr>
        <w:pStyle w:val="ScheduleUntitledsubclause1"/>
        <w:numPr>
          <w:ilvl w:val="1"/>
          <w:numId w:val="56"/>
        </w:numPr>
      </w:pPr>
      <w:bookmarkStart w:id="694" w:name="a882429"/>
      <w:r>
        <w:t>Where the terms of the MSA are incorporated into this Adoption Agreement, all references in the MSA to:</w:t>
      </w:r>
      <w:bookmarkEnd w:id="694"/>
    </w:p>
    <w:p w:rsidR="00000000" w:rsidRPr="006742FB" w:rsidRDefault="00000000" w:rsidP="009F6E4A">
      <w:pPr>
        <w:pStyle w:val="ScheduleUntitledsubclause2"/>
        <w:numPr>
          <w:ilvl w:val="2"/>
          <w:numId w:val="56"/>
        </w:numPr>
      </w:pPr>
      <w:bookmarkStart w:id="695" w:name="a348655"/>
      <w:r>
        <w:t>this "Agreement" will be interpreted as meaning this Adoption Agreement; and</w:t>
      </w:r>
      <w:bookmarkEnd w:id="695"/>
    </w:p>
    <w:p w:rsidR="00000000" w:rsidRPr="006742FB" w:rsidRDefault="00000000" w:rsidP="009F6E4A">
      <w:pPr>
        <w:pStyle w:val="ScheduleUntitledsubclause2"/>
        <w:numPr>
          <w:ilvl w:val="2"/>
          <w:numId w:val="56"/>
        </w:numPr>
      </w:pPr>
      <w:bookmarkStart w:id="696" w:name="a328663"/>
      <w:r>
        <w:t>a party or the parties will be interpreted as meaning a party or the parties to this Adoption Agreement.</w:t>
      </w:r>
      <w:bookmarkEnd w:id="696"/>
    </w:p>
    <w:p w:rsidR="00000000" w:rsidRDefault="00000000" w:rsidP="009F6E4A">
      <w:pPr>
        <w:pStyle w:val="ScheduleUntitledsubclause1"/>
        <w:numPr>
          <w:ilvl w:val="1"/>
          <w:numId w:val="56"/>
        </w:numPr>
      </w:pPr>
      <w:bookmarkStart w:id="697" w:name="a283916"/>
      <w:r>
        <w:t xml:space="preserve">Each addition or amendment to the MSA after the Adoption Date will be deemed to be incorporated into, and supplement or amend, this Adoption Agreement [unless the parties agree in writing that the addition or amendment is contrary to local law [or business practice] </w:t>
      </w:r>
      <w:r>
        <w:rPr>
          <w:b/>
          <w:bCs/>
        </w:rPr>
        <w:t>OR</w:t>
      </w:r>
      <w:r>
        <w:t xml:space="preserve"> within [NUMBER] days of either party notifying the other party of that addition or amendment unless the parties agree in writing that the addition or amendment is contrary to local law [or business practice]].</w:t>
      </w:r>
      <w:bookmarkEnd w:id="697"/>
    </w:p>
    <w:p w:rsidR="00000000" w:rsidRPr="006742FB" w:rsidRDefault="00000000" w:rsidP="009F6E4A">
      <w:pPr>
        <w:pStyle w:val="ScheduleTitleClause"/>
        <w:numPr>
          <w:ilvl w:val="0"/>
          <w:numId w:val="56"/>
        </w:numPr>
      </w:pPr>
      <w:r>
        <w:fldChar w:fldCharType="begin"/>
      </w:r>
      <w:r>
        <w:instrText>TC "4. General" \l 1</w:instrText>
      </w:r>
      <w:r>
        <w:fldChar w:fldCharType="end"/>
      </w:r>
      <w:bookmarkStart w:id="698" w:name="_Toc256000061"/>
      <w:bookmarkStart w:id="699" w:name="a234411"/>
      <w:r>
        <w:t>General</w:t>
      </w:r>
      <w:bookmarkEnd w:id="698"/>
      <w:r>
        <w:t xml:space="preserve"> </w:t>
      </w:r>
      <w:bookmarkEnd w:id="699"/>
    </w:p>
    <w:p w:rsidR="00000000" w:rsidRDefault="00000000" w:rsidP="009F6E4A">
      <w:pPr>
        <w:pStyle w:val="ScheduleUntitledsubclause1"/>
        <w:numPr>
          <w:ilvl w:val="1"/>
          <w:numId w:val="56"/>
        </w:numPr>
      </w:pPr>
      <w:bookmarkStart w:id="700" w:name="a924320"/>
      <w:r>
        <w:t xml:space="preserve">For the purposes of </w:t>
      </w:r>
      <w:r>
        <w:fldChar w:fldCharType="begin"/>
      </w:r>
      <w:r>
        <w:instrText>PAGEREF a161162\# "'clause '"  \h</w:instrText>
      </w:r>
      <w:r>
        <w:fldChar w:fldCharType="separate"/>
      </w:r>
      <w:r>
        <w:t xml:space="preserve">clause </w:t>
      </w:r>
      <w:r>
        <w:fldChar w:fldCharType="end"/>
      </w:r>
      <w:r>
        <w:fldChar w:fldCharType="begin"/>
      </w:r>
      <w:r>
        <w:rPr>
          <w:highlight w:val="lightGray"/>
        </w:rPr>
        <w:instrText>REF a161162 \h \w</w:instrText>
      </w:r>
      <w:r>
        <w:fldChar w:fldCharType="separate"/>
      </w:r>
      <w:r>
        <w:t>35.1(b)</w:t>
      </w:r>
      <w:r>
        <w:fldChar w:fldCharType="end"/>
      </w:r>
      <w:r>
        <w:t xml:space="preserve"> of the MSA, as incorporated into this Adoption Agreement, the email addresses of the parties for notices sent by email are:</w:t>
      </w:r>
      <w:bookmarkEnd w:id="700"/>
    </w:p>
    <w:p w:rsidR="00000000" w:rsidRDefault="00000000" w:rsidP="009F6E4A">
      <w:pPr>
        <w:pStyle w:val="ScheduleUntitledsubclause2"/>
        <w:numPr>
          <w:ilvl w:val="2"/>
          <w:numId w:val="56"/>
        </w:numPr>
      </w:pPr>
      <w:bookmarkStart w:id="701" w:name="a147662"/>
      <w:r>
        <w:t>Supplier: [ADDRESS].</w:t>
      </w:r>
      <w:bookmarkEnd w:id="701"/>
    </w:p>
    <w:p w:rsidR="00000000" w:rsidRDefault="00000000" w:rsidP="009F6E4A">
      <w:pPr>
        <w:pStyle w:val="ScheduleUntitledsubclause2"/>
        <w:numPr>
          <w:ilvl w:val="2"/>
          <w:numId w:val="56"/>
        </w:numPr>
      </w:pPr>
      <w:bookmarkStart w:id="702" w:name="a221195"/>
      <w:r>
        <w:t>Customer: [ADDRESS].</w:t>
      </w:r>
      <w:bookmarkEnd w:id="702"/>
    </w:p>
    <w:p w:rsidR="00000000" w:rsidRPr="006742FB" w:rsidRDefault="00000000" w:rsidP="009F6E4A">
      <w:pPr>
        <w:pStyle w:val="ScheduleUntitledsubclause1"/>
        <w:numPr>
          <w:ilvl w:val="1"/>
          <w:numId w:val="56"/>
        </w:numPr>
      </w:pPr>
      <w:bookmarkStart w:id="703" w:name="a410759"/>
      <w:r>
        <w:t>This Adoption Agreement and any dispute or claim (including non-contractual disputes or claims) arising out of or in connection with it or its subject matter or formation will be governed by and interpreted in accordance with the law of [COUNTRY OR JURISDICTION] and subject to the [non-]exclusive jurisdiction of the courts of [COUNTRY OR JURISDICTION].</w:t>
      </w:r>
      <w:bookmarkEnd w:id="703"/>
    </w:p>
    <w:p w:rsidR="00000000" w:rsidRDefault="00000000" w:rsidP="009F6E4A">
      <w:pPr>
        <w:pStyle w:val="Paragraph"/>
        <w:rPr>
          <w:lang w:val="en-US"/>
        </w:rPr>
      </w:pPr>
      <w:r>
        <w:rPr>
          <w:lang w:val="en-US"/>
        </w:rPr>
        <w:t>This Adoption Agreement has been entered into on the date stated at the beginning of it.</w:t>
      </w:r>
    </w:p>
    <w:tbl>
      <w:tblPr>
        <w:tblStyle w:val="TableGrid1"/>
        <w:tblW w:w="0" w:type="auto"/>
        <w:tblBorders>
          <w:top w:val="nil"/>
          <w:left w:val="nil"/>
          <w:bottom w:val="nil"/>
          <w:right w:val="nil"/>
          <w:insideH w:val="nil"/>
          <w:insideV w:val="nil"/>
        </w:tblBorders>
        <w:shd w:val="clear" w:color="auto" w:fill="EEECE1" w:themeFill="background2"/>
        <w:tblLook w:val="04A0" w:firstRow="1" w:lastRow="0" w:firstColumn="1" w:lastColumn="0" w:noHBand="0" w:noVBand="1"/>
      </w:tblPr>
      <w:tblGrid>
        <w:gridCol w:w="5643"/>
        <w:gridCol w:w="378"/>
        <w:gridCol w:w="3339"/>
      </w:tblGrid>
      <w:tr w:rsidR="00E74008" w:rsidTr="00C70892">
        <w:tc>
          <w:tcPr>
            <w:tcW w:w="6912" w:type="dxa"/>
            <w:tcBorders>
              <w:top w:val="nil"/>
              <w:left w:val="nil"/>
              <w:bottom w:val="nil"/>
              <w:right w:val="nil"/>
            </w:tcBorders>
            <w:shd w:val="clear" w:color="auto" w:fill="EEECE1" w:themeFill="background2"/>
          </w:tcPr>
          <w:p w:rsidR="00000000" w:rsidRPr="006742FB" w:rsidRDefault="00000000" w:rsidP="00C70892">
            <w:pPr>
              <w:pStyle w:val="Paragraph"/>
            </w:pPr>
            <w:r>
              <w:t>Signed by [NAME]</w:t>
            </w:r>
          </w:p>
        </w:tc>
        <w:tc>
          <w:tcPr>
            <w:tcW w:w="426" w:type="dxa"/>
            <w:tcBorders>
              <w:top w:val="nil"/>
              <w:left w:val="nil"/>
              <w:bottom w:val="nil"/>
              <w:right w:val="nil"/>
            </w:tcBorders>
            <w:shd w:val="clear" w:color="auto" w:fill="EEECE1" w:themeFill="background2"/>
          </w:tcPr>
          <w:p w:rsidR="00000000" w:rsidRPr="006742FB" w:rsidRDefault="00000000" w:rsidP="00C70892">
            <w:pPr>
              <w:pStyle w:val="Paragraph"/>
            </w:pPr>
          </w:p>
        </w:tc>
        <w:tc>
          <w:tcPr>
            <w:tcW w:w="3345" w:type="dxa"/>
            <w:tcBorders>
              <w:top w:val="nil"/>
              <w:left w:val="nil"/>
              <w:bottom w:val="nil"/>
              <w:right w:val="nil"/>
            </w:tcBorders>
            <w:shd w:val="clear" w:color="auto" w:fill="EEECE1" w:themeFill="background2"/>
          </w:tcPr>
          <w:p w:rsidR="00000000" w:rsidRPr="006742FB" w:rsidRDefault="00000000" w:rsidP="00C70892">
            <w:pPr>
              <w:pStyle w:val="Paragraph"/>
            </w:pPr>
            <w:r>
              <w:t>……………….………….…….….</w:t>
            </w:r>
          </w:p>
        </w:tc>
      </w:tr>
      <w:tr w:rsidR="00E74008" w:rsidTr="00C70892">
        <w:tc>
          <w:tcPr>
            <w:tcW w:w="6912" w:type="dxa"/>
            <w:tcBorders>
              <w:top w:val="nil"/>
              <w:left w:val="nil"/>
              <w:bottom w:val="nil"/>
              <w:right w:val="nil"/>
            </w:tcBorders>
            <w:shd w:val="clear" w:color="auto" w:fill="EEECE1" w:themeFill="background2"/>
          </w:tcPr>
          <w:p w:rsidR="00000000" w:rsidRPr="006742FB" w:rsidRDefault="00000000" w:rsidP="00C70892">
            <w:pPr>
              <w:pStyle w:val="Paragraph"/>
            </w:pPr>
            <w:r>
              <w:t>for and on behalf of [NAME OF SUPPLIER]</w:t>
            </w:r>
          </w:p>
        </w:tc>
        <w:tc>
          <w:tcPr>
            <w:tcW w:w="426" w:type="dxa"/>
            <w:tcBorders>
              <w:top w:val="nil"/>
              <w:left w:val="nil"/>
              <w:bottom w:val="nil"/>
              <w:right w:val="nil"/>
            </w:tcBorders>
            <w:shd w:val="clear" w:color="auto" w:fill="EEECE1" w:themeFill="background2"/>
          </w:tcPr>
          <w:p w:rsidR="00000000" w:rsidRPr="006742FB" w:rsidRDefault="00000000" w:rsidP="00C70892">
            <w:pPr>
              <w:pStyle w:val="Paragraph"/>
            </w:pPr>
          </w:p>
        </w:tc>
        <w:tc>
          <w:tcPr>
            <w:tcW w:w="3345" w:type="dxa"/>
            <w:tcBorders>
              <w:top w:val="nil"/>
              <w:left w:val="nil"/>
              <w:bottom w:val="nil"/>
              <w:right w:val="nil"/>
            </w:tcBorders>
            <w:shd w:val="clear" w:color="auto" w:fill="EEECE1" w:themeFill="background2"/>
          </w:tcPr>
          <w:p w:rsidR="00000000" w:rsidRDefault="00000000" w:rsidP="00C70892">
            <w:pPr>
              <w:pStyle w:val="Paragraph"/>
            </w:pPr>
            <w:r>
              <w:t>[TITLE]</w:t>
            </w:r>
          </w:p>
        </w:tc>
      </w:tr>
      <w:tr w:rsidR="00E74008" w:rsidTr="00C70892">
        <w:tc>
          <w:tcPr>
            <w:tcW w:w="6912" w:type="dxa"/>
            <w:tcBorders>
              <w:top w:val="nil"/>
              <w:left w:val="nil"/>
              <w:bottom w:val="nil"/>
              <w:right w:val="nil"/>
            </w:tcBorders>
            <w:shd w:val="clear" w:color="auto" w:fill="EEECE1" w:themeFill="background2"/>
          </w:tcPr>
          <w:p w:rsidR="00000000" w:rsidRPr="006742FB" w:rsidRDefault="00000000" w:rsidP="00C70892">
            <w:pPr>
              <w:pStyle w:val="Paragraph"/>
            </w:pPr>
            <w:r>
              <w:t>Signed by [NAME]</w:t>
            </w:r>
          </w:p>
        </w:tc>
        <w:tc>
          <w:tcPr>
            <w:tcW w:w="426" w:type="dxa"/>
            <w:tcBorders>
              <w:top w:val="nil"/>
              <w:left w:val="nil"/>
              <w:bottom w:val="nil"/>
              <w:right w:val="nil"/>
            </w:tcBorders>
            <w:shd w:val="clear" w:color="auto" w:fill="EEECE1" w:themeFill="background2"/>
          </w:tcPr>
          <w:p w:rsidR="00000000" w:rsidRPr="006742FB" w:rsidRDefault="00000000" w:rsidP="00C70892">
            <w:pPr>
              <w:pStyle w:val="Paragraph"/>
            </w:pPr>
          </w:p>
        </w:tc>
        <w:tc>
          <w:tcPr>
            <w:tcW w:w="3345" w:type="dxa"/>
            <w:tcBorders>
              <w:top w:val="nil"/>
              <w:left w:val="nil"/>
              <w:bottom w:val="nil"/>
              <w:right w:val="nil"/>
            </w:tcBorders>
            <w:shd w:val="clear" w:color="auto" w:fill="EEECE1" w:themeFill="background2"/>
          </w:tcPr>
          <w:p w:rsidR="00000000" w:rsidRPr="006742FB" w:rsidRDefault="00000000" w:rsidP="00C70892">
            <w:pPr>
              <w:pStyle w:val="Paragraph"/>
            </w:pPr>
            <w:r>
              <w:t>……………….………….…….….</w:t>
            </w:r>
          </w:p>
        </w:tc>
      </w:tr>
      <w:tr w:rsidR="00E74008" w:rsidTr="00C70892">
        <w:tc>
          <w:tcPr>
            <w:tcW w:w="6912" w:type="dxa"/>
            <w:tcBorders>
              <w:top w:val="nil"/>
              <w:left w:val="nil"/>
              <w:bottom w:val="nil"/>
              <w:right w:val="nil"/>
            </w:tcBorders>
            <w:shd w:val="clear" w:color="auto" w:fill="EEECE1" w:themeFill="background2"/>
          </w:tcPr>
          <w:p w:rsidR="00000000" w:rsidRPr="006742FB" w:rsidRDefault="00000000" w:rsidP="00C70892">
            <w:pPr>
              <w:pStyle w:val="Paragraph"/>
            </w:pPr>
            <w:r>
              <w:t>for and on behalf of [NAME OF CUSTOMER]</w:t>
            </w:r>
          </w:p>
        </w:tc>
        <w:tc>
          <w:tcPr>
            <w:tcW w:w="426" w:type="dxa"/>
            <w:tcBorders>
              <w:top w:val="nil"/>
              <w:left w:val="nil"/>
              <w:bottom w:val="nil"/>
              <w:right w:val="nil"/>
            </w:tcBorders>
            <w:shd w:val="clear" w:color="auto" w:fill="EEECE1" w:themeFill="background2"/>
          </w:tcPr>
          <w:p w:rsidR="00000000" w:rsidRPr="006742FB" w:rsidRDefault="00000000" w:rsidP="00C70892">
            <w:pPr>
              <w:pStyle w:val="Paragraph"/>
            </w:pPr>
          </w:p>
        </w:tc>
        <w:tc>
          <w:tcPr>
            <w:tcW w:w="3345" w:type="dxa"/>
            <w:tcBorders>
              <w:top w:val="nil"/>
              <w:left w:val="nil"/>
              <w:bottom w:val="nil"/>
              <w:right w:val="nil"/>
            </w:tcBorders>
            <w:shd w:val="clear" w:color="auto" w:fill="EEECE1" w:themeFill="background2"/>
          </w:tcPr>
          <w:p w:rsidR="00000000" w:rsidRPr="006742FB" w:rsidRDefault="00000000" w:rsidP="00C70892">
            <w:pPr>
              <w:pStyle w:val="Paragraph"/>
            </w:pPr>
            <w:r>
              <w:t>[TITLE]</w:t>
            </w:r>
          </w:p>
        </w:tc>
      </w:tr>
    </w:tbl>
    <w:p w:rsidR="00000000" w:rsidRPr="00655313" w:rsidRDefault="00000000" w:rsidP="009F6E4A">
      <w:pPr>
        <w:pStyle w:val="Schedule"/>
        <w:pageBreakBefore/>
        <w:numPr>
          <w:ilvl w:val="0"/>
          <w:numId w:val="51"/>
        </w:numPr>
        <w:rPr>
          <w:b w:val="0"/>
        </w:rPr>
      </w:pPr>
      <w:bookmarkStart w:id="704" w:name="_Toc256000062"/>
      <w:bookmarkStart w:id="705" w:name="a698437"/>
      <w:r>
        <w:t>[Policies</w:t>
      </w:r>
      <w:r>
        <w:fldChar w:fldCharType="begin"/>
      </w:r>
      <w:r>
        <w:fldChar w:fldCharType="end"/>
      </w:r>
      <w:r>
        <w:t>]</w:t>
      </w:r>
      <w:bookmarkEnd w:id="704"/>
      <w:bookmarkEnd w:id="705"/>
    </w:p>
    <w:p w:rsidR="00000000" w:rsidRDefault="00000000" w:rsidP="009F6E4A">
      <w:pPr>
        <w:pStyle w:val="Paragraph"/>
      </w:pPr>
      <w:r>
        <w:t>The Policies are:</w:t>
      </w:r>
    </w:p>
    <w:p w:rsidR="00000000" w:rsidRPr="00AB04B4" w:rsidRDefault="00000000" w:rsidP="009F6E4A">
      <w:pPr>
        <w:pStyle w:val="BulletList1"/>
      </w:pPr>
      <w:r>
        <w:t>[Supplier Code of Conduct]</w:t>
      </w:r>
    </w:p>
    <w:p w:rsidR="00000000" w:rsidRDefault="00000000" w:rsidP="009F6E4A">
      <w:pPr>
        <w:pStyle w:val="BulletList1"/>
      </w:pPr>
      <w:r>
        <w:t>[Modern Slavery and Human Trafficking Policy]</w:t>
      </w:r>
    </w:p>
    <w:p w:rsidR="00000000" w:rsidRDefault="00000000" w:rsidP="009F6E4A">
      <w:pPr>
        <w:pStyle w:val="BulletList1"/>
      </w:pPr>
      <w:r>
        <w:t>[Environmental, Social and Governance Policy]</w:t>
      </w:r>
    </w:p>
    <w:p w:rsidR="00000000" w:rsidRDefault="00000000" w:rsidP="009F6E4A">
      <w:pPr>
        <w:pStyle w:val="BulletList1"/>
      </w:pPr>
      <w:r>
        <w:t>[Ethics and Anti-Bribery Policy]</w:t>
      </w:r>
    </w:p>
    <w:p w:rsidR="00000000" w:rsidRDefault="00000000" w:rsidP="009F6E4A">
      <w:pPr>
        <w:pStyle w:val="BulletList1"/>
      </w:pPr>
      <w:r>
        <w:t>[Expenses Policy]</w:t>
      </w:r>
    </w:p>
    <w:p w:rsidR="00000000" w:rsidRDefault="00000000" w:rsidP="009F6E4A">
      <w:pPr>
        <w:pStyle w:val="BulletList1"/>
      </w:pPr>
      <w:r>
        <w:t>[Health and Safety Policy]</w:t>
      </w:r>
    </w:p>
    <w:p w:rsidR="00000000" w:rsidRDefault="00000000" w:rsidP="009F6E4A">
      <w:pPr>
        <w:pStyle w:val="BulletList1"/>
      </w:pPr>
      <w:r>
        <w:t>[Security Policy]</w:t>
      </w:r>
    </w:p>
    <w:p w:rsidR="00000000" w:rsidRDefault="00000000" w:rsidP="009F6E4A">
      <w:pPr>
        <w:pStyle w:val="BulletList1"/>
      </w:pPr>
      <w:r>
        <w:t>[AI Usage Policy]</w:t>
      </w:r>
    </w:p>
    <w:p w:rsidR="00000000" w:rsidRPr="00AA6B7F" w:rsidRDefault="00000000" w:rsidP="009F6E4A">
      <w:pPr>
        <w:pStyle w:val="Schedule"/>
        <w:pageBreakBefore/>
        <w:numPr>
          <w:ilvl w:val="0"/>
          <w:numId w:val="51"/>
        </w:numPr>
        <w:rPr>
          <w:b w:val="0"/>
        </w:rPr>
      </w:pPr>
      <w:bookmarkStart w:id="706" w:name="_Toc256000063"/>
      <w:bookmarkStart w:id="707" w:name="a289216"/>
      <w:r>
        <w:t>[Supplier rates</w:t>
      </w:r>
      <w:r>
        <w:fldChar w:fldCharType="begin"/>
      </w:r>
      <w:r>
        <w:fldChar w:fldCharType="end"/>
      </w:r>
      <w:r>
        <w:t>]</w:t>
      </w:r>
      <w:bookmarkEnd w:id="706"/>
      <w:bookmarkEnd w:id="707"/>
    </w:p>
    <w:p w:rsidR="00000000" w:rsidRDefault="00000000" w:rsidP="009F6E4A">
      <w:pPr>
        <w:pStyle w:val="Schedule"/>
        <w:pageBreakBefore/>
        <w:numPr>
          <w:ilvl w:val="0"/>
          <w:numId w:val="51"/>
        </w:numPr>
      </w:pPr>
      <w:bookmarkStart w:id="708" w:name="_Toc256000064"/>
      <w:bookmarkStart w:id="709" w:name="a953388"/>
      <w:r>
        <w:t>[TUPE</w:t>
      </w:r>
      <w:bookmarkEnd w:id="708"/>
      <w:r>
        <w:fldChar w:fldCharType="begin"/>
      </w:r>
      <w:r>
        <w:instrText>MACROBUTTON optional</w:instrText>
      </w:r>
      <w:r>
        <w:fldChar w:fldCharType="end"/>
      </w:r>
      <w:bookmarkEnd w:id="709"/>
    </w:p>
    <w:p w:rsidR="00000000" w:rsidRPr="00E21476" w:rsidRDefault="00000000" w:rsidP="009F6E4A">
      <w:pPr>
        <w:pStyle w:val="ScheduleTitleClause"/>
        <w:numPr>
          <w:ilvl w:val="0"/>
          <w:numId w:val="57"/>
        </w:numPr>
      </w:pPr>
      <w:r>
        <w:fldChar w:fldCharType="begin"/>
      </w:r>
      <w:r>
        <w:instrText>TC "1. Definitions" \l 1</w:instrText>
      </w:r>
      <w:r>
        <w:fldChar w:fldCharType="end"/>
      </w:r>
      <w:bookmarkStart w:id="710" w:name="_Toc256000065"/>
      <w:bookmarkStart w:id="711" w:name="a168842"/>
      <w:r>
        <w:t>Definitions</w:t>
      </w:r>
      <w:bookmarkEnd w:id="710"/>
      <w:bookmarkEnd w:id="711"/>
    </w:p>
    <w:p w:rsidR="00000000" w:rsidRPr="00957116" w:rsidRDefault="00000000" w:rsidP="009F6E4A">
      <w:pPr>
        <w:pStyle w:val="ScheduleUntitledsubclause1"/>
        <w:numPr>
          <w:ilvl w:val="1"/>
          <w:numId w:val="57"/>
        </w:numPr>
        <w:rPr>
          <w:rStyle w:val="DefTerm"/>
          <w:b w:val="0"/>
          <w:bCs/>
        </w:rPr>
      </w:pPr>
      <w:bookmarkStart w:id="712" w:name="a276598"/>
      <w:r>
        <w:t xml:space="preserve">In this </w:t>
      </w:r>
      <w:r>
        <w:fldChar w:fldCharType="begin"/>
      </w:r>
      <w:r>
        <w:rPr>
          <w:highlight w:val="lightGray"/>
        </w:rPr>
        <w:instrText>REF a953388 \h \w</w:instrText>
      </w:r>
      <w:r>
        <w:fldChar w:fldCharType="separate"/>
      </w:r>
      <w:r>
        <w:t>Schedule 5</w:t>
      </w:r>
      <w:r>
        <w:fldChar w:fldCharType="end"/>
      </w:r>
      <w:r>
        <w:t>, the following</w:t>
      </w:r>
      <w:r>
        <w:rPr>
          <w:b/>
          <w:bCs/>
        </w:rPr>
        <w:t xml:space="preserve"> </w:t>
      </w:r>
      <w:r>
        <w:t xml:space="preserve">definitions apply (in addition to those in </w:t>
      </w:r>
      <w:r>
        <w:fldChar w:fldCharType="begin"/>
      </w:r>
      <w:r>
        <w:instrText>PAGEREF a443682\# "'clause '"  \h</w:instrText>
      </w:r>
      <w:r>
        <w:fldChar w:fldCharType="separate"/>
      </w:r>
      <w:r>
        <w:t xml:space="preserve">clause </w:t>
      </w:r>
      <w:r>
        <w:fldChar w:fldCharType="end"/>
      </w:r>
      <w:r>
        <w:fldChar w:fldCharType="begin"/>
      </w:r>
      <w:r>
        <w:rPr>
          <w:highlight w:val="lightGray"/>
        </w:rPr>
        <w:instrText>REF a443682 \h \w</w:instrText>
      </w:r>
      <w:r>
        <w:fldChar w:fldCharType="separate"/>
      </w:r>
      <w:r>
        <w:t>1.1</w:t>
      </w:r>
      <w:r>
        <w:fldChar w:fldCharType="end"/>
      </w:r>
      <w:r>
        <w:t>):]</w:t>
      </w:r>
      <w:bookmarkEnd w:id="712"/>
    </w:p>
    <w:p w:rsidR="00000000" w:rsidRDefault="00000000" w:rsidP="009F6E4A">
      <w:pPr>
        <w:pStyle w:val="DefinedTermPara"/>
      </w:pPr>
      <w:bookmarkStart w:id="713" w:name="a788001"/>
      <w:r>
        <w:rPr>
          <w:rStyle w:val="DefTerm"/>
        </w:rPr>
        <w:t>Employees</w:t>
      </w:r>
      <w:r>
        <w:t>: those employees [and workers] whose contracts transfer to the Supplier from the Customer or a Former Supplier, pursuant to the Employment Regulations, at the Service Start Date and whose names are listed in the relevant Statement of Work.</w:t>
      </w:r>
      <w:bookmarkEnd w:id="713"/>
    </w:p>
    <w:p w:rsidR="00000000" w:rsidRDefault="00000000" w:rsidP="009F6E4A">
      <w:pPr>
        <w:pStyle w:val="DefinedTermPara"/>
      </w:pPr>
      <w:bookmarkStart w:id="714" w:name="a390377"/>
      <w:r>
        <w:rPr>
          <w:rStyle w:val="DefTerm"/>
        </w:rPr>
        <w:t>Exit Transferring Employees</w:t>
      </w:r>
      <w:r>
        <w:t>: those employees [and workers] whose contracts transfer to the Customer or a Replacement Supplier, pursuant to the Employment Regulations, on termination of the Services (in whole or in part).</w:t>
      </w:r>
      <w:bookmarkEnd w:id="714"/>
    </w:p>
    <w:p w:rsidR="00000000" w:rsidRDefault="00000000" w:rsidP="009F6E4A">
      <w:pPr>
        <w:pStyle w:val="DefinedTermPara"/>
      </w:pPr>
      <w:bookmarkStart w:id="715" w:name="a200540"/>
      <w:r>
        <w:rPr>
          <w:rStyle w:val="DefTerm"/>
        </w:rPr>
        <w:t>Former Supplier</w:t>
      </w:r>
      <w:r>
        <w:t>: a supplier supplying services to the Customer before the Service Start Date that are the same as or substantially similar to the Services (or any part of the Services) and including any subcontractors of that supplier.</w:t>
      </w:r>
      <w:bookmarkEnd w:id="715"/>
    </w:p>
    <w:p w:rsidR="00000000" w:rsidRDefault="00000000" w:rsidP="009F6E4A">
      <w:pPr>
        <w:pStyle w:val="DefinedTermPara"/>
      </w:pPr>
      <w:bookmarkStart w:id="716" w:name="a396740"/>
      <w:r>
        <w:rPr>
          <w:rStyle w:val="DefTerm"/>
        </w:rPr>
        <w:t>Service Start Date</w:t>
      </w:r>
      <w:r>
        <w:t>: the date on which the Supplier starts to provide Services (or any part of them).</w:t>
      </w:r>
      <w:bookmarkEnd w:id="716"/>
    </w:p>
    <w:p w:rsidR="00000000" w:rsidRDefault="00000000" w:rsidP="009F6E4A">
      <w:pPr>
        <w:pStyle w:val="DefinedTermPara"/>
      </w:pPr>
      <w:bookmarkStart w:id="717" w:name="a317928"/>
      <w:r>
        <w:rPr>
          <w:rStyle w:val="DefTerm"/>
        </w:rPr>
        <w:t>Service Transfer</w:t>
      </w:r>
      <w:r>
        <w:t xml:space="preserve">: has the meaning given in </w:t>
      </w:r>
      <w:r>
        <w:fldChar w:fldCharType="begin"/>
      </w:r>
      <w:r>
        <w:instrText>PAGEREF a814351\# "'paragraph '"  \h</w:instrText>
      </w:r>
      <w:r>
        <w:fldChar w:fldCharType="separate"/>
      </w:r>
      <w:r>
        <w:t xml:space="preserve">paragraph </w:t>
      </w:r>
      <w:r>
        <w:fldChar w:fldCharType="end"/>
      </w:r>
      <w:r>
        <w:fldChar w:fldCharType="begin"/>
      </w:r>
      <w:r>
        <w:rPr>
          <w:highlight w:val="lightGray"/>
        </w:rPr>
        <w:instrText>REF a814351 \h \w</w:instrText>
      </w:r>
      <w:r>
        <w:fldChar w:fldCharType="separate"/>
      </w:r>
      <w:r>
        <w:t>3.1</w:t>
      </w:r>
      <w:r>
        <w:fldChar w:fldCharType="end"/>
      </w:r>
      <w:r>
        <w:t>.</w:t>
      </w:r>
      <w:bookmarkEnd w:id="717"/>
    </w:p>
    <w:p w:rsidR="00000000" w:rsidRDefault="00000000" w:rsidP="009F6E4A">
      <w:pPr>
        <w:pStyle w:val="DefinedTermPara"/>
      </w:pPr>
      <w:bookmarkStart w:id="718" w:name="a400939"/>
      <w:r>
        <w:rPr>
          <w:rStyle w:val="DefTerm"/>
        </w:rPr>
        <w:t>Service Transfer Date</w:t>
      </w:r>
      <w:r>
        <w:t>: the date on which the Services (or the relevant part of the Services) transfer from the Supplier to the Customer or a Replacement Supplier.</w:t>
      </w:r>
      <w:bookmarkEnd w:id="718"/>
    </w:p>
    <w:p w:rsidR="00000000" w:rsidRDefault="00000000" w:rsidP="009F6E4A">
      <w:pPr>
        <w:pStyle w:val="DefinedTermPara"/>
      </w:pPr>
      <w:bookmarkStart w:id="719" w:name="a984656"/>
      <w:r>
        <w:rPr>
          <w:rStyle w:val="DefTerm"/>
        </w:rPr>
        <w:t>Staffing Information</w:t>
      </w:r>
      <w:r>
        <w:t xml:space="preserve">: [the following information </w:t>
      </w:r>
      <w:r>
        <w:rPr>
          <w:b/>
          <w:bCs/>
        </w:rPr>
        <w:t>OR</w:t>
      </w:r>
      <w:r>
        <w:t xml:space="preserve"> any information that the Customer may reasonably request] in relation to persons detailed on the Supplier's Provisional Staff List or Supplier's Final Staff List, as the case may be[, including]:</w:t>
      </w:r>
      <w:bookmarkEnd w:id="719"/>
    </w:p>
    <w:p w:rsidR="00000000" w:rsidRDefault="00000000" w:rsidP="009F6E4A">
      <w:pPr>
        <w:pStyle w:val="DefinedTermNumber"/>
      </w:pPr>
      <w:r>
        <w:t>job titles and the functions they perform and details of the proportion of working time each spends in providing the Services (or any part of the Services);</w:t>
      </w:r>
    </w:p>
    <w:p w:rsidR="00000000" w:rsidRDefault="00000000" w:rsidP="009F6E4A">
      <w:pPr>
        <w:pStyle w:val="DefinedTermNumber"/>
      </w:pPr>
      <w:r>
        <w:t>their ages, dates of commencement of employment or engagement and length of continuous service;</w:t>
      </w:r>
    </w:p>
    <w:p w:rsidR="00000000" w:rsidRDefault="00000000" w:rsidP="009F6E4A">
      <w:pPr>
        <w:pStyle w:val="DefinedTermNumber"/>
      </w:pPr>
      <w:r>
        <w:t>details of whether they are employees, workers, self-employed, contractors or consultants, agency workers or otherwise;</w:t>
      </w:r>
    </w:p>
    <w:p w:rsidR="00000000" w:rsidRDefault="00000000" w:rsidP="009F6E4A">
      <w:pPr>
        <w:pStyle w:val="DefinedTermNumber"/>
      </w:pPr>
      <w:r>
        <w:t>the identity of their employer or relevant contracting party;</w:t>
      </w:r>
    </w:p>
    <w:p w:rsidR="00000000" w:rsidRDefault="00000000" w:rsidP="009F6E4A">
      <w:pPr>
        <w:pStyle w:val="DefinedTermNumber"/>
      </w:pPr>
      <w:r>
        <w:t>their relevant notice periods and any other terms relating to termination of employment or engagement, including any redundancy procedures and contractual redundancy payment schemes;</w:t>
      </w:r>
    </w:p>
    <w:p w:rsidR="00000000" w:rsidRDefault="00000000" w:rsidP="009F6E4A">
      <w:pPr>
        <w:pStyle w:val="DefinedTermNumber"/>
      </w:pPr>
      <w:r>
        <w:t>the current wages, salaries, profit sharing, incentive and bonus arrangements applicable to them;</w:t>
      </w:r>
    </w:p>
    <w:p w:rsidR="00000000" w:rsidRDefault="00000000" w:rsidP="009F6E4A">
      <w:pPr>
        <w:pStyle w:val="DefinedTermNumber"/>
      </w:pPr>
      <w:r>
        <w:t>details of other employment-related benefits, including medical insurance, enhanced maternity or parental leave, life assurance, pension or other retirement benefit schemes, share option schemes and customer car schemes applicable to them;</w:t>
      </w:r>
    </w:p>
    <w:p w:rsidR="00000000" w:rsidRDefault="00000000" w:rsidP="009F6E4A">
      <w:pPr>
        <w:pStyle w:val="DefinedTermNumber"/>
      </w:pPr>
      <w:r>
        <w:t xml:space="preserve"> any outstanding or potential contractual, statutory or other liabilities in relation to them;</w:t>
      </w:r>
    </w:p>
    <w:p w:rsidR="00000000" w:rsidRDefault="00000000" w:rsidP="009F6E4A">
      <w:pPr>
        <w:pStyle w:val="DefinedTermNumber"/>
      </w:pPr>
      <w:r>
        <w:t>details of any disciplinary or grievance proceedings in the preceding two years;</w:t>
      </w:r>
    </w:p>
    <w:p w:rsidR="00000000" w:rsidRDefault="00000000" w:rsidP="009F6E4A">
      <w:pPr>
        <w:pStyle w:val="DefinedTermNumber"/>
      </w:pPr>
      <w:r>
        <w:t>details of any collective agreements in relation to them;</w:t>
      </w:r>
    </w:p>
    <w:p w:rsidR="00000000" w:rsidRDefault="00000000" w:rsidP="009F6E4A">
      <w:pPr>
        <w:pStyle w:val="DefinedTermNumber"/>
      </w:pPr>
      <w:r>
        <w:t>details of any individuals on long-term sickness absence, maternity or other statutory leave or otherwise absent from work; and</w:t>
      </w:r>
    </w:p>
    <w:p w:rsidR="00000000" w:rsidRDefault="00000000" w:rsidP="009F6E4A">
      <w:pPr>
        <w:pStyle w:val="DefinedTermNumber"/>
      </w:pPr>
      <w:r>
        <w:t>copies of all relevant documents and materials relating to this information including copies of relevant contracts of employment or engagement (or relevant standard contracts if applied generally in respect of these individuals) and any employee handbook or similar document.</w:t>
      </w:r>
    </w:p>
    <w:p w:rsidR="00000000" w:rsidRDefault="00000000" w:rsidP="009F6E4A">
      <w:pPr>
        <w:pStyle w:val="DefinedTermPara"/>
      </w:pPr>
      <w:bookmarkStart w:id="720" w:name="a355937"/>
      <w:r>
        <w:rPr>
          <w:rStyle w:val="DefTerm"/>
        </w:rPr>
        <w:t>Supplier's Final Staff List</w:t>
      </w:r>
      <w:r>
        <w:t>: the list of all Supplier Personnel wholly or mainly engaged in or assigned to the provision of the Services (or the relevant part of the Services subject to a Service Transfer) at the Service Transfer Date.</w:t>
      </w:r>
      <w:bookmarkEnd w:id="720"/>
    </w:p>
    <w:p w:rsidR="00000000" w:rsidRDefault="00000000" w:rsidP="009F6E4A">
      <w:pPr>
        <w:pStyle w:val="DefinedTermPara"/>
      </w:pPr>
      <w:bookmarkStart w:id="721" w:name="a644640"/>
      <w:r>
        <w:rPr>
          <w:rStyle w:val="DefTerm"/>
        </w:rPr>
        <w:t>Supplier's Provisional Staff List</w:t>
      </w:r>
      <w:r>
        <w:t>: a list prepared and updated by the Supplier of all the Supplier Personnel wholly or mainly engaged in or assigned to the provision of the Services (or the relevant part of the Services subject to a Service Transfer) at the date of preparation of the list.</w:t>
      </w:r>
      <w:bookmarkEnd w:id="721"/>
    </w:p>
    <w:p w:rsidR="00000000" w:rsidRDefault="00000000" w:rsidP="009F6E4A">
      <w:pPr>
        <w:pStyle w:val="DefinedTermPara"/>
      </w:pPr>
      <w:bookmarkStart w:id="722" w:name="a133385"/>
      <w:r>
        <w:rPr>
          <w:rStyle w:val="DefTerm"/>
        </w:rPr>
        <w:t>Unexpected Entry Employee</w:t>
      </w:r>
      <w:r>
        <w:t>: any person employed or engaged (or formerly employed or engaged) by the Customer or Former Supplier who asserts that their contract of employment or engagement has transferred (in whole or in part) to the Supplier, or claims to have rights against the Supplier, by virtue of the Employment Regulations but who is not listed as an Employee in the relevant Statement of Work.</w:t>
      </w:r>
      <w:bookmarkEnd w:id="722"/>
    </w:p>
    <w:p w:rsidR="00000000" w:rsidRPr="00237ECE" w:rsidRDefault="00000000" w:rsidP="009F6E4A">
      <w:pPr>
        <w:pStyle w:val="DefinedTermPara"/>
      </w:pPr>
      <w:bookmarkStart w:id="723" w:name="a250298"/>
      <w:r>
        <w:rPr>
          <w:rStyle w:val="DefTerm"/>
        </w:rPr>
        <w:t>Unexpected Exit Employee</w:t>
      </w:r>
      <w:r>
        <w:t>: any person employed or engaged (or formerly employed or engaged) by the Supplier or any subcontractor who asserts that their contract of employment or engagement has transferred (in whole or in part) to the Customer or a Replacement Supplier, or claims to have rights against the Customer or Replacement Supplier, by virtue of the Employment Regulations but whose name is not included in the Supplier's Final Staff List as an Exit Transferring Employee.</w:t>
      </w:r>
      <w:bookmarkEnd w:id="723"/>
    </w:p>
    <w:p w:rsidR="00000000" w:rsidRDefault="00000000" w:rsidP="009F6E4A">
      <w:pPr>
        <w:pStyle w:val="ScheduleTitleClause"/>
        <w:numPr>
          <w:ilvl w:val="0"/>
          <w:numId w:val="57"/>
        </w:numPr>
      </w:pPr>
      <w:r>
        <w:fldChar w:fldCharType="begin"/>
      </w:r>
      <w:r>
        <w:instrText>TC "2. TUPE on entry" \l 1</w:instrText>
      </w:r>
      <w:r>
        <w:fldChar w:fldCharType="end"/>
      </w:r>
      <w:bookmarkStart w:id="724" w:name="_Toc256000066"/>
      <w:bookmarkStart w:id="725" w:name="a740762"/>
      <w:r>
        <w:t>TUPE on entry</w:t>
      </w:r>
      <w:bookmarkEnd w:id="724"/>
      <w:bookmarkEnd w:id="725"/>
    </w:p>
    <w:p w:rsidR="00000000" w:rsidRDefault="00000000" w:rsidP="009F6E4A">
      <w:pPr>
        <w:pStyle w:val="ScheduleUntitledsubclause1"/>
        <w:numPr>
          <w:ilvl w:val="1"/>
          <w:numId w:val="57"/>
        </w:numPr>
      </w:pPr>
      <w:bookmarkStart w:id="726" w:name="a940210"/>
      <w:r>
        <w:t>The Customer and the Supplier believe that, pursuant to the Employment Regulations, on the Service Start Date, the Supplier will become the employer of the Employees.</w:t>
      </w:r>
      <w:bookmarkEnd w:id="726"/>
    </w:p>
    <w:p w:rsidR="00000000" w:rsidRDefault="00000000" w:rsidP="009F6E4A">
      <w:pPr>
        <w:pStyle w:val="ScheduleUntitledsubclause1"/>
        <w:numPr>
          <w:ilvl w:val="1"/>
          <w:numId w:val="57"/>
        </w:numPr>
      </w:pPr>
      <w:bookmarkStart w:id="727" w:name="a801367"/>
      <w:r>
        <w:t>Each party will comply, and the Customer will procure that any Former Supplier complies, with its respective obligations under the Employment Regulations in relation to the transfer of the Employees to the Supplier. In particular, the Customer will ensure that the employee liability information, specified in regulation 11(2) of the Employment Regulations, regarding each of the Employees is provided to the Supplier in accordance with the timescales and other requirements of regulation 11 of the Employment Regulations.</w:t>
      </w:r>
      <w:bookmarkEnd w:id="727"/>
    </w:p>
    <w:p w:rsidR="00000000" w:rsidRDefault="00000000" w:rsidP="009F6E4A">
      <w:pPr>
        <w:pStyle w:val="ScheduleUntitledsubclause1"/>
        <w:numPr>
          <w:ilvl w:val="1"/>
          <w:numId w:val="57"/>
        </w:numPr>
      </w:pPr>
      <w:bookmarkStart w:id="728" w:name="a249826"/>
      <w:r>
        <w:t>The Customer will, and will procure that any Former Supplier will, perform and discharge all its obligations in respect of the Employees arising in the period up to the Service Start Date. The Supplier will perform and discharge all its obligations in respect of the Employees arising on or after the Service Start Date.</w:t>
      </w:r>
      <w:bookmarkEnd w:id="728"/>
    </w:p>
    <w:p w:rsidR="00000000" w:rsidRDefault="00000000" w:rsidP="009F6E4A">
      <w:pPr>
        <w:pStyle w:val="ScheduleUntitledsubclause1"/>
        <w:numPr>
          <w:ilvl w:val="1"/>
          <w:numId w:val="57"/>
        </w:numPr>
      </w:pPr>
      <w:bookmarkStart w:id="729" w:name="a483962"/>
      <w:r>
        <w:t>The Customer will ensure that no amounts due to or in respect of any of the Employees (including PAYE and national insurance [and pension contributions]) will be in arrears or unpaid at the Service Start Date.</w:t>
      </w:r>
      <w:bookmarkEnd w:id="729"/>
    </w:p>
    <w:p w:rsidR="00000000" w:rsidRDefault="00000000" w:rsidP="009F6E4A">
      <w:pPr>
        <w:pStyle w:val="ScheduleUntitledsubclause1"/>
        <w:numPr>
          <w:ilvl w:val="1"/>
          <w:numId w:val="57"/>
        </w:numPr>
      </w:pPr>
      <w:bookmarkStart w:id="730" w:name="a315800"/>
      <w:r>
        <w:t>The Customer will provide, or procure that the Former Supplier provides, to the Supplier at the Service Start Date a copy of the personnel files and all other records regarding the service of each Employee.</w:t>
      </w:r>
      <w:bookmarkEnd w:id="730"/>
    </w:p>
    <w:p w:rsidR="00000000" w:rsidRDefault="00000000" w:rsidP="009F6E4A">
      <w:pPr>
        <w:pStyle w:val="ScheduleUntitledsubclause1"/>
        <w:numPr>
          <w:ilvl w:val="1"/>
          <w:numId w:val="57"/>
        </w:numPr>
      </w:pPr>
      <w:bookmarkStart w:id="731" w:name="a109107"/>
      <w:r>
        <w:t>The Customer will indemnify the Supplier against all Losses incurred by the Supplier as a result of:</w:t>
      </w:r>
      <w:bookmarkEnd w:id="731"/>
    </w:p>
    <w:p w:rsidR="00000000" w:rsidRDefault="00000000" w:rsidP="009F6E4A">
      <w:pPr>
        <w:pStyle w:val="ScheduleUntitledsubclause2"/>
        <w:numPr>
          <w:ilvl w:val="2"/>
          <w:numId w:val="57"/>
        </w:numPr>
      </w:pPr>
      <w:bookmarkStart w:id="732" w:name="a673685"/>
      <w:r>
        <w:t>anything done or omitted to be done by the Customer or Former Supplier in respect of any of the Employees before the Service Start Date;</w:t>
      </w:r>
      <w:bookmarkEnd w:id="732"/>
    </w:p>
    <w:p w:rsidR="00000000" w:rsidRDefault="00000000" w:rsidP="009F6E4A">
      <w:pPr>
        <w:pStyle w:val="ScheduleUntitledsubclause2"/>
        <w:numPr>
          <w:ilvl w:val="2"/>
          <w:numId w:val="57"/>
        </w:numPr>
      </w:pPr>
      <w:bookmarkStart w:id="733" w:name="a427988"/>
      <w:r>
        <w:t xml:space="preserve">any failure by the Customer or Former Supplier to comply with its obligations under [regulation 13 of] the Employment Regulations in respect of any of the Employees, except to the extent that any Losses result from the Supplier's [failure to comply with regulation 13(4)] of the Employment Regulations </w:t>
      </w:r>
      <w:r>
        <w:rPr>
          <w:b/>
          <w:bCs/>
        </w:rPr>
        <w:t>OR</w:t>
      </w:r>
      <w:r>
        <w:t xml:space="preserve"> acts or omissions]; and</w:t>
      </w:r>
      <w:bookmarkEnd w:id="733"/>
    </w:p>
    <w:p w:rsidR="00000000" w:rsidRDefault="00000000" w:rsidP="009F6E4A">
      <w:pPr>
        <w:pStyle w:val="ScheduleUntitledsubclause2"/>
        <w:numPr>
          <w:ilvl w:val="2"/>
          <w:numId w:val="57"/>
        </w:numPr>
      </w:pPr>
      <w:bookmarkStart w:id="734" w:name="a596341"/>
      <w:r>
        <w:t>any claim or threatened claim by any Unexpected Entry Employee, including all Losses arising out of the employment or engagement of the Unexpected Entry Employee by the Supplier until that relationship is terminated and all Losses arising out of the termination itself[, provided that the Supplier:</w:t>
      </w:r>
      <w:bookmarkEnd w:id="734"/>
    </w:p>
    <w:p w:rsidR="00000000" w:rsidRDefault="00000000" w:rsidP="009F6E4A">
      <w:pPr>
        <w:pStyle w:val="ScheduleUntitledsubclause3"/>
        <w:numPr>
          <w:ilvl w:val="3"/>
          <w:numId w:val="57"/>
        </w:numPr>
      </w:pPr>
      <w:bookmarkStart w:id="735" w:name="a968935"/>
      <w:r>
        <w:t>notifies the Customer of the claim or threatened claim within [NUMBER] days of becoming aware of it;</w:t>
      </w:r>
      <w:bookmarkEnd w:id="735"/>
    </w:p>
    <w:p w:rsidR="00000000" w:rsidRDefault="00000000" w:rsidP="009F6E4A">
      <w:pPr>
        <w:pStyle w:val="ScheduleUntitledsubclause3"/>
        <w:numPr>
          <w:ilvl w:val="3"/>
          <w:numId w:val="57"/>
        </w:numPr>
      </w:pPr>
      <w:bookmarkStart w:id="736" w:name="a197770"/>
      <w:r>
        <w:t xml:space="preserve">allows the Customer a period of [NUMBER] days after the date of the notice in </w:t>
      </w:r>
      <w:r>
        <w:fldChar w:fldCharType="begin"/>
      </w:r>
      <w:r>
        <w:instrText>PAGEREF a968935\# "'paragraph '"  \h</w:instrText>
      </w:r>
      <w:r>
        <w:fldChar w:fldCharType="separate"/>
      </w:r>
      <w:r>
        <w:t xml:space="preserve">paragraph </w:t>
      </w:r>
      <w:r>
        <w:fldChar w:fldCharType="end"/>
      </w:r>
      <w:r>
        <w:fldChar w:fldCharType="begin"/>
      </w:r>
      <w:r>
        <w:rPr>
          <w:highlight w:val="lightGray"/>
        </w:rPr>
        <w:instrText>REF a968935 \h \w</w:instrText>
      </w:r>
      <w:r>
        <w:fldChar w:fldCharType="separate"/>
      </w:r>
      <w:r>
        <w:t>2.6(c)(i)</w:t>
      </w:r>
      <w:r>
        <w:fldChar w:fldCharType="end"/>
      </w:r>
      <w:r>
        <w:t xml:space="preserve"> to make or procure that the Former Supplier makes an offer of employment or engagement to the Unexpected Entry Employee; and</w:t>
      </w:r>
      <w:bookmarkEnd w:id="736"/>
    </w:p>
    <w:p w:rsidR="00000000" w:rsidRDefault="00000000" w:rsidP="009F6E4A">
      <w:pPr>
        <w:pStyle w:val="ScheduleUntitledsubclause3"/>
        <w:numPr>
          <w:ilvl w:val="3"/>
          <w:numId w:val="57"/>
        </w:numPr>
      </w:pPr>
      <w:bookmarkStart w:id="737" w:name="a297090"/>
      <w:r>
        <w:t xml:space="preserve">releases the Unexpected Entry Employee from their employment or engagement if the offer is accepted or, if no offer is made or accepted, terminates their employment or engagement within [NUMBER] days of the expiry of the [NUMBER] day period referred to in </w:t>
      </w:r>
      <w:r>
        <w:fldChar w:fldCharType="begin"/>
      </w:r>
      <w:r>
        <w:instrText>PAGEREF a197770\# "'paragraph '"  \h</w:instrText>
      </w:r>
      <w:r>
        <w:fldChar w:fldCharType="separate"/>
      </w:r>
      <w:r>
        <w:t xml:space="preserve">paragraph </w:t>
      </w:r>
      <w:r>
        <w:fldChar w:fldCharType="end"/>
      </w:r>
      <w:r>
        <w:fldChar w:fldCharType="begin"/>
      </w:r>
      <w:r>
        <w:rPr>
          <w:highlight w:val="lightGray"/>
        </w:rPr>
        <w:instrText>REF a197770 \h \w</w:instrText>
      </w:r>
      <w:r>
        <w:fldChar w:fldCharType="separate"/>
      </w:r>
      <w:r>
        <w:t>2.6(c)(ii)</w:t>
      </w:r>
      <w:r>
        <w:fldChar w:fldCharType="end"/>
      </w:r>
      <w:r>
        <w:t>.]</w:t>
      </w:r>
      <w:bookmarkEnd w:id="737"/>
    </w:p>
    <w:p w:rsidR="00000000" w:rsidRDefault="00000000" w:rsidP="009F6E4A">
      <w:pPr>
        <w:pStyle w:val="ScheduleUntitledsubclause1"/>
        <w:numPr>
          <w:ilvl w:val="1"/>
          <w:numId w:val="57"/>
        </w:numPr>
      </w:pPr>
      <w:bookmarkStart w:id="738" w:name="a887904"/>
      <w:r>
        <w:t xml:space="preserve">The Customer will not be liable under the indemnity in </w:t>
      </w:r>
      <w:r>
        <w:fldChar w:fldCharType="begin"/>
      </w:r>
      <w:r>
        <w:instrText>PAGEREF a596341\# "'paragraph '"  \h</w:instrText>
      </w:r>
      <w:r>
        <w:fldChar w:fldCharType="separate"/>
      </w:r>
      <w:r>
        <w:t xml:space="preserve">paragraph </w:t>
      </w:r>
      <w:r>
        <w:fldChar w:fldCharType="end"/>
      </w:r>
      <w:r>
        <w:fldChar w:fldCharType="begin"/>
      </w:r>
      <w:r>
        <w:rPr>
          <w:highlight w:val="lightGray"/>
        </w:rPr>
        <w:instrText>REF a596341 \h \w</w:instrText>
      </w:r>
      <w:r>
        <w:fldChar w:fldCharType="separate"/>
      </w:r>
      <w:r>
        <w:t>2.6(c)</w:t>
      </w:r>
      <w:r>
        <w:fldChar w:fldCharType="end"/>
      </w:r>
      <w:r>
        <w:t xml:space="preserve"> to the extent that any Losses result from the Supplier's discriminatory acts or omissions [or failure to follow a fair dismissal procedure].</w:t>
      </w:r>
      <w:bookmarkEnd w:id="738"/>
    </w:p>
    <w:p w:rsidR="00000000" w:rsidRDefault="00000000" w:rsidP="009F6E4A">
      <w:pPr>
        <w:pStyle w:val="ScheduleUntitledsubclause1"/>
        <w:numPr>
          <w:ilvl w:val="1"/>
          <w:numId w:val="57"/>
        </w:numPr>
      </w:pPr>
      <w:bookmarkStart w:id="739" w:name="a673414"/>
      <w:r>
        <w:t>The Supplier will indemnify the Customer and any Former Supplier against all Losses incurred by the Customer or Former Supplier as a result of:</w:t>
      </w:r>
      <w:bookmarkEnd w:id="739"/>
    </w:p>
    <w:p w:rsidR="00000000" w:rsidRDefault="00000000" w:rsidP="009F6E4A">
      <w:pPr>
        <w:pStyle w:val="ScheduleUntitledsubclause2"/>
        <w:numPr>
          <w:ilvl w:val="2"/>
          <w:numId w:val="57"/>
        </w:numPr>
      </w:pPr>
      <w:bookmarkStart w:id="740" w:name="a700165"/>
      <w:r>
        <w:t>any failure by the Supplier to comply with its obligations under [regulation 13(4) of] the Employment Regulations in relation to the transfer of the Employees[, except to the extent that any Losses result from the acts or omissions of the Customer or Former Supplier]; or</w:t>
      </w:r>
      <w:bookmarkEnd w:id="740"/>
    </w:p>
    <w:p w:rsidR="00000000" w:rsidRDefault="00000000" w:rsidP="009F6E4A">
      <w:pPr>
        <w:pStyle w:val="ScheduleUntitledsubclause2"/>
        <w:numPr>
          <w:ilvl w:val="2"/>
          <w:numId w:val="57"/>
        </w:numPr>
      </w:pPr>
      <w:bookmarkStart w:id="741" w:name="a322720"/>
      <w:r>
        <w:t>anything done or omitted to be done by the Supplier in respect of any of the Employees [whether before,] on or after the Service Start Date.</w:t>
      </w:r>
      <w:bookmarkEnd w:id="741"/>
    </w:p>
    <w:p w:rsidR="00000000" w:rsidRDefault="00000000" w:rsidP="009F6E4A">
      <w:pPr>
        <w:pStyle w:val="ScheduleTitleClause"/>
        <w:numPr>
          <w:ilvl w:val="0"/>
          <w:numId w:val="57"/>
        </w:numPr>
      </w:pPr>
      <w:r>
        <w:fldChar w:fldCharType="begin"/>
      </w:r>
      <w:r>
        <w:instrText>TC "3. Exit provisions" \l 1</w:instrText>
      </w:r>
      <w:r>
        <w:fldChar w:fldCharType="end"/>
      </w:r>
      <w:bookmarkStart w:id="742" w:name="_Toc256000067"/>
      <w:bookmarkStart w:id="743" w:name="a511212"/>
      <w:r>
        <w:t>Exit provisions</w:t>
      </w:r>
      <w:bookmarkEnd w:id="742"/>
      <w:bookmarkEnd w:id="743"/>
    </w:p>
    <w:p w:rsidR="00000000" w:rsidRDefault="00000000" w:rsidP="009F6E4A">
      <w:pPr>
        <w:pStyle w:val="ScheduleUntitledsubclause1"/>
        <w:numPr>
          <w:ilvl w:val="1"/>
          <w:numId w:val="57"/>
        </w:numPr>
      </w:pPr>
      <w:bookmarkStart w:id="744" w:name="a814351"/>
      <w:r>
        <w:t>The parties acknowledge and agree that the identity of the provider of the Services (or any part of the Services) may change (whether as a result of the expiry or termination of a Statement of Work or otherwise) resulting in a transfer of the Services in whole or in part (</w:t>
      </w:r>
      <w:r>
        <w:rPr>
          <w:rStyle w:val="DefTerm"/>
        </w:rPr>
        <w:t>Service Transfer</w:t>
      </w:r>
      <w:r>
        <w:t>). If a Service Transfer is a relevant transfer for the purposes of the Employment Regulations, each party will comply (and the Customer will [use reasonable endeavours to] procure that any Replacement Supplier complies) with its respective obligations under the Employment Regulations in respect of the Exit Transferring Employees.</w:t>
      </w:r>
      <w:bookmarkEnd w:id="744"/>
    </w:p>
    <w:p w:rsidR="00000000" w:rsidRPr="00463123" w:rsidRDefault="00000000" w:rsidP="009F6E4A">
      <w:pPr>
        <w:pStyle w:val="ScheduleUntitledsubclause1"/>
        <w:numPr>
          <w:ilvl w:val="1"/>
          <w:numId w:val="57"/>
        </w:numPr>
      </w:pPr>
      <w:bookmarkStart w:id="745" w:name="a276918"/>
      <w:r>
        <w:t xml:space="preserve">At any point from the date which is [three </w:t>
      </w:r>
      <w:r>
        <w:rPr>
          <w:b/>
          <w:bCs/>
        </w:rPr>
        <w:t>OR</w:t>
      </w:r>
      <w:r>
        <w:t xml:space="preserve"> six] months before the expiry of the Services (or any part of them), or the giving or receiving of notice of termination of the Services (in whole or in part), the Customer may request in writing that the Supplier provides the Supplier's Provisional Staff List and the Staffing Information (in a suitably anonymised format where necessary to comply with Data Protection Laws). The Supplier will do so within [14] days of the Customer's request. The Supplier will provide an updated Supplier's Provisional Staff List and Staffing Information [if any of the information [materially] changes </w:t>
      </w:r>
      <w:r>
        <w:rPr>
          <w:b/>
          <w:bCs/>
        </w:rPr>
        <w:t>OR</w:t>
      </w:r>
      <w:r>
        <w:t xml:space="preserve"> when reasonably requested by the Customer].</w:t>
      </w:r>
      <w:bookmarkEnd w:id="745"/>
    </w:p>
    <w:p w:rsidR="00000000" w:rsidRDefault="00000000" w:rsidP="009F6E4A">
      <w:pPr>
        <w:pStyle w:val="ScheduleUntitledsubclause1"/>
        <w:numPr>
          <w:ilvl w:val="1"/>
          <w:numId w:val="57"/>
        </w:numPr>
      </w:pPr>
      <w:bookmarkStart w:id="746" w:name="a439953"/>
      <w:r>
        <w:t>At least 28 days before the Service Transfer Date (or, if special circumstances make this not reasonably practicable, as soon as reasonably practicable thereafter), the Supplier will provide the Supplier's Final Staff List and Staffing Information to the Customer.</w:t>
      </w:r>
      <w:bookmarkEnd w:id="746"/>
    </w:p>
    <w:p w:rsidR="00000000" w:rsidRDefault="00000000" w:rsidP="009F6E4A">
      <w:pPr>
        <w:pStyle w:val="ScheduleUntitledsubclause1"/>
        <w:numPr>
          <w:ilvl w:val="1"/>
          <w:numId w:val="57"/>
        </w:numPr>
      </w:pPr>
      <w:bookmarkStart w:id="747" w:name="a572769"/>
      <w:r>
        <w:t xml:space="preserve">The Supplier will ensure that all information provided under </w:t>
      </w:r>
      <w:r>
        <w:fldChar w:fldCharType="begin"/>
      </w:r>
      <w:r>
        <w:instrText>PAGEREF a276918\# "'paragraph '"  \h</w:instrText>
      </w:r>
      <w:r>
        <w:fldChar w:fldCharType="separate"/>
      </w:r>
      <w:r>
        <w:t xml:space="preserve">paragraph </w:t>
      </w:r>
      <w:r>
        <w:fldChar w:fldCharType="end"/>
      </w:r>
      <w:r>
        <w:fldChar w:fldCharType="begin"/>
      </w:r>
      <w:r>
        <w:rPr>
          <w:highlight w:val="lightGray"/>
        </w:rPr>
        <w:instrText>REF a276918 \h \w</w:instrText>
      </w:r>
      <w:r>
        <w:fldChar w:fldCharType="separate"/>
      </w:r>
      <w:r>
        <w:t>3.2</w:t>
      </w:r>
      <w:r>
        <w:fldChar w:fldCharType="end"/>
      </w:r>
      <w:r>
        <w:t xml:space="preserve"> and </w:t>
      </w:r>
      <w:r>
        <w:fldChar w:fldCharType="begin"/>
      </w:r>
      <w:r>
        <w:instrText>PAGEREF a439953\# "'paragraph '"  \h</w:instrText>
      </w:r>
      <w:r>
        <w:fldChar w:fldCharType="separate"/>
      </w:r>
      <w:r>
        <w:t xml:space="preserve">paragraph </w:t>
      </w:r>
      <w:r>
        <w:fldChar w:fldCharType="end"/>
      </w:r>
      <w:r>
        <w:fldChar w:fldCharType="begin"/>
      </w:r>
      <w:r>
        <w:rPr>
          <w:highlight w:val="lightGray"/>
        </w:rPr>
        <w:instrText>REF a439953 \h \w</w:instrText>
      </w:r>
      <w:r>
        <w:fldChar w:fldCharType="separate"/>
      </w:r>
      <w:r>
        <w:t>3.3</w:t>
      </w:r>
      <w:r>
        <w:fldChar w:fldCharType="end"/>
      </w:r>
      <w:r>
        <w:t xml:space="preserve"> is complete and accurate in all material respects at the time it is provided.</w:t>
      </w:r>
      <w:bookmarkEnd w:id="747"/>
    </w:p>
    <w:p w:rsidR="00000000" w:rsidRDefault="00000000" w:rsidP="009F6E4A">
      <w:pPr>
        <w:pStyle w:val="ScheduleUntitledsubclause1"/>
        <w:numPr>
          <w:ilvl w:val="1"/>
          <w:numId w:val="57"/>
        </w:numPr>
      </w:pPr>
      <w:bookmarkStart w:id="748" w:name="a878271"/>
      <w:r>
        <w:t xml:space="preserve">Subject to </w:t>
      </w:r>
      <w:r>
        <w:fldChar w:fldCharType="begin"/>
      </w:r>
      <w:r>
        <w:instrText>PAGEREF a820641\# "'clause '"  \h</w:instrText>
      </w:r>
      <w:r>
        <w:fldChar w:fldCharType="separate"/>
      </w:r>
      <w:r>
        <w:t xml:space="preserve">clause </w:t>
      </w:r>
      <w:r>
        <w:fldChar w:fldCharType="end"/>
      </w:r>
      <w:r>
        <w:fldChar w:fldCharType="begin"/>
      </w:r>
      <w:r>
        <w:rPr>
          <w:highlight w:val="lightGray"/>
        </w:rPr>
        <w:instrText>REF a820641 \h \w</w:instrText>
      </w:r>
      <w:r>
        <w:fldChar w:fldCharType="separate"/>
      </w:r>
      <w:r>
        <w:t>17</w:t>
      </w:r>
      <w:r>
        <w:fldChar w:fldCharType="end"/>
      </w:r>
      <w:r>
        <w:t xml:space="preserve"> and compliance with Data Protection Laws, the Customer may use and disclose the Supplier's Provisional Staff List, the Supplier's Final Staff List and the Staffing Information for informing any tenderer or other prospective supplier of Replacement Services.</w:t>
      </w:r>
      <w:bookmarkEnd w:id="748"/>
    </w:p>
    <w:p w:rsidR="00000000" w:rsidRDefault="00000000" w:rsidP="009F6E4A">
      <w:pPr>
        <w:pStyle w:val="ScheduleUntitledsubclause1"/>
        <w:numPr>
          <w:ilvl w:val="1"/>
          <w:numId w:val="57"/>
        </w:numPr>
      </w:pPr>
      <w:bookmarkStart w:id="749" w:name="a815085"/>
      <w:r>
        <w:t xml:space="preserve">From the date which is [three </w:t>
      </w:r>
      <w:r>
        <w:rPr>
          <w:b/>
          <w:bCs/>
        </w:rPr>
        <w:t>OR</w:t>
      </w:r>
      <w:r>
        <w:t xml:space="preserve"> six] months before the expiry of the Services or immediately following giving or receiving notice to terminate the Services (whichever is earlier), the Supplier will not [(and will [use reasonable endeavours to] procure that its subcontractors do not)], without the prior written consent of the Customer:</w:t>
      </w:r>
      <w:bookmarkEnd w:id="749"/>
    </w:p>
    <w:p w:rsidR="00000000" w:rsidRDefault="00000000" w:rsidP="009F6E4A">
      <w:pPr>
        <w:pStyle w:val="ScheduleUntitledsubclause2"/>
        <w:numPr>
          <w:ilvl w:val="2"/>
          <w:numId w:val="57"/>
        </w:numPr>
      </w:pPr>
      <w:bookmarkStart w:id="750" w:name="a581966"/>
      <w:r>
        <w:t>engage or assign any person who is not listed in the Supplier's Provisional Staff List to work [wholly or mainly] in the provision of the Services (or the relevant part which is the subject of a Service Transfer);</w:t>
      </w:r>
      <w:bookmarkEnd w:id="750"/>
    </w:p>
    <w:p w:rsidR="00000000" w:rsidRDefault="00000000" w:rsidP="009F6E4A">
      <w:pPr>
        <w:pStyle w:val="ScheduleUntitledsubclause2"/>
        <w:numPr>
          <w:ilvl w:val="2"/>
          <w:numId w:val="57"/>
        </w:numPr>
      </w:pPr>
      <w:bookmarkStart w:id="751" w:name="a856538"/>
      <w:r>
        <w:t>make, propose or permit any [material] changes to the terms and conditions of any of the people listed on the Supplier's Provisional Staff List [other than salary increases in the ordinary course of business];</w:t>
      </w:r>
      <w:bookmarkEnd w:id="751"/>
    </w:p>
    <w:p w:rsidR="00000000" w:rsidRDefault="00000000" w:rsidP="009F6E4A">
      <w:pPr>
        <w:pStyle w:val="ScheduleUntitledsubclause2"/>
        <w:numPr>
          <w:ilvl w:val="2"/>
          <w:numId w:val="57"/>
        </w:numPr>
      </w:pPr>
      <w:bookmarkStart w:id="752" w:name="a464932"/>
      <w:r>
        <w:t>increase the proportion of working time spent on the Services (or the relevant part) by any Supplier Personnel [save for fulfilling assignments and projects previously scheduled and agreed with the Customer];</w:t>
      </w:r>
      <w:bookmarkEnd w:id="752"/>
    </w:p>
    <w:p w:rsidR="00000000" w:rsidRDefault="00000000" w:rsidP="009F6E4A">
      <w:pPr>
        <w:pStyle w:val="ScheduleUntitledsubclause2"/>
        <w:numPr>
          <w:ilvl w:val="2"/>
          <w:numId w:val="57"/>
        </w:numPr>
      </w:pPr>
      <w:bookmarkStart w:id="753" w:name="a445704"/>
      <w:r>
        <w:t>introduce any new contractual or customary practice concerning the making of any lump sum payment on the termination of employment of any employees listed on the Supplier's Provisional Staff List; and</w:t>
      </w:r>
      <w:bookmarkEnd w:id="753"/>
    </w:p>
    <w:p w:rsidR="00000000" w:rsidRDefault="00000000" w:rsidP="009F6E4A">
      <w:pPr>
        <w:pStyle w:val="ScheduleUntitledsubclause2"/>
        <w:numPr>
          <w:ilvl w:val="2"/>
          <w:numId w:val="57"/>
        </w:numPr>
      </w:pPr>
      <w:bookmarkStart w:id="754" w:name="a529743"/>
      <w:r>
        <w:t>replace any of the Supplier Personnel listed on the Supplier's Provisional Staff List or terminate or give notice to terminate the employment or contracts of any persons on the Supplier's Provisional Staff List[, except as a result of a disciplinary process properly carried out].</w:t>
      </w:r>
      <w:bookmarkEnd w:id="754"/>
    </w:p>
    <w:p w:rsidR="00000000" w:rsidRDefault="00000000" w:rsidP="009F6E4A">
      <w:pPr>
        <w:pStyle w:val="ScheduleUntitledsubclause1"/>
        <w:numPr>
          <w:ilvl w:val="1"/>
          <w:numId w:val="57"/>
        </w:numPr>
      </w:pPr>
      <w:bookmarkStart w:id="755" w:name="a375319"/>
      <w:r>
        <w:t>Each party will co-operate (and the Customer will [use reasonable endeavours to] procure that the Replacement Supplier co-operates) to fulfil any requirement to inform and consult with the Exit Transferring Employees or their representatives under the Employment Regulations. The Customer will provide to the Supplier all information necessary to enable it to perform its duties under regulation 13(2)(d) of the Employment Regulations.</w:t>
      </w:r>
      <w:bookmarkEnd w:id="755"/>
    </w:p>
    <w:p w:rsidR="00000000" w:rsidRDefault="00000000" w:rsidP="009F6E4A">
      <w:pPr>
        <w:pStyle w:val="ScheduleUntitledsubclause1"/>
        <w:numPr>
          <w:ilvl w:val="1"/>
          <w:numId w:val="57"/>
        </w:numPr>
      </w:pPr>
      <w:bookmarkStart w:id="756" w:name="a262765"/>
      <w:r>
        <w:t>The Supplier will provide to the Customer, or any Replacement Supplier nominated by the Customer, at the Service Transfer Date a copy of the personnel files and all other records regarding the service of each Exit Transferring Employee.</w:t>
      </w:r>
      <w:bookmarkEnd w:id="756"/>
    </w:p>
    <w:p w:rsidR="00000000" w:rsidRDefault="00000000" w:rsidP="009F6E4A">
      <w:pPr>
        <w:pStyle w:val="ScheduleUntitledsubclause1"/>
        <w:numPr>
          <w:ilvl w:val="1"/>
          <w:numId w:val="57"/>
        </w:numPr>
      </w:pPr>
      <w:bookmarkStart w:id="757" w:name="a259404"/>
      <w:r>
        <w:t>The Supplier will, and will [use reasonable endeavours to] procure that each subcontractor will, perform and discharge all its obligations in respect of all the Exit Transferring Employees arising in the period up to the Service Transfer Date. The Customer will, and will [use reasonable endeavours to] procure that any Replacement Supplier will, perform and discharge all its obligations in respect of the Exit Transferring Employees arising on or after the Service Transfer Date.</w:t>
      </w:r>
      <w:bookmarkEnd w:id="757"/>
    </w:p>
    <w:p w:rsidR="00000000" w:rsidRDefault="00000000" w:rsidP="009F6E4A">
      <w:pPr>
        <w:pStyle w:val="ScheduleUntitledsubclause1"/>
        <w:numPr>
          <w:ilvl w:val="1"/>
          <w:numId w:val="57"/>
        </w:numPr>
      </w:pPr>
      <w:bookmarkStart w:id="758" w:name="a257166"/>
      <w:r>
        <w:t>The Supplier will indemnify the Customer and any Replacement Supplier against all Losses incurred by the Customer or the Replacement Supplier as a result of:</w:t>
      </w:r>
      <w:bookmarkEnd w:id="758"/>
    </w:p>
    <w:p w:rsidR="00000000" w:rsidRDefault="00000000" w:rsidP="009F6E4A">
      <w:pPr>
        <w:pStyle w:val="ScheduleUntitledsubclause2"/>
        <w:numPr>
          <w:ilvl w:val="2"/>
          <w:numId w:val="57"/>
        </w:numPr>
      </w:pPr>
      <w:bookmarkStart w:id="759" w:name="a856912"/>
      <w:r>
        <w:t>anything done or omitted to be done by the Supplier [or any subcontractor] in respect of any Exit Transferring Employee before the Service Transfer Date;</w:t>
      </w:r>
      <w:bookmarkEnd w:id="759"/>
    </w:p>
    <w:p w:rsidR="00000000" w:rsidRDefault="00000000" w:rsidP="009F6E4A">
      <w:pPr>
        <w:pStyle w:val="ScheduleUntitledsubclause2"/>
        <w:numPr>
          <w:ilvl w:val="2"/>
          <w:numId w:val="57"/>
        </w:numPr>
      </w:pPr>
      <w:bookmarkStart w:id="760" w:name="a899429"/>
      <w:r>
        <w:t xml:space="preserve">any failure by the Supplier [or any subcontractor] to comply with its obligations under [regulation 13 of] the Employment Regulations in respect of any Exit Transferring Employees, except to the extent that any Losses result from the Customer's or any Replacement Supplier's [failure to comply with regulation 13(4)] of the Employment Regulations </w:t>
      </w:r>
      <w:r>
        <w:rPr>
          <w:b/>
          <w:bCs/>
        </w:rPr>
        <w:t>OR</w:t>
      </w:r>
      <w:r>
        <w:t xml:space="preserve"> acts or omissions]; or</w:t>
      </w:r>
      <w:bookmarkEnd w:id="760"/>
    </w:p>
    <w:p w:rsidR="00000000" w:rsidRDefault="00000000" w:rsidP="009F6E4A">
      <w:pPr>
        <w:pStyle w:val="ScheduleUntitledsubclause2"/>
        <w:numPr>
          <w:ilvl w:val="2"/>
          <w:numId w:val="57"/>
        </w:numPr>
      </w:pPr>
      <w:bookmarkStart w:id="761" w:name="a218015"/>
      <w:r>
        <w:t>any claim or threatened claim by any Unexpected Exit Employee, including all Losses arising out of the employment or engagement of the Unexpected Exit Employee by the Customer or Replacement Supplier until that relationship is terminated and all Losses arising out of the termination itself[, provided that the Customer or Replacement Supplier:</w:t>
      </w:r>
      <w:bookmarkEnd w:id="761"/>
    </w:p>
    <w:p w:rsidR="00000000" w:rsidRDefault="00000000" w:rsidP="009F6E4A">
      <w:pPr>
        <w:pStyle w:val="ScheduleUntitledsubclause3"/>
        <w:numPr>
          <w:ilvl w:val="3"/>
          <w:numId w:val="57"/>
        </w:numPr>
      </w:pPr>
      <w:bookmarkStart w:id="762" w:name="a761141"/>
      <w:r>
        <w:t>notifies the Supplier of the claim or threatened claim within [NUMBER] days of becoming aware of it;</w:t>
      </w:r>
      <w:bookmarkEnd w:id="762"/>
    </w:p>
    <w:p w:rsidR="00000000" w:rsidRDefault="00000000" w:rsidP="009F6E4A">
      <w:pPr>
        <w:pStyle w:val="ScheduleUntitledsubclause3"/>
        <w:numPr>
          <w:ilvl w:val="3"/>
          <w:numId w:val="57"/>
        </w:numPr>
      </w:pPr>
      <w:bookmarkStart w:id="763" w:name="a875498"/>
      <w:r>
        <w:t xml:space="preserve">allows the Supplier a period of [NUMBER] days after the date of the notice in </w:t>
      </w:r>
      <w:r>
        <w:fldChar w:fldCharType="begin"/>
      </w:r>
      <w:r>
        <w:instrText>PAGEREF a761141\# "'paragraph '"  \h</w:instrText>
      </w:r>
      <w:r>
        <w:fldChar w:fldCharType="separate"/>
      </w:r>
      <w:r>
        <w:t xml:space="preserve">paragraph </w:t>
      </w:r>
      <w:r>
        <w:fldChar w:fldCharType="end"/>
      </w:r>
      <w:r>
        <w:fldChar w:fldCharType="begin"/>
      </w:r>
      <w:r>
        <w:rPr>
          <w:highlight w:val="lightGray"/>
        </w:rPr>
        <w:instrText>REF a761141 \h \w</w:instrText>
      </w:r>
      <w:r>
        <w:fldChar w:fldCharType="separate"/>
      </w:r>
      <w:r>
        <w:t>3.10(c)(i)</w:t>
      </w:r>
      <w:r>
        <w:fldChar w:fldCharType="end"/>
      </w:r>
      <w:r>
        <w:t xml:space="preserve"> to make or procure that a subcontractor makes an offer of employment or engagement to the Unexpected Exit Employee; and</w:t>
      </w:r>
      <w:bookmarkEnd w:id="763"/>
    </w:p>
    <w:p w:rsidR="00000000" w:rsidRDefault="00000000" w:rsidP="009F6E4A">
      <w:pPr>
        <w:pStyle w:val="ScheduleUntitledsubclause3"/>
        <w:numPr>
          <w:ilvl w:val="3"/>
          <w:numId w:val="57"/>
        </w:numPr>
      </w:pPr>
      <w:bookmarkStart w:id="764" w:name="a355026"/>
      <w:r>
        <w:t xml:space="preserve">releases the Unexpected Exit Employee from their employment or engagement if the offer is accepted or, if no offer is made or accepted, terminates their employment or engagement within [NUMBER] days of the expiry of the [NUMBER] day period referred to in </w:t>
      </w:r>
      <w:r>
        <w:fldChar w:fldCharType="begin"/>
      </w:r>
      <w:r>
        <w:instrText>PAGEREF a875498\# "'paragraph '"  \h</w:instrText>
      </w:r>
      <w:r>
        <w:fldChar w:fldCharType="separate"/>
      </w:r>
      <w:r>
        <w:t xml:space="preserve">paragraph </w:t>
      </w:r>
      <w:r>
        <w:fldChar w:fldCharType="end"/>
      </w:r>
      <w:r>
        <w:fldChar w:fldCharType="begin"/>
      </w:r>
      <w:r>
        <w:rPr>
          <w:highlight w:val="lightGray"/>
        </w:rPr>
        <w:instrText>REF a875498 \h \w</w:instrText>
      </w:r>
      <w:r>
        <w:fldChar w:fldCharType="separate"/>
      </w:r>
      <w:r>
        <w:t>3.10(c)(ii)</w:t>
      </w:r>
      <w:r>
        <w:fldChar w:fldCharType="end"/>
      </w:r>
      <w:r>
        <w:t>.]</w:t>
      </w:r>
      <w:bookmarkEnd w:id="764"/>
    </w:p>
    <w:p w:rsidR="00000000" w:rsidRDefault="00000000" w:rsidP="009F6E4A">
      <w:pPr>
        <w:pStyle w:val="ScheduleUntitledsubclause1"/>
        <w:numPr>
          <w:ilvl w:val="1"/>
          <w:numId w:val="57"/>
        </w:numPr>
      </w:pPr>
      <w:bookmarkStart w:id="765" w:name="a871040"/>
      <w:r>
        <w:t xml:space="preserve">The Supplier will not be liable under the indemnity in </w:t>
      </w:r>
      <w:r>
        <w:fldChar w:fldCharType="begin"/>
      </w:r>
      <w:r>
        <w:instrText>PAGEREF a218015\# "'paragraph '"  \h</w:instrText>
      </w:r>
      <w:r>
        <w:fldChar w:fldCharType="separate"/>
      </w:r>
      <w:r>
        <w:t xml:space="preserve">paragraph </w:t>
      </w:r>
      <w:r>
        <w:fldChar w:fldCharType="end"/>
      </w:r>
      <w:r>
        <w:fldChar w:fldCharType="begin"/>
      </w:r>
      <w:r>
        <w:rPr>
          <w:highlight w:val="lightGray"/>
        </w:rPr>
        <w:instrText>REF a218015 \h \w</w:instrText>
      </w:r>
      <w:r>
        <w:fldChar w:fldCharType="separate"/>
      </w:r>
      <w:r>
        <w:t>3.10(c)</w:t>
      </w:r>
      <w:r>
        <w:fldChar w:fldCharType="end"/>
      </w:r>
      <w:r>
        <w:t xml:space="preserve"> to the extent that any Losses result from the discriminatory acts or omissions [or failure to follow a fair dismissal procedure] by the Customer or Replacement Supplier.</w:t>
      </w:r>
      <w:bookmarkEnd w:id="765"/>
    </w:p>
    <w:p w:rsidR="00000000" w:rsidRDefault="00000000" w:rsidP="009F6E4A">
      <w:pPr>
        <w:pStyle w:val="ScheduleUntitledsubclause1"/>
        <w:numPr>
          <w:ilvl w:val="1"/>
          <w:numId w:val="57"/>
        </w:numPr>
      </w:pPr>
      <w:bookmarkStart w:id="766" w:name="a776493"/>
      <w:r>
        <w:t>The Customer will indemnify the Supplier against all Losses incurred by the Supplier as a result of:</w:t>
      </w:r>
      <w:bookmarkEnd w:id="766"/>
    </w:p>
    <w:p w:rsidR="00000000" w:rsidRDefault="00000000" w:rsidP="009F6E4A">
      <w:pPr>
        <w:pStyle w:val="ScheduleUntitledsubclause2"/>
        <w:numPr>
          <w:ilvl w:val="2"/>
          <w:numId w:val="57"/>
        </w:numPr>
      </w:pPr>
      <w:bookmarkStart w:id="767" w:name="a916412"/>
      <w:r>
        <w:t>any failure by the Customer or Replacement Supplier to comply with its obligations under [regulation 13(4) of] the Employment Regulations in relation to the transfer of the Exit Transferring Employees[, except to the extent that any Losses result from the acts or omissions of the Supplier or any subcontractor]; or</w:t>
      </w:r>
      <w:bookmarkEnd w:id="767"/>
    </w:p>
    <w:p w:rsidR="00000000" w:rsidRDefault="00000000" w:rsidP="009F6E4A">
      <w:pPr>
        <w:pStyle w:val="ScheduleUntitledsubclause2"/>
        <w:numPr>
          <w:ilvl w:val="2"/>
          <w:numId w:val="57"/>
        </w:numPr>
      </w:pPr>
      <w:bookmarkStart w:id="768" w:name="a929047"/>
      <w:r>
        <w:t>anything done or omitted to be done by the Customer or Replacement Supplier in respect of any Exit Transferring Employee(s) [before,] on or after the Service Transfer Date.</w:t>
      </w:r>
      <w:bookmarkEnd w:id="768"/>
    </w:p>
    <w:p w:rsidR="00E74008" w:rsidRDefault="00000000">
      <w:r>
        <w:br w:type="page"/>
      </w:r>
    </w:p>
    <w:tbl>
      <w:tblPr>
        <w:tblStyle w:val="TableGrid"/>
        <w:tblW w:w="5000" w:type="pct"/>
        <w:tblBorders>
          <w:top w:val="nil"/>
          <w:left w:val="nil"/>
          <w:bottom w:val="nil"/>
          <w:right w:val="nil"/>
          <w:insideH w:val="nil"/>
          <w:insideV w:val="nil"/>
        </w:tblBorders>
        <w:tblLook w:val="04A0" w:firstRow="1" w:lastRow="0" w:firstColumn="1" w:lastColumn="0" w:noHBand="0" w:noVBand="1"/>
      </w:tblPr>
      <w:tblGrid>
        <w:gridCol w:w="3120"/>
        <w:gridCol w:w="3121"/>
        <w:gridCol w:w="3119"/>
      </w:tblGrid>
      <w:tr w:rsidR="00E74008" w:rsidTr="00C70892">
        <w:tc>
          <w:tcPr>
            <w:tcW w:w="1667" w:type="pct"/>
            <w:tcBorders>
              <w:top w:val="nil"/>
              <w:left w:val="nil"/>
              <w:bottom w:val="nil"/>
              <w:right w:val="nil"/>
            </w:tcBorders>
            <w:shd w:val="clear" w:color="DDD9C3" w:fill="EEECE1"/>
          </w:tcPr>
          <w:p w:rsidR="00000000" w:rsidRDefault="00000000" w:rsidP="00C70892">
            <w:pPr>
              <w:pStyle w:val="Paragraph"/>
              <w:jc w:val="left"/>
            </w:pPr>
            <w:r>
              <w:t>Signed by [NAME] for and on behalf of [NAME OF [LEAD] SUPPLIER]</w:t>
            </w:r>
          </w:p>
        </w:tc>
        <w:tc>
          <w:tcPr>
            <w:tcW w:w="1667" w:type="pct"/>
            <w:tcBorders>
              <w:top w:val="nil"/>
              <w:left w:val="nil"/>
              <w:bottom w:val="nil"/>
              <w:right w:val="nil"/>
            </w:tcBorders>
            <w:shd w:val="clear" w:color="DDD9C3" w:fill="EEECE1"/>
          </w:tcPr>
          <w:p w:rsidR="00E74008" w:rsidRDefault="00E74008"/>
        </w:tc>
        <w:tc>
          <w:tcPr>
            <w:tcW w:w="1666" w:type="pct"/>
            <w:tcBorders>
              <w:top w:val="nil"/>
              <w:left w:val="nil"/>
              <w:bottom w:val="nil"/>
              <w:right w:val="nil"/>
            </w:tcBorders>
            <w:shd w:val="clear" w:color="DDD9C3" w:fill="EEECE1"/>
          </w:tcPr>
          <w:p w:rsidR="00000000" w:rsidRDefault="00000000" w:rsidP="00C70892">
            <w:pPr>
              <w:pStyle w:val="Paragraph"/>
              <w:jc w:val="left"/>
            </w:pPr>
            <w:r>
              <w:t>....................</w:t>
            </w:r>
          </w:p>
          <w:p w:rsidR="00000000" w:rsidRDefault="00000000" w:rsidP="00C70892">
            <w:pPr>
              <w:pStyle w:val="Paragraph"/>
              <w:jc w:val="left"/>
            </w:pPr>
            <w:r>
              <w:t>[TITLE]</w:t>
            </w:r>
          </w:p>
        </w:tc>
      </w:tr>
      <w:tr w:rsidR="00E74008" w:rsidTr="00C70892">
        <w:trPr>
          <w:gridAfter w:val="2"/>
          <w:wAfter w:w="3333" w:type="dxa"/>
        </w:trPr>
        <w:tc>
          <w:tcPr>
            <w:tcW w:w="1667" w:type="pct"/>
            <w:tcBorders>
              <w:top w:val="nil"/>
              <w:left w:val="nil"/>
              <w:bottom w:val="nil"/>
              <w:right w:val="nil"/>
            </w:tcBorders>
            <w:shd w:val="clear" w:color="DDD9C3" w:fill="EEECE1"/>
          </w:tcPr>
          <w:p w:rsidR="00E74008" w:rsidRDefault="00E74008"/>
        </w:tc>
      </w:tr>
      <w:tr w:rsidR="00E74008" w:rsidTr="00C70892">
        <w:tc>
          <w:tcPr>
            <w:tcW w:w="5000" w:type="pct"/>
            <w:gridSpan w:val="3"/>
            <w:tcBorders>
              <w:top w:val="nil"/>
              <w:left w:val="nil"/>
              <w:bottom w:val="nil"/>
              <w:right w:val="nil"/>
            </w:tcBorders>
            <w:shd w:val="clear" w:color="DDD9C3" w:fill="EEECE1"/>
          </w:tcPr>
          <w:p w:rsidR="00E74008" w:rsidRDefault="00E74008"/>
        </w:tc>
      </w:tr>
      <w:tr w:rsidR="00E74008" w:rsidTr="00C70892">
        <w:tc>
          <w:tcPr>
            <w:tcW w:w="1667" w:type="pct"/>
            <w:tcBorders>
              <w:top w:val="nil"/>
              <w:left w:val="nil"/>
              <w:bottom w:val="nil"/>
              <w:right w:val="nil"/>
            </w:tcBorders>
            <w:shd w:val="clear" w:color="DDD9C3" w:fill="EEECE1"/>
          </w:tcPr>
          <w:p w:rsidR="00000000" w:rsidRDefault="00000000" w:rsidP="00C70892">
            <w:pPr>
              <w:pStyle w:val="Paragraph"/>
              <w:jc w:val="left"/>
            </w:pPr>
            <w:r>
              <w:t>Signed by [NAME] for and on behalf of [NAME OF [LEAD] CUSTOMER]</w:t>
            </w:r>
          </w:p>
        </w:tc>
        <w:tc>
          <w:tcPr>
            <w:tcW w:w="1667" w:type="pct"/>
            <w:tcBorders>
              <w:top w:val="nil"/>
              <w:left w:val="nil"/>
              <w:bottom w:val="nil"/>
              <w:right w:val="nil"/>
            </w:tcBorders>
            <w:shd w:val="clear" w:color="DDD9C3" w:fill="EEECE1"/>
          </w:tcPr>
          <w:p w:rsidR="00E74008" w:rsidRDefault="00E74008"/>
        </w:tc>
        <w:tc>
          <w:tcPr>
            <w:tcW w:w="1666" w:type="pct"/>
            <w:tcBorders>
              <w:top w:val="nil"/>
              <w:left w:val="nil"/>
              <w:bottom w:val="nil"/>
              <w:right w:val="nil"/>
            </w:tcBorders>
            <w:shd w:val="clear" w:color="DDD9C3" w:fill="EEECE1"/>
          </w:tcPr>
          <w:p w:rsidR="00000000" w:rsidRDefault="00000000" w:rsidP="00C70892">
            <w:pPr>
              <w:pStyle w:val="Paragraph"/>
              <w:jc w:val="left"/>
            </w:pPr>
            <w:r>
              <w:t>....................</w:t>
            </w:r>
          </w:p>
          <w:p w:rsidR="00000000" w:rsidRDefault="00000000" w:rsidP="00C70892">
            <w:pPr>
              <w:pStyle w:val="Paragraph"/>
              <w:jc w:val="left"/>
            </w:pPr>
            <w:r>
              <w:t>[TITLE]</w:t>
            </w:r>
          </w:p>
        </w:tc>
      </w:tr>
      <w:tr w:rsidR="00E74008" w:rsidTr="00C70892">
        <w:trPr>
          <w:gridAfter w:val="2"/>
          <w:wAfter w:w="3333" w:type="dxa"/>
        </w:trPr>
        <w:tc>
          <w:tcPr>
            <w:tcW w:w="1667" w:type="pct"/>
            <w:tcBorders>
              <w:top w:val="nil"/>
              <w:left w:val="nil"/>
              <w:bottom w:val="nil"/>
              <w:right w:val="nil"/>
            </w:tcBorders>
            <w:shd w:val="clear" w:color="DDD9C3" w:fill="EEECE1"/>
          </w:tcPr>
          <w:p w:rsidR="00E74008" w:rsidRDefault="00E74008"/>
        </w:tc>
      </w:tr>
      <w:tr w:rsidR="00E74008" w:rsidTr="00C70892">
        <w:tc>
          <w:tcPr>
            <w:tcW w:w="5000" w:type="pct"/>
            <w:gridSpan w:val="3"/>
            <w:tcBorders>
              <w:top w:val="nil"/>
              <w:left w:val="nil"/>
              <w:bottom w:val="nil"/>
              <w:right w:val="nil"/>
            </w:tcBorders>
            <w:shd w:val="clear" w:color="DDD9C3" w:fill="EEECE1"/>
          </w:tcPr>
          <w:p w:rsidR="00E74008" w:rsidRDefault="00E74008"/>
        </w:tc>
      </w:tr>
    </w:tbl>
    <w:p w:rsidR="00E74008" w:rsidRDefault="00E74008"/>
    <w:sectPr w:rsidR="00E74008" w:rsidSect="0076344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6F10" w:rsidRDefault="00BD6F10">
      <w:pPr>
        <w:spacing w:after="0" w:line="240" w:lineRule="auto"/>
      </w:pPr>
      <w:r>
        <w:separator/>
      </w:r>
    </w:p>
  </w:endnote>
  <w:endnote w:type="continuationSeparator" w:id="0">
    <w:p w:rsidR="00BD6F10" w:rsidRDefault="00BD6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4008" w:rsidRDefault="00000000">
    <w:pPr>
      <w:jc w:val="center"/>
    </w:pPr>
    <w:r>
      <w:fldChar w:fldCharType="begin"/>
    </w:r>
    <w:r>
      <w:instrText>PAGE</w:instrText>
    </w:r>
    <w:r>
      <w:fldChar w:fldCharType="separate"/>
    </w:r>
    <w:r>
      <w:t>74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6F10" w:rsidRDefault="00BD6F10">
      <w:pPr>
        <w:spacing w:after="0" w:line="240" w:lineRule="auto"/>
      </w:pPr>
      <w:r>
        <w:separator/>
      </w:r>
    </w:p>
  </w:footnote>
  <w:footnote w:type="continuationSeparator" w:id="0">
    <w:p w:rsidR="00BD6F10" w:rsidRDefault="00BD6F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253412"/>
    <w:multiLevelType w:val="hybridMultilevel"/>
    <w:tmpl w:val="960CC850"/>
    <w:lvl w:ilvl="0" w:tplc="F82093A2">
      <w:start w:val="1"/>
      <w:numFmt w:val="bullet"/>
      <w:pStyle w:val="DefinedTermBullet"/>
      <w:lvlText w:val=""/>
      <w:lvlJc w:val="left"/>
      <w:pPr>
        <w:ind w:left="1440" w:hanging="360"/>
      </w:pPr>
      <w:rPr>
        <w:rFonts w:ascii="Symbol" w:hAnsi="Symbol" w:hint="default"/>
        <w:color w:val="000000"/>
      </w:rPr>
    </w:lvl>
    <w:lvl w:ilvl="1" w:tplc="50D6A33C" w:tentative="1">
      <w:start w:val="1"/>
      <w:numFmt w:val="bullet"/>
      <w:lvlText w:val="o"/>
      <w:lvlJc w:val="left"/>
      <w:pPr>
        <w:ind w:left="2160" w:hanging="360"/>
      </w:pPr>
      <w:rPr>
        <w:rFonts w:ascii="Courier New" w:hAnsi="Courier New" w:cs="Courier New" w:hint="default"/>
      </w:rPr>
    </w:lvl>
    <w:lvl w:ilvl="2" w:tplc="DBAC0608" w:tentative="1">
      <w:start w:val="1"/>
      <w:numFmt w:val="bullet"/>
      <w:lvlText w:val=""/>
      <w:lvlJc w:val="left"/>
      <w:pPr>
        <w:ind w:left="2880" w:hanging="360"/>
      </w:pPr>
      <w:rPr>
        <w:rFonts w:ascii="Wingdings" w:hAnsi="Wingdings" w:hint="default"/>
      </w:rPr>
    </w:lvl>
    <w:lvl w:ilvl="3" w:tplc="C642605E" w:tentative="1">
      <w:start w:val="1"/>
      <w:numFmt w:val="bullet"/>
      <w:lvlText w:val=""/>
      <w:lvlJc w:val="left"/>
      <w:pPr>
        <w:ind w:left="3600" w:hanging="360"/>
      </w:pPr>
      <w:rPr>
        <w:rFonts w:ascii="Symbol" w:hAnsi="Symbol" w:hint="default"/>
      </w:rPr>
    </w:lvl>
    <w:lvl w:ilvl="4" w:tplc="6A2A26CA" w:tentative="1">
      <w:start w:val="1"/>
      <w:numFmt w:val="bullet"/>
      <w:lvlText w:val="o"/>
      <w:lvlJc w:val="left"/>
      <w:pPr>
        <w:ind w:left="4320" w:hanging="360"/>
      </w:pPr>
      <w:rPr>
        <w:rFonts w:ascii="Courier New" w:hAnsi="Courier New" w:cs="Courier New" w:hint="default"/>
      </w:rPr>
    </w:lvl>
    <w:lvl w:ilvl="5" w:tplc="7D7EAB62" w:tentative="1">
      <w:start w:val="1"/>
      <w:numFmt w:val="bullet"/>
      <w:lvlText w:val=""/>
      <w:lvlJc w:val="left"/>
      <w:pPr>
        <w:ind w:left="5040" w:hanging="360"/>
      </w:pPr>
      <w:rPr>
        <w:rFonts w:ascii="Wingdings" w:hAnsi="Wingdings" w:hint="default"/>
      </w:rPr>
    </w:lvl>
    <w:lvl w:ilvl="6" w:tplc="4470C8EC" w:tentative="1">
      <w:start w:val="1"/>
      <w:numFmt w:val="bullet"/>
      <w:lvlText w:val=""/>
      <w:lvlJc w:val="left"/>
      <w:pPr>
        <w:ind w:left="5760" w:hanging="360"/>
      </w:pPr>
      <w:rPr>
        <w:rFonts w:ascii="Symbol" w:hAnsi="Symbol" w:hint="default"/>
      </w:rPr>
    </w:lvl>
    <w:lvl w:ilvl="7" w:tplc="A11A1288" w:tentative="1">
      <w:start w:val="1"/>
      <w:numFmt w:val="bullet"/>
      <w:lvlText w:val="o"/>
      <w:lvlJc w:val="left"/>
      <w:pPr>
        <w:ind w:left="6480" w:hanging="360"/>
      </w:pPr>
      <w:rPr>
        <w:rFonts w:ascii="Courier New" w:hAnsi="Courier New" w:cs="Courier New" w:hint="default"/>
      </w:rPr>
    </w:lvl>
    <w:lvl w:ilvl="8" w:tplc="2C701B7A" w:tentative="1">
      <w:start w:val="1"/>
      <w:numFmt w:val="bullet"/>
      <w:lvlText w:val=""/>
      <w:lvlJc w:val="left"/>
      <w:pPr>
        <w:ind w:left="7200" w:hanging="360"/>
      </w:pPr>
      <w:rPr>
        <w:rFonts w:ascii="Wingdings" w:hAnsi="Wingdings" w:hint="default"/>
      </w:rPr>
    </w:lvl>
  </w:abstractNum>
  <w:abstractNum w:abstractNumId="12" w15:restartNumberingAfterBreak="0">
    <w:nsid w:val="07D059AD"/>
    <w:multiLevelType w:val="hybridMultilevel"/>
    <w:tmpl w:val="340AB914"/>
    <w:lvl w:ilvl="0" w:tplc="7A102D4A">
      <w:start w:val="1"/>
      <w:numFmt w:val="lowerLetter"/>
      <w:lvlText w:val="%1)"/>
      <w:lvlJc w:val="left"/>
      <w:pPr>
        <w:ind w:left="1714" w:hanging="360"/>
      </w:pPr>
      <w:rPr>
        <w:color w:val="000000"/>
      </w:rPr>
    </w:lvl>
    <w:lvl w:ilvl="1" w:tplc="C4AA4F28" w:tentative="1">
      <w:start w:val="1"/>
      <w:numFmt w:val="lowerLetter"/>
      <w:lvlText w:val="%2."/>
      <w:lvlJc w:val="left"/>
      <w:pPr>
        <w:ind w:left="2434" w:hanging="360"/>
      </w:pPr>
    </w:lvl>
    <w:lvl w:ilvl="2" w:tplc="14F0864E" w:tentative="1">
      <w:start w:val="1"/>
      <w:numFmt w:val="lowerRoman"/>
      <w:lvlText w:val="%3."/>
      <w:lvlJc w:val="right"/>
      <w:pPr>
        <w:ind w:left="3154" w:hanging="180"/>
      </w:pPr>
    </w:lvl>
    <w:lvl w:ilvl="3" w:tplc="F1E22DD8" w:tentative="1">
      <w:start w:val="1"/>
      <w:numFmt w:val="decimal"/>
      <w:lvlText w:val="%4."/>
      <w:lvlJc w:val="left"/>
      <w:pPr>
        <w:ind w:left="3874" w:hanging="360"/>
      </w:pPr>
    </w:lvl>
    <w:lvl w:ilvl="4" w:tplc="22D00C0A" w:tentative="1">
      <w:start w:val="1"/>
      <w:numFmt w:val="lowerLetter"/>
      <w:lvlText w:val="%5."/>
      <w:lvlJc w:val="left"/>
      <w:pPr>
        <w:ind w:left="4594" w:hanging="360"/>
      </w:pPr>
    </w:lvl>
    <w:lvl w:ilvl="5" w:tplc="4358E9B6" w:tentative="1">
      <w:start w:val="1"/>
      <w:numFmt w:val="lowerRoman"/>
      <w:lvlText w:val="%6."/>
      <w:lvlJc w:val="right"/>
      <w:pPr>
        <w:ind w:left="5314" w:hanging="180"/>
      </w:pPr>
    </w:lvl>
    <w:lvl w:ilvl="6" w:tplc="AA68DF8A" w:tentative="1">
      <w:start w:val="1"/>
      <w:numFmt w:val="decimal"/>
      <w:lvlText w:val="%7."/>
      <w:lvlJc w:val="left"/>
      <w:pPr>
        <w:ind w:left="6034" w:hanging="360"/>
      </w:pPr>
    </w:lvl>
    <w:lvl w:ilvl="7" w:tplc="4AD8B190" w:tentative="1">
      <w:start w:val="1"/>
      <w:numFmt w:val="lowerLetter"/>
      <w:lvlText w:val="%8."/>
      <w:lvlJc w:val="left"/>
      <w:pPr>
        <w:ind w:left="6754" w:hanging="360"/>
      </w:pPr>
    </w:lvl>
    <w:lvl w:ilvl="8" w:tplc="61E87FFC" w:tentative="1">
      <w:start w:val="1"/>
      <w:numFmt w:val="lowerRoman"/>
      <w:lvlText w:val="%9."/>
      <w:lvlJc w:val="right"/>
      <w:pPr>
        <w:ind w:left="7474" w:hanging="180"/>
      </w:pPr>
    </w:lvl>
  </w:abstractNum>
  <w:abstractNum w:abstractNumId="13"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4E63F9"/>
    <w:multiLevelType w:val="hybridMultilevel"/>
    <w:tmpl w:val="F9EEB024"/>
    <w:lvl w:ilvl="0" w:tplc="6BC25E10">
      <w:start w:val="1"/>
      <w:numFmt w:val="decimal"/>
      <w:lvlText w:val="Schedule %1"/>
      <w:lvlJc w:val="left"/>
      <w:pPr>
        <w:ind w:left="720" w:hanging="360"/>
      </w:pPr>
      <w:rPr>
        <w:rFonts w:hint="default"/>
        <w:color w:val="000000"/>
      </w:rPr>
    </w:lvl>
    <w:lvl w:ilvl="1" w:tplc="13A631CA" w:tentative="1">
      <w:start w:val="1"/>
      <w:numFmt w:val="lowerLetter"/>
      <w:lvlText w:val="%2."/>
      <w:lvlJc w:val="left"/>
      <w:pPr>
        <w:ind w:left="1440" w:hanging="360"/>
      </w:pPr>
    </w:lvl>
    <w:lvl w:ilvl="2" w:tplc="7DE8CBE6" w:tentative="1">
      <w:start w:val="1"/>
      <w:numFmt w:val="lowerRoman"/>
      <w:lvlText w:val="%3."/>
      <w:lvlJc w:val="right"/>
      <w:pPr>
        <w:ind w:left="2160" w:hanging="180"/>
      </w:pPr>
    </w:lvl>
    <w:lvl w:ilvl="3" w:tplc="CEE6F998" w:tentative="1">
      <w:start w:val="1"/>
      <w:numFmt w:val="decimal"/>
      <w:lvlText w:val="%4."/>
      <w:lvlJc w:val="left"/>
      <w:pPr>
        <w:ind w:left="2880" w:hanging="360"/>
      </w:pPr>
    </w:lvl>
    <w:lvl w:ilvl="4" w:tplc="F43E897E" w:tentative="1">
      <w:start w:val="1"/>
      <w:numFmt w:val="lowerLetter"/>
      <w:lvlText w:val="%5."/>
      <w:lvlJc w:val="left"/>
      <w:pPr>
        <w:ind w:left="3600" w:hanging="360"/>
      </w:pPr>
    </w:lvl>
    <w:lvl w:ilvl="5" w:tplc="2332A166" w:tentative="1">
      <w:start w:val="1"/>
      <w:numFmt w:val="lowerRoman"/>
      <w:lvlText w:val="%6."/>
      <w:lvlJc w:val="right"/>
      <w:pPr>
        <w:ind w:left="4320" w:hanging="180"/>
      </w:pPr>
    </w:lvl>
    <w:lvl w:ilvl="6" w:tplc="59129BB2" w:tentative="1">
      <w:start w:val="1"/>
      <w:numFmt w:val="decimal"/>
      <w:lvlText w:val="%7."/>
      <w:lvlJc w:val="left"/>
      <w:pPr>
        <w:ind w:left="5040" w:hanging="360"/>
      </w:pPr>
    </w:lvl>
    <w:lvl w:ilvl="7" w:tplc="A3AA1A1C" w:tentative="1">
      <w:start w:val="1"/>
      <w:numFmt w:val="lowerLetter"/>
      <w:lvlText w:val="%8."/>
      <w:lvlJc w:val="left"/>
      <w:pPr>
        <w:ind w:left="5760" w:hanging="360"/>
      </w:pPr>
    </w:lvl>
    <w:lvl w:ilvl="8" w:tplc="E7A2D3F6" w:tentative="1">
      <w:start w:val="1"/>
      <w:numFmt w:val="lowerRoman"/>
      <w:lvlText w:val="%9."/>
      <w:lvlJc w:val="right"/>
      <w:pPr>
        <w:ind w:left="6480" w:hanging="180"/>
      </w:pPr>
    </w:lvl>
  </w:abstractNum>
  <w:abstractNum w:abstractNumId="16" w15:restartNumberingAfterBreak="0">
    <w:nsid w:val="20E82F3A"/>
    <w:multiLevelType w:val="hybridMultilevel"/>
    <w:tmpl w:val="1DF80854"/>
    <w:lvl w:ilvl="0" w:tplc="6364551E">
      <w:start w:val="1"/>
      <w:numFmt w:val="decimal"/>
      <w:pStyle w:val="ScheduleHeading-Single"/>
      <w:lvlText w:val="Schedule"/>
      <w:lvlJc w:val="left"/>
      <w:pPr>
        <w:tabs>
          <w:tab w:val="num" w:pos="720"/>
        </w:tabs>
        <w:ind w:left="720" w:hanging="720"/>
      </w:pPr>
      <w:rPr>
        <w:color w:val="000000"/>
      </w:rPr>
    </w:lvl>
    <w:lvl w:ilvl="1" w:tplc="B18482E8" w:tentative="1">
      <w:start w:val="1"/>
      <w:numFmt w:val="lowerLetter"/>
      <w:lvlText w:val="%2."/>
      <w:lvlJc w:val="left"/>
      <w:pPr>
        <w:tabs>
          <w:tab w:val="num" w:pos="1440"/>
        </w:tabs>
        <w:ind w:left="1440" w:hanging="360"/>
      </w:pPr>
    </w:lvl>
    <w:lvl w:ilvl="2" w:tplc="5CBAC02C" w:tentative="1">
      <w:start w:val="1"/>
      <w:numFmt w:val="lowerRoman"/>
      <w:lvlText w:val="%3."/>
      <w:lvlJc w:val="right"/>
      <w:pPr>
        <w:tabs>
          <w:tab w:val="num" w:pos="2160"/>
        </w:tabs>
        <w:ind w:left="2160" w:hanging="180"/>
      </w:pPr>
    </w:lvl>
    <w:lvl w:ilvl="3" w:tplc="DE0403A6" w:tentative="1">
      <w:start w:val="1"/>
      <w:numFmt w:val="decimal"/>
      <w:lvlText w:val="%4."/>
      <w:lvlJc w:val="left"/>
      <w:pPr>
        <w:tabs>
          <w:tab w:val="num" w:pos="2880"/>
        </w:tabs>
        <w:ind w:left="2880" w:hanging="360"/>
      </w:pPr>
    </w:lvl>
    <w:lvl w:ilvl="4" w:tplc="4AD05A96" w:tentative="1">
      <w:start w:val="1"/>
      <w:numFmt w:val="lowerLetter"/>
      <w:lvlText w:val="%5."/>
      <w:lvlJc w:val="left"/>
      <w:pPr>
        <w:tabs>
          <w:tab w:val="num" w:pos="3600"/>
        </w:tabs>
        <w:ind w:left="3600" w:hanging="360"/>
      </w:pPr>
    </w:lvl>
    <w:lvl w:ilvl="5" w:tplc="985A4E62" w:tentative="1">
      <w:start w:val="1"/>
      <w:numFmt w:val="lowerRoman"/>
      <w:lvlText w:val="%6."/>
      <w:lvlJc w:val="right"/>
      <w:pPr>
        <w:tabs>
          <w:tab w:val="num" w:pos="4320"/>
        </w:tabs>
        <w:ind w:left="4320" w:hanging="180"/>
      </w:pPr>
    </w:lvl>
    <w:lvl w:ilvl="6" w:tplc="5C3822C2" w:tentative="1">
      <w:start w:val="1"/>
      <w:numFmt w:val="decimal"/>
      <w:lvlText w:val="%7."/>
      <w:lvlJc w:val="left"/>
      <w:pPr>
        <w:tabs>
          <w:tab w:val="num" w:pos="5040"/>
        </w:tabs>
        <w:ind w:left="5040" w:hanging="360"/>
      </w:pPr>
    </w:lvl>
    <w:lvl w:ilvl="7" w:tplc="DCC071B8" w:tentative="1">
      <w:start w:val="1"/>
      <w:numFmt w:val="lowerLetter"/>
      <w:lvlText w:val="%8."/>
      <w:lvlJc w:val="left"/>
      <w:pPr>
        <w:tabs>
          <w:tab w:val="num" w:pos="5760"/>
        </w:tabs>
        <w:ind w:left="5760" w:hanging="360"/>
      </w:pPr>
    </w:lvl>
    <w:lvl w:ilvl="8" w:tplc="19181A8A" w:tentative="1">
      <w:start w:val="1"/>
      <w:numFmt w:val="lowerRoman"/>
      <w:lvlText w:val="%9."/>
      <w:lvlJc w:val="right"/>
      <w:pPr>
        <w:tabs>
          <w:tab w:val="num" w:pos="6480"/>
        </w:tabs>
        <w:ind w:left="6480" w:hanging="180"/>
      </w:pPr>
    </w:lvl>
  </w:abstractNum>
  <w:abstractNum w:abstractNumId="17"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15:restartNumberingAfterBreak="0">
    <w:nsid w:val="23F230AE"/>
    <w:multiLevelType w:val="hybridMultilevel"/>
    <w:tmpl w:val="DC3EE75A"/>
    <w:lvl w:ilvl="0" w:tplc="0AC80544">
      <w:start w:val="1"/>
      <w:numFmt w:val="decimal"/>
      <w:lvlText w:val="Part %1"/>
      <w:lvlJc w:val="left"/>
      <w:pPr>
        <w:ind w:left="720" w:hanging="360"/>
      </w:pPr>
      <w:rPr>
        <w:rFonts w:hint="default"/>
        <w:b/>
        <w:i w:val="0"/>
        <w:color w:val="000000"/>
      </w:rPr>
    </w:lvl>
    <w:lvl w:ilvl="1" w:tplc="628C29D8" w:tentative="1">
      <w:start w:val="1"/>
      <w:numFmt w:val="lowerLetter"/>
      <w:lvlText w:val="%2."/>
      <w:lvlJc w:val="left"/>
      <w:pPr>
        <w:ind w:left="1440" w:hanging="360"/>
      </w:pPr>
    </w:lvl>
    <w:lvl w:ilvl="2" w:tplc="879CE8A2" w:tentative="1">
      <w:start w:val="1"/>
      <w:numFmt w:val="lowerRoman"/>
      <w:lvlText w:val="%3."/>
      <w:lvlJc w:val="right"/>
      <w:pPr>
        <w:ind w:left="2160" w:hanging="180"/>
      </w:pPr>
    </w:lvl>
    <w:lvl w:ilvl="3" w:tplc="30C0BB46" w:tentative="1">
      <w:start w:val="1"/>
      <w:numFmt w:val="decimal"/>
      <w:lvlText w:val="%4."/>
      <w:lvlJc w:val="left"/>
      <w:pPr>
        <w:ind w:left="2880" w:hanging="360"/>
      </w:pPr>
    </w:lvl>
    <w:lvl w:ilvl="4" w:tplc="05BC3FE4" w:tentative="1">
      <w:start w:val="1"/>
      <w:numFmt w:val="lowerLetter"/>
      <w:lvlText w:val="%5."/>
      <w:lvlJc w:val="left"/>
      <w:pPr>
        <w:ind w:left="3600" w:hanging="360"/>
      </w:pPr>
    </w:lvl>
    <w:lvl w:ilvl="5" w:tplc="6BB0B664" w:tentative="1">
      <w:start w:val="1"/>
      <w:numFmt w:val="lowerRoman"/>
      <w:lvlText w:val="%6."/>
      <w:lvlJc w:val="right"/>
      <w:pPr>
        <w:ind w:left="4320" w:hanging="180"/>
      </w:pPr>
    </w:lvl>
    <w:lvl w:ilvl="6" w:tplc="B1A8F152" w:tentative="1">
      <w:start w:val="1"/>
      <w:numFmt w:val="decimal"/>
      <w:lvlText w:val="%7."/>
      <w:lvlJc w:val="left"/>
      <w:pPr>
        <w:ind w:left="5040" w:hanging="360"/>
      </w:pPr>
    </w:lvl>
    <w:lvl w:ilvl="7" w:tplc="8A4ACBF6" w:tentative="1">
      <w:start w:val="1"/>
      <w:numFmt w:val="lowerLetter"/>
      <w:lvlText w:val="%8."/>
      <w:lvlJc w:val="left"/>
      <w:pPr>
        <w:ind w:left="5760" w:hanging="360"/>
      </w:pPr>
    </w:lvl>
    <w:lvl w:ilvl="8" w:tplc="116E2248" w:tentative="1">
      <w:start w:val="1"/>
      <w:numFmt w:val="lowerRoman"/>
      <w:lvlText w:val="%9."/>
      <w:lvlJc w:val="right"/>
      <w:pPr>
        <w:ind w:left="6480" w:hanging="180"/>
      </w:pPr>
    </w:lvl>
  </w:abstractNum>
  <w:abstractNum w:abstractNumId="19" w15:restartNumberingAfterBreak="0">
    <w:nsid w:val="25B00E4C"/>
    <w:multiLevelType w:val="hybridMultilevel"/>
    <w:tmpl w:val="97C4AA26"/>
    <w:lvl w:ilvl="0" w:tplc="1DDA9DCE">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68FE6974" w:tentative="1">
      <w:start w:val="1"/>
      <w:numFmt w:val="lowerLetter"/>
      <w:lvlText w:val="%2."/>
      <w:lvlJc w:val="left"/>
      <w:pPr>
        <w:ind w:left="1440" w:hanging="360"/>
      </w:pPr>
    </w:lvl>
    <w:lvl w:ilvl="2" w:tplc="21200F08" w:tentative="1">
      <w:start w:val="1"/>
      <w:numFmt w:val="lowerRoman"/>
      <w:lvlText w:val="%3."/>
      <w:lvlJc w:val="right"/>
      <w:pPr>
        <w:ind w:left="2160" w:hanging="180"/>
      </w:pPr>
    </w:lvl>
    <w:lvl w:ilvl="3" w:tplc="03F8B574" w:tentative="1">
      <w:start w:val="1"/>
      <w:numFmt w:val="decimal"/>
      <w:lvlText w:val="%4."/>
      <w:lvlJc w:val="left"/>
      <w:pPr>
        <w:ind w:left="2880" w:hanging="360"/>
      </w:pPr>
    </w:lvl>
    <w:lvl w:ilvl="4" w:tplc="D59C5FFC" w:tentative="1">
      <w:start w:val="1"/>
      <w:numFmt w:val="lowerLetter"/>
      <w:lvlText w:val="%5."/>
      <w:lvlJc w:val="left"/>
      <w:pPr>
        <w:ind w:left="3600" w:hanging="360"/>
      </w:pPr>
    </w:lvl>
    <w:lvl w:ilvl="5" w:tplc="BEEC08B8" w:tentative="1">
      <w:start w:val="1"/>
      <w:numFmt w:val="lowerRoman"/>
      <w:lvlText w:val="%6."/>
      <w:lvlJc w:val="right"/>
      <w:pPr>
        <w:ind w:left="4320" w:hanging="180"/>
      </w:pPr>
    </w:lvl>
    <w:lvl w:ilvl="6" w:tplc="FDAA2F42" w:tentative="1">
      <w:start w:val="1"/>
      <w:numFmt w:val="decimal"/>
      <w:lvlText w:val="%7."/>
      <w:lvlJc w:val="left"/>
      <w:pPr>
        <w:ind w:left="5040" w:hanging="360"/>
      </w:pPr>
    </w:lvl>
    <w:lvl w:ilvl="7" w:tplc="3CD8AD14" w:tentative="1">
      <w:start w:val="1"/>
      <w:numFmt w:val="lowerLetter"/>
      <w:lvlText w:val="%8."/>
      <w:lvlJc w:val="left"/>
      <w:pPr>
        <w:ind w:left="5760" w:hanging="360"/>
      </w:pPr>
    </w:lvl>
    <w:lvl w:ilvl="8" w:tplc="4E48ACC8" w:tentative="1">
      <w:start w:val="1"/>
      <w:numFmt w:val="lowerRoman"/>
      <w:lvlText w:val="%9."/>
      <w:lvlJc w:val="right"/>
      <w:pPr>
        <w:ind w:left="6480" w:hanging="180"/>
      </w:pPr>
    </w:lvl>
  </w:abstractNum>
  <w:abstractNum w:abstractNumId="20" w15:restartNumberingAfterBreak="0">
    <w:nsid w:val="29C94F29"/>
    <w:multiLevelType w:val="hybridMultilevel"/>
    <w:tmpl w:val="4CBC2A34"/>
    <w:lvl w:ilvl="0" w:tplc="3F0AAC88">
      <w:start w:val="1"/>
      <w:numFmt w:val="decimal"/>
      <w:pStyle w:val="QuestionParagraph"/>
      <w:lvlText w:val="%1."/>
      <w:lvlJc w:val="left"/>
      <w:pPr>
        <w:ind w:left="720" w:hanging="360"/>
      </w:pPr>
      <w:rPr>
        <w:color w:val="000000"/>
      </w:rPr>
    </w:lvl>
    <w:lvl w:ilvl="1" w:tplc="536CCFAE" w:tentative="1">
      <w:start w:val="1"/>
      <w:numFmt w:val="lowerLetter"/>
      <w:lvlText w:val="%2."/>
      <w:lvlJc w:val="left"/>
      <w:pPr>
        <w:ind w:left="1440" w:hanging="360"/>
      </w:pPr>
    </w:lvl>
    <w:lvl w:ilvl="2" w:tplc="DAAEF116" w:tentative="1">
      <w:start w:val="1"/>
      <w:numFmt w:val="lowerRoman"/>
      <w:lvlText w:val="%3."/>
      <w:lvlJc w:val="right"/>
      <w:pPr>
        <w:ind w:left="2160" w:hanging="180"/>
      </w:pPr>
    </w:lvl>
    <w:lvl w:ilvl="3" w:tplc="A2144CE4" w:tentative="1">
      <w:start w:val="1"/>
      <w:numFmt w:val="decimal"/>
      <w:lvlText w:val="%4."/>
      <w:lvlJc w:val="left"/>
      <w:pPr>
        <w:ind w:left="2880" w:hanging="360"/>
      </w:pPr>
    </w:lvl>
    <w:lvl w:ilvl="4" w:tplc="18083742" w:tentative="1">
      <w:start w:val="1"/>
      <w:numFmt w:val="lowerLetter"/>
      <w:lvlText w:val="%5."/>
      <w:lvlJc w:val="left"/>
      <w:pPr>
        <w:ind w:left="3600" w:hanging="360"/>
      </w:pPr>
    </w:lvl>
    <w:lvl w:ilvl="5" w:tplc="4F585F74" w:tentative="1">
      <w:start w:val="1"/>
      <w:numFmt w:val="lowerRoman"/>
      <w:lvlText w:val="%6."/>
      <w:lvlJc w:val="right"/>
      <w:pPr>
        <w:ind w:left="4320" w:hanging="180"/>
      </w:pPr>
    </w:lvl>
    <w:lvl w:ilvl="6" w:tplc="3C584EF2" w:tentative="1">
      <w:start w:val="1"/>
      <w:numFmt w:val="decimal"/>
      <w:lvlText w:val="%7."/>
      <w:lvlJc w:val="left"/>
      <w:pPr>
        <w:ind w:left="5040" w:hanging="360"/>
      </w:pPr>
    </w:lvl>
    <w:lvl w:ilvl="7" w:tplc="F9E8C6F8" w:tentative="1">
      <w:start w:val="1"/>
      <w:numFmt w:val="lowerLetter"/>
      <w:lvlText w:val="%8."/>
      <w:lvlJc w:val="left"/>
      <w:pPr>
        <w:ind w:left="5760" w:hanging="360"/>
      </w:pPr>
    </w:lvl>
    <w:lvl w:ilvl="8" w:tplc="AC9A07B6" w:tentative="1">
      <w:start w:val="1"/>
      <w:numFmt w:val="lowerRoman"/>
      <w:lvlText w:val="%9."/>
      <w:lvlJc w:val="right"/>
      <w:pPr>
        <w:ind w:left="6480" w:hanging="180"/>
      </w:pPr>
    </w:lvl>
  </w:abstractNum>
  <w:abstractNum w:abstractNumId="21" w15:restartNumberingAfterBreak="0">
    <w:nsid w:val="310416CA"/>
    <w:multiLevelType w:val="hybridMultilevel"/>
    <w:tmpl w:val="072EDEC8"/>
    <w:lvl w:ilvl="0" w:tplc="1CF2F38E">
      <w:start w:val="1"/>
      <w:numFmt w:val="bullet"/>
      <w:pStyle w:val="subclause2Bullet2"/>
      <w:lvlText w:val=""/>
      <w:lvlJc w:val="left"/>
      <w:pPr>
        <w:ind w:left="2279" w:hanging="360"/>
      </w:pPr>
      <w:rPr>
        <w:rFonts w:ascii="Symbol" w:hAnsi="Symbol" w:hint="default"/>
        <w:color w:val="000000"/>
      </w:rPr>
    </w:lvl>
    <w:lvl w:ilvl="1" w:tplc="1464851C" w:tentative="1">
      <w:start w:val="1"/>
      <w:numFmt w:val="bullet"/>
      <w:lvlText w:val="o"/>
      <w:lvlJc w:val="left"/>
      <w:pPr>
        <w:ind w:left="2999" w:hanging="360"/>
      </w:pPr>
      <w:rPr>
        <w:rFonts w:ascii="Courier New" w:hAnsi="Courier New" w:cs="Courier New" w:hint="default"/>
      </w:rPr>
    </w:lvl>
    <w:lvl w:ilvl="2" w:tplc="ED546F70" w:tentative="1">
      <w:start w:val="1"/>
      <w:numFmt w:val="bullet"/>
      <w:lvlText w:val=""/>
      <w:lvlJc w:val="left"/>
      <w:pPr>
        <w:ind w:left="3719" w:hanging="360"/>
      </w:pPr>
      <w:rPr>
        <w:rFonts w:ascii="Wingdings" w:hAnsi="Wingdings" w:hint="default"/>
      </w:rPr>
    </w:lvl>
    <w:lvl w:ilvl="3" w:tplc="B7DE5834" w:tentative="1">
      <w:start w:val="1"/>
      <w:numFmt w:val="bullet"/>
      <w:lvlText w:val=""/>
      <w:lvlJc w:val="left"/>
      <w:pPr>
        <w:ind w:left="4439" w:hanging="360"/>
      </w:pPr>
      <w:rPr>
        <w:rFonts w:ascii="Symbol" w:hAnsi="Symbol" w:hint="default"/>
      </w:rPr>
    </w:lvl>
    <w:lvl w:ilvl="4" w:tplc="5C34A786" w:tentative="1">
      <w:start w:val="1"/>
      <w:numFmt w:val="bullet"/>
      <w:lvlText w:val="o"/>
      <w:lvlJc w:val="left"/>
      <w:pPr>
        <w:ind w:left="5159" w:hanging="360"/>
      </w:pPr>
      <w:rPr>
        <w:rFonts w:ascii="Courier New" w:hAnsi="Courier New" w:cs="Courier New" w:hint="default"/>
      </w:rPr>
    </w:lvl>
    <w:lvl w:ilvl="5" w:tplc="5FC4741C" w:tentative="1">
      <w:start w:val="1"/>
      <w:numFmt w:val="bullet"/>
      <w:lvlText w:val=""/>
      <w:lvlJc w:val="left"/>
      <w:pPr>
        <w:ind w:left="5879" w:hanging="360"/>
      </w:pPr>
      <w:rPr>
        <w:rFonts w:ascii="Wingdings" w:hAnsi="Wingdings" w:hint="default"/>
      </w:rPr>
    </w:lvl>
    <w:lvl w:ilvl="6" w:tplc="D4C6675E" w:tentative="1">
      <w:start w:val="1"/>
      <w:numFmt w:val="bullet"/>
      <w:lvlText w:val=""/>
      <w:lvlJc w:val="left"/>
      <w:pPr>
        <w:ind w:left="6599" w:hanging="360"/>
      </w:pPr>
      <w:rPr>
        <w:rFonts w:ascii="Symbol" w:hAnsi="Symbol" w:hint="default"/>
      </w:rPr>
    </w:lvl>
    <w:lvl w:ilvl="7" w:tplc="DB0E5764" w:tentative="1">
      <w:start w:val="1"/>
      <w:numFmt w:val="bullet"/>
      <w:lvlText w:val="o"/>
      <w:lvlJc w:val="left"/>
      <w:pPr>
        <w:ind w:left="7319" w:hanging="360"/>
      </w:pPr>
      <w:rPr>
        <w:rFonts w:ascii="Courier New" w:hAnsi="Courier New" w:cs="Courier New" w:hint="default"/>
      </w:rPr>
    </w:lvl>
    <w:lvl w:ilvl="8" w:tplc="EC18E762" w:tentative="1">
      <w:start w:val="1"/>
      <w:numFmt w:val="bullet"/>
      <w:lvlText w:val=""/>
      <w:lvlJc w:val="left"/>
      <w:pPr>
        <w:ind w:left="8039" w:hanging="360"/>
      </w:pPr>
      <w:rPr>
        <w:rFonts w:ascii="Wingdings" w:hAnsi="Wingdings" w:hint="default"/>
      </w:rPr>
    </w:lvl>
  </w:abstractNum>
  <w:abstractNum w:abstractNumId="22" w15:restartNumberingAfterBreak="0">
    <w:nsid w:val="31E9741F"/>
    <w:multiLevelType w:val="hybridMultilevel"/>
    <w:tmpl w:val="0CAC7D4E"/>
    <w:lvl w:ilvl="0" w:tplc="89FCFA1A">
      <w:start w:val="1"/>
      <w:numFmt w:val="bullet"/>
      <w:pStyle w:val="BulletList2"/>
      <w:lvlText w:val=""/>
      <w:lvlJc w:val="left"/>
      <w:pPr>
        <w:tabs>
          <w:tab w:val="num" w:pos="1077"/>
        </w:tabs>
        <w:ind w:left="1077" w:hanging="357"/>
      </w:pPr>
      <w:rPr>
        <w:rFonts w:ascii="Symbol" w:hAnsi="Symbol" w:hint="default"/>
        <w:color w:val="000000"/>
      </w:rPr>
    </w:lvl>
    <w:lvl w:ilvl="1" w:tplc="53ECFCD8" w:tentative="1">
      <w:start w:val="1"/>
      <w:numFmt w:val="bullet"/>
      <w:lvlText w:val="o"/>
      <w:lvlJc w:val="left"/>
      <w:pPr>
        <w:tabs>
          <w:tab w:val="num" w:pos="1440"/>
        </w:tabs>
        <w:ind w:left="1440" w:hanging="360"/>
      </w:pPr>
      <w:rPr>
        <w:rFonts w:ascii="Courier New" w:hAnsi="Courier New" w:cs="Courier New" w:hint="default"/>
      </w:rPr>
    </w:lvl>
    <w:lvl w:ilvl="2" w:tplc="7B862A4A" w:tentative="1">
      <w:start w:val="1"/>
      <w:numFmt w:val="bullet"/>
      <w:lvlText w:val=""/>
      <w:lvlJc w:val="left"/>
      <w:pPr>
        <w:tabs>
          <w:tab w:val="num" w:pos="2160"/>
        </w:tabs>
        <w:ind w:left="2160" w:hanging="360"/>
      </w:pPr>
      <w:rPr>
        <w:rFonts w:ascii="Wingdings" w:hAnsi="Wingdings" w:hint="default"/>
      </w:rPr>
    </w:lvl>
    <w:lvl w:ilvl="3" w:tplc="E41CAECE" w:tentative="1">
      <w:start w:val="1"/>
      <w:numFmt w:val="bullet"/>
      <w:lvlText w:val=""/>
      <w:lvlJc w:val="left"/>
      <w:pPr>
        <w:tabs>
          <w:tab w:val="num" w:pos="2880"/>
        </w:tabs>
        <w:ind w:left="2880" w:hanging="360"/>
      </w:pPr>
      <w:rPr>
        <w:rFonts w:ascii="Symbol" w:hAnsi="Symbol" w:hint="default"/>
      </w:rPr>
    </w:lvl>
    <w:lvl w:ilvl="4" w:tplc="81E6B3BA" w:tentative="1">
      <w:start w:val="1"/>
      <w:numFmt w:val="bullet"/>
      <w:lvlText w:val="o"/>
      <w:lvlJc w:val="left"/>
      <w:pPr>
        <w:tabs>
          <w:tab w:val="num" w:pos="3600"/>
        </w:tabs>
        <w:ind w:left="3600" w:hanging="360"/>
      </w:pPr>
      <w:rPr>
        <w:rFonts w:ascii="Courier New" w:hAnsi="Courier New" w:cs="Courier New" w:hint="default"/>
      </w:rPr>
    </w:lvl>
    <w:lvl w:ilvl="5" w:tplc="6E227252" w:tentative="1">
      <w:start w:val="1"/>
      <w:numFmt w:val="bullet"/>
      <w:lvlText w:val=""/>
      <w:lvlJc w:val="left"/>
      <w:pPr>
        <w:tabs>
          <w:tab w:val="num" w:pos="4320"/>
        </w:tabs>
        <w:ind w:left="4320" w:hanging="360"/>
      </w:pPr>
      <w:rPr>
        <w:rFonts w:ascii="Wingdings" w:hAnsi="Wingdings" w:hint="default"/>
      </w:rPr>
    </w:lvl>
    <w:lvl w:ilvl="6" w:tplc="406A7CE4" w:tentative="1">
      <w:start w:val="1"/>
      <w:numFmt w:val="bullet"/>
      <w:lvlText w:val=""/>
      <w:lvlJc w:val="left"/>
      <w:pPr>
        <w:tabs>
          <w:tab w:val="num" w:pos="5040"/>
        </w:tabs>
        <w:ind w:left="5040" w:hanging="360"/>
      </w:pPr>
      <w:rPr>
        <w:rFonts w:ascii="Symbol" w:hAnsi="Symbol" w:hint="default"/>
      </w:rPr>
    </w:lvl>
    <w:lvl w:ilvl="7" w:tplc="9EAEF03E" w:tentative="1">
      <w:start w:val="1"/>
      <w:numFmt w:val="bullet"/>
      <w:lvlText w:val="o"/>
      <w:lvlJc w:val="left"/>
      <w:pPr>
        <w:tabs>
          <w:tab w:val="num" w:pos="5760"/>
        </w:tabs>
        <w:ind w:left="5760" w:hanging="360"/>
      </w:pPr>
      <w:rPr>
        <w:rFonts w:ascii="Courier New" w:hAnsi="Courier New" w:cs="Courier New" w:hint="default"/>
      </w:rPr>
    </w:lvl>
    <w:lvl w:ilvl="8" w:tplc="FE68977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CC668D"/>
    <w:multiLevelType w:val="hybridMultilevel"/>
    <w:tmpl w:val="594C4DAE"/>
    <w:lvl w:ilvl="0" w:tplc="4F48EF20">
      <w:start w:val="1"/>
      <w:numFmt w:val="bullet"/>
      <w:pStyle w:val="Bullet4"/>
      <w:lvlText w:val=""/>
      <w:lvlJc w:val="left"/>
      <w:pPr>
        <w:tabs>
          <w:tab w:val="num" w:pos="2676"/>
        </w:tabs>
        <w:ind w:left="2676" w:hanging="357"/>
      </w:pPr>
      <w:rPr>
        <w:rFonts w:ascii="Symbol" w:hAnsi="Symbol" w:hint="default"/>
        <w:color w:val="000000"/>
      </w:rPr>
    </w:lvl>
    <w:lvl w:ilvl="1" w:tplc="44B8B010" w:tentative="1">
      <w:start w:val="1"/>
      <w:numFmt w:val="bullet"/>
      <w:lvlText w:val="o"/>
      <w:lvlJc w:val="left"/>
      <w:pPr>
        <w:tabs>
          <w:tab w:val="num" w:pos="1440"/>
        </w:tabs>
        <w:ind w:left="1440" w:hanging="360"/>
      </w:pPr>
      <w:rPr>
        <w:rFonts w:ascii="Courier New" w:hAnsi="Courier New" w:cs="Courier New" w:hint="default"/>
      </w:rPr>
    </w:lvl>
    <w:lvl w:ilvl="2" w:tplc="F132BF9E" w:tentative="1">
      <w:start w:val="1"/>
      <w:numFmt w:val="bullet"/>
      <w:lvlText w:val=""/>
      <w:lvlJc w:val="left"/>
      <w:pPr>
        <w:tabs>
          <w:tab w:val="num" w:pos="2160"/>
        </w:tabs>
        <w:ind w:left="2160" w:hanging="360"/>
      </w:pPr>
      <w:rPr>
        <w:rFonts w:ascii="Wingdings" w:hAnsi="Wingdings" w:hint="default"/>
      </w:rPr>
    </w:lvl>
    <w:lvl w:ilvl="3" w:tplc="9A4861F6" w:tentative="1">
      <w:start w:val="1"/>
      <w:numFmt w:val="bullet"/>
      <w:lvlText w:val=""/>
      <w:lvlJc w:val="left"/>
      <w:pPr>
        <w:tabs>
          <w:tab w:val="num" w:pos="2880"/>
        </w:tabs>
        <w:ind w:left="2880" w:hanging="360"/>
      </w:pPr>
      <w:rPr>
        <w:rFonts w:ascii="Symbol" w:hAnsi="Symbol" w:hint="default"/>
      </w:rPr>
    </w:lvl>
    <w:lvl w:ilvl="4" w:tplc="B25E69AA" w:tentative="1">
      <w:start w:val="1"/>
      <w:numFmt w:val="bullet"/>
      <w:lvlText w:val="o"/>
      <w:lvlJc w:val="left"/>
      <w:pPr>
        <w:tabs>
          <w:tab w:val="num" w:pos="3600"/>
        </w:tabs>
        <w:ind w:left="3600" w:hanging="360"/>
      </w:pPr>
      <w:rPr>
        <w:rFonts w:ascii="Courier New" w:hAnsi="Courier New" w:cs="Courier New" w:hint="default"/>
      </w:rPr>
    </w:lvl>
    <w:lvl w:ilvl="5" w:tplc="26E21CCE" w:tentative="1">
      <w:start w:val="1"/>
      <w:numFmt w:val="bullet"/>
      <w:lvlText w:val=""/>
      <w:lvlJc w:val="left"/>
      <w:pPr>
        <w:tabs>
          <w:tab w:val="num" w:pos="4320"/>
        </w:tabs>
        <w:ind w:left="4320" w:hanging="360"/>
      </w:pPr>
      <w:rPr>
        <w:rFonts w:ascii="Wingdings" w:hAnsi="Wingdings" w:hint="default"/>
      </w:rPr>
    </w:lvl>
    <w:lvl w:ilvl="6" w:tplc="5976997E" w:tentative="1">
      <w:start w:val="1"/>
      <w:numFmt w:val="bullet"/>
      <w:lvlText w:val=""/>
      <w:lvlJc w:val="left"/>
      <w:pPr>
        <w:tabs>
          <w:tab w:val="num" w:pos="5040"/>
        </w:tabs>
        <w:ind w:left="5040" w:hanging="360"/>
      </w:pPr>
      <w:rPr>
        <w:rFonts w:ascii="Symbol" w:hAnsi="Symbol" w:hint="default"/>
      </w:rPr>
    </w:lvl>
    <w:lvl w:ilvl="7" w:tplc="24E84B36" w:tentative="1">
      <w:start w:val="1"/>
      <w:numFmt w:val="bullet"/>
      <w:lvlText w:val="o"/>
      <w:lvlJc w:val="left"/>
      <w:pPr>
        <w:tabs>
          <w:tab w:val="num" w:pos="5760"/>
        </w:tabs>
        <w:ind w:left="5760" w:hanging="360"/>
      </w:pPr>
      <w:rPr>
        <w:rFonts w:ascii="Courier New" w:hAnsi="Courier New" w:cs="Courier New" w:hint="default"/>
      </w:rPr>
    </w:lvl>
    <w:lvl w:ilvl="8" w:tplc="CA46628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5" w15:restartNumberingAfterBreak="0">
    <w:nsid w:val="38130038"/>
    <w:multiLevelType w:val="hybridMultilevel"/>
    <w:tmpl w:val="FF8A0FAE"/>
    <w:lvl w:ilvl="0" w:tplc="ABB8656E">
      <w:start w:val="1"/>
      <w:numFmt w:val="bullet"/>
      <w:pStyle w:val="ClauseBullet2"/>
      <w:lvlText w:val=""/>
      <w:lvlJc w:val="left"/>
      <w:pPr>
        <w:ind w:left="1440" w:hanging="360"/>
      </w:pPr>
      <w:rPr>
        <w:rFonts w:ascii="Symbol" w:hAnsi="Symbol" w:hint="default"/>
        <w:color w:val="000000"/>
      </w:rPr>
    </w:lvl>
    <w:lvl w:ilvl="1" w:tplc="A580B9D4" w:tentative="1">
      <w:start w:val="1"/>
      <w:numFmt w:val="bullet"/>
      <w:lvlText w:val="o"/>
      <w:lvlJc w:val="left"/>
      <w:pPr>
        <w:ind w:left="2160" w:hanging="360"/>
      </w:pPr>
      <w:rPr>
        <w:rFonts w:ascii="Courier New" w:hAnsi="Courier New" w:cs="Courier New" w:hint="default"/>
      </w:rPr>
    </w:lvl>
    <w:lvl w:ilvl="2" w:tplc="6930F8B4" w:tentative="1">
      <w:start w:val="1"/>
      <w:numFmt w:val="bullet"/>
      <w:lvlText w:val=""/>
      <w:lvlJc w:val="left"/>
      <w:pPr>
        <w:ind w:left="2880" w:hanging="360"/>
      </w:pPr>
      <w:rPr>
        <w:rFonts w:ascii="Wingdings" w:hAnsi="Wingdings" w:hint="default"/>
      </w:rPr>
    </w:lvl>
    <w:lvl w:ilvl="3" w:tplc="D054E334" w:tentative="1">
      <w:start w:val="1"/>
      <w:numFmt w:val="bullet"/>
      <w:lvlText w:val=""/>
      <w:lvlJc w:val="left"/>
      <w:pPr>
        <w:ind w:left="3600" w:hanging="360"/>
      </w:pPr>
      <w:rPr>
        <w:rFonts w:ascii="Symbol" w:hAnsi="Symbol" w:hint="default"/>
      </w:rPr>
    </w:lvl>
    <w:lvl w:ilvl="4" w:tplc="ED2C5A94" w:tentative="1">
      <w:start w:val="1"/>
      <w:numFmt w:val="bullet"/>
      <w:lvlText w:val="o"/>
      <w:lvlJc w:val="left"/>
      <w:pPr>
        <w:ind w:left="4320" w:hanging="360"/>
      </w:pPr>
      <w:rPr>
        <w:rFonts w:ascii="Courier New" w:hAnsi="Courier New" w:cs="Courier New" w:hint="default"/>
      </w:rPr>
    </w:lvl>
    <w:lvl w:ilvl="5" w:tplc="4A7E49B2" w:tentative="1">
      <w:start w:val="1"/>
      <w:numFmt w:val="bullet"/>
      <w:lvlText w:val=""/>
      <w:lvlJc w:val="left"/>
      <w:pPr>
        <w:ind w:left="5040" w:hanging="360"/>
      </w:pPr>
      <w:rPr>
        <w:rFonts w:ascii="Wingdings" w:hAnsi="Wingdings" w:hint="default"/>
      </w:rPr>
    </w:lvl>
    <w:lvl w:ilvl="6" w:tplc="B574CC02" w:tentative="1">
      <w:start w:val="1"/>
      <w:numFmt w:val="bullet"/>
      <w:lvlText w:val=""/>
      <w:lvlJc w:val="left"/>
      <w:pPr>
        <w:ind w:left="5760" w:hanging="360"/>
      </w:pPr>
      <w:rPr>
        <w:rFonts w:ascii="Symbol" w:hAnsi="Symbol" w:hint="default"/>
      </w:rPr>
    </w:lvl>
    <w:lvl w:ilvl="7" w:tplc="EA4A957E" w:tentative="1">
      <w:start w:val="1"/>
      <w:numFmt w:val="bullet"/>
      <w:lvlText w:val="o"/>
      <w:lvlJc w:val="left"/>
      <w:pPr>
        <w:ind w:left="6480" w:hanging="360"/>
      </w:pPr>
      <w:rPr>
        <w:rFonts w:ascii="Courier New" w:hAnsi="Courier New" w:cs="Courier New" w:hint="default"/>
      </w:rPr>
    </w:lvl>
    <w:lvl w:ilvl="8" w:tplc="69D0D5A8" w:tentative="1">
      <w:start w:val="1"/>
      <w:numFmt w:val="bullet"/>
      <w:lvlText w:val=""/>
      <w:lvlJc w:val="left"/>
      <w:pPr>
        <w:ind w:left="7200" w:hanging="360"/>
      </w:pPr>
      <w:rPr>
        <w:rFonts w:ascii="Wingdings" w:hAnsi="Wingdings" w:hint="default"/>
      </w:rPr>
    </w:lvl>
  </w:abstractNum>
  <w:abstractNum w:abstractNumId="26" w15:restartNumberingAfterBreak="0">
    <w:nsid w:val="402E6DC1"/>
    <w:multiLevelType w:val="hybridMultilevel"/>
    <w:tmpl w:val="8AAEB3E8"/>
    <w:lvl w:ilvl="0" w:tplc="3EC2E8A6">
      <w:start w:val="1"/>
      <w:numFmt w:val="bullet"/>
      <w:lvlText w:val=""/>
      <w:lvlJc w:val="left"/>
      <w:pPr>
        <w:ind w:left="720" w:hanging="360"/>
      </w:pPr>
      <w:rPr>
        <w:rFonts w:ascii="Symbol" w:hAnsi="Symbol" w:hint="default"/>
        <w:color w:val="000000"/>
      </w:rPr>
    </w:lvl>
    <w:lvl w:ilvl="1" w:tplc="E120209A" w:tentative="1">
      <w:start w:val="1"/>
      <w:numFmt w:val="bullet"/>
      <w:lvlText w:val="o"/>
      <w:lvlJc w:val="left"/>
      <w:pPr>
        <w:ind w:left="1440" w:hanging="360"/>
      </w:pPr>
      <w:rPr>
        <w:rFonts w:ascii="Courier New" w:hAnsi="Courier New" w:cs="Courier New" w:hint="default"/>
      </w:rPr>
    </w:lvl>
    <w:lvl w:ilvl="2" w:tplc="3194693A" w:tentative="1">
      <w:start w:val="1"/>
      <w:numFmt w:val="bullet"/>
      <w:lvlText w:val=""/>
      <w:lvlJc w:val="left"/>
      <w:pPr>
        <w:ind w:left="2160" w:hanging="360"/>
      </w:pPr>
      <w:rPr>
        <w:rFonts w:ascii="Wingdings" w:hAnsi="Wingdings" w:hint="default"/>
      </w:rPr>
    </w:lvl>
    <w:lvl w:ilvl="3" w:tplc="3CA6FABA" w:tentative="1">
      <w:start w:val="1"/>
      <w:numFmt w:val="bullet"/>
      <w:lvlText w:val=""/>
      <w:lvlJc w:val="left"/>
      <w:pPr>
        <w:ind w:left="2880" w:hanging="360"/>
      </w:pPr>
      <w:rPr>
        <w:rFonts w:ascii="Symbol" w:hAnsi="Symbol" w:hint="default"/>
      </w:rPr>
    </w:lvl>
    <w:lvl w:ilvl="4" w:tplc="5BE017B6" w:tentative="1">
      <w:start w:val="1"/>
      <w:numFmt w:val="bullet"/>
      <w:lvlText w:val="o"/>
      <w:lvlJc w:val="left"/>
      <w:pPr>
        <w:ind w:left="3600" w:hanging="360"/>
      </w:pPr>
      <w:rPr>
        <w:rFonts w:ascii="Courier New" w:hAnsi="Courier New" w:cs="Courier New" w:hint="default"/>
      </w:rPr>
    </w:lvl>
    <w:lvl w:ilvl="5" w:tplc="0C406B3E" w:tentative="1">
      <w:start w:val="1"/>
      <w:numFmt w:val="bullet"/>
      <w:lvlText w:val=""/>
      <w:lvlJc w:val="left"/>
      <w:pPr>
        <w:ind w:left="4320" w:hanging="360"/>
      </w:pPr>
      <w:rPr>
        <w:rFonts w:ascii="Wingdings" w:hAnsi="Wingdings" w:hint="default"/>
      </w:rPr>
    </w:lvl>
    <w:lvl w:ilvl="6" w:tplc="BBA2A560" w:tentative="1">
      <w:start w:val="1"/>
      <w:numFmt w:val="bullet"/>
      <w:lvlText w:val=""/>
      <w:lvlJc w:val="left"/>
      <w:pPr>
        <w:ind w:left="5040" w:hanging="360"/>
      </w:pPr>
      <w:rPr>
        <w:rFonts w:ascii="Symbol" w:hAnsi="Symbol" w:hint="default"/>
      </w:rPr>
    </w:lvl>
    <w:lvl w:ilvl="7" w:tplc="E222E070" w:tentative="1">
      <w:start w:val="1"/>
      <w:numFmt w:val="bullet"/>
      <w:lvlText w:val="o"/>
      <w:lvlJc w:val="left"/>
      <w:pPr>
        <w:ind w:left="5760" w:hanging="360"/>
      </w:pPr>
      <w:rPr>
        <w:rFonts w:ascii="Courier New" w:hAnsi="Courier New" w:cs="Courier New" w:hint="default"/>
      </w:rPr>
    </w:lvl>
    <w:lvl w:ilvl="8" w:tplc="CAC44B8A" w:tentative="1">
      <w:start w:val="1"/>
      <w:numFmt w:val="bullet"/>
      <w:lvlText w:val=""/>
      <w:lvlJc w:val="left"/>
      <w:pPr>
        <w:ind w:left="6480" w:hanging="360"/>
      </w:pPr>
      <w:rPr>
        <w:rFonts w:ascii="Wingdings" w:hAnsi="Wingdings" w:hint="default"/>
      </w:rPr>
    </w:lvl>
  </w:abstractNum>
  <w:abstractNum w:abstractNumId="27" w15:restartNumberingAfterBreak="0">
    <w:nsid w:val="44622926"/>
    <w:multiLevelType w:val="multilevel"/>
    <w:tmpl w:val="1B04D088"/>
    <w:lvl w:ilvl="0">
      <w:start w:val="1"/>
      <w:numFmt w:val="bullet"/>
      <w:lvlText w:val="·"/>
      <w:lvlJc w:val="left"/>
      <w:pPr>
        <w:ind w:left="720" w:hanging="360"/>
      </w:pPr>
      <w:rPr>
        <w:rFonts w:ascii="Symbol" w:hAnsi="Symbol" w:hint="default"/>
        <w:color w:val="000000"/>
      </w:rPr>
    </w:lvl>
    <w:lvl w:ilvl="1">
      <w:start w:val="1"/>
      <w:numFmt w:val="bullet"/>
      <w:lvlText w:val="·"/>
      <w:lvlJc w:val="left"/>
      <w:pPr>
        <w:ind w:left="108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4D67987"/>
    <w:multiLevelType w:val="hybridMultilevel"/>
    <w:tmpl w:val="EBD6FB80"/>
    <w:lvl w:ilvl="0" w:tplc="483A3B8C">
      <w:start w:val="1"/>
      <w:numFmt w:val="bullet"/>
      <w:pStyle w:val="subclause1Bullet2"/>
      <w:lvlText w:val=""/>
      <w:lvlJc w:val="left"/>
      <w:pPr>
        <w:ind w:left="1440" w:hanging="360"/>
      </w:pPr>
      <w:rPr>
        <w:rFonts w:ascii="Symbol" w:hAnsi="Symbol" w:hint="default"/>
        <w:color w:val="000000"/>
      </w:rPr>
    </w:lvl>
    <w:lvl w:ilvl="1" w:tplc="EF1A6F5C" w:tentative="1">
      <w:start w:val="1"/>
      <w:numFmt w:val="bullet"/>
      <w:lvlText w:val="o"/>
      <w:lvlJc w:val="left"/>
      <w:pPr>
        <w:ind w:left="2160" w:hanging="360"/>
      </w:pPr>
      <w:rPr>
        <w:rFonts w:ascii="Courier New" w:hAnsi="Courier New" w:cs="Courier New" w:hint="default"/>
      </w:rPr>
    </w:lvl>
    <w:lvl w:ilvl="2" w:tplc="79761588" w:tentative="1">
      <w:start w:val="1"/>
      <w:numFmt w:val="bullet"/>
      <w:lvlText w:val=""/>
      <w:lvlJc w:val="left"/>
      <w:pPr>
        <w:ind w:left="2880" w:hanging="360"/>
      </w:pPr>
      <w:rPr>
        <w:rFonts w:ascii="Wingdings" w:hAnsi="Wingdings" w:hint="default"/>
      </w:rPr>
    </w:lvl>
    <w:lvl w:ilvl="3" w:tplc="6B5053E2" w:tentative="1">
      <w:start w:val="1"/>
      <w:numFmt w:val="bullet"/>
      <w:lvlText w:val=""/>
      <w:lvlJc w:val="left"/>
      <w:pPr>
        <w:ind w:left="3600" w:hanging="360"/>
      </w:pPr>
      <w:rPr>
        <w:rFonts w:ascii="Symbol" w:hAnsi="Symbol" w:hint="default"/>
      </w:rPr>
    </w:lvl>
    <w:lvl w:ilvl="4" w:tplc="608E9CF8" w:tentative="1">
      <w:start w:val="1"/>
      <w:numFmt w:val="bullet"/>
      <w:lvlText w:val="o"/>
      <w:lvlJc w:val="left"/>
      <w:pPr>
        <w:ind w:left="4320" w:hanging="360"/>
      </w:pPr>
      <w:rPr>
        <w:rFonts w:ascii="Courier New" w:hAnsi="Courier New" w:cs="Courier New" w:hint="default"/>
      </w:rPr>
    </w:lvl>
    <w:lvl w:ilvl="5" w:tplc="7BDC497C" w:tentative="1">
      <w:start w:val="1"/>
      <w:numFmt w:val="bullet"/>
      <w:lvlText w:val=""/>
      <w:lvlJc w:val="left"/>
      <w:pPr>
        <w:ind w:left="5040" w:hanging="360"/>
      </w:pPr>
      <w:rPr>
        <w:rFonts w:ascii="Wingdings" w:hAnsi="Wingdings" w:hint="default"/>
      </w:rPr>
    </w:lvl>
    <w:lvl w:ilvl="6" w:tplc="782E19F0" w:tentative="1">
      <w:start w:val="1"/>
      <w:numFmt w:val="bullet"/>
      <w:lvlText w:val=""/>
      <w:lvlJc w:val="left"/>
      <w:pPr>
        <w:ind w:left="5760" w:hanging="360"/>
      </w:pPr>
      <w:rPr>
        <w:rFonts w:ascii="Symbol" w:hAnsi="Symbol" w:hint="default"/>
      </w:rPr>
    </w:lvl>
    <w:lvl w:ilvl="7" w:tplc="924CF43E" w:tentative="1">
      <w:start w:val="1"/>
      <w:numFmt w:val="bullet"/>
      <w:lvlText w:val="o"/>
      <w:lvlJc w:val="left"/>
      <w:pPr>
        <w:ind w:left="6480" w:hanging="360"/>
      </w:pPr>
      <w:rPr>
        <w:rFonts w:ascii="Courier New" w:hAnsi="Courier New" w:cs="Courier New" w:hint="default"/>
      </w:rPr>
    </w:lvl>
    <w:lvl w:ilvl="8" w:tplc="8EBC3516" w:tentative="1">
      <w:start w:val="1"/>
      <w:numFmt w:val="bullet"/>
      <w:lvlText w:val=""/>
      <w:lvlJc w:val="left"/>
      <w:pPr>
        <w:ind w:left="7200" w:hanging="360"/>
      </w:pPr>
      <w:rPr>
        <w:rFonts w:ascii="Wingdings" w:hAnsi="Wingdings" w:hint="default"/>
      </w:rPr>
    </w:lvl>
  </w:abstractNum>
  <w:abstractNum w:abstractNumId="29" w15:restartNumberingAfterBreak="0">
    <w:nsid w:val="44E96665"/>
    <w:multiLevelType w:val="hybridMultilevel"/>
    <w:tmpl w:val="EF1E142A"/>
    <w:lvl w:ilvl="0" w:tplc="0D6E9A30">
      <w:start w:val="1"/>
      <w:numFmt w:val="bullet"/>
      <w:pStyle w:val="subclause3Bullet1"/>
      <w:lvlText w:val=""/>
      <w:lvlJc w:val="left"/>
      <w:pPr>
        <w:ind w:left="2988" w:hanging="360"/>
      </w:pPr>
      <w:rPr>
        <w:rFonts w:ascii="Symbol" w:hAnsi="Symbol" w:hint="default"/>
        <w:color w:val="000000"/>
      </w:rPr>
    </w:lvl>
    <w:lvl w:ilvl="1" w:tplc="9C4ED806" w:tentative="1">
      <w:start w:val="1"/>
      <w:numFmt w:val="bullet"/>
      <w:lvlText w:val="o"/>
      <w:lvlJc w:val="left"/>
      <w:pPr>
        <w:ind w:left="3708" w:hanging="360"/>
      </w:pPr>
      <w:rPr>
        <w:rFonts w:ascii="Courier New" w:hAnsi="Courier New" w:cs="Courier New" w:hint="default"/>
      </w:rPr>
    </w:lvl>
    <w:lvl w:ilvl="2" w:tplc="F9445A72" w:tentative="1">
      <w:start w:val="1"/>
      <w:numFmt w:val="bullet"/>
      <w:lvlText w:val=""/>
      <w:lvlJc w:val="left"/>
      <w:pPr>
        <w:ind w:left="4428" w:hanging="360"/>
      </w:pPr>
      <w:rPr>
        <w:rFonts w:ascii="Wingdings" w:hAnsi="Wingdings" w:hint="default"/>
      </w:rPr>
    </w:lvl>
    <w:lvl w:ilvl="3" w:tplc="445C0AA0" w:tentative="1">
      <w:start w:val="1"/>
      <w:numFmt w:val="bullet"/>
      <w:lvlText w:val=""/>
      <w:lvlJc w:val="left"/>
      <w:pPr>
        <w:ind w:left="5148" w:hanging="360"/>
      </w:pPr>
      <w:rPr>
        <w:rFonts w:ascii="Symbol" w:hAnsi="Symbol" w:hint="default"/>
      </w:rPr>
    </w:lvl>
    <w:lvl w:ilvl="4" w:tplc="EB606EE8" w:tentative="1">
      <w:start w:val="1"/>
      <w:numFmt w:val="bullet"/>
      <w:lvlText w:val="o"/>
      <w:lvlJc w:val="left"/>
      <w:pPr>
        <w:ind w:left="5868" w:hanging="360"/>
      </w:pPr>
      <w:rPr>
        <w:rFonts w:ascii="Courier New" w:hAnsi="Courier New" w:cs="Courier New" w:hint="default"/>
      </w:rPr>
    </w:lvl>
    <w:lvl w:ilvl="5" w:tplc="26BC7864" w:tentative="1">
      <w:start w:val="1"/>
      <w:numFmt w:val="bullet"/>
      <w:lvlText w:val=""/>
      <w:lvlJc w:val="left"/>
      <w:pPr>
        <w:ind w:left="6588" w:hanging="360"/>
      </w:pPr>
      <w:rPr>
        <w:rFonts w:ascii="Wingdings" w:hAnsi="Wingdings" w:hint="default"/>
      </w:rPr>
    </w:lvl>
    <w:lvl w:ilvl="6" w:tplc="03809AD6" w:tentative="1">
      <w:start w:val="1"/>
      <w:numFmt w:val="bullet"/>
      <w:lvlText w:val=""/>
      <w:lvlJc w:val="left"/>
      <w:pPr>
        <w:ind w:left="7308" w:hanging="360"/>
      </w:pPr>
      <w:rPr>
        <w:rFonts w:ascii="Symbol" w:hAnsi="Symbol" w:hint="default"/>
      </w:rPr>
    </w:lvl>
    <w:lvl w:ilvl="7" w:tplc="747C2034" w:tentative="1">
      <w:start w:val="1"/>
      <w:numFmt w:val="bullet"/>
      <w:lvlText w:val="o"/>
      <w:lvlJc w:val="left"/>
      <w:pPr>
        <w:ind w:left="8028" w:hanging="360"/>
      </w:pPr>
      <w:rPr>
        <w:rFonts w:ascii="Courier New" w:hAnsi="Courier New" w:cs="Courier New" w:hint="default"/>
      </w:rPr>
    </w:lvl>
    <w:lvl w:ilvl="8" w:tplc="B658C5E2" w:tentative="1">
      <w:start w:val="1"/>
      <w:numFmt w:val="bullet"/>
      <w:lvlText w:val=""/>
      <w:lvlJc w:val="left"/>
      <w:pPr>
        <w:ind w:left="8748" w:hanging="360"/>
      </w:pPr>
      <w:rPr>
        <w:rFonts w:ascii="Wingdings" w:hAnsi="Wingdings" w:hint="default"/>
      </w:rPr>
    </w:lvl>
  </w:abstractNum>
  <w:abstractNum w:abstractNumId="30" w15:restartNumberingAfterBreak="0">
    <w:nsid w:val="46AC04C6"/>
    <w:multiLevelType w:val="hybridMultilevel"/>
    <w:tmpl w:val="E6C47700"/>
    <w:lvl w:ilvl="0" w:tplc="2B84EC88">
      <w:start w:val="1"/>
      <w:numFmt w:val="bullet"/>
      <w:pStyle w:val="subclause2Bullet1"/>
      <w:lvlText w:val=""/>
      <w:lvlJc w:val="left"/>
      <w:pPr>
        <w:ind w:left="2279" w:hanging="360"/>
      </w:pPr>
      <w:rPr>
        <w:rFonts w:ascii="Symbol" w:hAnsi="Symbol" w:hint="default"/>
        <w:color w:val="000000"/>
      </w:rPr>
    </w:lvl>
    <w:lvl w:ilvl="1" w:tplc="CF8475EE" w:tentative="1">
      <w:start w:val="1"/>
      <w:numFmt w:val="bullet"/>
      <w:lvlText w:val="o"/>
      <w:lvlJc w:val="left"/>
      <w:pPr>
        <w:ind w:left="2999" w:hanging="360"/>
      </w:pPr>
      <w:rPr>
        <w:rFonts w:ascii="Courier New" w:hAnsi="Courier New" w:cs="Courier New" w:hint="default"/>
      </w:rPr>
    </w:lvl>
    <w:lvl w:ilvl="2" w:tplc="B52E571A" w:tentative="1">
      <w:start w:val="1"/>
      <w:numFmt w:val="bullet"/>
      <w:lvlText w:val=""/>
      <w:lvlJc w:val="left"/>
      <w:pPr>
        <w:ind w:left="3719" w:hanging="360"/>
      </w:pPr>
      <w:rPr>
        <w:rFonts w:ascii="Wingdings" w:hAnsi="Wingdings" w:hint="default"/>
      </w:rPr>
    </w:lvl>
    <w:lvl w:ilvl="3" w:tplc="D432060A" w:tentative="1">
      <w:start w:val="1"/>
      <w:numFmt w:val="bullet"/>
      <w:lvlText w:val=""/>
      <w:lvlJc w:val="left"/>
      <w:pPr>
        <w:ind w:left="4439" w:hanging="360"/>
      </w:pPr>
      <w:rPr>
        <w:rFonts w:ascii="Symbol" w:hAnsi="Symbol" w:hint="default"/>
      </w:rPr>
    </w:lvl>
    <w:lvl w:ilvl="4" w:tplc="FD820D60" w:tentative="1">
      <w:start w:val="1"/>
      <w:numFmt w:val="bullet"/>
      <w:lvlText w:val="o"/>
      <w:lvlJc w:val="left"/>
      <w:pPr>
        <w:ind w:left="5159" w:hanging="360"/>
      </w:pPr>
      <w:rPr>
        <w:rFonts w:ascii="Courier New" w:hAnsi="Courier New" w:cs="Courier New" w:hint="default"/>
      </w:rPr>
    </w:lvl>
    <w:lvl w:ilvl="5" w:tplc="6C289F2C" w:tentative="1">
      <w:start w:val="1"/>
      <w:numFmt w:val="bullet"/>
      <w:lvlText w:val=""/>
      <w:lvlJc w:val="left"/>
      <w:pPr>
        <w:ind w:left="5879" w:hanging="360"/>
      </w:pPr>
      <w:rPr>
        <w:rFonts w:ascii="Wingdings" w:hAnsi="Wingdings" w:hint="default"/>
      </w:rPr>
    </w:lvl>
    <w:lvl w:ilvl="6" w:tplc="04965558" w:tentative="1">
      <w:start w:val="1"/>
      <w:numFmt w:val="bullet"/>
      <w:lvlText w:val=""/>
      <w:lvlJc w:val="left"/>
      <w:pPr>
        <w:ind w:left="6599" w:hanging="360"/>
      </w:pPr>
      <w:rPr>
        <w:rFonts w:ascii="Symbol" w:hAnsi="Symbol" w:hint="default"/>
      </w:rPr>
    </w:lvl>
    <w:lvl w:ilvl="7" w:tplc="8C38C0F8" w:tentative="1">
      <w:start w:val="1"/>
      <w:numFmt w:val="bullet"/>
      <w:lvlText w:val="o"/>
      <w:lvlJc w:val="left"/>
      <w:pPr>
        <w:ind w:left="7319" w:hanging="360"/>
      </w:pPr>
      <w:rPr>
        <w:rFonts w:ascii="Courier New" w:hAnsi="Courier New" w:cs="Courier New" w:hint="default"/>
      </w:rPr>
    </w:lvl>
    <w:lvl w:ilvl="8" w:tplc="92A09B9A" w:tentative="1">
      <w:start w:val="1"/>
      <w:numFmt w:val="bullet"/>
      <w:lvlText w:val=""/>
      <w:lvlJc w:val="left"/>
      <w:pPr>
        <w:ind w:left="8039" w:hanging="360"/>
      </w:pPr>
      <w:rPr>
        <w:rFonts w:ascii="Wingdings" w:hAnsi="Wingdings" w:hint="default"/>
      </w:rPr>
    </w:lvl>
  </w:abstractNum>
  <w:abstractNum w:abstractNumId="31" w15:restartNumberingAfterBreak="0">
    <w:nsid w:val="47F42723"/>
    <w:multiLevelType w:val="hybridMultilevel"/>
    <w:tmpl w:val="C5A02EE6"/>
    <w:lvl w:ilvl="0" w:tplc="1276B36A">
      <w:start w:val="1"/>
      <w:numFmt w:val="bullet"/>
      <w:pStyle w:val="subclause1Bullet1"/>
      <w:lvlText w:val=""/>
      <w:lvlJc w:val="left"/>
      <w:pPr>
        <w:ind w:left="1440" w:hanging="360"/>
      </w:pPr>
      <w:rPr>
        <w:rFonts w:ascii="Symbol" w:hAnsi="Symbol" w:hint="default"/>
        <w:color w:val="000000"/>
      </w:rPr>
    </w:lvl>
    <w:lvl w:ilvl="1" w:tplc="7E480C50" w:tentative="1">
      <w:start w:val="1"/>
      <w:numFmt w:val="bullet"/>
      <w:lvlText w:val="o"/>
      <w:lvlJc w:val="left"/>
      <w:pPr>
        <w:ind w:left="2160" w:hanging="360"/>
      </w:pPr>
      <w:rPr>
        <w:rFonts w:ascii="Courier New" w:hAnsi="Courier New" w:cs="Courier New" w:hint="default"/>
      </w:rPr>
    </w:lvl>
    <w:lvl w:ilvl="2" w:tplc="AFD067FE" w:tentative="1">
      <w:start w:val="1"/>
      <w:numFmt w:val="bullet"/>
      <w:lvlText w:val=""/>
      <w:lvlJc w:val="left"/>
      <w:pPr>
        <w:ind w:left="2880" w:hanging="360"/>
      </w:pPr>
      <w:rPr>
        <w:rFonts w:ascii="Wingdings" w:hAnsi="Wingdings" w:hint="default"/>
      </w:rPr>
    </w:lvl>
    <w:lvl w:ilvl="3" w:tplc="F15AABA2" w:tentative="1">
      <w:start w:val="1"/>
      <w:numFmt w:val="bullet"/>
      <w:lvlText w:val=""/>
      <w:lvlJc w:val="left"/>
      <w:pPr>
        <w:ind w:left="3600" w:hanging="360"/>
      </w:pPr>
      <w:rPr>
        <w:rFonts w:ascii="Symbol" w:hAnsi="Symbol" w:hint="default"/>
      </w:rPr>
    </w:lvl>
    <w:lvl w:ilvl="4" w:tplc="0FE6314A" w:tentative="1">
      <w:start w:val="1"/>
      <w:numFmt w:val="bullet"/>
      <w:lvlText w:val="o"/>
      <w:lvlJc w:val="left"/>
      <w:pPr>
        <w:ind w:left="4320" w:hanging="360"/>
      </w:pPr>
      <w:rPr>
        <w:rFonts w:ascii="Courier New" w:hAnsi="Courier New" w:cs="Courier New" w:hint="default"/>
      </w:rPr>
    </w:lvl>
    <w:lvl w:ilvl="5" w:tplc="52EA75D8" w:tentative="1">
      <w:start w:val="1"/>
      <w:numFmt w:val="bullet"/>
      <w:lvlText w:val=""/>
      <w:lvlJc w:val="left"/>
      <w:pPr>
        <w:ind w:left="5040" w:hanging="360"/>
      </w:pPr>
      <w:rPr>
        <w:rFonts w:ascii="Wingdings" w:hAnsi="Wingdings" w:hint="default"/>
      </w:rPr>
    </w:lvl>
    <w:lvl w:ilvl="6" w:tplc="508EC1A4" w:tentative="1">
      <w:start w:val="1"/>
      <w:numFmt w:val="bullet"/>
      <w:lvlText w:val=""/>
      <w:lvlJc w:val="left"/>
      <w:pPr>
        <w:ind w:left="5760" w:hanging="360"/>
      </w:pPr>
      <w:rPr>
        <w:rFonts w:ascii="Symbol" w:hAnsi="Symbol" w:hint="default"/>
      </w:rPr>
    </w:lvl>
    <w:lvl w:ilvl="7" w:tplc="6784B386" w:tentative="1">
      <w:start w:val="1"/>
      <w:numFmt w:val="bullet"/>
      <w:lvlText w:val="o"/>
      <w:lvlJc w:val="left"/>
      <w:pPr>
        <w:ind w:left="6480" w:hanging="360"/>
      </w:pPr>
      <w:rPr>
        <w:rFonts w:ascii="Courier New" w:hAnsi="Courier New" w:cs="Courier New" w:hint="default"/>
      </w:rPr>
    </w:lvl>
    <w:lvl w:ilvl="8" w:tplc="8F10D5A2" w:tentative="1">
      <w:start w:val="1"/>
      <w:numFmt w:val="bullet"/>
      <w:lvlText w:val=""/>
      <w:lvlJc w:val="left"/>
      <w:pPr>
        <w:ind w:left="7200" w:hanging="360"/>
      </w:pPr>
      <w:rPr>
        <w:rFonts w:ascii="Wingdings" w:hAnsi="Wingdings" w:hint="default"/>
      </w:rPr>
    </w:lvl>
  </w:abstractNum>
  <w:abstractNum w:abstractNumId="32" w15:restartNumberingAfterBreak="0">
    <w:nsid w:val="4C4F39D3"/>
    <w:multiLevelType w:val="multilevel"/>
    <w:tmpl w:val="40DCC24C"/>
    <w:lvl w:ilvl="0">
      <w:start w:val="1"/>
      <w:numFmt w:val="decimal"/>
      <w:pStyle w:val="SFPara-Clause"/>
      <w:lvlText w:val="%1."/>
      <w:lvlJc w:val="left"/>
      <w:pPr>
        <w:tabs>
          <w:tab w:val="num" w:pos="1440"/>
        </w:tabs>
        <w:ind w:left="0" w:firstLine="720"/>
      </w:pPr>
      <w:rPr>
        <w:rFonts w:hint="default"/>
        <w:color w:val="000000"/>
      </w:rPr>
    </w:lvl>
    <w:lvl w:ilvl="1">
      <w:start w:val="1"/>
      <w:numFmt w:val="lowerLetter"/>
      <w:pStyle w:val="SFParasubclause1"/>
      <w:lvlText w:val="(%2)"/>
      <w:lvlJc w:val="left"/>
      <w:pPr>
        <w:tabs>
          <w:tab w:val="num" w:pos="2160"/>
        </w:tabs>
        <w:ind w:left="720" w:firstLine="720"/>
      </w:pPr>
      <w:rPr>
        <w:rFonts w:hint="default"/>
      </w:rPr>
    </w:lvl>
    <w:lvl w:ilvl="2">
      <w:start w:val="1"/>
      <w:numFmt w:val="lowerRoman"/>
      <w:pStyle w:val="SFParasubclause2"/>
      <w:lvlText w:val="(%3)"/>
      <w:lvlJc w:val="left"/>
      <w:pPr>
        <w:tabs>
          <w:tab w:val="num" w:pos="2880"/>
        </w:tabs>
        <w:ind w:left="1440" w:firstLine="720"/>
      </w:pPr>
      <w:rPr>
        <w:rFonts w:hint="default"/>
      </w:rPr>
    </w:lvl>
    <w:lvl w:ilvl="3">
      <w:start w:val="1"/>
      <w:numFmt w:val="upperLetter"/>
      <w:pStyle w:val="SFParasubclause3"/>
      <w:lvlText w:val="(%4)"/>
      <w:lvlJc w:val="left"/>
      <w:pPr>
        <w:tabs>
          <w:tab w:val="num" w:pos="3600"/>
        </w:tabs>
        <w:ind w:left="2160" w:firstLine="720"/>
      </w:pPr>
      <w:rPr>
        <w:rFonts w:hint="default"/>
      </w:rPr>
    </w:lvl>
    <w:lvl w:ilvl="4">
      <w:start w:val="1"/>
      <w:numFmt w:val="none"/>
      <w:lvlText w:val=""/>
      <w:lvlJc w:val="left"/>
      <w:pPr>
        <w:tabs>
          <w:tab w:val="num" w:pos="3600"/>
        </w:tabs>
        <w:ind w:left="4320" w:hanging="720"/>
      </w:pPr>
      <w:rPr>
        <w:rFonts w:hint="default"/>
        <w:color w:val="000000" w:themeColor="text1"/>
      </w:rPr>
    </w:lvl>
    <w:lvl w:ilvl="5">
      <w:start w:val="1"/>
      <w:numFmt w:val="none"/>
      <w:lvlText w:val=""/>
      <w:lvlJc w:val="left"/>
      <w:pPr>
        <w:tabs>
          <w:tab w:val="num" w:pos="4320"/>
        </w:tabs>
        <w:ind w:left="5040" w:hanging="720"/>
      </w:pPr>
      <w:rPr>
        <w:rFonts w:hint="default"/>
      </w:rPr>
    </w:lvl>
    <w:lvl w:ilvl="6">
      <w:start w:val="1"/>
      <w:numFmt w:val="none"/>
      <w:lvlText w:val=""/>
      <w:lvlJc w:val="left"/>
      <w:pPr>
        <w:tabs>
          <w:tab w:val="num" w:pos="5040"/>
        </w:tabs>
        <w:ind w:left="5760" w:hanging="720"/>
      </w:pPr>
      <w:rPr>
        <w:rFonts w:hint="default"/>
      </w:rPr>
    </w:lvl>
    <w:lvl w:ilvl="7">
      <w:start w:val="1"/>
      <w:numFmt w:val="none"/>
      <w:lvlText w:val=""/>
      <w:lvlJc w:val="left"/>
      <w:pPr>
        <w:tabs>
          <w:tab w:val="num" w:pos="5760"/>
        </w:tabs>
        <w:ind w:left="6480" w:hanging="720"/>
      </w:pPr>
      <w:rPr>
        <w:rFonts w:hint="default"/>
      </w:rPr>
    </w:lvl>
    <w:lvl w:ilvl="8">
      <w:start w:val="1"/>
      <w:numFmt w:val="none"/>
      <w:lvlText w:val=""/>
      <w:lvlJc w:val="left"/>
      <w:pPr>
        <w:tabs>
          <w:tab w:val="num" w:pos="6480"/>
        </w:tabs>
        <w:ind w:left="7200" w:hanging="720"/>
      </w:pPr>
      <w:rPr>
        <w:rFonts w:hint="default"/>
      </w:rPr>
    </w:lvl>
  </w:abstractNum>
  <w:abstractNum w:abstractNumId="33" w15:restartNumberingAfterBreak="0">
    <w:nsid w:val="55CB0AF0"/>
    <w:multiLevelType w:val="hybridMultilevel"/>
    <w:tmpl w:val="EB98B43A"/>
    <w:lvl w:ilvl="0" w:tplc="94865B72">
      <w:start w:val="1"/>
      <w:numFmt w:val="decimal"/>
      <w:pStyle w:val="LongQuestionPara"/>
      <w:lvlText w:val="%1."/>
      <w:lvlJc w:val="left"/>
      <w:pPr>
        <w:ind w:left="360" w:hanging="360"/>
      </w:pPr>
      <w:rPr>
        <w:rFonts w:hint="default"/>
        <w:b/>
        <w:i w:val="0"/>
        <w:color w:val="000000"/>
        <w:sz w:val="24"/>
      </w:rPr>
    </w:lvl>
    <w:lvl w:ilvl="1" w:tplc="B0DEA29E" w:tentative="1">
      <w:start w:val="1"/>
      <w:numFmt w:val="lowerLetter"/>
      <w:lvlText w:val="%2."/>
      <w:lvlJc w:val="left"/>
      <w:pPr>
        <w:ind w:left="1440" w:hanging="360"/>
      </w:pPr>
    </w:lvl>
    <w:lvl w:ilvl="2" w:tplc="FB3CE00E" w:tentative="1">
      <w:start w:val="1"/>
      <w:numFmt w:val="lowerRoman"/>
      <w:lvlText w:val="%3."/>
      <w:lvlJc w:val="right"/>
      <w:pPr>
        <w:ind w:left="2160" w:hanging="180"/>
      </w:pPr>
    </w:lvl>
    <w:lvl w:ilvl="3" w:tplc="2A7EB1A8" w:tentative="1">
      <w:start w:val="1"/>
      <w:numFmt w:val="decimal"/>
      <w:lvlText w:val="%4."/>
      <w:lvlJc w:val="left"/>
      <w:pPr>
        <w:ind w:left="2880" w:hanging="360"/>
      </w:pPr>
    </w:lvl>
    <w:lvl w:ilvl="4" w:tplc="238AC04E" w:tentative="1">
      <w:start w:val="1"/>
      <w:numFmt w:val="lowerLetter"/>
      <w:lvlText w:val="%5."/>
      <w:lvlJc w:val="left"/>
      <w:pPr>
        <w:ind w:left="3600" w:hanging="360"/>
      </w:pPr>
    </w:lvl>
    <w:lvl w:ilvl="5" w:tplc="2CC6F0AC" w:tentative="1">
      <w:start w:val="1"/>
      <w:numFmt w:val="lowerRoman"/>
      <w:lvlText w:val="%6."/>
      <w:lvlJc w:val="right"/>
      <w:pPr>
        <w:ind w:left="4320" w:hanging="180"/>
      </w:pPr>
    </w:lvl>
    <w:lvl w:ilvl="6" w:tplc="B8E4AA9A" w:tentative="1">
      <w:start w:val="1"/>
      <w:numFmt w:val="decimal"/>
      <w:lvlText w:val="%7."/>
      <w:lvlJc w:val="left"/>
      <w:pPr>
        <w:ind w:left="5040" w:hanging="360"/>
      </w:pPr>
    </w:lvl>
    <w:lvl w:ilvl="7" w:tplc="47F2944C" w:tentative="1">
      <w:start w:val="1"/>
      <w:numFmt w:val="lowerLetter"/>
      <w:lvlText w:val="%8."/>
      <w:lvlJc w:val="left"/>
      <w:pPr>
        <w:ind w:left="5760" w:hanging="360"/>
      </w:pPr>
    </w:lvl>
    <w:lvl w:ilvl="8" w:tplc="BD7818B2" w:tentative="1">
      <w:start w:val="1"/>
      <w:numFmt w:val="lowerRoman"/>
      <w:lvlText w:val="%9."/>
      <w:lvlJc w:val="right"/>
      <w:pPr>
        <w:ind w:left="6480" w:hanging="180"/>
      </w:pPr>
    </w:lvl>
  </w:abstractNum>
  <w:abstractNum w:abstractNumId="34"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5" w15:restartNumberingAfterBreak="0">
    <w:nsid w:val="5D206610"/>
    <w:multiLevelType w:val="hybridMultilevel"/>
    <w:tmpl w:val="31700046"/>
    <w:lvl w:ilvl="0" w:tplc="17FA58F0">
      <w:start w:val="1"/>
      <w:numFmt w:val="lowerLetter"/>
      <w:lvlText w:val="(%1)"/>
      <w:lvlJc w:val="left"/>
      <w:pPr>
        <w:ind w:left="1440" w:hanging="360"/>
      </w:pPr>
      <w:rPr>
        <w:rFonts w:hint="default"/>
        <w:color w:val="000000"/>
      </w:rPr>
    </w:lvl>
    <w:lvl w:ilvl="1" w:tplc="49AA75EC" w:tentative="1">
      <w:start w:val="1"/>
      <w:numFmt w:val="lowerLetter"/>
      <w:lvlText w:val="%2."/>
      <w:lvlJc w:val="left"/>
      <w:pPr>
        <w:ind w:left="2160" w:hanging="360"/>
      </w:pPr>
    </w:lvl>
    <w:lvl w:ilvl="2" w:tplc="47DAE5EC" w:tentative="1">
      <w:start w:val="1"/>
      <w:numFmt w:val="lowerRoman"/>
      <w:lvlText w:val="%3."/>
      <w:lvlJc w:val="right"/>
      <w:pPr>
        <w:ind w:left="2880" w:hanging="180"/>
      </w:pPr>
    </w:lvl>
    <w:lvl w:ilvl="3" w:tplc="16B22A06" w:tentative="1">
      <w:start w:val="1"/>
      <w:numFmt w:val="decimal"/>
      <w:lvlText w:val="%4."/>
      <w:lvlJc w:val="left"/>
      <w:pPr>
        <w:ind w:left="3600" w:hanging="360"/>
      </w:pPr>
    </w:lvl>
    <w:lvl w:ilvl="4" w:tplc="706692AA" w:tentative="1">
      <w:start w:val="1"/>
      <w:numFmt w:val="lowerLetter"/>
      <w:lvlText w:val="%5."/>
      <w:lvlJc w:val="left"/>
      <w:pPr>
        <w:ind w:left="4320" w:hanging="360"/>
      </w:pPr>
    </w:lvl>
    <w:lvl w:ilvl="5" w:tplc="1354BB1E" w:tentative="1">
      <w:start w:val="1"/>
      <w:numFmt w:val="lowerRoman"/>
      <w:lvlText w:val="%6."/>
      <w:lvlJc w:val="right"/>
      <w:pPr>
        <w:ind w:left="5040" w:hanging="180"/>
      </w:pPr>
    </w:lvl>
    <w:lvl w:ilvl="6" w:tplc="14D45B70" w:tentative="1">
      <w:start w:val="1"/>
      <w:numFmt w:val="decimal"/>
      <w:lvlText w:val="%7."/>
      <w:lvlJc w:val="left"/>
      <w:pPr>
        <w:ind w:left="5760" w:hanging="360"/>
      </w:pPr>
    </w:lvl>
    <w:lvl w:ilvl="7" w:tplc="5C860BD4" w:tentative="1">
      <w:start w:val="1"/>
      <w:numFmt w:val="lowerLetter"/>
      <w:lvlText w:val="%8."/>
      <w:lvlJc w:val="left"/>
      <w:pPr>
        <w:ind w:left="6480" w:hanging="360"/>
      </w:pPr>
    </w:lvl>
    <w:lvl w:ilvl="8" w:tplc="332EE666" w:tentative="1">
      <w:start w:val="1"/>
      <w:numFmt w:val="lowerRoman"/>
      <w:lvlText w:val="%9."/>
      <w:lvlJc w:val="right"/>
      <w:pPr>
        <w:ind w:left="7200" w:hanging="180"/>
      </w:pPr>
    </w:lvl>
  </w:abstractNum>
  <w:abstractNum w:abstractNumId="36" w15:restartNumberingAfterBreak="0">
    <w:nsid w:val="61071422"/>
    <w:multiLevelType w:val="hybridMultilevel"/>
    <w:tmpl w:val="59B858D8"/>
    <w:lvl w:ilvl="0" w:tplc="1180DCAE">
      <w:start w:val="1"/>
      <w:numFmt w:val="bullet"/>
      <w:pStyle w:val="ClauseBullet1"/>
      <w:lvlText w:val=""/>
      <w:lvlJc w:val="left"/>
      <w:pPr>
        <w:ind w:left="1080" w:hanging="360"/>
      </w:pPr>
      <w:rPr>
        <w:rFonts w:ascii="Symbol" w:hAnsi="Symbol" w:hint="default"/>
        <w:color w:val="000000"/>
      </w:rPr>
    </w:lvl>
    <w:lvl w:ilvl="1" w:tplc="B4FA7E50" w:tentative="1">
      <w:start w:val="1"/>
      <w:numFmt w:val="bullet"/>
      <w:lvlText w:val="o"/>
      <w:lvlJc w:val="left"/>
      <w:pPr>
        <w:ind w:left="1800" w:hanging="360"/>
      </w:pPr>
      <w:rPr>
        <w:rFonts w:ascii="Courier New" w:hAnsi="Courier New" w:cs="Courier New" w:hint="default"/>
      </w:rPr>
    </w:lvl>
    <w:lvl w:ilvl="2" w:tplc="35A0B3AE" w:tentative="1">
      <w:start w:val="1"/>
      <w:numFmt w:val="bullet"/>
      <w:lvlText w:val=""/>
      <w:lvlJc w:val="left"/>
      <w:pPr>
        <w:ind w:left="2520" w:hanging="360"/>
      </w:pPr>
      <w:rPr>
        <w:rFonts w:ascii="Wingdings" w:hAnsi="Wingdings" w:hint="default"/>
      </w:rPr>
    </w:lvl>
    <w:lvl w:ilvl="3" w:tplc="B15EDB7A" w:tentative="1">
      <w:start w:val="1"/>
      <w:numFmt w:val="bullet"/>
      <w:lvlText w:val=""/>
      <w:lvlJc w:val="left"/>
      <w:pPr>
        <w:ind w:left="3240" w:hanging="360"/>
      </w:pPr>
      <w:rPr>
        <w:rFonts w:ascii="Symbol" w:hAnsi="Symbol" w:hint="default"/>
      </w:rPr>
    </w:lvl>
    <w:lvl w:ilvl="4" w:tplc="7D48CF9A" w:tentative="1">
      <w:start w:val="1"/>
      <w:numFmt w:val="bullet"/>
      <w:lvlText w:val="o"/>
      <w:lvlJc w:val="left"/>
      <w:pPr>
        <w:ind w:left="3960" w:hanging="360"/>
      </w:pPr>
      <w:rPr>
        <w:rFonts w:ascii="Courier New" w:hAnsi="Courier New" w:cs="Courier New" w:hint="default"/>
      </w:rPr>
    </w:lvl>
    <w:lvl w:ilvl="5" w:tplc="FA7CFD38" w:tentative="1">
      <w:start w:val="1"/>
      <w:numFmt w:val="bullet"/>
      <w:lvlText w:val=""/>
      <w:lvlJc w:val="left"/>
      <w:pPr>
        <w:ind w:left="4680" w:hanging="360"/>
      </w:pPr>
      <w:rPr>
        <w:rFonts w:ascii="Wingdings" w:hAnsi="Wingdings" w:hint="default"/>
      </w:rPr>
    </w:lvl>
    <w:lvl w:ilvl="6" w:tplc="F6326FA6" w:tentative="1">
      <w:start w:val="1"/>
      <w:numFmt w:val="bullet"/>
      <w:lvlText w:val=""/>
      <w:lvlJc w:val="left"/>
      <w:pPr>
        <w:ind w:left="5400" w:hanging="360"/>
      </w:pPr>
      <w:rPr>
        <w:rFonts w:ascii="Symbol" w:hAnsi="Symbol" w:hint="default"/>
      </w:rPr>
    </w:lvl>
    <w:lvl w:ilvl="7" w:tplc="D072395A" w:tentative="1">
      <w:start w:val="1"/>
      <w:numFmt w:val="bullet"/>
      <w:lvlText w:val="o"/>
      <w:lvlJc w:val="left"/>
      <w:pPr>
        <w:ind w:left="6120" w:hanging="360"/>
      </w:pPr>
      <w:rPr>
        <w:rFonts w:ascii="Courier New" w:hAnsi="Courier New" w:cs="Courier New" w:hint="default"/>
      </w:rPr>
    </w:lvl>
    <w:lvl w:ilvl="8" w:tplc="95CC5E10" w:tentative="1">
      <w:start w:val="1"/>
      <w:numFmt w:val="bullet"/>
      <w:lvlText w:val=""/>
      <w:lvlJc w:val="left"/>
      <w:pPr>
        <w:ind w:left="6840" w:hanging="360"/>
      </w:pPr>
      <w:rPr>
        <w:rFonts w:ascii="Wingdings" w:hAnsi="Wingdings" w:hint="default"/>
      </w:rPr>
    </w:lvl>
  </w:abstractNum>
  <w:abstractNum w:abstractNumId="37" w15:restartNumberingAfterBreak="0">
    <w:nsid w:val="642371CD"/>
    <w:multiLevelType w:val="hybridMultilevel"/>
    <w:tmpl w:val="3B76A654"/>
    <w:lvl w:ilvl="0" w:tplc="93F6C3FC">
      <w:start w:val="1"/>
      <w:numFmt w:val="bullet"/>
      <w:pStyle w:val="subclause3Bullet2"/>
      <w:lvlText w:val=""/>
      <w:lvlJc w:val="left"/>
      <w:pPr>
        <w:ind w:left="3748" w:hanging="360"/>
      </w:pPr>
      <w:rPr>
        <w:rFonts w:ascii="Symbol" w:hAnsi="Symbol" w:hint="default"/>
        <w:color w:val="000000"/>
      </w:rPr>
    </w:lvl>
    <w:lvl w:ilvl="1" w:tplc="3A0A1E20" w:tentative="1">
      <w:start w:val="1"/>
      <w:numFmt w:val="bullet"/>
      <w:lvlText w:val="o"/>
      <w:lvlJc w:val="left"/>
      <w:pPr>
        <w:ind w:left="4468" w:hanging="360"/>
      </w:pPr>
      <w:rPr>
        <w:rFonts w:ascii="Courier New" w:hAnsi="Courier New" w:cs="Courier New" w:hint="default"/>
      </w:rPr>
    </w:lvl>
    <w:lvl w:ilvl="2" w:tplc="F0BE5A28" w:tentative="1">
      <w:start w:val="1"/>
      <w:numFmt w:val="bullet"/>
      <w:lvlText w:val=""/>
      <w:lvlJc w:val="left"/>
      <w:pPr>
        <w:ind w:left="5188" w:hanging="360"/>
      </w:pPr>
      <w:rPr>
        <w:rFonts w:ascii="Wingdings" w:hAnsi="Wingdings" w:hint="default"/>
      </w:rPr>
    </w:lvl>
    <w:lvl w:ilvl="3" w:tplc="2D54760E" w:tentative="1">
      <w:start w:val="1"/>
      <w:numFmt w:val="bullet"/>
      <w:lvlText w:val=""/>
      <w:lvlJc w:val="left"/>
      <w:pPr>
        <w:ind w:left="5908" w:hanging="360"/>
      </w:pPr>
      <w:rPr>
        <w:rFonts w:ascii="Symbol" w:hAnsi="Symbol" w:hint="default"/>
      </w:rPr>
    </w:lvl>
    <w:lvl w:ilvl="4" w:tplc="68642542" w:tentative="1">
      <w:start w:val="1"/>
      <w:numFmt w:val="bullet"/>
      <w:lvlText w:val="o"/>
      <w:lvlJc w:val="left"/>
      <w:pPr>
        <w:ind w:left="6628" w:hanging="360"/>
      </w:pPr>
      <w:rPr>
        <w:rFonts w:ascii="Courier New" w:hAnsi="Courier New" w:cs="Courier New" w:hint="default"/>
      </w:rPr>
    </w:lvl>
    <w:lvl w:ilvl="5" w:tplc="A29E0E34" w:tentative="1">
      <w:start w:val="1"/>
      <w:numFmt w:val="bullet"/>
      <w:lvlText w:val=""/>
      <w:lvlJc w:val="left"/>
      <w:pPr>
        <w:ind w:left="7348" w:hanging="360"/>
      </w:pPr>
      <w:rPr>
        <w:rFonts w:ascii="Wingdings" w:hAnsi="Wingdings" w:hint="default"/>
      </w:rPr>
    </w:lvl>
    <w:lvl w:ilvl="6" w:tplc="33A4A220" w:tentative="1">
      <w:start w:val="1"/>
      <w:numFmt w:val="bullet"/>
      <w:lvlText w:val=""/>
      <w:lvlJc w:val="left"/>
      <w:pPr>
        <w:ind w:left="8068" w:hanging="360"/>
      </w:pPr>
      <w:rPr>
        <w:rFonts w:ascii="Symbol" w:hAnsi="Symbol" w:hint="default"/>
      </w:rPr>
    </w:lvl>
    <w:lvl w:ilvl="7" w:tplc="3FE6EF42" w:tentative="1">
      <w:start w:val="1"/>
      <w:numFmt w:val="bullet"/>
      <w:lvlText w:val="o"/>
      <w:lvlJc w:val="left"/>
      <w:pPr>
        <w:ind w:left="8788" w:hanging="360"/>
      </w:pPr>
      <w:rPr>
        <w:rFonts w:ascii="Courier New" w:hAnsi="Courier New" w:cs="Courier New" w:hint="default"/>
      </w:rPr>
    </w:lvl>
    <w:lvl w:ilvl="8" w:tplc="4EB8428C" w:tentative="1">
      <w:start w:val="1"/>
      <w:numFmt w:val="bullet"/>
      <w:lvlText w:val=""/>
      <w:lvlJc w:val="left"/>
      <w:pPr>
        <w:ind w:left="9508" w:hanging="360"/>
      </w:pPr>
      <w:rPr>
        <w:rFonts w:ascii="Wingdings" w:hAnsi="Wingdings" w:hint="default"/>
      </w:rPr>
    </w:lvl>
  </w:abstractNum>
  <w:abstractNum w:abstractNumId="38"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9" w15:restartNumberingAfterBreak="0">
    <w:nsid w:val="6A14466B"/>
    <w:multiLevelType w:val="hybridMultilevel"/>
    <w:tmpl w:val="2402A666"/>
    <w:lvl w:ilvl="0" w:tplc="8DC67A18">
      <w:start w:val="1"/>
      <w:numFmt w:val="bullet"/>
      <w:pStyle w:val="BulletList1"/>
      <w:lvlText w:val="·"/>
      <w:lvlJc w:val="left"/>
      <w:pPr>
        <w:tabs>
          <w:tab w:val="num" w:pos="360"/>
        </w:tabs>
        <w:ind w:left="360" w:hanging="360"/>
      </w:pPr>
      <w:rPr>
        <w:rFonts w:ascii="Symbol" w:hAnsi="Symbol" w:hint="default"/>
        <w:color w:val="000000"/>
      </w:rPr>
    </w:lvl>
    <w:lvl w:ilvl="1" w:tplc="89305AE0" w:tentative="1">
      <w:start w:val="1"/>
      <w:numFmt w:val="bullet"/>
      <w:lvlText w:val="·"/>
      <w:lvlJc w:val="left"/>
      <w:pPr>
        <w:tabs>
          <w:tab w:val="num" w:pos="1440"/>
        </w:tabs>
        <w:ind w:left="1440" w:hanging="360"/>
      </w:pPr>
      <w:rPr>
        <w:rFonts w:ascii="Symbol" w:hAnsi="Symbol" w:hint="default"/>
      </w:rPr>
    </w:lvl>
    <w:lvl w:ilvl="2" w:tplc="BC86F4DA" w:tentative="1">
      <w:start w:val="1"/>
      <w:numFmt w:val="bullet"/>
      <w:lvlText w:val="·"/>
      <w:lvlJc w:val="left"/>
      <w:pPr>
        <w:tabs>
          <w:tab w:val="num" w:pos="2160"/>
        </w:tabs>
        <w:ind w:left="2160" w:hanging="360"/>
      </w:pPr>
      <w:rPr>
        <w:rFonts w:ascii="Symbol" w:hAnsi="Symbol" w:hint="default"/>
      </w:rPr>
    </w:lvl>
    <w:lvl w:ilvl="3" w:tplc="0254C718" w:tentative="1">
      <w:start w:val="1"/>
      <w:numFmt w:val="bullet"/>
      <w:lvlText w:val="·"/>
      <w:lvlJc w:val="left"/>
      <w:pPr>
        <w:tabs>
          <w:tab w:val="num" w:pos="2880"/>
        </w:tabs>
        <w:ind w:left="2880" w:hanging="360"/>
      </w:pPr>
      <w:rPr>
        <w:rFonts w:ascii="Symbol" w:hAnsi="Symbol" w:hint="default"/>
      </w:rPr>
    </w:lvl>
    <w:lvl w:ilvl="4" w:tplc="9CDE9BC6" w:tentative="1">
      <w:start w:val="1"/>
      <w:numFmt w:val="bullet"/>
      <w:lvlText w:val="o"/>
      <w:lvlJc w:val="left"/>
      <w:pPr>
        <w:tabs>
          <w:tab w:val="num" w:pos="3600"/>
        </w:tabs>
        <w:ind w:left="3600" w:hanging="360"/>
      </w:pPr>
      <w:rPr>
        <w:rFonts w:ascii="Courier New" w:hAnsi="Courier New" w:hint="default"/>
      </w:rPr>
    </w:lvl>
    <w:lvl w:ilvl="5" w:tplc="951E1390" w:tentative="1">
      <w:start w:val="1"/>
      <w:numFmt w:val="bullet"/>
      <w:lvlText w:val="§"/>
      <w:lvlJc w:val="left"/>
      <w:pPr>
        <w:tabs>
          <w:tab w:val="num" w:pos="4320"/>
        </w:tabs>
        <w:ind w:left="4320" w:hanging="360"/>
      </w:pPr>
      <w:rPr>
        <w:rFonts w:ascii="Wingdings" w:hAnsi="Wingdings" w:hint="default"/>
      </w:rPr>
    </w:lvl>
    <w:lvl w:ilvl="6" w:tplc="EB18952A" w:tentative="1">
      <w:start w:val="1"/>
      <w:numFmt w:val="bullet"/>
      <w:lvlText w:val="·"/>
      <w:lvlJc w:val="left"/>
      <w:pPr>
        <w:tabs>
          <w:tab w:val="num" w:pos="5040"/>
        </w:tabs>
        <w:ind w:left="5040" w:hanging="360"/>
      </w:pPr>
      <w:rPr>
        <w:rFonts w:ascii="Symbol" w:hAnsi="Symbol" w:hint="default"/>
      </w:rPr>
    </w:lvl>
    <w:lvl w:ilvl="7" w:tplc="0360DD3A" w:tentative="1">
      <w:start w:val="1"/>
      <w:numFmt w:val="bullet"/>
      <w:lvlText w:val="o"/>
      <w:lvlJc w:val="left"/>
      <w:pPr>
        <w:tabs>
          <w:tab w:val="num" w:pos="5760"/>
        </w:tabs>
        <w:ind w:left="5760" w:hanging="360"/>
      </w:pPr>
      <w:rPr>
        <w:rFonts w:ascii="Courier New" w:hAnsi="Courier New" w:hint="default"/>
      </w:rPr>
    </w:lvl>
    <w:lvl w:ilvl="8" w:tplc="B1708E26"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3" w15:restartNumberingAfterBreak="0">
    <w:nsid w:val="78C31C79"/>
    <w:multiLevelType w:val="hybridMultilevel"/>
    <w:tmpl w:val="0BBA56BC"/>
    <w:lvl w:ilvl="0" w:tplc="4B849188">
      <w:start w:val="1"/>
      <w:numFmt w:val="decimal"/>
      <w:lvlText w:val="%1."/>
      <w:lvlJc w:val="left"/>
      <w:pPr>
        <w:ind w:left="1440" w:hanging="360"/>
      </w:pPr>
      <w:rPr>
        <w:color w:val="000000"/>
      </w:rPr>
    </w:lvl>
    <w:lvl w:ilvl="1" w:tplc="876CD3B0" w:tentative="1">
      <w:start w:val="1"/>
      <w:numFmt w:val="lowerLetter"/>
      <w:lvlText w:val="%2."/>
      <w:lvlJc w:val="left"/>
      <w:pPr>
        <w:ind w:left="2160" w:hanging="360"/>
      </w:pPr>
    </w:lvl>
    <w:lvl w:ilvl="2" w:tplc="C1987C04" w:tentative="1">
      <w:start w:val="1"/>
      <w:numFmt w:val="lowerRoman"/>
      <w:lvlText w:val="%3."/>
      <w:lvlJc w:val="right"/>
      <w:pPr>
        <w:ind w:left="2880" w:hanging="180"/>
      </w:pPr>
    </w:lvl>
    <w:lvl w:ilvl="3" w:tplc="1174FB3C" w:tentative="1">
      <w:start w:val="1"/>
      <w:numFmt w:val="decimal"/>
      <w:lvlText w:val="%4."/>
      <w:lvlJc w:val="left"/>
      <w:pPr>
        <w:ind w:left="3600" w:hanging="360"/>
      </w:pPr>
    </w:lvl>
    <w:lvl w:ilvl="4" w:tplc="E9A4FCD4" w:tentative="1">
      <w:start w:val="1"/>
      <w:numFmt w:val="lowerLetter"/>
      <w:lvlText w:val="%5."/>
      <w:lvlJc w:val="left"/>
      <w:pPr>
        <w:ind w:left="4320" w:hanging="360"/>
      </w:pPr>
    </w:lvl>
    <w:lvl w:ilvl="5" w:tplc="1ABAD8D0" w:tentative="1">
      <w:start w:val="1"/>
      <w:numFmt w:val="lowerRoman"/>
      <w:lvlText w:val="%6."/>
      <w:lvlJc w:val="right"/>
      <w:pPr>
        <w:ind w:left="5040" w:hanging="180"/>
      </w:pPr>
    </w:lvl>
    <w:lvl w:ilvl="6" w:tplc="530C71F2" w:tentative="1">
      <w:start w:val="1"/>
      <w:numFmt w:val="decimal"/>
      <w:lvlText w:val="%7."/>
      <w:lvlJc w:val="left"/>
      <w:pPr>
        <w:ind w:left="5760" w:hanging="360"/>
      </w:pPr>
    </w:lvl>
    <w:lvl w:ilvl="7" w:tplc="D8F23D98" w:tentative="1">
      <w:start w:val="1"/>
      <w:numFmt w:val="lowerLetter"/>
      <w:lvlText w:val="%8."/>
      <w:lvlJc w:val="left"/>
      <w:pPr>
        <w:ind w:left="6480" w:hanging="360"/>
      </w:pPr>
    </w:lvl>
    <w:lvl w:ilvl="8" w:tplc="74EE6986" w:tentative="1">
      <w:start w:val="1"/>
      <w:numFmt w:val="lowerRoman"/>
      <w:lvlText w:val="%9."/>
      <w:lvlJc w:val="right"/>
      <w:pPr>
        <w:ind w:left="7200" w:hanging="180"/>
      </w:pPr>
    </w:lvl>
  </w:abstractNum>
  <w:abstractNum w:abstractNumId="44" w15:restartNumberingAfterBreak="0">
    <w:nsid w:val="7DB5644F"/>
    <w:multiLevelType w:val="hybridMultilevel"/>
    <w:tmpl w:val="8BCC9C08"/>
    <w:lvl w:ilvl="0" w:tplc="1376E3C2">
      <w:start w:val="1"/>
      <w:numFmt w:val="bullet"/>
      <w:pStyle w:val="BulletList3"/>
      <w:lvlText w:val=""/>
      <w:lvlJc w:val="left"/>
      <w:pPr>
        <w:tabs>
          <w:tab w:val="num" w:pos="1945"/>
        </w:tabs>
        <w:ind w:left="1945" w:hanging="357"/>
      </w:pPr>
      <w:rPr>
        <w:rFonts w:ascii="Symbol" w:hAnsi="Symbol" w:hint="default"/>
        <w:color w:val="000000"/>
      </w:rPr>
    </w:lvl>
    <w:lvl w:ilvl="1" w:tplc="49DAB0D4" w:tentative="1">
      <w:start w:val="1"/>
      <w:numFmt w:val="bullet"/>
      <w:lvlText w:val="o"/>
      <w:lvlJc w:val="left"/>
      <w:pPr>
        <w:tabs>
          <w:tab w:val="num" w:pos="1440"/>
        </w:tabs>
        <w:ind w:left="1440" w:hanging="360"/>
      </w:pPr>
      <w:rPr>
        <w:rFonts w:ascii="Courier New" w:hAnsi="Courier New" w:cs="Courier New" w:hint="default"/>
      </w:rPr>
    </w:lvl>
    <w:lvl w:ilvl="2" w:tplc="282222C8" w:tentative="1">
      <w:start w:val="1"/>
      <w:numFmt w:val="bullet"/>
      <w:lvlText w:val=""/>
      <w:lvlJc w:val="left"/>
      <w:pPr>
        <w:tabs>
          <w:tab w:val="num" w:pos="2160"/>
        </w:tabs>
        <w:ind w:left="2160" w:hanging="360"/>
      </w:pPr>
      <w:rPr>
        <w:rFonts w:ascii="Wingdings" w:hAnsi="Wingdings" w:hint="default"/>
      </w:rPr>
    </w:lvl>
    <w:lvl w:ilvl="3" w:tplc="9BBCE7FE" w:tentative="1">
      <w:start w:val="1"/>
      <w:numFmt w:val="bullet"/>
      <w:lvlText w:val=""/>
      <w:lvlJc w:val="left"/>
      <w:pPr>
        <w:tabs>
          <w:tab w:val="num" w:pos="2880"/>
        </w:tabs>
        <w:ind w:left="2880" w:hanging="360"/>
      </w:pPr>
      <w:rPr>
        <w:rFonts w:ascii="Symbol" w:hAnsi="Symbol" w:hint="default"/>
      </w:rPr>
    </w:lvl>
    <w:lvl w:ilvl="4" w:tplc="833C05AC" w:tentative="1">
      <w:start w:val="1"/>
      <w:numFmt w:val="bullet"/>
      <w:lvlText w:val="o"/>
      <w:lvlJc w:val="left"/>
      <w:pPr>
        <w:tabs>
          <w:tab w:val="num" w:pos="3600"/>
        </w:tabs>
        <w:ind w:left="3600" w:hanging="360"/>
      </w:pPr>
      <w:rPr>
        <w:rFonts w:ascii="Courier New" w:hAnsi="Courier New" w:cs="Courier New" w:hint="default"/>
      </w:rPr>
    </w:lvl>
    <w:lvl w:ilvl="5" w:tplc="DBE80644" w:tentative="1">
      <w:start w:val="1"/>
      <w:numFmt w:val="bullet"/>
      <w:lvlText w:val=""/>
      <w:lvlJc w:val="left"/>
      <w:pPr>
        <w:tabs>
          <w:tab w:val="num" w:pos="4320"/>
        </w:tabs>
        <w:ind w:left="4320" w:hanging="360"/>
      </w:pPr>
      <w:rPr>
        <w:rFonts w:ascii="Wingdings" w:hAnsi="Wingdings" w:hint="default"/>
      </w:rPr>
    </w:lvl>
    <w:lvl w:ilvl="6" w:tplc="C8E6B536" w:tentative="1">
      <w:start w:val="1"/>
      <w:numFmt w:val="bullet"/>
      <w:lvlText w:val=""/>
      <w:lvlJc w:val="left"/>
      <w:pPr>
        <w:tabs>
          <w:tab w:val="num" w:pos="5040"/>
        </w:tabs>
        <w:ind w:left="5040" w:hanging="360"/>
      </w:pPr>
      <w:rPr>
        <w:rFonts w:ascii="Symbol" w:hAnsi="Symbol" w:hint="default"/>
      </w:rPr>
    </w:lvl>
    <w:lvl w:ilvl="7" w:tplc="83D29588" w:tentative="1">
      <w:start w:val="1"/>
      <w:numFmt w:val="bullet"/>
      <w:lvlText w:val="o"/>
      <w:lvlJc w:val="left"/>
      <w:pPr>
        <w:tabs>
          <w:tab w:val="num" w:pos="5760"/>
        </w:tabs>
        <w:ind w:left="5760" w:hanging="360"/>
      </w:pPr>
      <w:rPr>
        <w:rFonts w:ascii="Courier New" w:hAnsi="Courier New" w:cs="Courier New" w:hint="default"/>
      </w:rPr>
    </w:lvl>
    <w:lvl w:ilvl="8" w:tplc="17BAA734"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6"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7" w15:restartNumberingAfterBreak="0">
    <w:nsid w:val="7DB56452"/>
    <w:multiLevelType w:val="multilevel"/>
    <w:tmpl w:val="7DB56451"/>
    <w:numStyleLink w:val="ScheduleListStyle"/>
  </w:abstractNum>
  <w:abstractNum w:abstractNumId="48" w15:restartNumberingAfterBreak="0">
    <w:nsid w:val="7DB56453"/>
    <w:multiLevelType w:val="multilevel"/>
    <w:tmpl w:val="7DB56451"/>
    <w:numStyleLink w:val="ScheduleListStyle"/>
  </w:abstractNum>
  <w:abstractNum w:abstractNumId="49"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0" w15:restartNumberingAfterBreak="0">
    <w:nsid w:val="7DB56455"/>
    <w:multiLevelType w:val="multilevel"/>
    <w:tmpl w:val="7DB56455"/>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1" w15:restartNumberingAfterBreak="0">
    <w:nsid w:val="7DB56456"/>
    <w:multiLevelType w:val="multilevel"/>
    <w:tmpl w:val="7DB56455"/>
    <w:numStyleLink w:val="ClauseListStyle"/>
  </w:abstractNum>
  <w:abstractNum w:abstractNumId="52" w15:restartNumberingAfterBreak="0">
    <w:nsid w:val="7DB56457"/>
    <w:multiLevelType w:val="multilevel"/>
    <w:tmpl w:val="7DB56455"/>
    <w:numStyleLink w:val="ClauseListStyle"/>
  </w:abstractNum>
  <w:abstractNum w:abstractNumId="53"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4" w15:restartNumberingAfterBreak="0">
    <w:nsid w:val="7DB56459"/>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1712538000">
    <w:abstractNumId w:val="38"/>
  </w:num>
  <w:num w:numId="2" w16cid:durableId="263658378">
    <w:abstractNumId w:val="39"/>
  </w:num>
  <w:num w:numId="3" w16cid:durableId="576332139">
    <w:abstractNumId w:val="22"/>
  </w:num>
  <w:num w:numId="4" w16cid:durableId="1050765082">
    <w:abstractNumId w:val="44"/>
  </w:num>
  <w:num w:numId="5" w16cid:durableId="29498812">
    <w:abstractNumId w:val="41"/>
  </w:num>
  <w:num w:numId="6" w16cid:durableId="1819034164">
    <w:abstractNumId w:val="16"/>
  </w:num>
  <w:num w:numId="7" w16cid:durableId="171913904">
    <w:abstractNumId w:val="24"/>
  </w:num>
  <w:num w:numId="8" w16cid:durableId="489713411">
    <w:abstractNumId w:val="23"/>
  </w:num>
  <w:num w:numId="9" w16cid:durableId="1098719667">
    <w:abstractNumId w:val="20"/>
  </w:num>
  <w:num w:numId="10" w16cid:durableId="514006164">
    <w:abstractNumId w:val="34"/>
  </w:num>
  <w:num w:numId="11" w16cid:durableId="550383430">
    <w:abstractNumId w:val="19"/>
  </w:num>
  <w:num w:numId="12" w16cid:durableId="1613434493">
    <w:abstractNumId w:val="33"/>
  </w:num>
  <w:num w:numId="13" w16cid:durableId="410204459">
    <w:abstractNumId w:val="36"/>
  </w:num>
  <w:num w:numId="14" w16cid:durableId="709500265">
    <w:abstractNumId w:val="25"/>
  </w:num>
  <w:num w:numId="15" w16cid:durableId="848638994">
    <w:abstractNumId w:val="31"/>
  </w:num>
  <w:num w:numId="16" w16cid:durableId="1802071577">
    <w:abstractNumId w:val="29"/>
  </w:num>
  <w:num w:numId="17" w16cid:durableId="531187855">
    <w:abstractNumId w:val="30"/>
  </w:num>
  <w:num w:numId="18" w16cid:durableId="859313786">
    <w:abstractNumId w:val="28"/>
  </w:num>
  <w:num w:numId="19" w16cid:durableId="2059550808">
    <w:abstractNumId w:val="21"/>
  </w:num>
  <w:num w:numId="20" w16cid:durableId="82146605">
    <w:abstractNumId w:val="37"/>
  </w:num>
  <w:num w:numId="21" w16cid:durableId="939215494">
    <w:abstractNumId w:val="11"/>
  </w:num>
  <w:num w:numId="22" w16cid:durableId="1820613806">
    <w:abstractNumId w:val="14"/>
  </w:num>
  <w:num w:numId="23" w16cid:durableId="765266262">
    <w:abstractNumId w:val="40"/>
  </w:num>
  <w:num w:numId="24" w16cid:durableId="410856716">
    <w:abstractNumId w:val="32"/>
  </w:num>
  <w:num w:numId="25" w16cid:durableId="2078624377">
    <w:abstractNumId w:val="27"/>
  </w:num>
  <w:num w:numId="26" w16cid:durableId="9687837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60746974">
    <w:abstractNumId w:val="42"/>
  </w:num>
  <w:num w:numId="28" w16cid:durableId="1172141560">
    <w:abstractNumId w:val="15"/>
  </w:num>
  <w:num w:numId="29" w16cid:durableId="482165576">
    <w:abstractNumId w:val="18"/>
  </w:num>
  <w:num w:numId="30" w16cid:durableId="973943253">
    <w:abstractNumId w:val="35"/>
  </w:num>
  <w:num w:numId="31" w16cid:durableId="712194940">
    <w:abstractNumId w:val="9"/>
  </w:num>
  <w:num w:numId="32" w16cid:durableId="1456945205">
    <w:abstractNumId w:val="7"/>
  </w:num>
  <w:num w:numId="33" w16cid:durableId="2084376370">
    <w:abstractNumId w:val="6"/>
  </w:num>
  <w:num w:numId="34" w16cid:durableId="1400202295">
    <w:abstractNumId w:val="5"/>
  </w:num>
  <w:num w:numId="35" w16cid:durableId="1182938840">
    <w:abstractNumId w:val="4"/>
  </w:num>
  <w:num w:numId="36" w16cid:durableId="2023897634">
    <w:abstractNumId w:val="8"/>
  </w:num>
  <w:num w:numId="37" w16cid:durableId="1412501572">
    <w:abstractNumId w:val="3"/>
  </w:num>
  <w:num w:numId="38" w16cid:durableId="538669200">
    <w:abstractNumId w:val="2"/>
  </w:num>
  <w:num w:numId="39" w16cid:durableId="1739862451">
    <w:abstractNumId w:val="1"/>
  </w:num>
  <w:num w:numId="40" w16cid:durableId="794912232">
    <w:abstractNumId w:val="0"/>
  </w:num>
  <w:num w:numId="41" w16cid:durableId="7309459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82746948">
    <w:abstractNumId w:val="13"/>
  </w:num>
  <w:num w:numId="43" w16cid:durableId="389808965">
    <w:abstractNumId w:val="10"/>
  </w:num>
  <w:num w:numId="44" w16cid:durableId="1148521725">
    <w:abstractNumId w:val="43"/>
  </w:num>
  <w:num w:numId="45" w16cid:durableId="646934722">
    <w:abstractNumId w:val="12"/>
  </w:num>
  <w:num w:numId="46" w16cid:durableId="340091272">
    <w:abstractNumId w:val="17"/>
  </w:num>
  <w:num w:numId="47" w16cid:durableId="21904581">
    <w:abstractNumId w:val="26"/>
  </w:num>
  <w:num w:numId="48" w16cid:durableId="1135491872">
    <w:abstractNumId w:val="45"/>
  </w:num>
  <w:num w:numId="49" w16cid:durableId="1538927314">
    <w:abstractNumId w:val="46"/>
  </w:num>
  <w:num w:numId="50" w16cid:durableId="1787771150">
    <w:abstractNumId w:val="47"/>
  </w:num>
  <w:num w:numId="51" w16cid:durableId="373045718">
    <w:abstractNumId w:val="48"/>
  </w:num>
  <w:num w:numId="52" w16cid:durableId="268318948">
    <w:abstractNumId w:val="49"/>
  </w:num>
  <w:num w:numId="53" w16cid:durableId="1182861602">
    <w:abstractNumId w:val="50"/>
  </w:num>
  <w:num w:numId="54" w16cid:durableId="2133017034">
    <w:abstractNumId w:val="51"/>
  </w:num>
  <w:num w:numId="55" w16cid:durableId="40138683">
    <w:abstractNumId w:val="52"/>
  </w:num>
  <w:num w:numId="56" w16cid:durableId="1687707611">
    <w:abstractNumId w:val="53"/>
  </w:num>
  <w:num w:numId="57" w16cid:durableId="1045712943">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8AE31FBC-97EB-4B55-8A97-FF116E94F91B}"/>
  </w:docVars>
  <w:rsids>
    <w:rsidRoot w:val="00E74008"/>
    <w:rsid w:val="00555F5D"/>
    <w:rsid w:val="00941DC2"/>
    <w:rsid w:val="00BD6F10"/>
    <w:rsid w:val="00DD4089"/>
    <w:rsid w:val="00E740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19CE1"/>
  <w15:docId w15:val="{82BD2646-5EA5-45F8-8086-834882558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D4089"/>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8C787A"/>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8C787A"/>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8C787A"/>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8C787A"/>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8C787A"/>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8C787A"/>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8C787A"/>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8C787A"/>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8C787A"/>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DD40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4089"/>
  </w:style>
  <w:style w:type="paragraph" w:customStyle="1" w:styleId="Abstract">
    <w:name w:val="Abstract"/>
    <w:link w:val="AbstractChar"/>
    <w:rsid w:val="008C787A"/>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8C787A"/>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8C787A"/>
    <w:pPr>
      <w:numPr>
        <w:numId w:val="11"/>
      </w:numPr>
      <w:spacing w:before="240" w:after="240"/>
      <w:ind w:left="0" w:firstLine="0"/>
    </w:pPr>
    <w:rPr>
      <w:b/>
    </w:rPr>
  </w:style>
  <w:style w:type="paragraph" w:customStyle="1" w:styleId="AuthoringGroup">
    <w:name w:val="Authoring Group"/>
    <w:link w:val="AuthoringGroupChar"/>
    <w:rsid w:val="008C787A"/>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8C787A"/>
    <w:rPr>
      <w:rFonts w:ascii="Arial" w:eastAsia="Arial Unicode MS" w:hAnsi="Arial" w:cs="Arial"/>
      <w:color w:val="000000"/>
      <w:sz w:val="24"/>
      <w:lang w:val="en-US" w:eastAsia="en-US"/>
    </w:rPr>
  </w:style>
  <w:style w:type="paragraph" w:customStyle="1" w:styleId="Background">
    <w:name w:val="Background"/>
    <w:aliases w:val="(A) Background"/>
    <w:basedOn w:val="Normal"/>
    <w:rsid w:val="008C787A"/>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8C787A"/>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8C787A"/>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8C787A"/>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8C787A"/>
    <w:pPr>
      <w:keepNext/>
      <w:numPr>
        <w:numId w:val="26"/>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8C787A"/>
    <w:rPr>
      <w:b w:val="0"/>
      <w:smallCaps/>
    </w:rPr>
  </w:style>
  <w:style w:type="paragraph" w:customStyle="1" w:styleId="ClosingPara">
    <w:name w:val="Closing Para"/>
    <w:basedOn w:val="Normal"/>
    <w:rsid w:val="008C787A"/>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8C787A"/>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8C787A"/>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8C787A"/>
  </w:style>
  <w:style w:type="paragraph" w:customStyle="1" w:styleId="CoverSheetSubjectText">
    <w:name w:val="Cover Sheet Subject Text"/>
    <w:basedOn w:val="Normal"/>
    <w:rsid w:val="008C787A"/>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8C787A"/>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8C787A"/>
    <w:pPr>
      <w:numPr>
        <w:numId w:val="23"/>
      </w:numPr>
    </w:pPr>
  </w:style>
  <w:style w:type="paragraph" w:customStyle="1" w:styleId="DescriptiveHeading">
    <w:name w:val="DescriptiveHeading"/>
    <w:next w:val="Paragraph"/>
    <w:link w:val="DescriptiveHeadingChar"/>
    <w:rsid w:val="008C787A"/>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8C787A"/>
    <w:rPr>
      <w:rFonts w:ascii="Arial" w:eastAsia="Arial Unicode MS" w:hAnsi="Arial" w:cs="Arial"/>
      <w:b/>
      <w:color w:val="000000"/>
      <w:lang w:val="en-US" w:eastAsia="en-US"/>
    </w:rPr>
  </w:style>
  <w:style w:type="paragraph" w:customStyle="1" w:styleId="DraftingnoteSection1Para">
    <w:name w:val="Draftingnote Section1 Para"/>
    <w:basedOn w:val="Normal"/>
    <w:rsid w:val="008C787A"/>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8C787A"/>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8C787A"/>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8C787A"/>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8C787A"/>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8C787A"/>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8C787A"/>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8C787A"/>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8C787A"/>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8C787A"/>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8C787A"/>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8C787A"/>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8C787A"/>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8C787A"/>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8C787A"/>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8C787A"/>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8C787A"/>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8C787A"/>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8C787A"/>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8C787A"/>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8C787A"/>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8C787A"/>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8C787A"/>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8C787A"/>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8C787A"/>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8C787A"/>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8C787A"/>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8C787A"/>
    <w:rPr>
      <w:rFonts w:ascii="Arial" w:eastAsia="Arial Unicode MS" w:hAnsi="Arial" w:cs="Arial"/>
      <w:color w:val="000000"/>
      <w:sz w:val="24"/>
      <w:lang w:val="en-US" w:eastAsia="en-US"/>
    </w:rPr>
  </w:style>
  <w:style w:type="paragraph" w:customStyle="1" w:styleId="MaintenanceEditor">
    <w:name w:val="Maintenance Editor"/>
    <w:link w:val="MaintenanceEditorChar"/>
    <w:rsid w:val="008C787A"/>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8C787A"/>
    <w:rPr>
      <w:rFonts w:ascii="Arial" w:eastAsia="Arial Unicode MS" w:hAnsi="Arial" w:cs="Arial"/>
      <w:color w:val="000000"/>
      <w:sz w:val="24"/>
      <w:lang w:val="en-US" w:eastAsia="en-US"/>
    </w:rPr>
  </w:style>
  <w:style w:type="paragraph" w:customStyle="1" w:styleId="ParaClause">
    <w:name w:val="Para Clause"/>
    <w:basedOn w:val="Normal"/>
    <w:rsid w:val="008C787A"/>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8C787A"/>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8C787A"/>
    <w:pPr>
      <w:numPr>
        <w:ilvl w:val="1"/>
        <w:numId w:val="26"/>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8C787A"/>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8C787A"/>
    <w:pPr>
      <w:numPr>
        <w:ilvl w:val="2"/>
        <w:numId w:val="26"/>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8C787A"/>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8C787A"/>
    <w:pPr>
      <w:numPr>
        <w:ilvl w:val="3"/>
        <w:numId w:val="26"/>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8C787A"/>
    <w:pPr>
      <w:spacing w:after="240"/>
      <w:ind w:left="3028"/>
    </w:pPr>
  </w:style>
  <w:style w:type="paragraph" w:customStyle="1" w:styleId="Untitledsubclause4">
    <w:name w:val="Untitled subclause 4"/>
    <w:basedOn w:val="Normal"/>
    <w:rsid w:val="008C787A"/>
    <w:pPr>
      <w:numPr>
        <w:ilvl w:val="4"/>
        <w:numId w:val="26"/>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8C787A"/>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8C787A"/>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8C787A"/>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8C787A"/>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8C787A"/>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8C787A"/>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8C787A"/>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8C787A"/>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8C787A"/>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8C787A"/>
    <w:rPr>
      <w:rFonts w:ascii="Arial" w:eastAsia="Arial Unicode MS" w:hAnsi="Arial" w:cs="Arial"/>
      <w:b/>
      <w:bCs/>
      <w:color w:val="000000"/>
      <w:sz w:val="24"/>
      <w:lang w:val="en-US" w:eastAsia="en-US"/>
    </w:rPr>
  </w:style>
  <w:style w:type="paragraph" w:customStyle="1" w:styleId="ResourceType">
    <w:name w:val="Resource Type"/>
    <w:link w:val="ResourceTypeChar"/>
    <w:rsid w:val="008C787A"/>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8C787A"/>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8C787A"/>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8C787A"/>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8C787A"/>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8C787A"/>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8C787A"/>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8C787A"/>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8C787A"/>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8C787A"/>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8C787A"/>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8C787A"/>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8C787A"/>
    <w:rPr>
      <w:rFonts w:ascii="Arial" w:eastAsia="Arial Unicode MS" w:hAnsi="Arial" w:cs="Arial"/>
      <w:color w:val="000000"/>
      <w:sz w:val="24"/>
      <w:szCs w:val="24"/>
      <w:lang w:val="en-US" w:eastAsia="en-US"/>
    </w:rPr>
  </w:style>
  <w:style w:type="paragraph" w:styleId="Title">
    <w:name w:val="Title"/>
    <w:link w:val="TitleChar"/>
    <w:rsid w:val="008C787A"/>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8C787A"/>
    <w:rPr>
      <w:rFonts w:ascii="Arial" w:eastAsia="Arial Unicode MS" w:hAnsi="Arial" w:cs="Arial"/>
      <w:color w:val="000000"/>
      <w:sz w:val="24"/>
      <w:lang w:val="en-US" w:eastAsia="en-US"/>
    </w:rPr>
  </w:style>
  <w:style w:type="paragraph" w:styleId="Footer">
    <w:name w:val="footer"/>
    <w:basedOn w:val="Normal"/>
    <w:link w:val="FooterChar"/>
    <w:rsid w:val="008C787A"/>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8C787A"/>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8C787A"/>
    <w:rPr>
      <w:i/>
      <w:color w:val="000000"/>
      <w:u w:val="single"/>
    </w:rPr>
  </w:style>
  <w:style w:type="paragraph" w:customStyle="1" w:styleId="Bullet4">
    <w:name w:val="Bullet4"/>
    <w:basedOn w:val="Normal"/>
    <w:rsid w:val="008C787A"/>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8C787A"/>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8C787A"/>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8C787A"/>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8C787A"/>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8C787A"/>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8C787A"/>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8C787A"/>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8C787A"/>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8C787A"/>
    <w:rPr>
      <w:color w:val="000000"/>
    </w:rPr>
  </w:style>
  <w:style w:type="character" w:styleId="PlaceholderText">
    <w:name w:val="Placeholder Text"/>
    <w:basedOn w:val="DefaultParagraphFont"/>
    <w:uiPriority w:val="99"/>
    <w:rsid w:val="008C787A"/>
    <w:rPr>
      <w:color w:val="000000"/>
    </w:rPr>
  </w:style>
  <w:style w:type="paragraph" w:styleId="BalloonText">
    <w:name w:val="Balloon Text"/>
    <w:basedOn w:val="Normal"/>
    <w:link w:val="BalloonTextChar"/>
    <w:uiPriority w:val="99"/>
    <w:semiHidden/>
    <w:unhideWhenUsed/>
    <w:rsid w:val="008C787A"/>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8C787A"/>
    <w:rPr>
      <w:rFonts w:ascii="Tahoma" w:hAnsi="Tahoma" w:cs="Tahoma"/>
      <w:color w:val="000000"/>
      <w:sz w:val="16"/>
      <w:szCs w:val="16"/>
    </w:rPr>
  </w:style>
  <w:style w:type="paragraph" w:customStyle="1" w:styleId="PinPointRef">
    <w:name w:val="PinPoint Ref"/>
    <w:link w:val="PinPointRefChar"/>
    <w:qFormat/>
    <w:rsid w:val="008C787A"/>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8C787A"/>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8C787A"/>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8C787A"/>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8C787A"/>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8C787A"/>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8C787A"/>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8C787A"/>
    <w:rPr>
      <w:rFonts w:ascii="Arial" w:eastAsia="Arial Unicode MS" w:hAnsi="Arial" w:cs="Arial"/>
      <w:color w:val="000000"/>
      <w:szCs w:val="24"/>
      <w:lang w:val="en-US" w:eastAsia="en-US"/>
    </w:rPr>
  </w:style>
  <w:style w:type="paragraph" w:customStyle="1" w:styleId="IntroDefault">
    <w:name w:val="Intro Default"/>
    <w:basedOn w:val="Paragraph"/>
    <w:qFormat/>
    <w:rsid w:val="008C787A"/>
  </w:style>
  <w:style w:type="paragraph" w:customStyle="1" w:styleId="IntroCustom">
    <w:name w:val="Intro Custom"/>
    <w:basedOn w:val="Paragraph"/>
    <w:qFormat/>
    <w:rsid w:val="008C787A"/>
  </w:style>
  <w:style w:type="paragraph" w:customStyle="1" w:styleId="PrecedentType">
    <w:name w:val="Precedent Type"/>
    <w:basedOn w:val="IgnoredSpacing"/>
    <w:qFormat/>
    <w:rsid w:val="008C787A"/>
  </w:style>
  <w:style w:type="paragraph" w:customStyle="1" w:styleId="Operative">
    <w:name w:val="Operative"/>
    <w:basedOn w:val="IgnoredSpacing"/>
    <w:qFormat/>
    <w:rsid w:val="008C787A"/>
    <w:rPr>
      <w:vanish/>
    </w:rPr>
  </w:style>
  <w:style w:type="paragraph" w:customStyle="1" w:styleId="SpeedreadBulletList1">
    <w:name w:val="Speedread Bullet List 1"/>
    <w:basedOn w:val="BulletList1"/>
    <w:qFormat/>
    <w:rsid w:val="008C787A"/>
  </w:style>
  <w:style w:type="paragraph" w:customStyle="1" w:styleId="PartiesTitle">
    <w:name w:val="Parties Title"/>
    <w:basedOn w:val="Paragraph"/>
    <w:qFormat/>
    <w:rsid w:val="008C787A"/>
    <w:rPr>
      <w:b/>
    </w:rPr>
  </w:style>
  <w:style w:type="table" w:styleId="TableGrid">
    <w:name w:val="Table Grid"/>
    <w:basedOn w:val="TableNormal"/>
    <w:rsid w:val="008C787A"/>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8C787A"/>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8C787A"/>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8C787A"/>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8C787A"/>
    <w:pPr>
      <w:shd w:val="clear" w:color="auto" w:fill="D9D9D9" w:themeFill="background1" w:themeFillShade="D9"/>
      <w:ind w:left="1077"/>
    </w:pPr>
  </w:style>
  <w:style w:type="paragraph" w:customStyle="1" w:styleId="TestimoniumContract">
    <w:name w:val="Testimonium Contract"/>
    <w:basedOn w:val="Paragraph"/>
    <w:qFormat/>
    <w:rsid w:val="008C787A"/>
  </w:style>
  <w:style w:type="paragraph" w:customStyle="1" w:styleId="TestimoniumDeed">
    <w:name w:val="Testimonium Deed"/>
    <w:basedOn w:val="Paragraph"/>
    <w:qFormat/>
    <w:rsid w:val="008C787A"/>
  </w:style>
  <w:style w:type="paragraph" w:customStyle="1" w:styleId="Titlesubclause2">
    <w:name w:val="Title subclause2"/>
    <w:basedOn w:val="Untitledsubclause2"/>
    <w:qFormat/>
    <w:rsid w:val="008C787A"/>
    <w:rPr>
      <w:b/>
    </w:rPr>
  </w:style>
  <w:style w:type="paragraph" w:customStyle="1" w:styleId="Titlesubclause3">
    <w:name w:val="Title subclause3"/>
    <w:basedOn w:val="Untitledsubclause3"/>
    <w:qFormat/>
    <w:rsid w:val="008C787A"/>
    <w:rPr>
      <w:b/>
    </w:rPr>
  </w:style>
  <w:style w:type="paragraph" w:customStyle="1" w:styleId="Titlesubclause4">
    <w:name w:val="Title subclause4"/>
    <w:basedOn w:val="Untitledsubclause4"/>
    <w:qFormat/>
    <w:rsid w:val="008C787A"/>
    <w:rPr>
      <w:b/>
    </w:rPr>
  </w:style>
  <w:style w:type="paragraph" w:customStyle="1" w:styleId="UntitledClause">
    <w:name w:val="Untitled Clause"/>
    <w:basedOn w:val="TitleClause"/>
    <w:qFormat/>
    <w:rsid w:val="008C787A"/>
    <w:pPr>
      <w:spacing w:before="120"/>
    </w:pPr>
    <w:rPr>
      <w:b w:val="0"/>
    </w:rPr>
  </w:style>
  <w:style w:type="paragraph" w:customStyle="1" w:styleId="Titlesubclause1">
    <w:name w:val="Title subclause1"/>
    <w:basedOn w:val="Untitledsubclause1"/>
    <w:qFormat/>
    <w:rsid w:val="008C787A"/>
    <w:pPr>
      <w:spacing w:before="120"/>
    </w:pPr>
    <w:rPr>
      <w:b/>
    </w:rPr>
  </w:style>
  <w:style w:type="paragraph" w:customStyle="1" w:styleId="Schedule">
    <w:name w:val="Schedule"/>
    <w:qFormat/>
    <w:rsid w:val="008C787A"/>
    <w:pPr>
      <w:numPr>
        <w:numId w:val="50"/>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8C787A"/>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8C787A"/>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8C787A"/>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8C787A"/>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8C787A"/>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8C787A"/>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8C787A"/>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8C787A"/>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8C787A"/>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8C787A"/>
    <w:rPr>
      <w:b/>
    </w:rPr>
  </w:style>
  <w:style w:type="paragraph" w:customStyle="1" w:styleId="Part">
    <w:name w:val="Part"/>
    <w:basedOn w:val="Paragraph"/>
    <w:qFormat/>
    <w:rsid w:val="008C787A"/>
    <w:pPr>
      <w:numPr>
        <w:ilvl w:val="1"/>
        <w:numId w:val="22"/>
      </w:numPr>
      <w:spacing w:before="240" w:after="240"/>
      <w:jc w:val="left"/>
    </w:pPr>
    <w:rPr>
      <w:b/>
    </w:rPr>
  </w:style>
  <w:style w:type="paragraph" w:customStyle="1" w:styleId="AnnexTitle">
    <w:name w:val="Annex Title"/>
    <w:basedOn w:val="Paragraph"/>
    <w:next w:val="Paragraph"/>
    <w:qFormat/>
    <w:rsid w:val="008C787A"/>
    <w:pPr>
      <w:spacing w:before="240" w:after="240"/>
    </w:pPr>
    <w:rPr>
      <w:b/>
    </w:rPr>
  </w:style>
  <w:style w:type="paragraph" w:customStyle="1" w:styleId="PartTitle">
    <w:name w:val="Part Title"/>
    <w:basedOn w:val="Paragraph"/>
    <w:qFormat/>
    <w:rsid w:val="008C787A"/>
    <w:rPr>
      <w:b/>
    </w:rPr>
  </w:style>
  <w:style w:type="paragraph" w:customStyle="1" w:styleId="Testimonium">
    <w:name w:val="Testimonium"/>
    <w:basedOn w:val="Paragraph"/>
    <w:qFormat/>
    <w:rsid w:val="008C787A"/>
  </w:style>
  <w:style w:type="character" w:customStyle="1" w:styleId="apple-converted-space">
    <w:name w:val="apple-converted-space"/>
    <w:basedOn w:val="DefaultParagraphFont"/>
    <w:rsid w:val="008C787A"/>
    <w:rPr>
      <w:color w:val="000000"/>
    </w:rPr>
  </w:style>
  <w:style w:type="character" w:styleId="Emphasis">
    <w:name w:val="Emphasis"/>
    <w:basedOn w:val="DefaultParagraphFont"/>
    <w:uiPriority w:val="20"/>
    <w:qFormat/>
    <w:rsid w:val="008C787A"/>
    <w:rPr>
      <w:i/>
      <w:iCs/>
      <w:color w:val="000000"/>
    </w:rPr>
  </w:style>
  <w:style w:type="paragraph" w:customStyle="1" w:styleId="NoNumTitle-Clause">
    <w:name w:val="No Num Title - Clause"/>
    <w:basedOn w:val="TitleClause"/>
    <w:qFormat/>
    <w:rsid w:val="008C787A"/>
    <w:pPr>
      <w:numPr>
        <w:numId w:val="0"/>
      </w:numPr>
      <w:ind w:left="720"/>
    </w:pPr>
  </w:style>
  <w:style w:type="paragraph" w:customStyle="1" w:styleId="NoNumTitlesubclause1">
    <w:name w:val="No Num Title subclause1"/>
    <w:basedOn w:val="Titlesubclause1"/>
    <w:qFormat/>
    <w:rsid w:val="008C787A"/>
    <w:pPr>
      <w:numPr>
        <w:ilvl w:val="0"/>
        <w:numId w:val="0"/>
      </w:numPr>
      <w:ind w:left="720"/>
    </w:pPr>
  </w:style>
  <w:style w:type="paragraph" w:customStyle="1" w:styleId="AddressLine">
    <w:name w:val="Address Line"/>
    <w:basedOn w:val="Paragraph"/>
    <w:qFormat/>
    <w:rsid w:val="008C787A"/>
  </w:style>
  <w:style w:type="paragraph" w:styleId="Date">
    <w:name w:val="Date"/>
    <w:basedOn w:val="Paragraph"/>
    <w:qFormat/>
    <w:rsid w:val="008C787A"/>
  </w:style>
  <w:style w:type="paragraph" w:customStyle="1" w:styleId="SalutationPara">
    <w:name w:val="Salutation Para"/>
    <w:basedOn w:val="Paragraph"/>
    <w:next w:val="Paragraph"/>
    <w:qFormat/>
    <w:rsid w:val="008C787A"/>
    <w:pPr>
      <w:spacing w:before="240"/>
    </w:pPr>
  </w:style>
  <w:style w:type="character" w:styleId="FollowedHyperlink">
    <w:name w:val="FollowedHyperlink"/>
    <w:basedOn w:val="DefaultParagraphFont"/>
    <w:uiPriority w:val="99"/>
    <w:semiHidden/>
    <w:unhideWhenUsed/>
    <w:rsid w:val="008C787A"/>
    <w:rPr>
      <w:i/>
      <w:color w:val="000000"/>
      <w:u w:val="single"/>
    </w:rPr>
  </w:style>
  <w:style w:type="character" w:customStyle="1" w:styleId="DefTerm">
    <w:name w:val="DefTerm"/>
    <w:basedOn w:val="DefaultParagraphFont"/>
    <w:uiPriority w:val="1"/>
    <w:qFormat/>
    <w:rsid w:val="008C787A"/>
    <w:rPr>
      <w:b/>
      <w:color w:val="000000"/>
    </w:rPr>
  </w:style>
  <w:style w:type="table" w:customStyle="1" w:styleId="ShadedTable">
    <w:name w:val="Shaded Table"/>
    <w:basedOn w:val="TableNormal"/>
    <w:uiPriority w:val="99"/>
    <w:rsid w:val="008C787A"/>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8C787A"/>
    <w:rPr>
      <w:i/>
    </w:rPr>
  </w:style>
  <w:style w:type="paragraph" w:customStyle="1" w:styleId="LetterTitle">
    <w:name w:val="Letter Title"/>
    <w:basedOn w:val="Paragraph"/>
    <w:qFormat/>
    <w:rsid w:val="008C787A"/>
    <w:rPr>
      <w:b/>
    </w:rPr>
  </w:style>
  <w:style w:type="paragraph" w:customStyle="1" w:styleId="LongQuestionPara">
    <w:name w:val="Long Question Para"/>
    <w:basedOn w:val="Paragraph"/>
    <w:link w:val="LongQuestionParaChar"/>
    <w:rsid w:val="008C787A"/>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8C787A"/>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8C787A"/>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8C787A"/>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8C787A"/>
    <w:rPr>
      <w:rFonts w:ascii="Arial" w:eastAsia="Arial Unicode MS" w:hAnsi="Arial" w:cs="Arial"/>
      <w:color w:val="000000"/>
      <w:szCs w:val="20"/>
      <w:lang w:eastAsia="en-US"/>
    </w:rPr>
  </w:style>
  <w:style w:type="paragraph" w:customStyle="1" w:styleId="811D3A974D454A258B71E3C4DE24C4F210">
    <w:name w:val="811D3A974D454A258B71E3C4DE24C4F210"/>
    <w:rsid w:val="00F0772C"/>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8C787A"/>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8C787A"/>
    <w:pPr>
      <w:jc w:val="center"/>
    </w:pPr>
    <w:rPr>
      <w:sz w:val="28"/>
    </w:rPr>
  </w:style>
  <w:style w:type="paragraph" w:customStyle="1" w:styleId="Title-Clause">
    <w:name w:val="Title - Clause"/>
    <w:aliases w:val="BIWS Heading 1"/>
    <w:basedOn w:val="Normal"/>
    <w:rsid w:val="008C787A"/>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8C787A"/>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8C787A"/>
    <w:pPr>
      <w:spacing w:before="120"/>
    </w:pPr>
    <w:rPr>
      <w:b w:val="0"/>
    </w:rPr>
  </w:style>
  <w:style w:type="paragraph" w:customStyle="1" w:styleId="CoversheetParagraph">
    <w:name w:val="Coversheet Paragraph"/>
    <w:basedOn w:val="Normal"/>
    <w:autoRedefine/>
    <w:rsid w:val="008C787A"/>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8C787A"/>
    <w:rPr>
      <w:smallCaps w:val="0"/>
      <w:sz w:val="22"/>
    </w:rPr>
  </w:style>
  <w:style w:type="paragraph" w:customStyle="1" w:styleId="CoversheetStaticText">
    <w:name w:val="Coversheet Static Text"/>
    <w:basedOn w:val="CoversheetIntro"/>
    <w:qFormat/>
    <w:rsid w:val="008C787A"/>
    <w:rPr>
      <w:b w:val="0"/>
    </w:rPr>
  </w:style>
  <w:style w:type="paragraph" w:customStyle="1" w:styleId="CoversheetParty">
    <w:name w:val="Coversheet Party"/>
    <w:basedOn w:val="CoversheetIntro"/>
    <w:qFormat/>
    <w:rsid w:val="008C787A"/>
  </w:style>
  <w:style w:type="paragraph" w:customStyle="1" w:styleId="NoNumUntitledClause">
    <w:name w:val="No Num Untitled Clause"/>
    <w:basedOn w:val="UntitledClause"/>
    <w:qFormat/>
    <w:rsid w:val="008C787A"/>
    <w:pPr>
      <w:numPr>
        <w:numId w:val="0"/>
      </w:numPr>
      <w:ind w:left="720"/>
    </w:pPr>
  </w:style>
  <w:style w:type="paragraph" w:customStyle="1" w:styleId="BackgroundSubclause1">
    <w:name w:val="Background Subclause1"/>
    <w:basedOn w:val="Background"/>
    <w:qFormat/>
    <w:rsid w:val="008C787A"/>
    <w:pPr>
      <w:numPr>
        <w:ilvl w:val="1"/>
      </w:numPr>
    </w:pPr>
  </w:style>
  <w:style w:type="paragraph" w:customStyle="1" w:styleId="BackgroundSubclause2">
    <w:name w:val="Background Subclause2"/>
    <w:basedOn w:val="Background"/>
    <w:qFormat/>
    <w:rsid w:val="008C787A"/>
    <w:pPr>
      <w:numPr>
        <w:ilvl w:val="3"/>
      </w:numPr>
    </w:pPr>
  </w:style>
  <w:style w:type="paragraph" w:customStyle="1" w:styleId="HeadingLevel2CQA">
    <w:name w:val="Heading Level 2 CQA"/>
    <w:basedOn w:val="HeadingLevel2"/>
    <w:qFormat/>
    <w:rsid w:val="008C787A"/>
  </w:style>
  <w:style w:type="paragraph" w:customStyle="1" w:styleId="ClauseBullet1">
    <w:name w:val="Clause Bullet 1"/>
    <w:basedOn w:val="ParaClause"/>
    <w:qFormat/>
    <w:rsid w:val="008C787A"/>
    <w:pPr>
      <w:numPr>
        <w:numId w:val="13"/>
      </w:numPr>
      <w:ind w:left="1077" w:hanging="357"/>
      <w:outlineLvl w:val="0"/>
    </w:pPr>
  </w:style>
  <w:style w:type="paragraph" w:customStyle="1" w:styleId="ClauseBullet2">
    <w:name w:val="Clause Bullet 2"/>
    <w:basedOn w:val="ParaClause"/>
    <w:qFormat/>
    <w:rsid w:val="008C787A"/>
    <w:pPr>
      <w:numPr>
        <w:numId w:val="14"/>
      </w:numPr>
      <w:ind w:left="1434" w:hanging="357"/>
      <w:outlineLvl w:val="1"/>
    </w:pPr>
  </w:style>
  <w:style w:type="paragraph" w:customStyle="1" w:styleId="subclause1Bullet1">
    <w:name w:val="subclause 1 Bullet 1"/>
    <w:basedOn w:val="Parasubclause1"/>
    <w:qFormat/>
    <w:rsid w:val="008C787A"/>
    <w:pPr>
      <w:numPr>
        <w:numId w:val="15"/>
      </w:numPr>
      <w:ind w:left="1077" w:hanging="357"/>
    </w:pPr>
  </w:style>
  <w:style w:type="paragraph" w:customStyle="1" w:styleId="subclause2Bullet1">
    <w:name w:val="subclause 2 Bullet 1"/>
    <w:basedOn w:val="Parasubclause2"/>
    <w:qFormat/>
    <w:rsid w:val="008C787A"/>
    <w:pPr>
      <w:numPr>
        <w:numId w:val="17"/>
      </w:numPr>
      <w:ind w:left="1434" w:hanging="357"/>
    </w:pPr>
  </w:style>
  <w:style w:type="paragraph" w:customStyle="1" w:styleId="subclause3Bullet1">
    <w:name w:val="subclause 3 Bullet 1"/>
    <w:basedOn w:val="Parasubclause3"/>
    <w:qFormat/>
    <w:rsid w:val="008C787A"/>
    <w:pPr>
      <w:numPr>
        <w:numId w:val="16"/>
      </w:numPr>
      <w:ind w:left="2273" w:hanging="357"/>
    </w:pPr>
  </w:style>
  <w:style w:type="paragraph" w:customStyle="1" w:styleId="subclause1Bullet2">
    <w:name w:val="subclause 1 Bullet 2"/>
    <w:basedOn w:val="Parasubclause1"/>
    <w:qFormat/>
    <w:rsid w:val="008C787A"/>
    <w:pPr>
      <w:numPr>
        <w:numId w:val="18"/>
      </w:numPr>
      <w:ind w:left="1434" w:hanging="357"/>
    </w:pPr>
  </w:style>
  <w:style w:type="paragraph" w:customStyle="1" w:styleId="subclause2Bullet2">
    <w:name w:val="subclause 2 Bullet 2"/>
    <w:basedOn w:val="Parasubclause2"/>
    <w:qFormat/>
    <w:rsid w:val="008C787A"/>
    <w:pPr>
      <w:numPr>
        <w:numId w:val="19"/>
      </w:numPr>
      <w:ind w:left="2273" w:hanging="357"/>
    </w:pPr>
  </w:style>
  <w:style w:type="paragraph" w:customStyle="1" w:styleId="subclause3Bullet2">
    <w:name w:val="subclause 3 Bullet 2"/>
    <w:basedOn w:val="Parasubclause3"/>
    <w:qFormat/>
    <w:rsid w:val="008C787A"/>
    <w:pPr>
      <w:numPr>
        <w:numId w:val="20"/>
      </w:numPr>
      <w:ind w:left="2982" w:hanging="357"/>
    </w:pPr>
  </w:style>
  <w:style w:type="paragraph" w:customStyle="1" w:styleId="DefinedTermBullet">
    <w:name w:val="Defined Term Bullet"/>
    <w:basedOn w:val="DefinedTermPara"/>
    <w:qFormat/>
    <w:rsid w:val="008C787A"/>
    <w:pPr>
      <w:numPr>
        <w:numId w:val="21"/>
      </w:numPr>
    </w:pPr>
  </w:style>
  <w:style w:type="paragraph" w:customStyle="1" w:styleId="DefinedTermNumber">
    <w:name w:val="Defined Term Number"/>
    <w:basedOn w:val="DefinedTermPara"/>
    <w:qFormat/>
    <w:rsid w:val="008C787A"/>
    <w:pPr>
      <w:numPr>
        <w:ilvl w:val="1"/>
      </w:numPr>
    </w:pPr>
  </w:style>
  <w:style w:type="paragraph" w:customStyle="1" w:styleId="AdditionalTitle">
    <w:name w:val="Additional Title"/>
    <w:basedOn w:val="Paragraph"/>
    <w:qFormat/>
    <w:rsid w:val="008C787A"/>
    <w:pPr>
      <w:jc w:val="left"/>
    </w:pPr>
    <w:rPr>
      <w:b/>
      <w:sz w:val="24"/>
    </w:rPr>
  </w:style>
  <w:style w:type="character" w:customStyle="1" w:styleId="error">
    <w:name w:val="error"/>
    <w:basedOn w:val="DefaultParagraphFont"/>
    <w:rsid w:val="008C787A"/>
    <w:rPr>
      <w:color w:val="000000"/>
    </w:rPr>
  </w:style>
  <w:style w:type="paragraph" w:customStyle="1" w:styleId="NoNumUntitledsubclause1">
    <w:name w:val="No Num Untitled subclause 1"/>
    <w:basedOn w:val="Untitledsubclause1"/>
    <w:qFormat/>
    <w:rsid w:val="008C787A"/>
    <w:pPr>
      <w:numPr>
        <w:ilvl w:val="0"/>
        <w:numId w:val="0"/>
      </w:numPr>
      <w:ind w:left="720"/>
    </w:pPr>
  </w:style>
  <w:style w:type="paragraph" w:customStyle="1" w:styleId="BackgroundParaClause">
    <w:name w:val="Background Para Clause"/>
    <w:basedOn w:val="Background"/>
    <w:qFormat/>
    <w:rsid w:val="008C787A"/>
    <w:pPr>
      <w:numPr>
        <w:numId w:val="0"/>
      </w:numPr>
    </w:pPr>
  </w:style>
  <w:style w:type="paragraph" w:customStyle="1" w:styleId="BackgroundParaSubclause1">
    <w:name w:val="Background Para Subclause1"/>
    <w:basedOn w:val="BackgroundSubclause1"/>
    <w:qFormat/>
    <w:rsid w:val="008C787A"/>
    <w:pPr>
      <w:numPr>
        <w:ilvl w:val="0"/>
        <w:numId w:val="0"/>
      </w:numPr>
      <w:ind w:left="994"/>
    </w:pPr>
    <w:rPr>
      <w:lang w:val="en-US"/>
    </w:rPr>
  </w:style>
  <w:style w:type="paragraph" w:customStyle="1" w:styleId="BackgroundParaSubclause2">
    <w:name w:val="Background Para Subclause2"/>
    <w:basedOn w:val="BackgroundSubclause2"/>
    <w:qFormat/>
    <w:rsid w:val="008C787A"/>
    <w:pPr>
      <w:numPr>
        <w:ilvl w:val="0"/>
        <w:numId w:val="0"/>
      </w:numPr>
      <w:ind w:left="1701"/>
    </w:pPr>
    <w:rPr>
      <w:lang w:val="en-US"/>
    </w:rPr>
  </w:style>
  <w:style w:type="paragraph" w:customStyle="1" w:styleId="ClauseBulletPara">
    <w:name w:val="Clause Bullet Para"/>
    <w:basedOn w:val="ClauseBullet1"/>
    <w:qFormat/>
    <w:rsid w:val="008C787A"/>
    <w:pPr>
      <w:numPr>
        <w:numId w:val="0"/>
      </w:numPr>
      <w:ind w:left="1080"/>
    </w:pPr>
    <w:rPr>
      <w:lang w:val="en-US"/>
    </w:rPr>
  </w:style>
  <w:style w:type="paragraph" w:customStyle="1" w:styleId="ClauseBullet2Para">
    <w:name w:val="Clause Bullet 2 Para"/>
    <w:basedOn w:val="ClauseBullet2"/>
    <w:qFormat/>
    <w:rsid w:val="008C787A"/>
    <w:pPr>
      <w:numPr>
        <w:numId w:val="0"/>
      </w:numPr>
      <w:ind w:left="1440"/>
    </w:pPr>
    <w:rPr>
      <w:lang w:val="en-US"/>
    </w:rPr>
  </w:style>
  <w:style w:type="paragraph" w:customStyle="1" w:styleId="ACTJurisdictionCheckList">
    <w:name w:val="ACTJurisdictionCheckList"/>
    <w:basedOn w:val="Normal"/>
    <w:rsid w:val="008C787A"/>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8C787A"/>
  </w:style>
  <w:style w:type="paragraph" w:customStyle="1" w:styleId="ScheduleTitleClause">
    <w:name w:val="Schedule Title Clause"/>
    <w:basedOn w:val="Normal"/>
    <w:rsid w:val="008C787A"/>
    <w:pPr>
      <w:keepNext/>
      <w:numPr>
        <w:numId w:val="54"/>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8C787A"/>
    <w:pPr>
      <w:numPr>
        <w:ilvl w:val="1"/>
        <w:numId w:val="54"/>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8C787A"/>
    <w:pPr>
      <w:numPr>
        <w:ilvl w:val="2"/>
        <w:numId w:val="54"/>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8C787A"/>
    <w:pPr>
      <w:numPr>
        <w:ilvl w:val="3"/>
        <w:numId w:val="54"/>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8C787A"/>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8C787A"/>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8C787A"/>
    <w:pPr>
      <w:shd w:val="clear" w:color="auto" w:fill="D9D9D9" w:themeFill="background1" w:themeFillShade="D9"/>
      <w:ind w:left="1077"/>
    </w:pPr>
  </w:style>
  <w:style w:type="paragraph" w:customStyle="1" w:styleId="ScheduleUntitledClause">
    <w:name w:val="Schedule Untitled Clause"/>
    <w:basedOn w:val="ScheduleTitleClause"/>
    <w:qFormat/>
    <w:rsid w:val="008C787A"/>
    <w:pPr>
      <w:spacing w:before="120"/>
    </w:pPr>
    <w:rPr>
      <w:b w:val="0"/>
    </w:rPr>
  </w:style>
  <w:style w:type="paragraph" w:customStyle="1" w:styleId="EmptyClausePara">
    <w:name w:val="Empty Clause Para"/>
    <w:basedOn w:val="IgnoredSpacing"/>
    <w:qFormat/>
    <w:rsid w:val="008C787A"/>
  </w:style>
  <w:style w:type="paragraph" w:styleId="ListParagraph">
    <w:name w:val="List Paragraph"/>
    <w:basedOn w:val="Normal"/>
    <w:uiPriority w:val="34"/>
    <w:qFormat/>
    <w:rsid w:val="008C787A"/>
    <w:pPr>
      <w:ind w:left="720"/>
      <w:contextualSpacing/>
    </w:pPr>
    <w:rPr>
      <w:color w:val="000000"/>
    </w:rPr>
  </w:style>
  <w:style w:type="paragraph" w:customStyle="1" w:styleId="ScheduleTitlesubclause1">
    <w:name w:val="Schedule Title subclause1"/>
    <w:basedOn w:val="ScheduleUntitledsubclause1"/>
    <w:qFormat/>
    <w:rsid w:val="008C787A"/>
    <w:pPr>
      <w:spacing w:before="120"/>
    </w:pPr>
    <w:rPr>
      <w:b/>
    </w:rPr>
  </w:style>
  <w:style w:type="paragraph" w:customStyle="1" w:styleId="835FF0B0D5344FE4A8EE41F54AA7E17C16">
    <w:name w:val="835FF0B0D5344FE4A8EE41F54AA7E17C16"/>
    <w:rsid w:val="004D62FD"/>
    <w:pPr>
      <w:spacing w:after="120" w:line="240" w:lineRule="auto"/>
    </w:pPr>
    <w:rPr>
      <w:rFonts w:ascii="Arial" w:eastAsia="Times New Roman" w:hAnsi="Arial" w:cs="Times New Roman"/>
      <w:color w:val="000000"/>
      <w:sz w:val="24"/>
      <w:szCs w:val="24"/>
      <w:lang w:val="en-US" w:eastAsia="en-US"/>
    </w:rPr>
  </w:style>
  <w:style w:type="character" w:styleId="Strong">
    <w:name w:val="Strong"/>
    <w:basedOn w:val="DefaultParagraphFont"/>
    <w:uiPriority w:val="22"/>
    <w:qFormat/>
    <w:rsid w:val="00AC5E1F"/>
    <w:rPr>
      <w:b/>
      <w:bCs/>
      <w:color w:val="000000"/>
    </w:rPr>
  </w:style>
  <w:style w:type="character" w:customStyle="1" w:styleId="cohidesearchterm">
    <w:name w:val="co_hidesearchterm"/>
    <w:basedOn w:val="DefaultParagraphFont"/>
    <w:rsid w:val="002034EB"/>
    <w:rPr>
      <w:color w:val="000000"/>
    </w:rPr>
  </w:style>
  <w:style w:type="character" w:customStyle="1" w:styleId="UnresolvedMention1">
    <w:name w:val="Unresolved Mention1"/>
    <w:basedOn w:val="DefaultParagraphFont"/>
    <w:uiPriority w:val="99"/>
    <w:semiHidden/>
    <w:unhideWhenUsed/>
    <w:rsid w:val="00A743C0"/>
    <w:rPr>
      <w:color w:val="000000"/>
      <w:shd w:val="clear" w:color="auto" w:fill="E6E6E6"/>
    </w:rPr>
  </w:style>
  <w:style w:type="paragraph" w:customStyle="1" w:styleId="SectorSpecificNoteTitle">
    <w:name w:val="Sector Specific Note Title"/>
    <w:basedOn w:val="JurisdictionDraftingnoteTitle"/>
    <w:qFormat/>
    <w:rsid w:val="008C787A"/>
  </w:style>
  <w:style w:type="table" w:customStyle="1" w:styleId="ShadedTable1">
    <w:name w:val="Shaded Table1"/>
    <w:basedOn w:val="TableNormal"/>
    <w:uiPriority w:val="99"/>
    <w:rsid w:val="008C787A"/>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8C787A"/>
    <w:rPr>
      <w:color w:val="000000"/>
    </w:rPr>
  </w:style>
  <w:style w:type="character" w:customStyle="1" w:styleId="codocumentid">
    <w:name w:val="co_documentid"/>
    <w:basedOn w:val="DefaultParagraphFont"/>
    <w:rsid w:val="008F43AE"/>
    <w:rPr>
      <w:color w:val="000000"/>
    </w:rPr>
  </w:style>
  <w:style w:type="character" w:customStyle="1" w:styleId="IgnoredEmptysubclauseChar">
    <w:name w:val="Ignored Empty subclause Char"/>
    <w:basedOn w:val="DefaultParagraphFont"/>
    <w:link w:val="IgnoredEmptysubclause"/>
    <w:rsid w:val="008C787A"/>
    <w:rPr>
      <w:color w:val="000000"/>
    </w:rPr>
  </w:style>
  <w:style w:type="character" w:customStyle="1" w:styleId="BulletList1Char">
    <w:name w:val="Bullet List 1 Char"/>
    <w:basedOn w:val="DefaultParagraphFont"/>
    <w:link w:val="BulletList1"/>
    <w:rsid w:val="00275520"/>
    <w:rPr>
      <w:rFonts w:ascii="Arial" w:eastAsia="Arial Unicode MS" w:hAnsi="Arial" w:cs="Arial"/>
      <w:color w:val="000000"/>
      <w:szCs w:val="20"/>
      <w:lang w:eastAsia="en-US"/>
    </w:rPr>
  </w:style>
  <w:style w:type="paragraph" w:customStyle="1" w:styleId="6B1115FCC3DC4C6AB2CF846F0C50B663">
    <w:name w:val="6B1115FCC3DC4C6AB2CF846F0C50B663"/>
    <w:rsid w:val="00572E2E"/>
    <w:pPr>
      <w:spacing w:line="276" w:lineRule="auto"/>
    </w:pPr>
    <w:rPr>
      <w:color w:val="000000"/>
    </w:rPr>
  </w:style>
  <w:style w:type="character" w:customStyle="1" w:styleId="khidentifier">
    <w:name w:val="kh_identifier"/>
    <w:basedOn w:val="DefaultParagraphFont"/>
    <w:rsid w:val="00D16CDD"/>
    <w:rPr>
      <w:color w:val="000000"/>
    </w:rPr>
  </w:style>
  <w:style w:type="character" w:customStyle="1" w:styleId="cosearchterm">
    <w:name w:val="co_searchterm"/>
    <w:basedOn w:val="DefaultParagraphFont"/>
    <w:rsid w:val="00D16CDD"/>
    <w:rPr>
      <w:color w:val="000000"/>
    </w:rPr>
  </w:style>
  <w:style w:type="character" w:styleId="CommentReference">
    <w:name w:val="annotation reference"/>
    <w:basedOn w:val="DefaultParagraphFont"/>
    <w:uiPriority w:val="99"/>
    <w:semiHidden/>
    <w:unhideWhenUsed/>
    <w:rsid w:val="001E5794"/>
    <w:rPr>
      <w:color w:val="000000"/>
      <w:sz w:val="16"/>
      <w:szCs w:val="16"/>
    </w:rPr>
  </w:style>
  <w:style w:type="paragraph" w:styleId="CommentText">
    <w:name w:val="annotation text"/>
    <w:basedOn w:val="Normal"/>
    <w:link w:val="CommentTextChar"/>
    <w:uiPriority w:val="99"/>
    <w:unhideWhenUsed/>
    <w:rsid w:val="001E5794"/>
    <w:pPr>
      <w:spacing w:line="240" w:lineRule="auto"/>
    </w:pPr>
    <w:rPr>
      <w:color w:val="000000"/>
      <w:sz w:val="20"/>
      <w:szCs w:val="20"/>
    </w:rPr>
  </w:style>
  <w:style w:type="character" w:customStyle="1" w:styleId="CommentTextChar">
    <w:name w:val="Comment Text Char"/>
    <w:basedOn w:val="DefaultParagraphFont"/>
    <w:link w:val="CommentText"/>
    <w:uiPriority w:val="99"/>
    <w:rsid w:val="001E5794"/>
    <w:rPr>
      <w:color w:val="000000"/>
      <w:sz w:val="20"/>
      <w:szCs w:val="20"/>
    </w:rPr>
  </w:style>
  <w:style w:type="paragraph" w:styleId="CommentSubject">
    <w:name w:val="annotation subject"/>
    <w:basedOn w:val="CommentText"/>
    <w:next w:val="CommentText"/>
    <w:link w:val="CommentSubjectChar"/>
    <w:uiPriority w:val="99"/>
    <w:semiHidden/>
    <w:unhideWhenUsed/>
    <w:rsid w:val="001E5794"/>
    <w:rPr>
      <w:b/>
      <w:bCs/>
    </w:rPr>
  </w:style>
  <w:style w:type="character" w:customStyle="1" w:styleId="CommentSubjectChar">
    <w:name w:val="Comment Subject Char"/>
    <w:basedOn w:val="CommentTextChar"/>
    <w:link w:val="CommentSubject"/>
    <w:uiPriority w:val="99"/>
    <w:semiHidden/>
    <w:rsid w:val="001E5794"/>
    <w:rPr>
      <w:b/>
      <w:bCs/>
      <w:color w:val="000000"/>
      <w:sz w:val="20"/>
      <w:szCs w:val="20"/>
    </w:rPr>
  </w:style>
  <w:style w:type="character" w:customStyle="1" w:styleId="ParagraphChar1">
    <w:name w:val="Paragraph Char1"/>
    <w:basedOn w:val="DefaultParagraphFont"/>
    <w:rsid w:val="00B107E1"/>
    <w:rPr>
      <w:rFonts w:ascii="Times New Roman" w:hAnsi="Times New Roman"/>
      <w:color w:val="000000"/>
    </w:rPr>
  </w:style>
  <w:style w:type="table" w:customStyle="1" w:styleId="TableGrid1">
    <w:name w:val="Table Grid1"/>
    <w:basedOn w:val="TableNormal"/>
    <w:next w:val="TableGrid"/>
    <w:rsid w:val="006742FB"/>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0">
    <w:name w:val="paragraph"/>
    <w:basedOn w:val="Normal"/>
    <w:rsid w:val="005930D9"/>
    <w:pPr>
      <w:spacing w:before="100" w:beforeAutospacing="1" w:after="100" w:afterAutospacing="1" w:line="240" w:lineRule="auto"/>
    </w:pPr>
    <w:rPr>
      <w:rFonts w:ascii="Times New Roman" w:eastAsia="Times New Roman" w:hAnsi="Times New Roman" w:cs="Times New Roman"/>
      <w:color w:val="000000"/>
      <w:sz w:val="24"/>
      <w:szCs w:val="24"/>
      <w:lang w:val="en-US"/>
    </w:rPr>
  </w:style>
  <w:style w:type="character" w:customStyle="1" w:styleId="normaltextrun">
    <w:name w:val="normaltextrun"/>
    <w:basedOn w:val="DefaultParagraphFont"/>
    <w:rsid w:val="005930D9"/>
    <w:rPr>
      <w:color w:val="000000"/>
    </w:rPr>
  </w:style>
  <w:style w:type="character" w:customStyle="1" w:styleId="eop">
    <w:name w:val="eop"/>
    <w:basedOn w:val="DefaultParagraphFont"/>
    <w:rsid w:val="005930D9"/>
    <w:rPr>
      <w:color w:val="000000"/>
    </w:rPr>
  </w:style>
  <w:style w:type="paragraph" w:customStyle="1" w:styleId="SFPara-Clause">
    <w:name w:val="SF Para - Clause"/>
    <w:qFormat/>
    <w:rsid w:val="009E71F1"/>
    <w:pPr>
      <w:numPr>
        <w:numId w:val="24"/>
      </w:numPr>
      <w:spacing w:before="240" w:after="240" w:line="240" w:lineRule="auto"/>
      <w:outlineLvl w:val="0"/>
    </w:pPr>
    <w:rPr>
      <w:rFonts w:ascii="Times New Roman" w:eastAsia="Times New Roman" w:hAnsi="Times New Roman" w:cs="Times New Roman"/>
      <w:color w:val="000000"/>
      <w:sz w:val="24"/>
      <w:szCs w:val="24"/>
      <w:lang w:val="en-US" w:eastAsia="en-US"/>
    </w:rPr>
  </w:style>
  <w:style w:type="paragraph" w:customStyle="1" w:styleId="SFParasubclause1">
    <w:name w:val="SF Para subclause 1"/>
    <w:qFormat/>
    <w:rsid w:val="009E71F1"/>
    <w:pPr>
      <w:numPr>
        <w:ilvl w:val="1"/>
        <w:numId w:val="24"/>
      </w:numPr>
      <w:spacing w:before="120" w:after="240" w:line="240" w:lineRule="auto"/>
      <w:outlineLvl w:val="1"/>
    </w:pPr>
    <w:rPr>
      <w:rFonts w:ascii="Times New Roman" w:eastAsia="Times New Roman" w:hAnsi="Times New Roman" w:cs="Times New Roman"/>
      <w:color w:val="000000"/>
      <w:sz w:val="24"/>
      <w:szCs w:val="24"/>
      <w:lang w:val="en-US" w:eastAsia="en-US"/>
    </w:rPr>
  </w:style>
  <w:style w:type="paragraph" w:customStyle="1" w:styleId="SFParasubclause2">
    <w:name w:val="SF Para subclause 2"/>
    <w:link w:val="SFParasubclause2Char"/>
    <w:qFormat/>
    <w:rsid w:val="009E71F1"/>
    <w:pPr>
      <w:numPr>
        <w:ilvl w:val="2"/>
        <w:numId w:val="24"/>
      </w:numPr>
      <w:spacing w:before="120" w:after="240" w:line="240" w:lineRule="auto"/>
      <w:outlineLvl w:val="2"/>
    </w:pPr>
    <w:rPr>
      <w:rFonts w:ascii="Times New Roman" w:eastAsia="Times New Roman" w:hAnsi="Times New Roman" w:cs="Times New Roman"/>
      <w:color w:val="000000"/>
      <w:sz w:val="24"/>
      <w:szCs w:val="24"/>
      <w:lang w:val="en-US" w:eastAsia="en-US"/>
    </w:rPr>
  </w:style>
  <w:style w:type="paragraph" w:customStyle="1" w:styleId="SFParasubclause3">
    <w:name w:val="SF Para subclause 3"/>
    <w:qFormat/>
    <w:rsid w:val="009E71F1"/>
    <w:pPr>
      <w:numPr>
        <w:ilvl w:val="3"/>
        <w:numId w:val="24"/>
      </w:numPr>
      <w:spacing w:before="120" w:after="240" w:line="240" w:lineRule="auto"/>
      <w:outlineLvl w:val="3"/>
    </w:pPr>
    <w:rPr>
      <w:rFonts w:ascii="Times New Roman" w:eastAsia="Times New Roman" w:hAnsi="Times New Roman" w:cs="Times New Roman"/>
      <w:color w:val="000000"/>
      <w:sz w:val="24"/>
      <w:szCs w:val="24"/>
      <w:lang w:val="en-US" w:eastAsia="en-US"/>
    </w:rPr>
  </w:style>
  <w:style w:type="character" w:customStyle="1" w:styleId="SFParasubclause2Char">
    <w:name w:val="SF Para subclause 2 Char"/>
    <w:basedOn w:val="DefaultParagraphFont"/>
    <w:link w:val="SFParasubclause2"/>
    <w:locked/>
    <w:rsid w:val="009E71F1"/>
    <w:rPr>
      <w:rFonts w:ascii="Times New Roman" w:eastAsia="Times New Roman" w:hAnsi="Times New Roman" w:cs="Times New Roman"/>
      <w:color w:val="000000"/>
      <w:sz w:val="24"/>
      <w:szCs w:val="24"/>
      <w:lang w:val="en-US" w:eastAsia="en-US"/>
    </w:rPr>
  </w:style>
  <w:style w:type="paragraph" w:styleId="Revision">
    <w:name w:val="Revision"/>
    <w:hidden/>
    <w:uiPriority w:val="99"/>
    <w:semiHidden/>
    <w:rsid w:val="008D3953"/>
    <w:pPr>
      <w:spacing w:after="0" w:line="240" w:lineRule="auto"/>
    </w:pPr>
    <w:rPr>
      <w:color w:val="000000"/>
    </w:rPr>
  </w:style>
  <w:style w:type="numbering" w:customStyle="1" w:styleId="ScheduleListStyle">
    <w:name w:val="ScheduleListStyle"/>
    <w:pPr>
      <w:numPr>
        <w:numId w:val="49"/>
      </w:numPr>
    </w:pPr>
  </w:style>
  <w:style w:type="numbering" w:customStyle="1" w:styleId="ClauseListStyle">
    <w:name w:val="ClauseListStyle"/>
    <w:pPr>
      <w:numPr>
        <w:numId w:val="53"/>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document xmlns:xsd="http://www.w3.org/2001/XMLSchema" xmlns:xsi="http://www.w3.org/2001/XMLSchema-instance" guid="0" synced="true" validated="true">
  <n-docbody>
    <standard.doc precedenttype="agreement">
      <prelim>
        <product.name>product.name0</product.name>
        <title>
          <lang val="en-GB">Master services agreement</lang>
        </title>
        <author>
          <link href="http://uk.practicallaw.com/about/our-team/uk-commercial" style="ACTLinkURL">
            <ital>Practical Law Commercial</ital>
          </link>
          <ital> </ital>
        </author>
        <resource.type>Standard documents</resource.type>
        <juris>juris0</juris>
        <juris>juris1</juris>
      </prelim>
      <abstract>
        <para>
          <paratext>
            A master services agreement (MSA) for the supply of services between a customer and a supplier. It can be used as a standalone agreement between two parties or as a framework under which services can also be provided and received by affiliates of the two main parties. The services, deliverables and charges are set out in separate statements of work (SOWs). Key areas addressed include supplier and customer responsibilities, service levels, payment terms, intellectual property ownership and licensing, data protection obligations, warranties and indemnities, limitations of liability and termination rights.
            <bold> </bold>
          </paratext>
        </para>
      </abstract>
      <toc.identifier hasToc="true"/>
      <body>
        <drafting.note id="a932607" jurisdiction="">
          <head align="left" preservecase="true">
            <headtext>About this document</headtext>
          </head>
          <division id="a000001" level="1">
            <para>
              <paratext>This document is a master services agreement (MSA) for use in a business-to-business (b2b) context. An MSA allows a supplier and customer to agree core terms upfront for use in current and future projects. This removes the need to negotiate an entirely new set of terms each time the parties want to supply and receive services, saving time and money for everyone involved.</paratext>
            </para>
            <para>
              <paratext>This MSA:</paratext>
            </para>
            <list type="bulleted">
              <list.item>
                <para>
                  <paratext>Does not automatically favour either party. It can be adapted to favour the supplier or the customer, as explained in the drafting notes.</paratext>
                </para>
              </list.item>
              <list.item>
                <para>
                  <paratext>Allows the entities using it to enter into one or more statements of work (SOWs) as and when services are needed.</paratext>
                </para>
              </list.item>
              <list.item>
                <para>
                  <paratext>Can be used as a services agreement between the parties who sign it and as a framework for affiliates of those parties to provide and receive services.</paratext>
                </para>
              </list.item>
            </list>
            <para>
              <paratext>
                For alternative services agreements, see 
                <internal.reference refid="a598876">
                  <ital>Drafting note, Alternative agreements</ital>
                </internal.reference>
                .
              </paratext>
            </para>
          </division>
          <division id="a516045" level="1">
            <head align="left" preservecase="true">
              <headtext>Legal issues</headtext>
            </head>
            <para>
              <paratext>
                The key legal issues to consider when drafting a supply of services agreement are set out below. For a detailed discussion, see 
                <link href="w-027-7394" style="ACTLinkPLCtoPLC">
                  <ital>Practice note, Supply of services contracts: overview</ital>
                </link>
                .
              </paratext>
            </para>
            <division id="a837780" level="2">
              <head align="left" preservecase="true">
                <headtext>Implied terms</headtext>
              </head>
              <para>
                <paratext>
                  Part II of the 
                  <link href="3-507-0623" style="ACTLinkPLCtoPLC">
                    <ital>Supply of Goods and Services Act 1982</ital>
                  </link>
                   (SGSA) implies three terms into contracts for services:
                </paratext>
              </para>
              <list type="bulleted">
                <list.item>
                  <para>
                    <paratext>
                      The supplier will carry out the services with reasonable care and skill (
                      <link href="2-507-0628" style="ACTLinkPLCtoPLC">
                        <ital>section 13</ital>
                      </link>
                      ).
                    </paratext>
                  </para>
                </list.item>
                <list.item>
                  <para>
                    <paratext>
                      If the time for carrying out the services is not fixed by the contract, left to be fixed in a manner agreed in the contract or determined by the parties' course of dealing,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paratext>
              </para>
              <list type="bulleted">
                <list.item>
                  <para>
                    <paratext>
                      The supplier has title to the goods, the customer will enjoy quiet possession of them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
                  The implied terms in Part I of the SGSA apply to materials used in the services but may not apply to the finished product of the services, such as deliverables (see 
                  <link anchor="a753134" href="2-501-7221" style="ACTLinkPLCtoPLC">
                    <ital>Practice note, Drafting standard terms and conditions for the supply of services: Supply of Goods and Services Act 1982</ital>
                  </link>
                  ). A customer wanting to ensure that the finished product is fit for purpose, meets a particular quality and specification, and is free from defects should include express provisions to this effect in its contracts (see 
                  <internal.reference refid="a109998">
                    <ital>clause 6</ital>
                  </internal.reference>
                  ).
                </paratext>
              </para>
              <para>
                <paratext>
                  The 
                  <link href="7-505-7728" style="ACTLinkPLCtoPLC">
                    <ital>Unfair Contract Terms Act 1977</ital>
                  </link>
                   (UCTA) controls attempts to exclude the SGSA's implied terms or limit liability for their breach as follows:
                </paratext>
              </para>
              <list type="bulleted">
                <list.item>
                  <para>
                    <paratext>
                      Exclusions or limitations in relation to the implied terms as to reasonable skill and care, correspondence with description, satisfactory quality, fitness for purpose and correspondence with sample must be reasonable (
                      <link href="4-506-5560" style="ACTLinkPLCtoPLC">
                        <ital>sections 2</ital>
                      </link>
                      <ital> and </ital>
                      <link href="6-507-2871" style="ACTLinkPLCtoPLC">
                        <ital>7(1A)</ital>
                      </link>
                      ).
                    </paratext>
                  </para>
                </list.item>
                <list.item>
                  <para>
                    <paratext>
                      Exclusions or limitations in relation to the implied terms as to title, quiet possession and freedom from encumbrances are void (
                      <ital>section 7(3A)</ital>
                      ).
                    </paratext>
                  </para>
                </list.item>
              </list>
              <para>
                <paratext>
                  Subject to the application of UCTA, the parties to a services agreement can negate or vary these implied terms by express agreement (
                  <link href="5-507-2937" style="ACTLinkPLCtoPLC">
                    <ital>sections 11(1)</ital>
                  </link>
                  <ital>and</ital>
                  <link href="3-507-2938" style="ACTLinkPLCtoPLC">
                    <ital>16(1)</ital>
                  </link>
                  <ital>,</ital>
                  <ital>SGSA</ital>
                  ).
                </paratext>
              </para>
            </division>
            <division id="a489341" level="2">
              <head align="left" preservecase="true">
                <headtext>Limitation of liability</headtext>
              </head>
              <para>
                <paratext>Limitation of liability (especially the supplier's) is always a key area for negotiation in a supply of services agreement. The supplier is usually at greater risk of facing a damages claim from the customer than vice versa.</paratext>
              </para>
              <para>
                <paratext>
                  As such, the supplier will generally seek to restrict its liability to the customer by inserting a limitation of liability clause. Without a limitation clause, there are no limits on the damages the customer can recover other than common law restrictions on recovery of damages (see 
                  <link anchor="a935601" href="6-533-8545" style="ACTLinkPLCtoPLC">
                    <ital>Practice note, Damages for breach of contract: an overview: Restrictions on recovery of damages</ital>
                  </link>
                  ).
                </paratext>
              </para>
              <para>
                <paratext>
                  This agreement includes mutual limitations and exclusions of liability at 
                  <internal.reference refid="a895475">
                    <ital>clause 23</ital>
                  </internal.reference>
                  . For more information on limiting liability in b2b contracts, see Practice notes:
                </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269079" level="2">
              <head align="left" preservecase="true">
                <headtext>Transfer of employees under TUPE</headtext>
              </head>
              <para>
                <paratext>
                  Under the 
                  <link href="2-505-5915" style="ACTLinkPLCtoPLC">
                    <ital>Transfer of Undertakings (Protection of Employment) Regulations 2006 (SI 2006/246)</ital>
                  </link>
                   (TUPE), if there is a "service provision change" (essentially a change in the entity responsible for providing the services), any employees assigned to an organised group whose main purpose is performing those services will automatically transfer to the new service provider on their current employment terms. A service provision change includes the following scenarios:
                </paratext>
              </para>
              <list type="bulleted">
                <list.item>
                  <para>
                    <paratext>A customer engages a supplier for the first time to work on its behalf.</paratext>
                  </para>
                </list.item>
                <list.item>
                  <para>
                    <paratext>A customer appoints a replacement supplier to perform the relevant services on its behalf.</paratext>
                  </para>
                </list.item>
                <list.item>
                  <para>
                    <paratext>A customer brings the services back "in-house".</paratext>
                  </para>
                </list.item>
              </list>
              <para>
                <paratext>
                  (
                  <link href="3-508-2621" style="ACTLinkPLCtoPLC">
                    <ital>Regulation 3(1)(b)</ital>
                  </link>
                  <ital>, TUPE</ital>
                  .)
                </paratext>
              </para>
              <para>
                <paratext>There is no service provision change where:</paratext>
              </para>
              <list type="bulleted">
                <list.item>
                  <para>
                    <paratext>
                      The contract is wholly or mainly for the supply of goods for the customer's use (
                      <ital>regulation 3(3)(b)</ital>
                      ).
                    </paratext>
                  </para>
                </list.item>
                <list.item>
                  <para>
                    <paratext>
                      The activities are carried out in connection with a single specific event or a task of short-term duration (
                      <ital>regulation 3(3)(a)(ii)</ital>
                      ).
                    </paratext>
                  </para>
                </list.item>
                <list.item>
                  <para>
                    <paratext>
                      The services are not fundamentally the same before and after the change of service provider (
                      <ital>regulation 3(2A)</ital>
                      ).
                    </paratext>
                  </para>
                </list.item>
              </list>
              <para>
                <paratext>
                  For more information on when TUPE will apply on a service provision change, see 
                  <link href="8-204-4041" style="ACTLinkPLCtoPLC">
                    <ital>Practice note, TUPE (3): service provision changes</ital>
                  </link>
                  .
                </paratext>
              </para>
              <para>
                <paratext>TUPE is an issue for consideration when services start (TUPE on entry) and when they end (TUPE on exit):</paratext>
              </para>
              <list type="bulleted">
                <list.item>
                  <para>
                    <paratext>
                      <bold>TUPE on entry.</bold>
                       Will any of the customer's employees (or employees of the customer's former supplier) transfer from the customer (or its former supplier) to the supplier when the services start? If so, the supplier may want to seek protection from the customer to cover the liabilities which arise from those TUPE transfers.
                    </paratext>
                  </para>
                </list.item>
                <list.item>
                  <para>
                    <paratext>
                      <bold>TUPE on exit.</bold>
                       When the services come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This agreement includes optional TUPE provisions on entry and on exit (see 
                  <internal.reference refid="a953388">
                    <ital>Schedule 5</ital>
                  </internal.reference>
                  ).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275398" level="2">
              <head align="left" preservecase="true">
                <headtext>Data protection</headtext>
              </head>
              <para>
                <paratext>
                  This agreement assumes that the provision of services involves the supplier processing personal data for the customer. It includes data processing provisions at 
                  <internal.reference refid="a541347">
                    <ital>clause 16</ital>
                  </internal.reference>
                  . The clause is drafted to facilitate compliance with the 
                  <link href="w-026-8528" style="ACTLinkPLCtoPLC">
                    <ital>UK GDPR</ital>
                  </link>
                  <ital> </ital>
                  and, if applicable, the 
                  <link href="w-026-8527" style="ACTLinkPLCtoPLC">
                    <ital>EU GDPR</ital>
                  </link>
                  .
                </paratext>
              </para>
              <para>
                <paratext>Under these rules, a processor (the supplier in most cases):</paratext>
              </para>
              <list type="bulleted">
                <list.item>
                  <para>
                    <paratext>Is subject to direct compliance obligations and may be liable to fines or penalties for breaches. The legislation also specifies the contractual terms that customers, in their capacity as controllers, must include in their contracts with suppliers (as processors).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those in the main agreement (that is, the agreement between the controller and the processor).</paratext>
                  </para>
                </list.item>
              </list>
              <para>
                <paratext>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the recipient country's data protection regime, or appropriate safeguards being put in place (for example, the use by the controller and processor of standard data protection clauses adopted by the 
                  <link href="3-107-6262" style="ACTLinkPLCtoPLC">
                    <ital>Information Commissioner's Office</ital>
                  </link>
                  ).
                </paratext>
              </para>
              <para>
                <paratext>
                  There are similar restrictions on transfers outside the EU under the EU GDPR. For more information on cross-border data transfers, see 
                  <link href="w-013-9203" style="ACTLinkPLCtoPLC">
                    <ital>Practice note, Overview of data transfers (UK)</ital>
                  </link>
                  .
                </paratext>
              </para>
            </division>
            <division id="a923890" level="2">
              <head align="left" preservecase="true">
                <headtext>Supply chain issues</headtext>
              </head>
              <para>
                <paratext>A customer may be subject to various regulatory compliance obligations, which it needs to "flow down" to suppliers within its supply chain. A customer may also be keen to ensure that its suppliers operate ethically (for example, on issues in relation to human rights or climate change). These issues impact the provisions that the customer may want to include in its services agreements.</paratext>
              </para>
              <para>
                <paratext>The most common legal frameworks that could give rise to compliance obligations are:</paratext>
              </para>
              <list type="bulleted">
                <list.item>
                  <para>
                    <paratext>
                      <link href="2-607-4606" style="ACTLinkPLCtoPLC">
                        <bold>
                          <ital>Modern Slavery Act 2015</ital>
                        </bold>
                      </link>
                      <bold>. </bold>
                      This Act is aimed at combating crimes of slavery and human trafficking. Commercial organisations with a global turnover of £36 million or more must publish an annual slavery and human trafficking statement (
                      <link href="7-608-3825" style="ACTLinkPLCtoPLC">
                        <ital>section 54</ital>
                      </link>
                      ). The statement must disclose what steps the organisation has taken to ensure that human trafficking is not taking place in any of its supply chains or its business, or state that it has taken no steps. A customer may therefore want to include wording in its services agreements to prohibit the use of forced or trafficked labour by suppliers and require adherence to its anti-slavery policies. For more information, see 
                      <link href="6-606-9165" style="ACTLinkPLCtoPLC">
                        <ital>Practice note, Modern Slavery Act 2015: slavery and human trafficking statement</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the offence if a person associated with it bribes another person intending to obtain or retain business or a business advantage for the commercial organisation (
                      <link href="2-505-7405" style="ACTLinkPLCtoPLC">
                        <ital>section 7</ital>
                      </link>
                      , 
                      <ital>BA 2010</ital>
                      ). A person is "associated" with a commercial organisation if it performs services for or on behalf of that organisation. The commercial organisation has a defence if it can show that it had adequate procedures in place to prevent bribery by its associated persons. For more information, see 
                      <link href="4-506-7875" style="ACTLinkPLCtoPLC">
                        <ital>Practice note, Bribery Act 2010: application to commercial agreements</ital>
                      </link>
                      .
                    </paratext>
                  </para>
                </list.item>
                <list.item>
                  <para>
                    <paratext>
                      <link href="w-008-5510" style="ACTLinkPLCtoPLC">
                        <bold>
                          <ital>Criminal Finances Act 2017</ital>
                        </bold>
                      </link>
                      <bold> (CFA).</bold>
                       A relevant body may be criminally liable for failing to prevent the facilitation of tax evasion by its associated persons (
                      <link href="w-010-6075" style="ACTLinkPLCtoPLC">
                        <ital>Part 3</ital>
                      </link>
                      <ital>, CFA</ital>
                      ). A customer's associated persons could include suppliers. A customer may therefore require the inclusion of anti-facilitation of tax evasion provisions in its contracts with suppliers. For more information, see 
                      <link href="w-007-8822" style="ACTLinkPLCtoPLC">
                        <ital>Practice note, Tax offences: failure to prevent facilitation of tax evasion</ital>
                      </link>
                      .
                    </paratext>
                  </para>
                </list.item>
                <list.item>
                  <para>
                    <paratext>
                      <link href="w-041-1867" style="ACTLinkPLCtoPLC">
                        <bold>
                          <ital>Economic Crime and Corporate Transparency Act 2023</ital>
                        </bold>
                      </link>
                      <bold> (ECCTA). </bold>
                      An in-scope organisation (broadly, a large body corporate or partnership formed or incorporated anywhere in the world) may be criminally liable where it fails to prevent an associated person from committing a fraud intending to benefit the organisation
                      <bold> </bold>
                      (
                      <link href="w-041-2335" style="ACTLinkPLCtoPLC">
                        <ital>section 199</ital>
                      </link>
                      , 
                      <ital>ECCTA</ital>
                      ). An in-scope organisation has a defence if it can show that it had in place reasonable fraud prevention procedures. For more information, see 
                      <link href="w-046-8564" style="ACTLinkPLCtoPLC">
                        <ital>Practice note, ECCTA 2023: failure to prevent fraud offence: application to commercial relationships</ital>
                      </link>
                      .
                    </paratext>
                  </para>
                </list.item>
              </list>
              <para>
                <paratext>
                  This document includes a generic provision at 
                  <internal.reference refid="a396286">
                    <ital>clause 15.1</ital>
                  </internal.reference>
                   that requires the supplier to comply with applicable laws, and the various legal and ethical obligations that are identified as the "Policies". The customer should assess whether these clauses are sufficient or whether it wants to include more comprehensive duties to comply with specific laws that represent a high risk to the customer. Optional wording in 
                  <internal.reference refid="a378260">
                    <ital>clause 15.3</ital>
                  </internal.reference>
                   to 
                  <internal.reference refid="a893880">
                    <ital>clause 15.9</ital>
                  </internal.reference>
                   requires the supplier to adhere to specific obligations in relation to bribery, fraud and modern slavery.
                </paratext>
              </para>
              <para>
                <paratext>
                  For further drafting, see 
                  <link anchor="a610594" href="w-031-0618" style="ACTLinkPLCtoPLC">
                    <ital>Supply chain compliance toolkit: Compliance clauses: general or specific</ital>
                  </link>
                  .
                </paratext>
              </para>
            </division>
          </division>
          <division id="a250972" level="1">
            <head align="left" preservecase="true">
              <headtext>Negotiating and drafting issues</headtext>
            </head>
            <division id="a269008" level="2">
              <head align="left" preservecase="true">
                <headtext>Drafting approach</headtext>
              </head>
              <para>
                <paratext>Unless specifically instructed to the contrary, it is usually appropriate to adopt a relatively balanced approach when drafting a commercial agreement. In any arrangement where the parties are to have an ongoing relationship, it is generally in both parties' long-term best interests for them both to be happy with the terms of the agreement. A heavily biased draft often increases the time and cost of negotiations and lessens the goodwill between the parties.</paratext>
              </para>
              <para>
                <paratext>This MSA is drafted to be party neutral.</paratext>
              </para>
            </division>
            <division id="a709869" level="2">
              <head align="left" preservecase="true">
                <headtext>Input from parties</headtext>
              </head>
              <para>
                <paratext>Significant input will be needed from the parties when drafting the MSA because a large element of a commercial agreement deals with business mechanics and requires a knowledge of the parties' operations that most external advisers do not have.</paratext>
              </para>
              <para>
                <paratext>Both parties will need to review the main operative clauses of the MSA carefully to ensure that:</paratext>
              </para>
              <list type="bulleted">
                <list.item>
                  <para>
                    <paratext>The mechanics described for the supply of the services are compatible with their actual business operations.</paratext>
                  </para>
                </list.item>
                <list.item>
                  <para>
                    <paratext>The obligations they accept are realistically achievable.</paratext>
                  </para>
                </list.item>
              </list>
            </division>
            <division id="a265101" level="2">
              <head align="left" preservecase="true">
                <headtext>Document structure</headtext>
              </head>
              <list type="bulleted">
                <list.item>
                  <para>
                    <paratext>
                      The 
                      <bold>main body of the MSA</bold>
                       sets out the terms which govern the parties' general relationship, such as:
                    </paratext>
                  </para>
                  <list type="bulleted">
                    <list.item>
                      <para>
                        <paratext>standard of services;</paratext>
                      </para>
                    </list.item>
                    <list.item>
                      <para>
                        <paratext>payment;</paratext>
                      </para>
                    </list.item>
                    <list.item>
                      <para>
                        <paratext>ownership of intellectual property rights (IPRs);</paratext>
                      </para>
                    </list.item>
                    <list.item>
                      <para>
                        <paratext>limitations of liability; and</paratext>
                      </para>
                    </list.item>
                    <list.item>
                      <para>
                        <paratext>termination.</paratext>
                      </para>
                    </list.item>
                  </list>
                  <para>
                    <paratext>It also explains how affiliates of the parties can use the MSA to create their own relationships based on the terms of the MSA.</paratext>
                  </para>
                </list.item>
              </list>
              <list type="bulleted">
                <list.item>
                  <para>
                    <paratext>
                      <internal.reference refid="a265587">
                        <ital>Schedule 1</ital>
                      </internal.reference>
                       is a 
                      <bold>template SOW</bold>
                      . Sections to be completed for each SOW include:
                    </paratext>
                  </para>
                  <list type="bulleted">
                    <list.item>
                      <para>
                        <paratext>description of services and charges;</paratext>
                      </para>
                    </list.item>
                    <list.item>
                      <para>
                        <paratext>timetable; and</paratext>
                      </para>
                    </list.item>
                    <list.item>
                      <para>
                        <paratext>key personnel involved in providing the services.</paratext>
                      </para>
                    </list.item>
                  </list>
                </list.item>
              </list>
              <list type="bulleted">
                <list.item>
                  <para>
                    <paratext>
                      Optional 
                      <internal.reference refid="a64877">
                        <ital>Schedule 2</ital>
                      </internal.reference>
                       contains a 
                      <bold>template adoption agreement</bold>
                      . Affiliates of the supplier and the customer can enter into an adoption agreement to create their own contractual relationship by adopting the terms of the MSA and adapting them for their own purposes. If the MSA is purely for use by the two parties entering into it, an adoption agreement will not be needed.
                    </paratext>
                  </para>
                </list.item>
                <list.item>
                  <para>
                    <paratext>
                      Optional 
                      <internal.reference refid="a698437">
                        <ital>Schedule 3</ital>
                      </internal.reference>
                       sets out the 
                      <bold>policies</bold>
                       that the supplier must comply with.
                    </paratext>
                  </para>
                </list.item>
                <list.item>
                  <para>
                    <paratext>
                      Optional 
                      <internal.reference refid="a289216">
                        <ital>Schedule 4</ital>
                      </internal.reference>
                      <ital> </ital>
                      includes the 
                      <bold>supplier's price list </bold>
                      for specific services that the customer might order. This pricing should be reflected in SOWs that the parties enter into.
                    </paratext>
                  </para>
                </list.item>
                <list.item>
                  <para>
                    <paratext>
                      Optional 
                      <internal.reference refid="a953388">
                        <ital>Schedule 5</ital>
                      </internal.reference>
                       sets out provisions to cover any TUPE transfers at the start or end of the services (or any part of them).
                    </paratext>
                  </para>
                </list.item>
              </list>
            </division>
          </division>
          <division id="a309909" level="1">
            <head align="left" preservecase="true">
              <headtext>Drafting assumptions</headtext>
            </head>
            <para>
              <paratext>This MSA is drafted on the following assumptions:</paratext>
            </para>
            <list type="bulleted">
              <list.item>
                <para>
                  <paratext>
                    <bold>The customer purchases the services without accompanying goods.</bold>
                     If the customer purchases or may purchase goods together with the services, the parties should revise this agreement to address goods-specific issues. Alternatively, the parties may, depending on whether goods or services predominate, find it more appropriate to begin with a purchase of goods agreement. For links to supply of goods agreements, see 
                    <link href="5-611-8350" style="ACTLinkPLCtoPLC">
                      <ital>Supply of goods and services toolkit</ital>
                    </link>
                    .
                  </paratext>
                </para>
              </list.item>
              <list.item>
                <para>
                  <paratext>
                    <bold>Parties to the MSA.</bold>
                     There is a single supplier and a single customer party to the MSA. The MSA is drafted to allow the respective affiliates of each party to provide or receive services under it by entering into adoption agreements but there are only two parties to the MSA itself. An adoption agreement creates a separate contractual relationship between the parties entering it in which they adopt the terms of the MSA with amendments.
                  </paratext>
                </para>
              </list.item>
              <list.item>
                <para>
                  <paratext>
                    <bold>B2b.</bold>
                     The parties are dealing with each other in the course of their respective businesses, so rules protecting consumers do not apply. For resources on consumer law, including business-to-consumer terms and conditions, see 
                    <link href="7-525-0330" style="ACTLinkPLCtoPLC">
                      <ital>Consumer law toolkit</ital>
                    </link>
                    .
                  </paratext>
                </para>
              </list.item>
              <list.item>
                <para>
                  <paratext>
                    <bold>Terms not industry specific.</bold>
                     This MSA does not account for any industry-specific laws or rules that may apply to certain transactions.
                  </paratext>
                </para>
              </list.item>
              <list.item>
                <para>
                  <paratext>
                    <bold>UK companies, not public bodies.</bold>
                     The parties to the MSA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The deal warrants an MSA.</bold>
                     This MSA allows the parties and their affiliates to enter into different SOWs from time to time. If the deal is relatively simple, for example, only involving two parties providing or receiving the same services during the life of the contract, the parties may decide it is not worth the cost and time it would take to negotiate an MSA. If the value of the services is small, the parties may decide to document the supply solely through one party's standard terms.
                  </paratext>
                </para>
              </list.item>
              <list.item>
                <para>
                  <paratext>
                    <bold>English law. </bold>
                    The agreement is subject to English law.
                  </paratext>
                </para>
              </list.item>
            </list>
          </division>
          <division id="a598876" level="1">
            <head align="left" preservecase="true">
              <headtext>Alternative agreements</headtext>
            </head>
            <para>
              <paratext>
                Practical Law offers a range of b2b services agreements. See 
                <link href="w-003-2270" style="ACTLinkPLCtoPLC">
                  <ital>Practice note, Which Practical Law services agreement template should I use?</ital>
                </link>
                .
              </paratext>
            </para>
            <para>
              <paratext>In this MSA, the bulk of the terms are included in the MSA itself with just the services, fees and a few other terms set out in the SOWs. An alternative approach is to use a framework agreement that:</paratext>
            </para>
            <list type="bulleted">
              <list.item>
                <para>
                  <paratext>Briefly establishes the basis of the relationship and how services can be ordered.</paratext>
                </para>
              </list.item>
              <list.item>
                <para>
                  <paratext>Includes a more detailed, template call-off contract containing the bulk of the terms. The parties (or their affiliates) can enter into call-off contracts whenever services are needed.</paratext>
                </para>
              </list.item>
            </list>
            <para>
              <paratext>
                For this model, see 
                <link href="3-505-3727" style="ACTLinkPLCtoPLC">
                  <ital>Standard document, Complex framework services agreement</ital>
                </link>
                .
              </paratext>
            </para>
            <para>
              <paratext>For simpler framework services agreements which do not allow affiliates to enter into call-off contracts, see:</paratext>
            </para>
            <list type="bulleted">
              <list.item>
                <para>
                  <paratext>
                    <link href="6-203-1252" style="ACTLinkPLCtoPLC">
                      <ital>Standard document, Simple framework services agreement (pro-supplier)</ital>
                    </link>
                    .
                  </paratext>
                </para>
              </list.item>
              <list.item>
                <para>
                  <paratext>
                    <link href="0-350-9991" style="ACTLinkPLCtoPLC">
                      <ital>Standard document, Simple framework services agreement (pro-customer)</ital>
                    </link>
                    .
                  </paratext>
                </para>
              </list.item>
            </list>
            <para>
              <paratext>
                For a checklist of the main issues to be considered before entering into any b2b services agreement, see 
                <link href="5-201-9043" style="ACTLinkPLCtoPLC">
                  <ital>Checklist, Preliminary considerations when entering services arrangements</ital>
                </link>
                .
              </paratext>
            </para>
          </division>
        </drafting.note>
        <cover.sheet>
          <head align="left" preservecase="true">
            <headtext>Master services agreement</headtext>
          </head>
          <subject.intro/>
          <party.name>Party 1</party.name>
          <AdditionalPartyType>
            <static.and>and</static.and>
            <party.name>Party 2</party.name>
          </AdditionalPartyType>
        </cover.sheet>
        <intro default="false">
          <intro.date>This Master Services Agreement (MSA) is dated [DATE].</intro.date>
        </intro>
        <parties>
          <head align="left" preservecase="true">
            <headtext>PARTIES</headtext>
          </head>
          <drafting.note id="a539246" jurisdiction="">
            <head align="left" preservecase="true">
              <headtext>Parties</headtext>
            </head>
            <division id="a000002" level="1">
              <para>
                <paratext>Use "Lead" before "Supplier" and "Customer" if this is a framework that can also be used by the affiliates of the parties to it to create their own separate contracts. If not, delete "Lead" in both places where it appears.</paratext>
              </para>
            </division>
          </drafting.note>
          <party executionmethod="contract" id="a197702" status="company">
            <identifier>(1)</identifier>
            <defn.item>
              <defn>
                <para>
                  <paratext>[FULL SUPPLIER NAME] incorporated and registered in England and Wales with company number [NUMBER] whose registered office is at [REGISTERED OFFICE ADDRESS]</paratext>
                </para>
              </defn>
              <defn.term>[Lead] Supplier</defn.term>
            </defn.item>
          </party>
          <party executionmethod="contract" id="a544071" status="company">
            <identifier>(2)</identifier>
            <defn.item>
              <defn>
                <para>
                  <paratext>[FULL CUSTOMER NAME] incorporated and registered in England and Wales with company number [NUMBER] whose registered office is at [REGISTERED OFFICE ADDRESS]</paratext>
                </para>
              </defn>
              <defn.term>[Lead] Customer</defn.term>
            </defn.item>
          </party>
        </parties>
        <recitals>
          <head align="left" preservecase="true">
            <headtext>BACKGROUND</headtext>
          </head>
          <drafting.note id="a648632" jurisdiction="">
            <head align="left" preservecase="true">
              <headtext>Background</headtext>
            </head>
            <division id="a000003" level="1">
              <para>
                <paratext>While not legally required, a background section (sometimes called recitals) provides information about the basic background and purpose of an agreement. In this MSA, it provides only a general description of the parties and the transaction. The parties can revise the background to include additional information.</paratext>
              </para>
              <para>
                <paratext>While the background section may not have direct legal consequences, it may be used as an interpretative guide to contract terms which subsequently become the subject of dispute.</paratext>
              </para>
              <division id="a966785" level="2">
                <head align="left" preservecase="true">
                  <headtext>Affiliates</headtext>
                </head>
                <para>
                  <paratext>MSAs may be between a single supplier and a single customer. They are also often made to permit affiliates of the supplier and the customer to participate in the provision and purchase of services.</paratext>
                </para>
                <para>
                  <paratext>This background section includes optional wording to indicate that affiliates of the lead supplier and lead customer will be participating in the supply and purchase of services.</paratext>
                </para>
              </division>
            </division>
          </drafting.note>
          <clause id="a404553">
            <identifier>(A)</identifier>
            <para>
              <paratext>
                The [Lead] Supplier [and its Affiliates] [is 
                <bold>OR</bold>
                 are] in the business of providing [CATEGORY OF SERVICES].
              </paratext>
            </para>
          </clause>
          <clause id="a624863">
            <identifier>(B)</identifier>
            <para>
              <paratext>The [Lead] Customer [and its Affiliates] want[s] to obtain and the [Lead] Supplier [and its Affiliates] want[s] to provide services on the terms set out in the MSA.</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4" level="1">
                <para>
                  <paratext>
                    <lang val="en-US">This </lang>
                    <internal.reference refid="a431732">
                      <ital>
                        <lang val="en-US">clause 1</lang>
                      </ital>
                    </internal.reference>
                    <lang val="en-US"> includes various definitions used throughout the MSA and rules of interpretation. Consider the following when drafting:</lang>
                  </paratext>
                </para>
                <list type="bulleted">
                  <list.item>
                    <para>
                      <paratext>
                        <lang val="en-US">Take care with definitions, as the construction of key parts of the MSA depends on them.</lang>
                      </paratext>
                    </para>
                  </list.item>
                  <list.item>
                    <para>
                      <paratext>
                        <lang val="en-US">Be consistent. Where a capitalised term is used, do not subsequently introduce it without capitals or use a different form of words to mean the same thing.</lang>
                      </paratext>
                    </para>
                  </list.item>
                  <list.item>
                    <para>
                      <paratext>
                        <lang val="en-US">Examine each definition carefully to make sure it means what you intend it to mean and, where necessary, change the drafting to reflect the intention of the parties.</lang>
                      </paratext>
                    </para>
                  </list.item>
                  <list.item>
                    <para>
                      <paratext>
                        <lang val="en-US">If any definitions are not required, they should be deleted. Equally, additional definitions may need to be inserted.</lang>
                      </paratext>
                    </para>
                  </list.item>
                </list>
                <para>
                  <paratext>
                    For a discussion on interpretation clauses and more information on many of the definitions used in this MSA, see the drafting notes to 
                    <link href="5-107-3795" style="ACTLinkPLCtoPLC">
                      <ital>Standard clause, Interpretation</ital>
                    </link>
                    .
                  </paratext>
                </para>
              </division>
            </drafting.note>
            <para>
              <paratext>The following definitions and rules of interpretation apply.</paratext>
            </para>
            <subclause1 id="a443682">
              <identifier>1.1</identifier>
              <para>
                <paratext>Definitions.</paratext>
              </para>
              <defn.item condition="optional" id="a501175">
                <defn.term>Adoption Agreement</defn.term>
                <defn>
                  <para>
                    <paratext>
                      a written agreement substantially in the form of 
                      <internal.reference refid="a64877">
                        <ital>Schedule 2</ital>
                      </internal.reference>
                       that incorporates the terms of the MSA and is entered into by the Lead Supplier or one of its Affiliates and the Lead Customer or one of its Affiliates, creating a direct contractual relationship between them.
                    </paratext>
                  </para>
                </defn>
                <drafting.note id="a264397" jurisdiction="">
                  <head align="left" preservecase="true">
                    <headtext>Adoption agreement (optional definition)</headtext>
                  </head>
                  <division id="a000005" level="1">
                    <para>
                      <paratext>Use this definition if the MSA will be used by affiliates of the main parties as well.</paratext>
                    </para>
                  </division>
                </drafting.note>
              </defn.item>
              <defn.item condition="optional" id="a315519">
                <defn.term>Adoption Date</defn.term>
                <defn>
                  <para>
                    <paratext>has the meaning given to it in the Adoption Agreement.</paratext>
                  </para>
                </defn>
              </defn.item>
              <defn.item id="a767650">
                <defn.term>Affiliate</defn.term>
                <defn>
                  <para>
                    <paratext>
                      in relation to a party, any entity that directly or indirectly controls, is controlled by, or is under common control with that party [from time to time 
                      <bold>OR</bold>
                       at the Effective Date].
                    </paratext>
                  </para>
                </defn>
              </defn.item>
              <defn.item id="a343554">
                <defn.term>Agreement</defn.term>
                <defn>
                  <para>
                    <paratext>the MSA and any Statements of Work entered into under it [or, in the context of an Adoption Agreement, that Adoption Agreement and any Statements of Work entered into under it].</paratext>
                  </para>
                </defn>
                <drafting.note id="a957339" jurisdiction="">
                  <head align="left" preservecase="true">
                    <headtext>Agreement</headtext>
                  </head>
                  <division id="a000006" level="1">
                    <para>
                      <paratext>Delete the optional wording if the MSA is only for use by its parties and not by their affiliates. Use the optional wording if affiliates will also use the MSA and enter into adoption agreements under it.</paratext>
                    </para>
                  </division>
                </drafting.note>
              </defn.item>
              <defn.item id="a424730">
                <defn.term>Applicable Laws</defn.term>
                <defn>
                  <para>
                    <paratext>all applicable laws, statutes, regulations [and codes] from time to time in force.</paratext>
                  </para>
                </defn>
                <drafting.note id="a940118" jurisdiction="">
                  <head align="left" preservecase="true">
                    <headtext>Applicable Laws</headtext>
                  </head>
                  <division id="a000007" level="1">
                    <para>
                      <paratext>Consider if there are any mandatory standards or voluntary codes of conduct that the supplier should comply with, in addition to laws and regulations.</paratext>
                    </para>
                    <para>
                      <paratext>
                        For example, the government has published a voluntary code of practice for AI cybersecurity together with an accompanying implementation guide. If the supplier uses AI to perform the services, the customer may want the supplier to attest to and comply with the relevant requirements of this code. For more information, see 
                        <link anchor="a863739" href="w-045-4512" style="ACTLinkPLCtoPLC">
                          <ital>Practice note, Use of AI to deliver non-AI services: contractual issues (UK): Compliance with laws and standards</ital>
                        </link>
                        .
                      </paratext>
                    </para>
                  </division>
                </drafting.note>
              </defn.item>
              <defn.item id="a722014">
                <defn.term>Business Day</defn.term>
                <defn>
                  <para>
                    <paratext>a day, other than a Saturday, Sunday or public holiday in England, when banks in London are open for business.</paratext>
                  </para>
                </defn>
              </defn.item>
              <defn.item id="a858369">
                <defn.term>Business Hours</defn.term>
                <defn>
                  <para>
                    <paratext>the period from [9.00 am to 5.00 pm] on any Business Day.</paratext>
                  </para>
                </defn>
                <drafting.note id="a985288" jurisdiction="">
                  <head align="left" preservecase="true">
                    <headtext>Business Hours</headtext>
                  </head>
                  <division id="a000008" level="1">
                    <para>
                      <paratext>Check that these suggested hours are suitable.</paratext>
                    </para>
                  </division>
                </drafting.note>
              </defn.item>
              <defn.item id="a834243">
                <defn.term>Charges</defn.term>
                <defn>
                  <para>
                    <paratext>the fees payable for the Services, as described in each Statement of Work.</paratext>
                  </para>
                </defn>
              </defn.item>
              <defn.item condition="optional" id="a393531">
                <defn.term>Competitor</defn.term>
                <defn>
                  <para>
                    <paratext>any business whose products or services are [directly] in competition with the Customer's [CUSTOMER'S PRODUCTS, SERVICES OR INDUSTRY OR THE RELEVANT PART THAT THE SUPPLIER WILL BE SUPPLYING] in the Territory, including [COMPETITOR NAMES].</paratext>
                  </para>
                </defn>
                <drafting.note id="a179871" jurisdiction="">
                  <head align="left" preservecase="true">
                    <headtext>Competitor (optional definition)</headtext>
                  </head>
                  <division id="a000009" level="1">
                    <para>
                      <paratext>
                        This definition is used in optional 
                        <internal.reference refid="a60299">
                          <ital>clause 19</ital>
                        </internal.reference>
                        , which restricts the supplier and its staff from servicing competitors of the customer, and in 
                        <internal.reference refid="a524246">
                          <ital>clause 24.3(c)</ital>
                        </internal.reference>
                        , which allows the customer to terminate if the supplier is acquired by a customer competitor.
                      </paratext>
                    </para>
                  </division>
                </drafting.note>
              </defn.item>
              <defn.item id="a749636">
                <defn.term>Confidential Information</defn.term>
                <defn>
                  <para>
                    <paratext>
                      all information (however recorded or preserved) that one party [or any of its Affiliates] (
                      <defn.term>discloser</defn.term>
                      ) discloses or makes available to the other party [or any of its Affiliates] (
                      <defn.term>recipient</defn.term>
                      ) in connection with this Agreement and which [is designated as confidential or] would be regarded as confidential by a reasonable business person. It includes the terms of this Agreement[, Customer Materials][, Customer Personal Data, Shared Personal Data] and any information of a confidential nature relating to the business, operations, plans, pricing, customers, suppliers, trade secrets, products, processes or know-how of the discloser [or any of its Affiliates]. It does not include information that:
                    </paratext>
                  </para>
                  <list type="loweralpha">
                    <list.item>
                      <para>
                        <paratext>is or becomes generally available to the public (other than as a result of the recipient's breach);</paratext>
                      </para>
                    </list.item>
                    <list.item>
                      <para>
                        <paratext>
                          [can be shown by the recipient to have been known to it 
                          <bold>OR</bold>
                           was available to the recipient] on a non-confidential basis before disclosure by the discloser;
                        </paratext>
                      </para>
                    </list.item>
                    <list.item>
                      <para>
                        <paratext>was, is or becomes available to the recipient on a non-confidential basis from a person who, to the recipient's knowledge, is not bound by a confidentiality agreement with the discloser or otherwise prohibited from disclosing the information to the recipient;[ or]</paratext>
                      </para>
                    </list.item>
                    <list.item>
                      <para>
                        <paratext>[is developed by or for the recipient independently of the information disclosed by the discloser; or]</paratext>
                      </para>
                    </list.item>
                    <list.item>
                      <para>
                        <paratext>the parties agree in writing is not confidential or may be freely disclosed.</paratext>
                      </para>
                    </list.item>
                  </list>
                </defn>
                <drafting.note id="a601352" jurisdiction="">
                  <head align="left" preservecase="true">
                    <headtext>Confidential Information</headtext>
                  </head>
                  <division id="a000010" level="1">
                    <para>
                      <paratext>Amend this definition of confidential information to reflect the confidential information that needs to be protected.</paratext>
                    </para>
                    <para>
                      <paratext>If drafting or amending this definition for the supplier (likely to be the party receiving most of the confidential information), consider:</paratext>
                    </para>
                    <list type="bulleted">
                      <list.item>
                        <para>
                          <paratext>Using the second option in sub-clause (b).</paratext>
                        </para>
                      </list.item>
                      <list.item>
                        <para>
                          <paratext>Including the broadest set of exceptions to what constitutes confidential information, including sub-clause (d).</paratext>
                        </para>
                      </list.item>
                      <list.item>
                        <para>
                          <paratext>Requiring that all confidential information be explicitly marked as confidential before disclosure.</paratext>
                        </para>
                      </list.item>
                    </list>
                    <para>
                      <paratext>Take the opposite approach if acting for the customer. The customer may also want to use the "is designated as confidential or" drafting so that it can make clear that certain information is definitely considered to be confidential.</paratext>
                    </para>
                  </division>
                </drafting.note>
              </defn.item>
              <defn.item id="a196008">
                <defn.term>Contract Manager</defn.term>
                <defn>
                  <para>
                    <paratext>a Supplier Contract Manager or Customer Contract Manager, as the case may be.</paratext>
                  </para>
                </defn>
              </defn.item>
              <defn.item id="a586614">
                <defn.term>Contract Year</defn.term>
                <defn>
                  <para>
                    <paratext>each 12-month period starting on the Effective Date or an anniversary of the Effective Date.</paratext>
                  </para>
                </defn>
              </defn.item>
              <defn.item id="a371950">
                <defn.term>control</defn.term>
                <defn>
                  <para>
                    <paratext>
                      the beneficial ownership of more than 50% of the issued share capital of a company or the legal power to direct or cause the direction of the general management of the company, and 
                      <defn.term>controls</defn.term>
                      , 
                      <defn.term>controlled</defn.term>
                      <bold> </bold>
                      and the expression 
                      <defn.term>change of control will be interpreted accordingly.</defn.term>
                    </paratext>
                  </para>
                </defn>
              </defn.item>
              <defn.item condition="optional" id="a541543">
                <defn.term>Customer</defn.term>
                <defn>
                  <para>
                    <paratext>the Lead Customer or an Affiliate of the Lead Customer (as the context requires).</paratext>
                  </para>
                </defn>
                <drafting.note id="a194750" jurisdiction="">
                  <head align="left" preservecase="true">
                    <headtext>Customer (optional definition)</headtext>
                  </head>
                  <division id="a000011" level="1">
                    <para>
                      <paratext>
                        Use this definition if the MSA can also be used by the affiliates of the parties to it. See 
                        <internal.reference refid="a966785">
                          <ital>Drafting note, Affiliates</ital>
                        </internal.reference>
                        .
                      </paratext>
                    </para>
                  </division>
                </drafting.note>
              </defn.item>
              <defn.item id="a923062">
                <defn.term>Customer Contract Manager</defn.term>
                <defn>
                  <para>
                    <paratext>
                      the Customer's principal point(s) of contact for managing this Agreement on behalf of the Customer appointed under 
                      <internal.reference refid="a629000">
                        <ital>clause 14</ital>
                      </internal.reference>
                      .
                    </paratext>
                  </para>
                </defn>
              </defn.item>
              <defn.item id="a209570">
                <defn.term>Customer Equipment</defn.term>
                <defn>
                  <para>
                    <paratext>any equipment, including tools, systems, cabling or facilities, provided by or on behalf of the Customer to the Supplier for use in the supply of the Services, including any items specified in a Statement of Work.</paratext>
                  </para>
                </defn>
              </defn.item>
              <defn.item id="a853553">
                <defn.term>Customer Group Members</defn.term>
                <defn>
                  <para>
                    <paratext>
                      the Customer and each of its Affiliates, and 
                      <defn.term>Customer Group Member</defn.term>
                       means any of them.
                    </paratext>
                  </para>
                </defn>
              </defn.item>
              <defn.item id="a270034">
                <defn.term>Customer Materials</defn.term>
                <defn>
                  <para>
                    <paratext>all documents, information, [software,] items and materials in any form (whether owned by the Customer or a third party), which are provided by the Customer to the Supplier for the supply of the Services.</paratext>
                  </para>
                </defn>
              </defn.item>
              <defn.item id="a709703">
                <defn.term>Customer Personal Data</defn.term>
                <defn>
                  <para>
                    <paratext>any personal data which the Supplier processes under or in connection with this Agreement on behalf of the Customer.</paratext>
                  </para>
                </defn>
              </defn.item>
              <defn.item id="a654718">
                <defn.term>Data Protection Laws</defn.term>
                <defn>
                  <para>
                    <paratext>
                      all Applicable Laws relating to the protection of personal data and the privacy of individuals, including the UK GDPR, the Data Protection Act 2018 and the Privacy and Electronic Communications Regulations 2003 (
                      <ital>SI 2003/2426</ital>
                      ) [and the guidance issued by the Information Commissioner or any other relevant regulatory authority and applicable to the Services].
                    </paratext>
                  </para>
                </defn>
              </defn.item>
              <defn.item id="a465746">
                <defn.term>Deliverables</defn.term>
                <defn>
                  <para>
                    <paratext>
                      all documents, products[, designs][, software][, reports][, plans] and other materials or items [of any kind developed or provided by the Supplier as part of or in connection with the Services, including any deliverables specified in a Statement of Work 
                      <bold>OR</bold>
                       to be provided by the Supplier to the Customer as specified in a Statement of Work].
                    </paratext>
                  </para>
                </defn>
                <drafting.note id="a947847" jurisdiction="">
                  <head align="left" preservecase="true">
                    <headtext>Deliverables</headtext>
                  </head>
                  <division id="a000012" level="1">
                    <para>
                      <paratext>It is in the customer's interest that this definition is drafted widely. The customer will want a broad definition to include the outputs specified in a SOW and any other items provided in connection with the Services (the first option). The supplier will prefer the second option so that the deliverables are only those items specifically identified in a SOW.</paratext>
                    </para>
                    <para>
                      <paratext>Deliverables is used throughout the agreement, including:</paratext>
                    </para>
                    <list type="bulleted">
                      <list.item>
                        <para>
                          <paratext>
                            The supplier will deliver the deliverables and ensure that they meet the quality standards set out in the agreement (see 
                            <internal.reference refid="a182916">
                              <ital>clause 6.1(b)</ital>
                            </internal.reference>
                            ).
                          </paratext>
                        </para>
                      </list.item>
                      <list.item>
                        <para>
                          <paratext>
                            Either the supplier retains ownership of the IPRs in the deliverables (excluding any customer materials within them) and licenses the customer to use them or the supplier assigns the IPRs in the deliverables to the customer (see 
                            <internal.reference refid="a193325">
                              <ital>clause 13</ital>
                            </internal.reference>
                            ).
                          </paratext>
                        </para>
                      </list.item>
                      <list.item>
                        <para>
                          <paratext>
                            The supplier indemnifies the customer should the deliverables infringe any third party IPRs (see 
                            <internal.reference refid="a965488">
                              <ital>clause 21.1(a)</ital>
                            </internal.reference>
                            ).
                          </paratext>
                        </para>
                      </list.item>
                    </list>
                  </division>
                </drafting.note>
              </defn.item>
              <defn.item id="a343215">
                <defn.term>Effective Date</defn.term>
                <defn>
                  <para>
                    <paratext>
                      [[DATE] 
                      <bold>OR</bold>
                       the date that the MSA is signed by both parties 
                      <bold>OR</bold>
                       the MSA Effective Date or the Adoption Date (as the context requires)].
                    </paratext>
                  </para>
                </defn>
                <drafting.note id="a152946" jurisdiction="">
                  <head align="left" preservecase="true">
                    <headtext>Effective Date</headtext>
                  </head>
                  <division id="a000013" level="1">
                    <para>
                      <paratext>
                        <lang val="en-US">Use the first or second option (a fixed date or the date of execution of the MSA) if the MSA is only for use by its parties and not by their affiliates. </lang>
                      </paratext>
                    </para>
                    <para>
                      <paratext>
                        <lang val="en-US">Use the latter option if affiliates will also use the MSA and enter into adoption agreements under it. If using the latter option, be sure to include the definition of MSA Effective Date.</lang>
                      </paratext>
                    </para>
                  </division>
                </drafting.note>
              </defn.item>
              <defn.item id="a102000">
                <defn.term>Employment Regulations</defn.term>
                <defn>
                  <para>
                    <paratext>
                      the Transfer of Undertakings (Protection of Employment) Regulations 2006 (
                      <ital>SI 2006/246</ital>
                      ) [and all other Applicable Laws in any applicable jurisdiction regulating the automatic transfer of employment on a service provision change].
                    </paratext>
                  </para>
                </defn>
              </defn.item>
              <defn.item id="a590477">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renewals or extensions of, or to claim priority from, those rights and all similar or equivalent rights or forms of protection which subsist or will subsist now or in the future in any part of the world.</paratext>
                  </para>
                </defn>
              </defn.item>
              <defn.item id="a237726">
                <defn.term>Key Personnel</defn.term>
                <defn>
                  <para>
                    <paratext>
                      the individuals identified as key personnel in a Statement of Work or any replacement individuals appointed by the Supplier pursuant to 
                      <internal.reference refid="a176203">
                        <ital>clause 8</ital>
                      </internal.reference>
                      .
                    </paratext>
                  </para>
                </defn>
              </defn.item>
              <defn.item id="a234084">
                <defn.term>Losses</defn.term>
                <defn>
                  <para>
                    <paratext>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paratext>
                  </para>
                </defn>
              </defn.item>
              <defn.item condition="optional" id="a220952">
                <defn.term>MSA Effective Date</defn.term>
                <defn>
                  <para>
                    <paratext>
                      [[DATE] 
                      <bold>OR</bold>
                       the date that the MSA is signed by both parties].
                    </paratext>
                  </para>
                </defn>
                <drafting.note id="a319461" jurisdiction="">
                  <head align="left" preservecase="true">
                    <headtext>MSA Effective Date (optional definition)</headtext>
                  </head>
                  <division id="a000014" level="1">
                    <para>
                      <paratext>
                        Use this definition if the MSA will be used by affiliates of the main parties as well. If the MSA is only for use by its parties and not by their affiliates, remove this definition and just use the definition of Effective Date. See 
                        <internal.reference refid="a343215">
                          <ital>Effective Date</ital>
                        </internal.reference>
                        .
                      </paratext>
                    </para>
                  </division>
                </drafting.note>
              </defn.item>
              <defn.item id="a981783">
                <defn.term>Performance Date</defn.term>
                <defn>
                  <para>
                    <paratext>a date by which an event, task or phase of the Services is to be completed, as set out in a Statement of Work [or agreed by the parties in writing from time to time].</paratext>
                  </para>
                </defn>
              </defn.item>
              <defn.item condition="optional" id="a245648">
                <defn.term>Policies</defn.term>
                <defn>
                  <para>
                    <paratext>
                      the business policies [and codes] [attached 
                      <bold>OR</bold>
                       listed] in 
                      <internal.reference refid="a698437">
                        <ital>Schedule 3</ital>
                      </internal.reference>
                      [, as updated from time to time by the Customer on notice to the Supplier].
                    </paratext>
                  </para>
                </defn>
                <drafting.note id="a157736" jurisdiction="">
                  <head align="left" preservecase="true">
                    <headtext>Policies (optional definition)</headtext>
                  </head>
                  <division id="a000015" level="1">
                    <para>
                      <paratext>Include this definition if:</paratext>
                    </para>
                    <list type="bulleted">
                      <list.item>
                        <para>
                          <paratext>The customer wants to require the supplier to comply with its policies, for example, the customer's supplier code of conduct, or policies on modern slavery or anti-bribery and corruption.</paratext>
                        </para>
                      </list.item>
                      <list.item>
                        <para>
                          <paratext>The supplier believes the customer will expect it to comply with business policies and wants to include a commitment to do so to minimise negotiation.</paratext>
                        </para>
                      </list.item>
                    </list>
                    <para>
                      <paratext>If the supplier is willing to include a commitment to comply with policies, it may prefer to comply with its own versions rather than the customer's. This should make compliance easier and remove the need for the supplier to review new policies and check for differences with its own.</paratext>
                    </para>
                    <para>
                      <paratext>
                        The supplier will want to restrict the circumstances in which the customer can change the policies without the supplier having the chance to increase the charges if the changes increase its compliance costs. The supplier will only want changes to be made with its consent. See optional 
                        <internal.reference refid="a559541">
                          <ital>clause 15.2</ital>
                        </internal.reference>
                         for drafting. By contrast, the customer usually wants the freedom to update its policies by notifying its suppliers.
                      </paratext>
                    </para>
                  </division>
                </drafting.note>
              </defn.item>
              <defn.item id="a148561">
                <defn.term>Regulator</defn.term>
                <defn>
                  <para>
                    <paratext>
                      each person having regulatory or supervisory authority over all or any part of this Agreement or [the Customer's 
                      <bold>OR</bold>
                       any Customer Group Member's] business.
                    </paratext>
                  </para>
                </defn>
              </defn.item>
              <defn.item condition="optional" id="a704815">
                <defn.term>Relevant Requirements</defn.term>
                <defn>
                  <para>
                    <paratext>all Applicable Laws relating to the prevention of bribery and corruption, fraud, modern slavery and human trafficking and [OTHER], including the Bribery Act 2010, the Modern Slavery Act 2015 and the Economic Crime and Corporate Transparency Act 2023.</paratext>
                  </para>
                </defn>
                <drafting.note id="a104896" jurisdiction="">
                  <head align="left" preservecase="true">
                    <headtext>Relevant Requirements (optional definition)</headtext>
                  </head>
                  <division id="a000016" level="1">
                    <para>
                      <paratext>
                        For information on where this definition is used, see 
                        <internal.reference refid="a470607">
                          <ital>Drafting note, Compliance with laws and policies</ital>
                        </internal.reference>
                        .
                      </paratext>
                    </para>
                  </division>
                </drafting.note>
              </defn.item>
              <defn.item id="a858470">
                <defn.term>Replacement Services</defn.term>
                <defn>
                  <para>
                    <paratext>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paratext>
                  </para>
                </defn>
              </defn.item>
              <defn.item id="a924042">
                <defn.term>Replacement Supplier</defn.term>
                <defn>
                  <para>
                    <paratext>any third party supplier of Replacement Services appointed by the Customer from time to time.</paratext>
                  </para>
                </defn>
              </defn.item>
              <defn.item condition="optional" id="a722211">
                <defn.term>Restricted Services</defn.term>
                <defn>
                  <para>
                    <paratext>services which are the same as or [substantially] similar to the Services.</paratext>
                  </para>
                </defn>
                <drafting.note id="a136158" jurisdiction="">
                  <head align="left" preservecase="true">
                    <headtext>Restricted Services (optional definition)</headtext>
                  </head>
                  <division id="a000017" level="1">
                    <para>
                      <paratext>
                        Include this definition if you include 
                        <internal.reference refid="a60299">
                          <ital>clause 19</ital>
                        </internal.reference>
                        , which restricts the ability of the supplier and its staff to provide similar services to competitors of the customer.
                      </paratext>
                    </para>
                  </division>
                </drafting.note>
              </defn.item>
              <defn.item id="a529795">
                <defn.term>Services</defn.term>
                <defn>
                  <para>
                    <paratext>the services set out in each Statement of Work[, including all features, functions and responsibilities which are incidental or ancillary to those services or required for their proper and lawful performance].</paratext>
                  </para>
                </defn>
                <drafting.note id="a866441" jurisdiction="">
                  <head align="left" preservecase="true">
                    <headtext>Services</headtext>
                  </head>
                  <division id="a000018" level="1">
                    <para>
                      <paratext>The scope of services should be drafted as precisely as possible. Even so, it may not be possible to prescribe every single aspect of the services that the supplier should provide, particularly where the services are focused on outcomes that the supplier should achieve rather than how the supplier gets there. The optional wording in brackets widens the definition of services to include services that are not specifically described in the SOW but which are incidental or ancillary to the services that are described.</paratext>
                    </para>
                    <para>
                      <paratext>The customer will want to include this wording so that those incidental and ancillary services will be subject to the same performance obligations as the services set out in the SOW and covered by the charges set out in the SOW.</paratext>
                    </para>
                    <para>
                      <paratext>By contrast, the supplier is likely to see this drafting as "scope-creep". It will want to be able to charge extra for any ancillary or incidental services. An argument in favour of the supplier accepting this wording is that its liability for those incidental and ancillary services will at least be subject to the limitations of liability.</paratext>
                    </para>
                  </division>
                </drafting.note>
              </defn.item>
              <defn.item condition="optional" id="a497111">
                <defn.term>Service Credits</defn.term>
                <defn>
                  <para>
                    <paratext>the amount(s) (if any) that the Supplier is obliged to pay to the Customer (or credit against the Charges) in respect of a failure to comply with a Service Level.</paratext>
                  </para>
                </defn>
                <drafting.note id="a633636" jurisdiction="">
                  <head align="left" preservecase="true">
                    <headtext>Service Credits (optional definition)</headtext>
                  </head>
                  <division id="a000019" level="1">
                    <para>
                      <paratext>
                        For information about this definition and the definition of service levels, see 
                        <internal.reference refid="a978716">
                          <ital>Drafting note, Service levels (optional clause)</ital>
                        </internal.reference>
                        .
                      </paratext>
                    </para>
                  </division>
                </drafting.note>
              </defn.item>
              <defn.item condition="optional" id="a253095">
                <defn.term>Service Levels</defn.term>
                <defn>
                  <para>
                    <paratext>the service levels specified in a Statement of Work (if any).</paratext>
                  </para>
                </defn>
              </defn.item>
              <defn.item id="a352613">
                <defn.term>Shared Personal Data</defn.term>
                <defn>
                  <para>
                    <paratext>
                      has the meaning given in 
                      <internal.reference refid="a772985">
                        <ital>clause 16.3</ital>
                      </internal.reference>
                      .
                    </paratext>
                  </para>
                </defn>
              </defn.item>
              <defn.item id="a867038">
                <defn.term>Statement of Work</defn.term>
                <defn>
                  <para>
                    <paratext>
                      a statement of work describing the Services to be provided by the Supplier and substantially in the form of 
                      <internal.reference refid="a265587">
                        <ital>Schedule 1</ital>
                      </internal.reference>
                      .
                    </paratext>
                  </para>
                </defn>
              </defn.item>
              <defn.item condition="optional" id="a854137">
                <defn.term>Supplier</defn.term>
                <defn>
                  <para>
                    <paratext>the Lead Supplier or an Affiliate of the Lead Supplier (as the context requires).</paratext>
                  </para>
                </defn>
                <drafting.note id="a988254" jurisdiction="">
                  <head align="left" preservecase="true">
                    <headtext>Supplier (optional definition)</headtext>
                  </head>
                  <division id="a000020" level="1">
                    <para>
                      <paratext>Use this definition if this is a framework agreement that can also be used by the affiliates of the parties to it.</paratext>
                    </para>
                  </division>
                </drafting.note>
              </defn.item>
              <defn.item id="a703169">
                <defn.term>Supplier Contract Manager</defn.term>
                <defn>
                  <para>
                    <paratext>
                      the Supplier's principal point(s) of contact for managing this Agreement on behalf of the Supplier appointed under 
                      <internal.reference refid="a629000">
                        <ital>clause 14</ital>
                      </internal.reference>
                      .
                    </paratext>
                  </para>
                </defn>
              </defn.item>
              <defn.item id="a486643">
                <defn.term>Supplier Equipment</defn.term>
                <defn>
                  <para>
                    <paratext>any equipment, including hardware, tools, systems, cabling or devices, used by the Supplier or its subcontractors in the supply of the Services, including any items specified in a Statement of Work but excluding any items which are hired or loaned from the Customer.</paratext>
                  </para>
                </defn>
              </defn.item>
              <defn.item id="a325300">
                <defn.term>Supplier Group Members</defn.term>
                <defn>
                  <para>
                    <paratext>
                      the Supplier and its Affiliates, and 
                      <defn.term>Supplier Group Member</defn.term>
                       means any of them.
                    </paratext>
                  </para>
                </defn>
              </defn.item>
              <defn.item condition="optional" id="a320786">
                <defn.term>Supplier Materials</defn.term>
                <defn>
                  <para>
                    <paratext>all documents, information[, software], items and other materials in any form which are or have been developed independently of this Agreement by the Supplier or its suppliers or licensors and are included in the Deliverables.</paratext>
                  </para>
                </defn>
                <drafting.note id="a630779" jurisdiction="">
                  <head align="left" preservecase="true">
                    <headtext>Supplier materials (optional definition)</headtext>
                  </head>
                  <division id="a000021" level="1">
                    <para>
                      <paratext>Use this optional definition if the supplier is assigning ownership of IPRs in the deliverables to the customer but wants to retain ownership of its own proprietary materials created outside the services.</paratext>
                    </para>
                  </division>
                </drafting.note>
              </defn.item>
              <defn.item id="a691068">
                <defn.term>Supplier Personnel</defn.term>
                <defn>
                  <para>
                    <paratext>
                      all employees, workers, agents, consultants, contractors and other representatives of the Supplier, or any of its subcontractors, who are engaged in the performance of this Agreement from time to time, and 
                      <defn.term>Supplier Person</defn.term>
                       means any of them.
                    </paratext>
                  </para>
                </defn>
              </defn.item>
              <defn.item condition="optional" id="a192171">
                <defn.term>Systems</defn.term>
                <defn>
                  <para>
                    <paratext>the information and communications technology systems of a party, including its software, equipment, and databases.</paratext>
                  </para>
                </defn>
                <drafting.note id="a224847" jurisdiction="">
                  <head align="left" preservecase="true">
                    <headtext>Systems (optional definition)</headtext>
                  </head>
                  <division id="a000022" level="1">
                    <para>
                      <paratext>
                        Use this definition if including optional 
                        <internal.reference refid="a308401">
                          <ital>clause 18</ital>
                        </internal.reference>
                        .
                      </paratext>
                    </para>
                  </division>
                </drafting.note>
              </defn.item>
              <defn.item id="a635265">
                <defn.term>Term</defn.term>
                <defn>
                  <para>
                    <paratext>means the term of this Agreement.</paratext>
                  </para>
                </defn>
              </defn.item>
              <defn.item id="a456149">
                <defn.term>Termination Assistance Period</defn.term>
                <defn>
                  <para>
                    <paratext>the period starting on the earlier of [six] months before the expiry of this Agreement or the date of notice of termination of this Agreement by either party and ending [three] months after expiry or termination.</paratext>
                  </para>
                </defn>
              </defn.item>
              <defn.item condition="optional" id="a704886">
                <defn.term>Territory</defn.term>
                <defn>
                  <para>
                    <paratext>
                      [[COUNTRY] 
                      <bold>OR</bold>
                       the country where the Customer is based].
                    </paratext>
                  </para>
                </defn>
                <drafting.note id="a767041" jurisdiction="">
                  <head align="left" preservecase="true">
                    <headtext>Territory (optional definition)</headtext>
                  </head>
                  <division id="a000023" level="1">
                    <para>
                      <paratext>
                        Use this definition if including the restrictions on the supplier from working for customer competitors in 
                        <internal.reference refid="a60299">
                          <ital>clause 19</ital>
                        </internal.reference>
                         or including 
                        <internal.reference refid="a524246">
                          <ital>clause 24.3(c)</ital>
                        </internal.reference>
                        , which allows the customer to terminate if the supplier is acquired by a customer competitor. The second option is likely to be best if affiliates of the customer will also use the MSA and enter into adoption agreements under it.
                      </paratext>
                    </para>
                  </division>
                </drafting.note>
              </defn.item>
              <defn.item condition="optional" id="a661530">
                <defn.term>Third Party Materials</defn.term>
                <defn>
                  <para>
                    <paratext>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paratext>
                  </para>
                </defn>
                <drafting.note id="a689491" jurisdiction="">
                  <head align="left" preservecase="true">
                    <headtext>Third party materials (optional definition)</headtext>
                  </head>
                  <division id="a000024" level="1">
                    <para>
                      <paratext>
                        For information on this definition and the optional clauses it relates to, see 
                        <internal.reference refid="a196548">
                          <ital>Drafting note, Third Party IPRs</ital>
                        </internal.reference>
                        . The wording in brackets can be used to narrow the definition of what constitutes third party materials. The customer may want to use this wording.
                      </paratext>
                    </para>
                  </division>
                </drafting.note>
              </defn.item>
              <defn.item id="a661758">
                <defn.term>UK GDPR</defn.term>
                <defn>
                  <para>
                    <paratext>has the meaning given in section 3(10) (as supplemented by section 205(4)) of the Data Protection Act 2018.</paratext>
                  </para>
                </defn>
              </defn.item>
              <defn.item id="a496238">
                <defn.term>VAT</defn.term>
                <defn>
                  <para>
                    <paratext>value added tax [or any equivalent tax] chargeable in the UK [or elsewhere].</paratext>
                  </para>
                </defn>
              </defn.item>
            </subclause1>
            <subclause1 id="a565557">
              <identifier>1.2</identifier>
              <para>
                <paratext>
                  A 
                  <defn.term>person</defn.term>
                   includes a natural person, corporate or unincorporated body (whether or not having separate legal personality).
                </paratext>
              </para>
            </subclause1>
            <subclause1 id="a819425">
              <identifier>1.3</identifier>
              <para>
                <paratext>
                  A reference to a 
                  <defn.term>company</defn.term>
                   includes any company, corporation or other body corporate, wherever and however incorporated or established.
                </paratext>
              </para>
            </subclause1>
            <subclause1 id="a415696">
              <identifier>1.4</identifier>
              <para>
                <paratext>Unless the context otherwise requires, words in the singular include the plural and in the plural include the singular.</paratext>
              </para>
            </subclause1>
            <subclause1 id="a214271">
              <identifier>1.5</identifier>
              <para>
                <paratext>
                  [Unless expressly provided otherwise in this Agreement, a 
                  <bold>OR</bold>
                   A] reference to legislation or a legislative provision:
                </paratext>
              </para>
              <subclause2 id="a739543">
                <identifier>(a)</identifier>
                <para>
                  <paratext>
                    is a reference to it as [amended, extended or re-enacted from time to time 
                    <bold>OR</bold>
                     it is in force as at the Effective Date]; and
                  </paratext>
                </para>
              </subclause2>
              <subclause2 id="a688029">
                <identifier>(b)</identifier>
                <para>
                  <paratext>
                    includes all subordinate legislation made [from time to time 
                    <bold>OR</bold>
                     as at the Effective Date] under that legislation or legislative provision.
                  </paratext>
                </para>
              </subclause2>
            </subclause1>
            <subclause1 id="a787305">
              <identifier>1.6</identifier>
              <para>
                <paratext>
                  A reference to 
                  <bold>writing</bold>
                   or 
                  <bold>written</bold>
                   excludes fax but not email.
                </paratext>
              </para>
            </subclause1>
            <subclause1 id="a206465">
              <identifier>1.7</identifier>
              <para>
                <paratext>Any obligation on a party not to do something includes an obligation not to allow that thing to be done.</paratext>
              </para>
            </subclause1>
            <subclause1 id="a498277">
              <identifier>1.8</identifier>
              <para>
                <paratext>
                  Any words following the terms 
                  <bold>including</bold>
                  , 
                  <bold>include</bold>
                  , 
                  <bold>in particular</bold>
                  , 
                  <bold>for example</bold>
                   or any similar expression will be interpreted as illustrative and will not limit the sense of the words preceding those terms.
                </paratext>
              </para>
              <drafting.note id="a172587" jurisdiction="">
                <head align="left" preservecase="true">
                  <headtext>Interpretation</headtext>
                </head>
                <division id="a000025" level="1">
                  <para>
                    <paratext>
                      <internal.reference refid="a565557">
                        <ital>Clause 1.2</ital>
                      </internal.reference>
                       to 
                      <internal.reference refid="a498277">
                        <ital>clause 1.8</ital>
                      </internal.reference>
                       are a cut-down version of our fullest interpretation clause. To see the full clause, and for information on the individual provisions in the clause, see 
                      <link href="5-107-3795" style="ACTLinkPLCtoPLC">
                        <ital>Standard clause, Interpretation</ital>
                      </link>
                       and its drafting notes.
                    </paratext>
                  </para>
                </division>
              </drafting.note>
            </subclause1>
          </clause>
          <clause id="a783603">
            <identifier>2.</identifier>
            <head align="left" preservecase="true">
              <headtext>Term</headtext>
            </head>
            <drafting.note id="a730175" jurisdiction="">
              <head align="left" preservecase="true">
                <headtext>Term</headtext>
              </head>
              <division id="a000026" level="1">
                <para>
                  <paratext>
                    Amend this 
                    <internal.reference refid="a783603">
                      <ital>clause 2</ital>
                    </internal.reference>
                     to reflect the term agreed between the parties. Always ensure that the provisions of this clause are consistent with the termination provisions at 
                    <internal.reference refid="a973427">
                      <ital>clause 24</ital>
                    </internal.reference>
                    .
                  </paratext>
                </para>
                <para>
                  <paratext>With the first set of options, use "deemed to have started on" if you want the effective date of the MSA to be a date in the past.</paratext>
                </para>
                <para>
                  <paratext>
                    Use MSA Effective Date if affiliates will also use the MSA and enter into adoption agreements under it. Use Effective Date if the MSA will only be used by the parties to it. See 
                    <internal.reference refid="a343215">
                      <ital>Effective Date</ital>
                    </internal.reference>
                    .
                  </paratext>
                </para>
                <para>
                  <paratext>
                    <lang val="en-US">For more information on clauses describing the start and length of a contract and different drafting options, see </lang>
                    <link href="2-381-1963" style="ACTLinkPLCtoPLC">
                      <ital>
                        <lang val="en-US">Standard clause, Commencement and duration</lang>
                      </ital>
                    </link>
                    <lang val="en-US"> and its drafting notes.</lang>
                  </paratext>
                </para>
              </division>
            </drafting.note>
            <subclause1 id="a552176">
              <para>
                <paratext>
                  The MSA [starts on 
                  <bold>OR</bold>
                   is deemed to have started on] the [MSA] Effective Date and continues, unless terminated earlier in accordance with 
                  <internal.reference refid="a973427">
                    <ital>clause 24</ital>
                  </internal.reference>
                  , until [[DATE] 
                  <bold>OR</bold>
                   the [NUMBER] anniversary of the [MSA] Effective Date] when it terminates automatically without notice.
                </paratext>
              </para>
            </subclause1>
          </clause>
          <clause condition="optional" id="a85272">
            <identifier>3.</identifier>
            <head align="left" preservecase="true">
              <headtext>Adoption Agreements</headtext>
            </head>
            <drafting.note id="a188942" jurisdiction="">
              <head align="left" preservecase="true">
                <headtext>Adoption agreements (optional clause)</headtext>
              </head>
              <division id="a000027" level="1">
                <para>
                  <paratext>
                    This optional 
                    <internal.reference refid="a85272">
                      <ital>clause 3</ital>
                    </internal.reference>
                     establishes the procedure by which each party's affiliates can participate in the provision or purchase of the services. To limit the risk of varying terms, this provision calls for all participating affiliates to use a prescribed form of adoption agreement.
                  </paratext>
                </para>
                <para>
                  <paratext>
                    <internal.reference refid="a577136">
                      <ital>Clause 3.5</ital>
                    </internal.reference>
                     explains that no-one other than the parties to an adoption agreement should have any liability under it. The parties may want to consider whether the lead customer, lead supplier or both should be liable for the acts, omissions, breaches or payments of their affiliates under adoption agreements. This would effectively amount to a guarantee of their affiliates' performance.
                  </paratext>
                </para>
              </division>
            </drafting.note>
            <subclause1 id="a324477">
              <identifier>3.1</identifier>
              <para>
                <paratext>The MSA establishes a framework for the supply of services by Supplier Group Members to Customer Group Members.</paratext>
              </para>
            </subclause1>
            <subclause1 id="a616163">
              <identifier>3.2</identifier>
              <para>
                <paratext>If a Customer Group Member wishes to receive any services under the MSA from a Supplier Group Member, it will first enter into an Adoption Agreement with the Supplier Group Member that creates a contractual relationship between them. The parties to an Adoption Agreement may then enter into Statements of Work setting out the Services to be provided. The Lead Customer and Lead Supplier, as parties to the MSA, do not need to enter into an Adoption Agreement before agreeing Statements of Work between themselves.</paratext>
              </para>
            </subclause1>
            <subclause1 id="a249558">
              <identifier>3.3</identifier>
              <para>
                <paratext>Each Adoption Agreement constitutes a separate agreement to the MSA that incorporates its terms except as amended in the Adoption Agreement.</paratext>
              </para>
            </subclause1>
            <subclause1 id="a844490">
              <identifier>3.4</identifier>
              <para>
                <paratext>Each party will, and will procure that its Affiliates will, not seek to amend the MSA as its terms are incorporated into an Adoption Agreement other than for legal or regulatory reasons [or to reflect local business practice]. The terms of an Adoption Agreement will take precedence over the terms of the MSA in the event of any inconsistency.</paratext>
              </para>
            </subclause1>
            <subclause1 id="a577136">
              <identifier>3.5</identifier>
              <para>
                <paratext>Each party to an Adoption Agreement may only enforce its rights under that Adoption Agreement against the other party to it. Neither the Lead Supplier, Lead Customer nor any of their Affiliates will have any liability under an Adoption Agreement unless party to it.</paratext>
              </para>
            </subclause1>
          </clause>
          <clause id="a518177">
            <identifier>4.</identifier>
            <head align="left" preservecase="true">
              <headtext>Statements of Work</headtext>
            </head>
            <drafting.note id="a763342" jurisdiction="">
              <head align="left" preservecase="true">
                <headtext>Statements of work</headtext>
              </head>
              <division id="a000028" level="1">
                <para>
                  <paratext>Each statement of work should set out all key elements of the services to be provided, including descriptions of and specifications for the services to be provided, timing requirements, fees and personnel involved.</paratext>
                </para>
              </division>
            </drafting.note>
            <subclause1 id="a851727">
              <identifier>4.1</identifier>
              <para>
                <paratext>The Customer and the Supplier may, from time to time, enter into Statements of Work. Each Statement of Work will refer to and be subject to the terms of this Agreement.</paratext>
              </para>
            </subclause1>
            <subclause1 condition="optional" id="a369095">
              <identifier>4.2</identifier>
              <para>
                <paratext>
                  In drafting a Statement of Work, the parties will calculate the Charges by reference to the agreed rates for specific services set out in 
                  <internal.reference refid="a289216">
                    <ital>Schedule 4</ital>
                  </internal.reference>
                  . [This 
                  <internal.reference refid="a369095">
                    <ital>clause 4.2</ital>
                  </internal.reference>
                   will cease to apply if the Customer fails to comply with 
                  <internal.reference refid="a245675">
                    <ital>clause 5.1</ital>
                  </internal.reference>
                  .]
                </paratext>
              </para>
              <drafting.note id="a957287" jurisdiction="">
                <head align="left" preservecase="true">
                  <headtext>Charges (optional clause)</headtext>
                </head>
                <division id="a000029" level="1">
                  <para>
                    <paratext>The parties (particularly the customer) may want to include a rate card for services in the MSA. These could be discounted rates that the supplier offered to the customer to win its business.</paratext>
                  </para>
                  <para>
                    <paratext>
                      If the supplier agrees to include a rate card, it may want to include provisions in 
                      <internal.reference refid="a289216">
                        <ital>Schedule 4</ital>
                      </internal.reference>
                       that allow it to increase its rates periodically by reference to a recognised index. For drafting, see 
                      <link anchor="a602830" href="7-623-0751" style="ACTLinkPLCtoPLC">
                        <ital>Standard document, Services agreement (pro-supplier): clause 10.4</ital>
                      </link>
                      .
                    </paratext>
                  </para>
                  <para>
                    <paratext>
                      The supplier will not want to be tied to preferential rates if the customer breaches any obligations in 
                      <internal.reference refid="a901015">
                        <ital>clause 5</ital>
                      </internal.reference>
                       to buy exclusively from the supplier. Use the second sentence in this 
                      <internal.reference refid="a369095">
                        <ital>clause 4.2</ital>
                      </internal.reference>
                       in that scenario.
                    </paratext>
                  </para>
                </division>
              </drafting.note>
            </subclause1>
            <subclause1 id="a214947">
              <identifier>4.3</identifier>
              <para>
                <paratext>Each Statement of Work forms part of this Agreement and is not a separate contract. The terms of a Statement of Work only apply to the Services performed under that Statement of Work and not to Services performed under any other Statement of Work.</paratext>
              </para>
            </subclause1>
            <subclause1 id="a721032">
              <identifier>4.4</identifier>
              <para>
                <paratext>If there is an inconsistency between any of the provisions of this Agreement and the provisions of any Statement of Work, the provisions of this Agreement will prevail [(unless the parties expressly state otherwise in the "Special Terms" section of a Statement of Work)].</paratext>
              </para>
            </subclause1>
          </clause>
          <clause id="a901015">
            <identifier>5.</identifier>
            <head align="left" preservecase="true">
              <headtext>[Non-]Exclusivity</headtext>
            </head>
            <drafting.note id="a128051" jurisdiction="">
              <head align="left" preservecase="true">
                <headtext>[Non-]Exclusivity</headtext>
              </head>
              <division id="a000030" level="1">
                <para>
                  <paratext>
                    This 
                    <internal.reference refid="a901015">
                      <ital>clause 5</ital>
                    </internal.reference>
                     sets out two options for exclusivity:
                  </paratext>
                </para>
                <list type="bulleted">
                  <list.item>
                    <para>
                      <paratext>
                        <bold>Non-exclusive.</bold>
                         The customer can purchase similar services from anyone else or supply them itself. The supplier is free to supply anyone else (delete this sentence if including 
                        <internal.reference refid="a60299">
                          <ital>clause 19</ital>
                        </internal.reference>
                         so that the supplier cannot supply customer competitors). If this is a non-exclusive arrangement, including this drafting is not strictly necessary although some parties like to do so to avoid any misunderstandings on this point.
                      </paratext>
                    </para>
                  </list.item>
                  <list.item>
                    <para>
                      <paratext>
                        <bold>Exclusive.</bold>
                         The customer must purchase certain services exclusively from the supplier. If the optional wording in 
                        <internal.reference refid="a345073">
                          <ital>clause 5.2</ital>
                        </internal.reference>
                         is used, the customer will be free to use third parties where the supplier is unable to deliver. The supplier may argue that an exclusive purchasing commitment from the customer is necessary to justify any commitment not to service the customer's competitors in 
                        <internal.reference refid="a60299">
                          <ital>clause 19</ital>
                        </internal.reference>
                        .
                      </paratext>
                    </para>
                  </list.item>
                </list>
                <para>
                  <paratext>
                    For more information on exclusive purchasing and supply arrangements, see the drafting notes to 
                    <link href="w-036-5452" style="ACTLinkPLCtoPLC">
                      <ital>Standard clause, Exclusive purchasing and supply clause: long form</ital>
                    </link>
                    .
                  </paratext>
                </para>
              </division>
            </drafting.note>
            <para>
              <paratext>[This Agreement is not an exclusive arrangement. The Customer may purchase services that are similar or identical to the Services from any third party or provide them itself. [The Supplier may supply services that are similar or identical to the Services to any third party.]</paratext>
            </para>
            <para>
              <paratext>
                <bold>OR</bold>
              </paratext>
            </para>
            <subclause1 id="a245675">
              <identifier>5.1</identifier>
              <para>
                <paratext>
                  [To maintain the pricing set out in 
                  <internal.reference refid="a289216">
                    <ital>Schedule 4</ital>
                  </internal.reference>
                  , the 
                  <bold>OR</bold>
                   The] Customer will[, and will procure that each Customer Group Member will,] purchase all of its requirements in [TERRITORY WHERE THE SUPPLIER IS GRANTED EXCLUSIVITY] for [SERVICES TO BE SUPPLIED EXCLUSIVELY] only from the Supplier or any person(s) designated in writing by the Supplier. [The obligations in this 
                  <internal.reference refid="a245675">
                    <ital>clause 5.1</ital>
                  </internal.reference>
                   are subject to the exceptions in 
                  <internal.reference refid="a345073">
                    <ital>clause 5.2</ital>
                  </internal.reference>
                  .]
                </paratext>
              </para>
            </subclause1>
            <subclause1 condition="optional" id="a345073">
              <identifier>5.2</identifier>
              <para>
                <paratext>
                  If the Supplier is unable to meet the Customer's requirements [for any reason 
                  <bold>OR</bold>
                   because of a lack of capacity or due to an event beyond its reasonable control], the Customer may purchase the services that the Supplier is unable to provide from any third party.
                </paratext>
              </para>
            </subclause1>
          </clause>
          <clause id="a109998">
            <identifier>6.</identifier>
            <head align="left" preservecase="true">
              <headtext>Supplier responsibilities</headtext>
            </head>
            <drafting.note id="a1025207" jurisdiction="">
              <head align="left" preservecase="true">
                <headtext>Supplier responsibilities</headtext>
              </head>
              <division id="a000031" level="1">
                <para>
                  <paratext>
                    This 
                    <internal.reference refid="a109998">
                      <ital>clause 6</ital>
                    </internal.reference>
                     sets out the supplier's principal obligations relating to the services.
                  </paratext>
                </para>
                <para>
                  <paratext>
                    For information on obligations implied by law into b2b services agreements, see 
                    <internal.reference refid="a837780">
                      <ital>Drafting note, Implied terms</ital>
                    </internal.reference>
                    .
                  </paratext>
                </para>
              </division>
            </drafting.note>
            <subclause1 id="a780887">
              <identifier>6.1</identifier>
              <para>
                <paratext>The Supplier will:</paratext>
              </para>
              <subclause2 id="a235605">
                <identifier>(a)</identifier>
                <para>
                  <paratext>provide the Services and Deliverables in accordance with the terms and conditions of this Agreement [in all material respects];</paratext>
                </para>
              </subclause2>
              <subclause2 id="a182916">
                <identifier>(b)</identifier>
                <para>
                  <paratext>ensure that the Services and Deliverables conform [in all material respects] to the specifications, requirements and standards set out in the Statement of Work [and that the Deliverables are fit for any purpose expressly or implicitly made known to the Supplier by the Customer];</paratext>
                </para>
                <drafting.note id="a100057" jurisdiction="">
                  <head align="left" preservecase="true">
                    <headtext>Compliance with description in SOW</headtext>
                  </head>
                  <division id="a000032" level="1">
                    <para>
                      <paratext>
                        <internal.reference refid="a182916">
                          <ital>Clause 6.1(b)</ital>
                        </internal.reference>
                         requires the supplier to ensure that the services and deliverables conform with their description in the SOW.
                      </paratext>
                    </para>
                    <para>
                      <paratext>The supplier should try to:</paratext>
                    </para>
                    <list type="bulleted">
                      <list.item>
                        <para>
                          <paratext>Limit the commitment to material conformity only.</paratext>
                        </para>
                      </list.item>
                      <list.item>
                        <para>
                          <paratext>Remove the requirement for the deliverables to be fit for purpose.</paratext>
                        </para>
                      </list.item>
                    </list>
                  </division>
                </drafting.note>
              </subclause2>
              <subclause2 id="a635710">
                <identifier>(c)</identifier>
                <para>
                  <paratext>
                    perform the Services with [the highest level of care, skill and diligence in accordance with best practice in the Supplier's industry, profession or trade 
                    <bold>OR</bold>
                     the care, skill and diligence expected from a supplier [highly 
                    <bold>OR</bold>
                     reasonably and suitably] skilled and experienced in providing services similar to the Services 
                    <bold>OR</bold>
                     reasonable care and skill in accordance with generally recognised standards in the Supplier's industry, profession or trade];
                  </paratext>
                </para>
                <drafting.note id="a946606" jurisdiction="">
                  <head align="left" preservecase="true">
                    <headtext>Care and skill in provision of services</headtext>
                  </head>
                  <division id="a000033" level="1">
                    <para>
                      <paratext>
                        The SGSA implies a term that the supplier will carry out the services with reasonable care and skill (
                        <link href="2-507-0628" style="ACTLinkPLCtoPLC">
                          <ital>section 13</ital>
                        </link>
                        ). This term can be varied by appropriate wording to introduce a higher or more industry-specific standard.
                      </paratext>
                    </para>
                    <para>
                      <paratext>The agreement has options that make the standard of services more onerous (highest level of care, skill, diligence and timeliness) or less onerous (reasonable care and skill and generally recognised standards) for the supplier.</paratext>
                    </para>
                    <para>
                      <paratext>If the customer has sufficient negotiating leverage, it may also want to include a provision that the services and deliverables must be provided to its satisfaction. This is an aggressively pro-customer standard and the supplier should resist it. If it is included, the supplier should try to soften it by requiring a reasonableness standard for the customer's satisfaction.</paratext>
                    </para>
                  </division>
                </drafting.note>
              </subclause2>
              <subclause2 condition="optional" id="a1058972">
                <identifier>(d)</identifier>
                <para>
                  <paratext>
                    ensure that the Deliverables, and all goods, materials, standards and techniques used in providing the Services, are of the [best quality 
                    <bold>OR</bold>
                     standard expected of a skilled and experienced provider of services similar to the Services] and are free from defects in workmanship, installation and design [in all material respects];
                  </paratext>
                </para>
                <drafting.note id="a223727" jurisdiction="">
                  <head align="left" preservecase="true">
                    <headtext>Quality of materials (optional clause)</headtext>
                  </head>
                  <division id="a000034" level="1">
                    <para>
                      <paratext>
                        Any goods, such as materials or spare parts, used in the services will be subject to the terms implied by Part 1 of the 
                        <link href="3-507-0623" style="ACTLinkPLCtoPLC">
                          <ital>SGSA</ital>
                        </link>
                         in respect of quality, fitness for purpose and conformance with any description or sample (see 
                        <internal.reference refid="a837780">
                          <ital>Drafting note, Implied terms</ital>
                        </internal.reference>
                        ).
                      </paratext>
                    </para>
                    <para>
                      <paratext>
                        This 
                        <internal.reference refid="a1058972">
                          <ital>clause 6.1(d)</ital>
                        </internal.reference>
                         builds on those implied terms. It sets the standards required for materials used in the services and for the finished product of the services (that is, the deliverables). The second option is designed to be less onerous for the supplier.
                      </paratext>
                    </para>
                  </division>
                </drafting.note>
              </subclause2>
              <subclause2 condition="optional" id="a275003">
                <identifier>(e)</identifier>
                <para>
                  <paratext>co-operate with the Customer in all matters relating to the Services and comply with the Customer's [reasonable] instructions [as to the performance of the Services];</paratext>
                </para>
                <drafting.note id="a1027057" jurisdiction="">
                  <head align="left" preservecase="true">
                    <headtext>Compliance with customer instructions (optional clause)</headtext>
                  </head>
                  <division id="a000035" level="1">
                    <para>
                      <paratext>The obligation on the supplier to comply with the customer's instructions is broad. A supplier may object to it, on the basis that it might allow the customer to increase the scope of, or change, the agreed services without allowing the supplier any input on this. The supplier should use the optional wording in brackets if it cannot remove the clause altogether.</paratext>
                    </para>
                  </division>
                </drafting.note>
              </subclause2>
              <subclause2 condition="optional" id="a493999">
                <identifier>(f)</identifier>
                <para>
                  <paratext>provide the Customer with information, advice and training as reasonably required by the Customer to make effective use of the Services;</paratext>
                </para>
                <drafting.note id="a901430" jurisdiction="">
                  <head align="left" preservecase="true">
                    <headtext>Information, advice and training (optional clause)</headtext>
                  </head>
                  <division id="a000036" level="1">
                    <para>
                      <paratext>
                        The supplier may object to 
                        <internal.reference refid="a493999">
                          <ital>clause 6.1(f)</ital>
                        </internal.reference>
                         and require that any training, for example, is only provided if costed specifically in a SOW.
                      </paratext>
                    </para>
                  </division>
                </drafting.note>
              </subclause2>
              <subclause2 id="a729916">
                <identifier>(g)</identifier>
                <para>
                  <paratext>obtain and maintain all licences, consents and permissions needed to supply the Services in accordance with this Agreement [(excluding any licences, consents and permissions that the Customer is expressly responsible for obtaining or maintaining under this Agreement [or should reasonably be responsible for obtaining and maintaining])];</paratext>
                </para>
              </subclause2>
              <subclause2 condition="optional" id="a734613">
                <identifier>(h)</identifier>
                <para>
                  <paratext>
                    [take reasonable steps to] keep Customer Equipment safe and secure while in the possession or control of the Supplier. [Subject to this, the Customer Equipment remains at the sole risk and responsibility of the Customer][; and 
                    <bold>OR</bold>
                     .]
                  </paratext>
                </para>
                <drafting.note id="a265774" jurisdiction="">
                  <head align="left" preservecase="true">
                    <headtext>Care for customer equipment (optional clause)</headtext>
                  </head>
                  <division id="a000037" level="1">
                    <para>
                      <paratext>
                        Omit this 
                        <internal.reference refid="a734613">
                          <ital>clause 6.1(h)</ital>
                        </internal.reference>
                         if the supplier does not need any customer equipment to perform the services. Omit the wording in brackets if acting for the customer.
                      </paratext>
                    </para>
                  </division>
                </drafting.note>
              </subclause2>
              <subclause2 condition="optional" id="a667547">
                <identifier>(i)</identifier>
                <para>
                  <paratext>[ANY OTHER GENERAL OBLIGATIONS].</paratext>
                </para>
              </subclause2>
            </subclause1>
            <subclause1 condition="optional" id="a459118">
              <identifier>6.2</identifier>
              <para>
                <paratext>If the Customer obtains any services from a third party that have an interrelationship with the Services, the Supplier will use [all] reasonable endeavours to co-operate with the third party to ensure that the provision of the Services and the third party's services are provided with a minimum of disruption to the Customer's business.</paratext>
              </para>
              <drafting.note id="a903811" jurisdiction="">
                <head align="left" preservecase="true">
                  <headtext>Co-operation with third parties (optional clause)</headtext>
                </head>
                <division id="a000038" level="1">
                  <para>
                    <paratext>
                      The customer may want to include 
                      <internal.reference refid="a459118">
                        <ital>clause 6.2</ital>
                      </internal.reference>
                       where the supplier's services are related to, and need to work alongside, services provided by a different supplier.
                    </paratext>
                  </para>
                </division>
              </drafting.note>
            </subclause1>
            <subclause1 condition="optional" id="a905717">
              <identifier>6.3</identifier>
              <para>
                <paratext>
                  The Supplier will inform the Customer Contract Manager in writing on completion of each [Deliverable [or [OTHER PART OF THE SERVICES]] (each a 
                  <defn.term>Work Item</defn.term>
                  ). The Customer will review the Work Item to determine if it conforms [in all material respects] to the requirements of this Agreement, including any specifications or acceptance criteria set out in the Statement of Work, and provide the Supplier Contract Manager with written approval of the Work Item or a written statement of defects to be corrected.
                </paratext>
              </para>
              <drafting.note id="a647956" jurisdiction="">
                <head align="left" preservecase="true">
                  <headtext>Reviewing results of services (optional clause)</headtext>
                </head>
                <division id="a000039" level="1">
                  <para>
                    <paratext>
                      This 
                      <internal.reference refid="a905717">
                        <ital>clause 6.3</ital>
                      </internal.reference>
                      , 
                      <internal.reference refid="a621624">
                        <ital>clause 6.4</ital>
                      </internal.reference>
                      , 
                      <internal.reference refid="a615097">
                        <ital>clause 6.5</ital>
                      </internal.reference>
                       and 
                      <internal.reference refid="a996777">
                        <ital>clause 6.6</ital>
                      </internal.reference>
                       include an optional procedure for the customer to:
                    </paratext>
                  </para>
                  <list type="bulleted">
                    <list.item>
                      <para>
                        <paratext>Review deliverables or other parts of the services ("work items").</paratext>
                      </para>
                    </list.item>
                    <list.item>
                      <para>
                        <paratext>Refuse to pay for them until errors are corrected.</paratext>
                      </para>
                    </list.item>
                    <list.item>
                      <para>
                        <paratext>Ultimately source them from elsewhere if the supplier fails to fix the errors.</paratext>
                      </para>
                    </list.item>
                  </list>
                  <para>
                    <paratext>
                      This type of procedure is generally favoured by the customer although we have included optional, pro-supplier drafting in 
                      <internal.reference refid="a621624">
                        <ital>clause 6.4</ital>
                      </internal.reference>
                      <ital> </ital>
                      so that the work item will be taken to be approved if the customer starts using it or fails to review it promptly.
                    </paratext>
                  </para>
                  <para>
                    <paratext>Once the customer has approved a work item and paid for it, the customer should still be able to claim damages in relation to any errors or other issues that later arise.</paratext>
                  </para>
                  <para>
                    <paratext>
                      Whether the procedure in 
                      <internal.reference refid="a905717">
                        <ital>clause 6.3</ital>
                      </internal.reference>
                       to 
                      <internal.reference refid="a996777">
                        <ital>clause 6.6</ital>
                      </internal.reference>
                       is appropriate will depend on the nature of the services provided. Where they can be performed independently of each other (for example, renovation of multiple different properties or producing marketing materials for separate campaigns), these clauses should be suitable as rejection of some elements of the services should not impact on the provision of the remainder. However, where each part of the services builds on the previous parts (for example organising, publicising and holding an event), then rejecting one part of the services may make performance of the remainder difficult if not impossible.
                    </paratext>
                  </para>
                  <para>
                    <paratext>
                      Where the same service is provided on an ongoing basis, the customer may decide that service levels are more appropriate than this procedure. With service levels, performance can be measured across a month (for example) and service credits applied to reduce the monthly charges where service levels are not achieved. For service level drafting, see 
                      <internal.reference refid="a385361">
                        <ital>clause 7</ital>
                      </internal.reference>
                      .
                    </paratext>
                  </para>
                </division>
              </drafting.note>
            </subclause1>
            <subclause1 condition="optional" id="a621624">
              <identifier>6.4</identifier>
              <para>
                <paratext>
                  The Customer will not unreasonably withhold or delay its acceptance of a Work Item. [If the Customer puts any Work Item into commercial use or does not inform the Supplier Contract Manager in writing of any errors within [NUMBER] Business Days of being informed that the Work Item is complete under 
                  <internal.reference refid="a905717">
                    <ital>clause 6.3</ital>
                  </internal.reference>
                  , the Work Item is deemed to be approved by the Customer. If the Customer approves the Work Item with minor errors, the Supplier will fix those minor errors promptly [and in any event in accordance with any timescales reasonably specified by the Customer].
                </paratext>
              </para>
            </subclause1>
            <subclause1 condition="optional" id="a615097">
              <identifier>6.5</identifier>
              <para>
                <paratext>
                  If the Customer provides a written statement of errors, the Supplier will correct the errors in the Work Item at no additional cost to the Customer. The Supplier will do so within [25]% of the duration of the original timeframe for provision of the Work Item or, if longer, within [five] Business Days after receiving the Customer's statement of errors (
                  <defn.term>Deadline</defn.term>
                  ), and inform the Customer Contract Manager in writing when the corrections are complete. The approval process in 
                  <internal.reference refid="a905717">
                    <ital>clause 6.3</ital>
                  </internal.reference>
                   and 
                  <internal.reference refid="a621624">
                    <ital>clause 6.4</ital>
                  </internal.reference>
                   will then be repeated. If the Supplier fails to correct the errors by the Deadline, the Customer may (without prejudice to any other rights or remedies it may have):
                </paratext>
              </para>
              <subclause2 id="a688420">
                <identifier>(a)</identifier>
                <para>
                  <paratext>
                    require the Supplier to repeat the process to correct errors in this 
                    <internal.reference refid="a615097">
                      <ital>clause 6.5</ital>
                    </internal.reference>
                    ;
                  </paratext>
                </para>
              </subclause2>
              <subclause2 id="a891924">
                <identifier>(b)</identifier>
                <para>
                  <paratext>
                    approve the Work Item subject to [a reasonable deduction from the Charges to reflect the errors in the Work Item and the delays caused by the Work Item not being compliant when first completed 
                    <bold>OR</bold>
                     any conditions that the Customer reasonably determines [provided that the conditions may not, without the Supplier's prior written consent, increase its obligations or restrict its rights or remedies under this Agreement]; and
                  </paratext>
                </para>
              </subclause2>
              <subclause2 id="a429022">
                <identifier>(c)</identifier>
                <para>
                  <paratext>finally refuse to approve the Work Item and refuse any subsequent performance which the Supplier attempts to make.</paratext>
                </para>
              </subclause2>
            </subclause1>
            <subclause1 condition="optional" id="a996777">
              <identifier>6.6</identifier>
              <para>
                <paratext>
                  If the Customer finally refuses to approve a Work Item under 
                  <internal.reference refid="a429022">
                    <ital>clause 6.5(c)</ital>
                  </internal.reference>
                  , it may (without prejudice to any other rights or remedies it may have) do one or more of the following:
                </paratext>
              </para>
              <subclause2 id="a279900">
                <identifier>(a)</identifier>
                <para>
                  <paratext>refuse to pay for the Work Item and require the Supplier to refund [immediately] any sums previously paid to the Supplier for that Work Item; and</paratext>
                </para>
              </subclause2>
              <subclause2 id="a649684">
                <identifier>(b)</identifier>
                <para>
                  <paratext>purchase substitute services or deliverables elsewhere [and reclaim from the Supplier any additional costs it incurs].</paratext>
                </para>
                <drafting.note id="a284599" jurisdiction="">
                  <head align="left" preservecase="true">
                    <headtext>Remedies for rejecting non-compliant services (optional clause)</headtext>
                  </head>
                  <division id="a000040" level="1">
                    <para>
                      <paratext>
                        Under 
                        <internal.reference refid="a996777">
                          <ital>clause 6.6</ital>
                        </internal.reference>
                        , the customer does not have to pay for work items it does not approve and can purchase substitute services or deliverables elsewhere with any additional costs of doing so recoverable. There is also an optional termination right in 
                        <internal.reference refid="a272811">
                          <ital>clause 24.3(b)</ital>
                        </internal.reference>
                         for repeated failures to deliver items that meet requirements.
                      </paratext>
                    </para>
                  </division>
                </drafting.note>
              </subclause2>
            </subclause1>
            <subclause1 id="a357749">
              <identifier>6.7</identifier>
              <para>
                <paratext>[The Supplier will perform the Services and deliver the Deliverables in accordance with the Performance Dates. If the Supplier fails to meet any Performance Date, then (without prejudice to any other rights or remedies that the Customer may have):</paratext>
              </para>
              <subclause2 id="a238484">
                <identifier>(a)</identifier>
                <para>
                  <paratext>
                    the Supplier will, until the Customer exercises its rights under 
                    <internal.reference refid="a285764">
                      <ital>clause 6.7(d)(i)</ital>
                    </internal.reference>
                    , take all additional steps necessary to perform the Services and deliver the Deliverables as soon as possible after the missed Performance Date and at no additional cost to the Customer;
                  </paratext>
                </para>
              </subclause2>
              <subclause2 id="a951416">
                <identifier>(b)</identifier>
                <para>
                  <paratext>the Customer may withhold payment for the delayed Services or Deliverables until the Supplier remedies the delay; [and]</paratext>
                </para>
              </subclause2>
              <subclause2 condition="optional" id="a462515">
                <identifier>(c)</identifier>
                <para>
                  <paratext>
                    the Supplier will pay the Customer any delay payments specified in the Statement of Work in accordance with 
                    <internal.reference refid="a552772">
                      <ital>clause 6.8</ital>
                    </internal.reference>
                    ; and
                  </paratext>
                </para>
              </subclause2>
              <subclause2 id="a630507">
                <identifier>(d)</identifier>
                <para>
                  <paratext>if the Performance Date is specified as "key" in the Statement of Work, or the Supplier fails to complete the Services or Deliverables within [five] Business Days of the missed Performance Date, the Customer may:</paratext>
                </para>
                <subclause3 id="a285764">
                  <identifier>(i)</identifier>
                  <para>
                    <paratext>refuse to accept any subsequent performance of the delayed Services or supply of the delayed Deliverables which the Supplier attempts to make;</paratext>
                  </para>
                </subclause3>
                <subclause3 id="a416667">
                  <identifier>(ii)</identifier>
                  <para>
                    <paratext>purchase substitute services or deliverables from elsewhere [and reclaim from the Supplier any additional costs it incurs]; and</paratext>
                  </para>
                </subclause3>
                <subclause3 id="a390192">
                  <identifier>(iii)</identifier>
                  <para>
                    <paratext>require the Supplier to refund [immediately] any sums previously paid by the Customer in respect of the delayed Services or Deliverables.</paratext>
                  </para>
                </subclause3>
              </subclause2>
              <para>
                <paratext>
                  <bold>OR</bold>
                </paratext>
              </para>
              <para>
                <paratext>
                  The Supplier will perform the Services in a timely and professional manner. The Supplier will use [best 
                  <bold>OR</bold>
                   reasonable] endeavours to meet any Performance Dates [but these dates are estimates only].]
                </paratext>
              </para>
              <drafting.note id="a324285" jurisdiction="">
                <head align="left" preservecase="true">
                  <headtext>Time for performance</headtext>
                </head>
                <division id="a000041" level="1">
                  <para>
                    <paratext>
                      The first option in this 
                      <internal.reference refid="a357749">
                        <ital>clause 6.7</ital>
                      </internal.reference>
                       is pro-customer due to the remedies available for failing to meet deadlines. The second is pro-supplier.
                    </paratext>
                  </para>
                  <para>
                    <paratext>
                      Some pro-customer agreements make time of the essence in relation to all deadlines. Making time of the essence means that if a deadline is missed, the party not in breach can terminate the agreement. The pro-customer option in 
                      <internal.reference refid="a357749">
                        <ital>clause 6.7</ital>
                      </internal.reference>
                       does not go quite as far (the supplier is likely to object to time being universally of the essence) but it does give the customer significant scope to take action:
                    </paratext>
                  </para>
                  <list type="bulleted">
                    <list.item>
                      <para>
                        <paratext>Immediately if any critical deadlines are missed.</paratext>
                      </para>
                    </list.item>
                    <list.item>
                      <para>
                        <paratext>If the supplier fails to remedy missed deadlines promptly.</paratext>
                      </para>
                    </list.item>
                  </list>
                  <para>
                    <paratext>
                      <internal.reference refid="a178411">
                        <ital>Clause 24.3(a)</ital>
                      </internal.reference>
                       allows the customer to terminate the agreement if deadlines are repeatedly missed.
                    </paratext>
                  </para>
                  <para>
                    <paratext>
                      Where no dates for performance have been agreed, then the implied term in 
                      <link href="0-508-2613" style="ACTLinkPLCtoPLC">
                        <ital>section 14</ital>
                      </link>
                       of the SGSA would probably take effect, so that the supplier would only have to carry out the services within a reasonable time. As such, the customer will want to specify the timing for the performance of any obligations.
                    </paratext>
                  </para>
                  <para>
                    <paratext>
                      For further information on time of the essence provisions, see 
                      <link href="3-107-3819" style="ACTLinkPLCtoPLC">
                        <ital>Practice note, Time of the essence</ital>
                      </link>
                      .
                    </paratext>
                  </para>
                </division>
              </drafting.note>
            </subclause1>
            <subclause1 condition="optional" id="a552772">
              <identifier>6.8</identifier>
              <para>
                <paratext>
                  The Supplier will pay the delay payments under 
                  <internal.reference refid="a462515">
                    <ital>clause 6.7(c)</ital>
                  </internal.reference>
                   on demand or the Customer may deduct them from its payments to the Supplier. The delay payments will start to accrue on the day after the missed Performance Date and continue to accrue until:
                </paratext>
              </para>
              <subclause2 id="a527684">
                <identifier>(a)</identifier>
                <para>
                  <paratext>the Supplier completes the performance of the delayed Services or delivers the delayed Deliverables;</paratext>
                </para>
              </subclause2>
              <subclause2 id="a233409">
                <identifier>(b)</identifier>
                <para>
                  <paratext>
                    the Customer exercises its rights under 
                    <internal.reference refid="a285764">
                      <ital>clause 6.7(d)(i)</ital>
                    </internal.reference>
                     or terminates this Agreement;
                  </paratext>
                </para>
              </subclause2>
              <subclause2 id="a898617">
                <identifier>(c)</identifier>
                <para>
                  <paratext>the accrued delay payments equal the maximum sum set out in the Statement of Work; or</paratext>
                </para>
              </subclause2>
              <subclause2 id="a138911">
                <identifier>(d)</identifier>
                <para>
                  <paratext>this Agreement expires,</paratext>
                </para>
              </subclause2>
              <para>
                <paratext>whichever is earlier. The parties confirm that these delay payments are reasonable and proportionate to protect the Customer's legitimate interest in timely performance.</paratext>
              </para>
              <drafting.note id="a548322" jurisdiction="">
                <head align="left" preservecase="true">
                  <headtext>Delay payments (optional clause)</headtext>
                </head>
                <division id="a000042" level="1">
                  <para>
                    <paratext>
                      <internal.reference refid="a462515">
                        <ital>Clause 6.7(c)</ital>
                      </internal.reference>
                       and this 
                      <internal.reference refid="a552772">
                        <ital>clause 6.8</ital>
                      </internal.reference>
                       allow the customer to recover liquidated damages if the supplier is late in performing the services.
                    </paratext>
                  </para>
                  <para>
                    <paratext>
                      For information on liquidated damages and alternative drafting, see 
                      <link href="5-378-7443" style="ACTLinkPLCtoPLC">
                        <ital>Standard clause, Liquidated damages</ital>
                      </link>
                       and its drafting notes.
                    </paratext>
                  </para>
                </division>
              </drafting.note>
            </subclause1>
          </clause>
          <clause condition="optional" id="a385361">
            <identifier>7.</identifier>
            <head align="left" preservecase="true">
              <headtext>Service Levels</headtext>
            </head>
            <drafting.note id="a978716" jurisdiction="">
              <head align="left" preservecase="true">
                <headtext>Service levels (optional clause)</headtext>
              </head>
              <division id="a000043" level="1">
                <para>
                  <paratext>Depending on the type of services being provided, the customer may want to include provisions requiring the supplier to:</paratext>
                </para>
                <list type="bulleted">
                  <list.item>
                    <para>
                      <paratext>Adhere to service levels set out in statements of work.</paratext>
                    </para>
                  </list.item>
                  <list.item>
                    <para>
                      <paratext>Pay service credits if service levels are not achieved.</paratext>
                    </para>
                  </list.item>
                </list>
                <para>
                  <paratext>Service levels may be appropriate where the supplier is providing services of an ongoing nature and has committed to achieve certain performance standards for those services.</paratext>
                </para>
                <para>
                  <paratext>
                    Use the second option in 
                    <internal.reference refid="a657385">
                      <ital>clause 7.4</ital>
                    </internal.reference>
                     if acting for the supplier. The first option favours the customer.
                  </paratext>
                </para>
                <para>
                  <paratext>
                    For information about setting service level and service credit schemes, see 
                    <link href="1-211-9964" style="ACTLinkPLCtoPLC">
                      <ital>Practice note, Service levels and service credit schemes in outsourcing</ital>
                    </link>
                    .
                  </paratext>
                </para>
              </division>
            </drafting.note>
            <subclause1 id="a991696">
              <identifier>7.1</identifier>
              <para>
                <paratext>The Supplier will meet or exceed all Service Levels in its provision of the Services.</paratext>
              </para>
            </subclause1>
            <subclause1 id="a394742">
              <identifier>7.2</identifier>
              <para>
                <paratext>The Supplier will:</paratext>
              </para>
              <subclause2 id="a517487">
                <identifier>(a)</identifier>
                <para>
                  <paratext>monitor and report on its performance against the Service Levels in accordance with the requirements set out in the Statement of Work;</paratext>
                </para>
              </subclause2>
              <subclause2 id="a631662">
                <identifier>(b)</identifier>
                <para>
                  <paratext>maintain adequate technical and organisational procedures [and auditable tools] to enable it to monitor and report on its performance against the Service Levels; and</paratext>
                </para>
              </subclause2>
              <subclause2 id="a363069">
                <identifier>(c)</identifier>
                <para>
                  <paratext>provide full access to the Customer to all reports on performance against the Service Levels and to the metrics and underlying data used to assess its performance.</paratext>
                </para>
              </subclause2>
            </subclause1>
            <subclause1 id="a259191">
              <identifier>7.3</identifier>
              <para>
                <paratext>If the Supplier fails to meet a Service Level, it will:</paratext>
              </para>
              <subclause2 id="a445799">
                <identifier>(a)</identifier>
                <para>
                  <paratext>take immediate steps to minimise the impact of the failure and correct any fault or defect in its systems, materials or processes which gave rise to the failure;</paratext>
                </para>
              </subclause2>
              <subclause2 id="a825537">
                <identifier>(b)</identifier>
                <para>
                  <paratext>promptly investigate the failure and provide the Customer with a written report identifying its causes and consequences and the steps the Supplier will take to ensure the failure is not repeated; and</paratext>
                </para>
              </subclause2>
              <subclause2 id="a248978">
                <identifier>(c)</identifier>
                <para>
                  <paratext>apply any Service Credits due to the Customer against the Supplier's next invoice. If there is no next invoice, the Customer may issue an invoice for the relevant amount to the Supplier which the Supplier will pay within [NUMBER] days of its receipt.</paratext>
                </para>
              </subclause2>
            </subclause1>
            <subclause1 id="a657385">
              <identifier>7.4</identifier>
              <para>
                <paratext>
                  The parties agree that Service Credits reflect the Customer's legitimate interest in avoiding a failure to meet a Service Level because of the adverse impact it would have on its business operations. [The Customer's right to receive Service Credits is in addition to its right to pursue any other remedy it may have. Any damages for which the Supplier may be liable to the Customer in respect of the same cause of action that gave rise to the Service Credits will be deemed to include (and the Supplier's liability will be reduced by) the amount of the Service Credits already paid or credited by the Supplier 
                  <bold>OR</bold>
                   Service Credits are the Customer's sole financial remedy for the Supplier's failure to achieve the Service Levels.]
                </paratext>
              </para>
            </subclause1>
          </clause>
          <clause id="a176203">
            <identifier>8.</identifier>
            <head align="left" preservecase="true">
              <headtext>Supplier Personnel</headtext>
            </head>
            <drafting.note id="a829710" jurisdiction="">
              <head align="left" preservecase="true">
                <headtext>Supplier personnel</headtext>
              </head>
              <division id="a000044" level="1">
                <para>
                  <paratext>The quality of the supplier's services is dependent on the people it uses to perform them.</paratext>
                </para>
                <para>
                  <paratext>The customer will want the supplier to use the right number of people, with the right mix of skills, to provide services.</paratext>
                </para>
                <para>
                  <paratext>The supplier will want to remove this clause entirely or include an abbreviated version of it and remove provisions requiring it to:</paratext>
                </para>
                <list type="bulleted">
                  <list.item>
                    <para>
                      <paratext>
                        Replace personnel that the customer objects to (
                        <internal.reference refid="a289281">
                          <ital>clause 8.2</ital>
                        </internal.reference>
                        ).
                      </paratext>
                    </para>
                  </list.item>
                  <list.item>
                    <para>
                      <paratext>
                        Maintain key personnel on the customer's account (
                        <internal.reference refid="a129215">
                          <ital>clause 8.5</ital>
                        </internal.reference>
                        ).
                      </paratext>
                    </para>
                  </list.item>
                </list>
                <division id="a634643" level="2">
                  <head align="left" preservecase="true">
                    <headtext>Key personnel</headtext>
                  </head>
                  <para>
                    <paratext>Where the supplier has promised to the customer that certain individuals will be used to perform the services, the customer may want to include a key personnel clause to keep the supplier to its promise. An individual being identified in a SOW as key personnel means that the supplier must:</paratext>
                  </para>
                  <list type="bulleted">
                    <list.item>
                      <para>
                        <paratext>Ensure that the key personnel member is used in providing the services and spends all or a minimum amount of their time on them.</paratext>
                      </para>
                    </list.item>
                    <list.item>
                      <para>
                        <paratext>Notify the customer of their absence and provide a temporary replacement for them.</paratext>
                      </para>
                    </list.item>
                    <list.item>
                      <para>
                        <paratext>Try to ensure they continue to provide the services throughout the term of the MSA or adoption agreement.</paratext>
                      </para>
                    </list.item>
                    <list.item>
                      <para>
                        <paratext>
                          Allow the customer to approve the appointment and replacement of the key personnel member if the first option in 
                          <internal.reference refid="a886486">
                            <ital>clause 8.5(d)</ital>
                          </internal.reference>
                           is used.
                        </paratext>
                      </para>
                    </list.item>
                  </list>
                  <para>
                    <paratext>Whether the supplier accepts key personnel provisions depends on factors such as:</paratext>
                  </para>
                  <list type="bulleted">
                    <list.item>
                      <para>
                        <paratext>
                          <bold>The nature of the services.</bold>
                           If the services are general in nature, the supplier may be unable to make key personnel exclusively available for the customer as it may be providing similar services to other customers. If the services are bespoke to the customer, then the supplier may be able to meet this requirement as it is unlikely that another customer will be seeking those exact same services.
                        </paratext>
                      </para>
                    </list.item>
                    <list.item>
                      <para>
                        <paratext>
                          <bold>The importance of the services to the customer.</bold>
                           If the services are critical to the operation of the customer's business, the customer may insist on including a key personnel clause to ensure that the supplier personnel are not distracted by other customers that they are working for. If the services are particularly confidential, the customer may not want key supplier staff servicing other customers as it could increase the chances of confidential information being leaked. If the customer is unable to negotiate the exclusive use of key personnel, it may be able to include restrictions on specific customer staff from working for the customer's competitors (see 
                          <internal.reference refid="a767978">
                            <ital>clause 19.4</ital>
                          </internal.reference>
                          ).
                        </paratext>
                      </para>
                    </list.item>
                    <list.item>
                      <para>
                        <paratext>
                          <bold>The organisational structure of the supplier. </bold>
                          The supplier may have insufficient resources to meet these requirements, or the employees involved with providing the services may work across more than one business unit within its business.
                        </paratext>
                      </para>
                    </list.item>
                  </list>
                  <para>
                    <paratext>
                      The key personnel provisions in 
                      <internal.reference refid="a129215">
                        <ital>clause 8.5</ital>
                      </internal.reference>
                       include various options that a supplier can use to dilute the requirements.
                    </paratext>
                  </para>
                </division>
              </division>
            </drafting.note>
            <subclause1 id="a462400">
              <identifier>8.1</identifier>
              <para>
                <paratext>The Supplier will ensure that the Supplier Personnel:</paratext>
              </para>
              <subclause2 id="a291194">
                <identifier>(a)</identifier>
                <para>
                  <paratext>are suitably skilled and experienced to perform the tasks assigned to them [and have been adequately trained in the provision of the Services]; [and]</paratext>
                </para>
              </subclause2>
              <subclause2 condition="optional" id="a431972">
                <identifier>(b)</identifier>
                <para>
                  <paratext>have all licences, permits, visas and consents required for the proper performance of this Agreement, including the right to work in all relevant jurisdictions, and have been properly screened and vetted by the Supplier to ensure they are fit for the positions that they are in; and</paratext>
                </para>
              </subclause2>
              <subclause2 id="a257081">
                <identifier>(c)</identifier>
                <para>
                  <paratext>are in sufficient number to enable the Supplier to fulfil its obligations under this Agreement.</paratext>
                </para>
              </subclause2>
            </subclause1>
            <subclause1 condition="optional" id="a289281">
              <identifier>8.2</identifier>
              <para>
                <paratext>
                  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will do so at its cost and [will use reasonable endeavours to minimise disruption 
                  <bold>OR</bold>
                   without material interruption] to the Services.
                </paratext>
              </para>
              <drafting.note id="a669597" jurisdiction="">
                <head align="left" preservecase="true">
                  <headtext>Removal of supplier personnel (optional clause)</headtext>
                </head>
                <division id="a000045" level="1">
                  <para>
                    <paratext>
                      The supplier may object to this optional 
                      <internal.reference refid="a289281">
                        <ital>clause 8.2</ital>
                      </internal.reference>
                       allowing the customer to remove supplier personnel from the services.
                    </paratext>
                  </para>
                  <para>
                    <paratext>The customer could soften the clause by including a duty for the customer to consider any representations from the supplier as to why someone should not be removed.</paratext>
                  </para>
                </division>
              </drafting.note>
            </subclause1>
            <subclause1 condition="optional" id="a971350">
              <identifier>8.3</identifier>
              <para>
                <paratext>
                  If any Supplier Personnel will be working at any Customer Group Member's premises, the Supplier will [use reasonable endeavours to] ensure that those Supplier Personnel observe all reasonable health and safety rules and security requirements that are in force at those premises and have been communicated to the Supplier in writing in advance. [The Customer may require the immediate removal of any Supplier Person from the premises who is in breach of any of these rules and requirements and the Supplier will comply with that requirement without [material] interruption to the performance of the Services 
                  <bold>OR</bold>
                   The Supplier will not be liable if it is unable to perform any of its obligations in accordance with this Agreement as a result of observing these rules and requirements].
                </paratext>
              </para>
              <drafting.note id="a387379" jurisdiction="">
                <head align="left" preservecase="true">
                  <headtext>Compliance with health and safety and security requirements (optional clause)</headtext>
                </head>
                <division id="a000046" level="1">
                  <para>
                    <paratext>
                      This optional 
                      <internal.reference refid="a971350">
                        <ital>clause 8.3</ital>
                      </internal.reference>
                       is unlikely to be necessary if supplier personnel will have negligible access to customer premises.
                    </paratext>
                  </para>
                  <para>
                    <paratext>If including this clause, the supplier should review these requirements before committing to them, to ensure that there are no conflicts with its own policies and that complying with them will not result in additional costs. The supplier will want to include the second option in the second sentence and may also want the right to increase its charges if there is a change in the customer's rules or requirements which will impact on its costs. The customer will want to include the first option in the second sentence.</paratext>
                  </para>
                  <para>
                    <paratext>
                      For a clause requiring compliance with the customer's security policy and dealing with how it may be changed and the cost implications of this, see 
                      <link anchor="a145328" href="5-213-3958" style="ACTLinkPLCtoPLC">
                        <ital>Standard document, Outsourcing agreement: shorter form: clause 25</ital>
                      </link>
                      .
                    </paratext>
                  </para>
                  <para>
                    <paratext>
                      For a more detailed example of a clause requiring compliance with health and safety laws and policies, see 
                      <link anchor="a352340" href="2-501-1525" style="ACTLinkPLCtoPLC">
                        <ital>Standard document, Services agreement for use by public sector bodies: clause 6.2</ital>
                      </link>
                      .
                    </paratext>
                  </para>
                </division>
              </drafting.note>
            </subclause1>
            <subclause1 id="a989357">
              <identifier>8.4</identifier>
              <para>
                <paratext>The Supplier will ensure that the Supplier Personnel do not act or appear to act as representatives or agents of any Customer Group Member [unless expressly authorised to do so in writing by the Customer].</paratext>
              </para>
            </subclause1>
            <subclause1 condition="optional" id="a129215">
              <identifier>8.5</identifier>
              <para>
                <paratext>The Supplier will:</paratext>
              </para>
              <subclause2 id="a914846">
                <identifier>(a)</identifier>
                <para>
                  <paratext>use the Key Personnel in the provision of the Services [and procure that the Key Personnel spend the percentage of their working hours set out in the Statement of Work in the provision of the Services].</paratext>
                </para>
              </subclause2>
              <subclause2 id="a267520">
                <identifier>(b)</identifier>
                <para>
                  <paratext>promptly inform the Customer of the absence (or the anticipated absence) of any of the Key Personnel [(other than for short-term absences of [two] weeks or less)] and, if required by the Customer, ensure suitably qualified temporary cover for that individual is in place.</paratext>
                </para>
              </subclause2>
              <subclause2 id="a662729">
                <identifier>(c)</identifier>
                <para>
                  <paratext>
                    [not remove or replace 
                    <bold>OR</bold>
                     use [best 
                    <bold>OR</bold>
                     reasonable] endeavours not to make changes to] any of the Key Personnel, provided that the Supplier may do so if:
                  </paratext>
                </para>
                <subclause3 id="a846138">
                  <identifier>(i)</identifier>
                  <para>
                    <paratext>
                      requested to do so by the Customer under 
                      <internal.reference refid="a289281">
                        <ital>clause 8.2</ital>
                      </internal.reference>
                      ;
                    </paratext>
                  </para>
                </subclause3>
                <subclause3 id="a570502">
                  <identifier>(ii)</identifier>
                  <para>
                    <paratext>the person is on maternity leave, paternity leave, shared parental leave, or long-term sick leave;</paratext>
                  </para>
                </subclause3>
                <subclause3 id="a943217">
                  <identifier>(iii)</identifier>
                  <para>
                    <paratext>the person is suspended for misconduct;</paratext>
                  </para>
                </subclause3>
                <subclause3 id="a773372">
                  <identifier>(iv)</identifier>
                  <para>
                    <paratext>the element of the Services in respect of which the individual was engaged has been completed [to the Customer's reasonable satisfaction];</paratext>
                  </para>
                </subclause3>
                <subclause3 id="a887563">
                  <identifier>(v)</identifier>
                  <para>
                    <paratext>the person resigns from their employment with the Supplier or ceases to be employed by the Supplier; or</paratext>
                  </para>
                </subclause3>
                <subclause3 id="a191410">
                  <identifier>(vi)</identifier>
                  <para>
                    <paratext>the Supplier obtains the prior written consent of the Customer (not to be unreasonably withheld or delayed).</paratext>
                  </para>
                </subclause3>
              </subclause2>
              <subclause2 id="a886486">
                <identifier>(d)</identifier>
                <para>
                  <paratext>
                    [obtain the prior [written] approval of the Customer [(approval not to be unreasonably withheld or delayed)] to any replacement for a Key Personnel member 
                    <bold>OR</bold>
                     ensure that any replacement for a Key Personnel member has the qualifications and experience to carry out the tasks assigned to the Key Personnel member being replaced];
                  </paratext>
                </para>
              </subclause2>
              <subclause2 id="a956496">
                <identifier>(e)</identifier>
                <para>
                  <paratext>[use reasonable endeavours to] ensure that the role of each of its Key Personnel is not vacant (in terms of a permanent representative) for more than [ten] Business Days; and</paratext>
                </para>
              </subclause2>
              <subclause2 id="a383561">
                <identifier>(f)</identifier>
                <para>
                  <paratext>bear all costs and expenses associated with any appointment, removal, or replacement of Key Personnel, including time spent by any replacement familiarising themselves with the Supplier's obligations under this Agreement.</paratext>
                </para>
              </subclause2>
            </subclause1>
            <subclause1 condition="optional" id="a297821">
              <identifier>8.6</identifier>
              <para>
                <paratext>
                  Each party will comply with its obligations in 
                  <internal.reference refid="a953388">
                    <ital>Schedule 5</ital>
                  </internal.reference>
                  .
                </paratext>
              </para>
              <drafting.note id="a745532" jurisdiction="">
                <head align="left" preservecase="true">
                  <headtext>TUPE (optional clause)</headtext>
                </head>
                <division id="a000047" level="1">
                  <para>
                    <paratext>
                      Optional 
                      <internal.reference refid="a297821">
                        <ital>clause 8.6</ital>
                      </internal.reference>
                       requires each party to comply with obligations in relation to TUPE transfers at the start and the end of the services. These obligations are set out in optional 
                      <internal.reference refid="a953388">
                        <ital>Schedule 5</ital>
                      </internal.reference>
                      .
                    </paratext>
                  </para>
                  <para>
                    <paratext>
                      For more information, see 
                      <internal.reference refid="a269079">
                        <ital>Drafting note, Transfer of employees under TUPE</ital>
                      </internal.reference>
                       and the drafting notes at 
                      <internal.reference refid="a953388">
                        <ital>Schedule 5</ital>
                      </internal.reference>
                      .
                    </paratext>
                  </para>
                </division>
              </drafting.note>
            </subclause1>
          </clause>
          <clause id="a569753">
            <identifier>9.</identifier>
            <head align="left" preservecase="true">
              <headtext>Customer responsibilities</headtext>
            </head>
            <drafting.note id="a118115" jurisdiction="">
              <head align="left" preservecase="true">
                <headtext>Customer responsibilities</headtext>
              </head>
              <division id="a000048" level="1">
                <para>
                  <paratext>The supplier will likely need a degree of co-operation from the customer to provide the services. For example, the supplier may need access to the customer's offices, data or materials to be able to service the customer. It is reasonable for the customer to commit to provide co-operation in a services agreement.</paratext>
                </para>
                <para>
                  <paratext>
                    The requirements in this 
                    <internal.reference refid="a569753">
                      <ital>clause 9</ital>
                    </internal.reference>
                     include provisions relieving the supplier from liability if the customer does not adhere to these requirements.
                  </paratext>
                </para>
                <para>
                  <paratext>Use the drafting options to expand or narrow the customer's responsibilities, depending on who you are acting for and the nature of the services.</paratext>
                </para>
              </division>
            </drafting.note>
            <subclause1 id="a296308">
              <identifier>9.1</identifier>
              <para>
                <paratext>The Customer will:</paratext>
              </para>
              <subclause2 id="a281581">
                <identifier>(a)</identifier>
                <para>
                  <paratext>co-operate with the Supplier in all matters relating to the Services [and ensure that its other suppliers co-operate with the Supplier where reasonably necessary];</paratext>
                </para>
              </subclause2>
              <subclause2 condition="optional" id="a591339">
                <identifier>(b)</identifier>
                <para>
                  <paratext>respond promptly to any reasonable requests from the Supplier for instructions or approvals required to provide the Services;</paratext>
                </para>
              </subclause2>
              <subclause2 id="a649831">
                <identifier>(c)</identifier>
                <para>
                  <paratext>provide access to the Customer's premises and other facilities as reasonably required by the Supplier[, and agreed with the Customer [in writing] in advance,] for the performance of the Services;</paratext>
                </para>
                <drafting.note id="a388905" jurisdiction="">
                  <head align="left" preservecase="true">
                    <headtext>Access to premises and facilities</headtext>
                  </head>
                  <division id="a000049" level="1">
                    <para>
                      <paratext>
                        This 
                        <internal.reference refid="a649831">
                          <ital>clause 9.1(c)</ital>
                        </internal.reference>
                         obliges the customer to provide access to its premises and facilities as reasonably required by the supplier. Include the optional wording in brackets if acting for the customer.
                      </paratext>
                    </para>
                    <para>
                      <paratext>This clause is general. If the services require specific facilities which are unusual but necessary (for example, a dedicated telephone line or access for large vehicles at any time of the day or night), these should be set out in the relevant SOW.</paratext>
                    </para>
                  </division>
                </drafting.note>
              </subclause2>
              <subclause2 id="a662064">
                <identifier>(d)</identifier>
                <para>
                  <paratext>provide to the Supplier the information and materials specified in the Statement of Work [and all other information and materials reasonably required by the Supplier to provide the Services and ensure that they are accurate and complete [in all material respects]]; [and]</paratext>
                </para>
                <drafting.note id="a704657" jurisdiction="">
                  <head align="left" preservecase="true">
                    <headtext>Customer information and materials</headtext>
                  </head>
                  <division id="a000050" level="1">
                    <para>
                      <paratext>
                        The optional wording in 
                        <internal.reference refid="a662064">
                          <ital>clause 9.1(d)</ital>
                        </internal.reference>
                         favours the supplier. The supplier may also want to include a deadline for the provision of information and materials or at least require them to be provided "promptly" or "in a timely manner".
                      </paratext>
                    </para>
                  </division>
                </drafting.note>
              </subclause2>
              <subclause2 condition="optional" id="a339151">
                <identifier>(e)</identifier>
                <para>
                  <paratext>provide any Customer Equipment specified in the Statement of Work by the dates and in the manner prescribed in that Statement of Work;</paratext>
                </para>
              </subclause2>
              <subclause2 condition="optional" id="a961959">
                <identifier>(f)</identifier>
                <para>
                  <paratext>ensure that the Customer Equipment is in good working order [and suitable for the purposes for which it is used in relation to the Services] and conforms to all relevant legal standards or requirements;</paratext>
                </para>
                <drafting.note id="a216704" jurisdiction="">
                  <head align="left" preservecase="true">
                    <headtext>Customer equipment (optional clause)</headtext>
                  </head>
                  <division id="a000051" level="1">
                    <para>
                      <paratext>
                        Remove 
                        <internal.reference refid="a339151">
                          <ital>clause 9.1(e)</ital>
                        </internal.reference>
                         and 
                        <internal.reference refid="a961959">
                          <ital>clause 9.1(f)</ital>
                        </internal.reference>
                         if the customer does not need to provide any equipment to the supplier for the services.
                      </paratext>
                    </para>
                  </division>
                </drafting.note>
              </subclause2>
              <subclause2 condition="optional" id="a788239">
                <identifier>(g)</identifier>
                <para>
                  <paratext>
                    maintain any Supplier Equipment in the Customer's possession or control [in good condition 
                    <bold>OR</bold>
                     in accordance with the Supplier's instructions set out in the Statement of Work] and not dispose of or use the Supplier Equipment other than in accordance with the Supplier's written instructions or authorisation; and
                  </paratext>
                </para>
                <drafting.note id="a672844" jurisdiction="">
                  <head align="left" preservecase="true">
                    <headtext>Supplier equipment (optional clause)</headtext>
                  </head>
                  <division id="a000052" level="1">
                    <para>
                      <paratext>
                        <lang val="en-US">This </lang>
                        <internal.reference refid="a788239">
                          <ital>
                            <lang val="en-US">clause 9.1(g)</lang>
                          </ital>
                        </internal.reference>
                        <lang val="en-US"> is only needed if the supplier is providing any of its equipment to the customer or storing it at the customer's premises.</lang>
                      </paratext>
                    </para>
                    <para>
                      <paratext>
                        <lang val="en-US">If there are specific requirements for the care of the supplier's equipment (for example, control of humidity levels or a 24-hour power supply from an uninterrupted source), they should be specified in the SOW.</lang>
                      </paratext>
                    </para>
                  </division>
                </drafting.note>
              </subclause2>
              <subclause2 id="a879735">
                <identifier>(h)</identifier>
                <para>
                  <paratext>obtain and maintain all licences, consents and permissions that [relate specifically to the Customer's business and] are necessary to enable the Supplier to provide the Services[, including all licences, consents and permissions stated as being the Customer's responsibility in the Statement of Work].</paratext>
                </para>
                <drafting.note id="a271531" jurisdiction="">
                  <head align="left" preservecase="true">
                    <headtext>Licences and consents</headtext>
                  </head>
                  <division id="a000053" level="1">
                    <para>
                      <paratext>
                        The obligation in 
                        <internal.reference refid="a879735">
                          <ital>clause 9.1(h)</ital>
                        </internal.reference>
                         could refer, for example, to obtaining a consent from a software licensor to allow new software to be used in conjunction with its software or from a landlord to alterations to premises.
                      </paratext>
                    </para>
                  </division>
                </drafting.note>
              </subclause2>
            </subclause1>
            <subclause1 condition="optional" id="a892616">
              <identifier>9.2</identifier>
              <para>
                <paratext>The Supplier will not be liable for any Losses incurred by the Customer as a result of using draft Deliverables as finished work [without the Supplier's prior written approval].</paratext>
              </para>
              <drafting.note id="a657913" jurisdiction="">
                <head align="left" preservecase="true">
                  <headtext>Using drafts (optional clause)</headtext>
                </head>
                <division id="a000054" level="1">
                  <para>
                    <paratext>The supplier may need to share draft deliverables with the customer for feedback. These deliverables may not be ready for use publicly.</paratext>
                  </para>
                  <para>
                    <paratext>
                      This 
                      <internal.reference refid="a892616">
                        <ital>clause 9.2</ital>
                      </internal.reference>
                       makes it clear that if the customer uses draft deliverables as final work product, it does so at its own risk.
                    </paratext>
                  </para>
                </division>
              </drafting.note>
            </subclause1>
            <subclause1 id="a485001">
              <identifier>9.3</identifier>
              <para>
                <paratext>
                  To the extent that the Supplier's performance of its obligations under this Agreement is [directly] prevented or delayed by any [act or omission of the Customer (or any of its agents, consultants or other suppliers) 
                  <bold>OR</bold>
                   breach by the Customer of [any of its obligations under this Agreement 
                  <bold>OR</bold>
                  <internal.reference refid="a296308">
                    <ital>clause 9.1</ital>
                  </internal.reference>
                  ]] (
                  <defn.term>Excusing Cause</defn.term>
                  ), the Supplier will not be in breach of this Agreement [provided the Supplier:
                </paratext>
              </para>
              <subclause2 id="a838213">
                <identifier>(a)</identifier>
                <para>
                  <paratext>promptly notifies the Customer in writing [and in reasonable detail] of the alleged Excusing Cause and its impact on the ability of the Supplier to perform its obligations under this Agreement; and</paratext>
                </para>
              </subclause2>
              <subclause2 id="a414478">
                <identifier>(b)</identifier>
                <para>
                  <paratext>uses [all] reasonable endeavours to perform its obligations notwithstanding the Excusing Cause].</paratext>
                </para>
                <drafting.note id="a811803" jurisdiction="">
                  <head align="left" preservecase="true">
                    <headtext>Failure or delay caused by customer</headtext>
                  </head>
                  <division id="a000055" level="1">
                    <para>
                      <paratext>
                        This 
                        <internal.reference refid="a485001">
                          <ital>clause 9.3</ital>
                        </internal.reference>
                         provides that the supplier is not liable where its inability or delay to provide the services is caused by the customer's acts or omissions (the most supplier-friendly drafting) or the customer's breach of the agreement or just 
                        <internal.reference refid="a296308">
                          <ital>clause 9.1</ital>
                        </internal.reference>
                        .
                      </paratext>
                    </para>
                    <para>
                      <paratext>The optional wording that starts with "provided the Supplier" is customer-friendly drafting that makes the supplier's right to relief subject to the supplier giving the customer notice of the delay and taking steps to mitigate its effects.</paratext>
                    </para>
                    <para>
                      <paratext>
                        For drafting that expressly allows the customer to challenge any notice received from the supplier, see 
                        <link anchor="a664964" href="3-623-0753" style="ACTLinkPLCtoPLC">
                          <ital>Standard document, Services agreement (pro-customer): clause 6.4</ital>
                        </link>
                        .
                      </paratext>
                    </para>
                  </division>
                </drafting.note>
              </subclause2>
            </subclause1>
            <subclause1 condition="optional" id="a320832">
              <identifier>9.4</identifier>
              <para>
                <paratext>Without prejudice to any other right or remedy it may have, the Supplier will be:</paratext>
              </para>
              <subclause2 id="a526130">
                <identifier>(a)</identifier>
                <para>
                  <paratext>allowed an extension of time to perform its obligations equal to the delay caused by the Excusing Cause; and</paratext>
                </para>
              </subclause2>
              <subclause2 id="a451087">
                <identifier>(b)</identifier>
                <para>
                  <paratext>
                    entitled to recover any Losses incurred as a result of the Excusing Cause, including [Charges unpaid due to its performance being prevented or delayed and] reasonable, additional costs incurred as a result of complying with 
                    <internal.reference refid="a414478">
                      <ital>clause 9.3(b)</ital>
                    </internal.reference>
                     [if the Customer has approved these in advance].
                  </paratext>
                </para>
                <drafting.note id="a354222" jurisdiction="">
                  <head align="left" preservecase="true">
                    <headtext>Supplier remedies for customer-caused delays (optional clause)</headtext>
                  </head>
                  <division id="a000056" level="1">
                    <para>
                      <paratext>
                        This 
                        <internal.reference refid="a320832">
                          <ital>clause 9.4</ital>
                        </internal.reference>
                         provides for an automatic extension of time for performance and the ability to recover compensation (for example, additional costs incurred in trying to mitigate the damage caused by the customer). While it may be possible to claim this relief under the common law without this drafting, some suppliers prefer to include specific provisions in their services agreements for certainty.
                      </paratext>
                    </para>
                  </division>
                </drafting.note>
              </subclause2>
            </subclause1>
          </clause>
          <clause id="a658839">
            <identifier>10.</identifier>
            <head align="left" preservecase="true">
              <headtext>Non-solicitation</headtext>
            </head>
            <drafting.note id="a182203" jurisdiction="">
              <head align="left" preservecase="true">
                <headtext>Non-solicitation</headtext>
              </head>
              <division id="a000057" level="1">
                <para>
                  <paratext>
                    This 
                    <internal.reference refid="a658839">
                      <ital>clause 10</ital>
                    </internal.reference>
                     restricts one party from attempting to poach any of the other party's staff involved in the services without permission. It is most likely to be the supplier who wants to include this clause, preventing the customer from taking the services in-house by hiring the supplier's staff.
                  </paratext>
                </para>
                <para>
                  <paratext>This clause is a form of restraint of trade. The doctrine of restraint of trade provides that individuals and organisations should be free to carry on their trade or business in whatever manner they see fit. A clause that reduces this freedom is void unless it is reasonable. The restraint must be no more than is reasonable to protect a party's legitimate interests, considering all the circumstances, including the duration of the restraint and its geographical scope.</paratext>
                </para>
                <para>
                  <paratext>
                    Restraint of trade is a common law doctrine. It is complemented by competition law's statutory rules against anti-competitive agreements and practices. Assessing the validity of a restraint of trade clause usually involves both common law and competition law considerations. For more on restraint of trade provisions in a commercial context, including common law and competition law restrictions, see 
                    <link href="w-001-8218" style="ACTLinkPLCtoPLC">
                      <ital>Practice note, Restraint of trade in commercial and corporate contracts</ital>
                    </link>
                    .
                  </paratext>
                </para>
                <para>
                  <paratext>The clause is in two parts:</paratext>
                </para>
                <list type="bulleted">
                  <list.item>
                    <para>
                      <paratext>
                        A restriction on soliciting the other party's staff (
                        <internal.reference refid="a176986">
                          <ital>clause 10.1(a)</ital>
                        </internal.reference>
                        ).
                      </paratext>
                    </para>
                  </list.item>
                  <list.item>
                    <para>
                      <paratext>
                        An optional restriction on employing or engaging the other party's staff (
                        <internal.reference refid="a595999">
                          <ital>clause 10.1(b)</ital>
                        </internal.reference>
                        ). This would prevent the customer from employing or engaging supplier staff even when it does not solicit them (for example, when staff approach the customer directly).
                      </paratext>
                    </para>
                  </list.item>
                </list>
                <para>
                  <paratext>
                    A non-solicitation clause is usually less likely to breach the restraint of trade doctrine and competition law than a broader non-employment provision. Non-employment covenants have been criticised by courts and regulators based on public policy grounds and the importance of free movement of labour and open competition between businesses. For more information on these clauses, see 
                    <link href="w-007-3918" style="ACTLinkPLCtoPLC">
                      <ital>Standard clause, Standard restrictive covenants for use in commercial contracts</ital>
                    </link>
                    .
                  </paratext>
                </para>
                <para>
                  <paratext>When drafting the clause, consider whether there should be different time periods for different employees. For example, it may be more appropriate to have a longer restriction for particularly senior employees.</paratext>
                </para>
              </division>
            </drafting.note>
            <subclause1 id="a913164">
              <identifier>10.1</identifier>
              <para>
                <paratext>During the Term and for a period of [six] months after termination or expiry of this Agreement, each party agrees not to [(and to procure that its Affiliates do not)]:</paratext>
              </para>
              <subclause2 id="a176986">
                <identifier>(a)</identifier>
                <para>
                  <paratext>solicit or entice away (or attempt to solicit or entice away) any Restricted Person from the employment or service of the other party [(or any of its Affiliates)], other than by means of a public recruitment campaign open to all-comers and not specifically targeted at the staff of the other party [or any of its Affiliates][; or</paratext>
                </para>
              </subclause2>
              <subclause2 id="a595999">
                <identifier>(b)</identifier>
                <para>
                  <paratext>employ or engage any Restricted Person],</paratext>
                </para>
              </subclause2>
              <para>
                <paratext>
                  without the prior written consent of the other party. 
                  <defn.term>Restricted Person</defn.term>
                   means any person employed or engaged by the other party [or any of its Affiliates] [at the level of [POSITION] or above] who is or has been involved in the provision or receipt of the Services or the management of this Agreement.
                </paratext>
              </para>
            </subclause1>
            <subclause1 condition="optional" id="a569229">
              <identifier>10.2</identifier>
              <para>
                <paratext>
                  If either party commits a breach of 
                  <internal.reference refid="a913164">
                    <ital>clause 10.1</ital>
                  </internal.reference>
                  , that party will, on demand, pay to the other party a sum equal to [[PERCENTAGE]% of] one year's basic salary, or [[PERCENTAGE]% of] the annual fee, that was payable by the other party [(or its Affiliate)] to the Restricted Person, plus the recruitment costs incurred in replacing that person.
                </paratext>
              </para>
              <drafting.note id="a591759" jurisdiction="">
                <head align="left" preservecase="true">
                  <headtext>Liquidated damages for breach (optional clause)</headtext>
                </head>
                <division id="a000058" level="1">
                  <para>
                    <paratext>
                      <internal.reference refid="a569229">
                        <ital>Clause 10.2</ital>
                      </internal.reference>
                       is a 
                      <link href="7-107-6769" style="ACTLinkPLCtoPLC">
                        <ital>liquidated damages</ital>
                      </link>
                       clause that requires a party to pay a set amount if it breaches 
                      <internal.reference refid="a913164">
                        <ital>clause 10.1</ital>
                      </internal.reference>
                      .
                    </paratext>
                  </para>
                  <para>
                    <paratext>
                      For information on liquidated damages clauses, including avoiding the rule against penalties that can make them unenforceable, see the drafting notes to 
                      <link href="5-378-7443" style="ACTLinkPLCtoPLC">
                        <ital>Standard clause, Liquidated damages</ital>
                      </link>
                      .
                    </paratext>
                  </para>
                </division>
              </drafting.note>
            </subclause1>
          </clause>
          <clause id="a163707">
            <identifier>11.</identifier>
            <head align="left" preservecase="true">
              <headtext>Charges and payment</headtext>
            </head>
            <drafting.note id="a758994" jurisdiction="">
              <head align="left" preservecase="true">
                <headtext>Charges and payment</headtext>
              </head>
              <division id="a377752" level="1">
                <head align="left" preservecase="true">
                  <headtext>Calculating charges</headtext>
                </head>
                <para>
                  <paratext>There are several options for pricing services agreements, including:</paratext>
                </para>
                <list type="bulleted">
                  <list.item>
                    <para>
                      <paratext>Time and materials.</paratext>
                    </para>
                  </list.item>
                  <list.item>
                    <para>
                      <paratext>Fixed price.</paratext>
                    </para>
                  </list.item>
                  <list.item>
                    <para>
                      <paratext>Hybrid arrangements such as ceiling pricing (time and materials fixed up to an agreed level) and staged pricing, with one or more stages being based on time and materials and one or more other stages on a fixed price.</paratext>
                    </para>
                  </list.item>
                </list>
                <para>
                  <paratext>
                    This 
                    <internal.reference refid="a163707">
                      <ital>clause 11</ital>
                    </internal.reference>
                     assumes that the parties will agree the pricing for the services in each SOW. The SOW should include all information required to clarify the pricing, such as (where applicable):
                  </paratext>
                </para>
                <list type="bulleted">
                  <list.item>
                    <para>
                      <paratext>Billing rate of each supplier personnel member or the overall rate to be charged.</paratext>
                    </para>
                  </list.item>
                  <list.item>
                    <para>
                      <paratext>Any agreed flat fees for the services.</paratext>
                    </para>
                  </list.item>
                  <list.item>
                    <para>
                      <paratext>Any ceiling on fees for the services.</paratext>
                    </para>
                  </list.item>
                  <list.item>
                    <para>
                      <paratext>Any minimum charges.</paratext>
                    </para>
                  </list.item>
                </list>
                <division id="a343686" level="2">
                  <head align="left" preservecase="true">
                    <headtext>Time and materials or fixed price</headtext>
                  </head>
                  <para>
                    <paratext>The time and materials fee approach can benefit the customer so that it only pays for work done. However, it can be risky because the customer has less control over the total price for the services.</paratext>
                  </para>
                  <para>
                    <paratext>With fixed pricing or a fee ceiling, the supplier bears the risk that the services take more time and resources to complete than anticipated. It typically tries to include an amount in the price to cover potential cost overruns.</paratext>
                  </para>
                  <para>
                    <paratext>A customer with bargaining power that has accepted a time and materials contract may seek to cap the total fees to be charged. If the supplier must accept a cap on fees, it should consider ways to mitigate the risk of cost overruns, including breaking the project into smaller pieces and negotiating a higher cap for unexpected events, such as:</paratext>
                  </para>
                  <list type="bulleted">
                    <list.item>
                      <para>
                        <paratext>Complications in carrying out the services.</paratext>
                      </para>
                    </list.item>
                    <list.item>
                      <para>
                        <paratext>Difficulties in obtaining customer acceptance or cooperation.</paratext>
                      </para>
                    </list.item>
                    <list.item>
                      <para>
                        <paratext>Events outside its control, such as force majeure events, that delay performance and result in an increase in its costs.</paratext>
                      </para>
                    </list.item>
                  </list>
                </division>
                <division id="a753641" level="2">
                  <head align="left" preservecase="true">
                    <headtext>Milestones and acceptance</headtext>
                  </head>
                  <para>
                    <paratext>If payment is linked to milestones, draft the milestones (likely to be set out in an SOW) so as to minimise disputes over whether a milestone has been achieved (and subsequently whether payment is due). In particular:</paratext>
                  </para>
                  <list type="bulleted">
                    <list.item>
                      <para>
                        <paratext>Make it as clear as possible what achievement involves and ensure that general statements are broken down into specific detail.</paratext>
                      </para>
                    </list.item>
                    <list.item>
                      <para>
                        <paratext>Make sure that it is clear when a milestone is achieved, so that payment is triggered. A customer may want the trigger for payment to be completion of the milestone to the customer's satisfaction. The supplier will at least want to stipulate "reasonable" satisfaction and is likely to push for more objective criteria.</paratext>
                      </para>
                    </list.item>
                    <list.item>
                      <para>
                        <paratext>If acting for the supplier, make sure achievement is fully within its control and not subject to matters within the customer's or a third party's control (for example, the subsequent take up of the services being provided).</paratext>
                      </para>
                    </list.item>
                  </list>
                  <para>
                    <paratext>
                      If appropriate to the services, consider including an acceptance procedure in the SOW. For an example of an acceptance testing process, see 
                      <link anchor="a521694" href="0-202-4551" style="ACTLinkPLCtoPLC">
                        <ital>Standard document, Outsourcing agreement: long form: clause 8</ital>
                      </link>
                      .
                    </paratext>
                  </para>
                </division>
              </division>
            </drafting.note>
            <subclause1 id="a341624">
              <identifier>11.1</identifier>
              <para>
                <paratext>In consideration of the provision of the Services by the Supplier, the Customer will pay the Charges.</paratext>
              </para>
            </subclause1>
            <subclause1 id="a382880">
              <identifier>11.2</identifier>
              <para>
                <paratext>Where the Charges are calculated on a time and materials basis:</paratext>
              </para>
              <subclause2 id="a786519">
                <identifier>(a)</identifier>
                <para>
                  <paratext>the Supplier's fee rates are as set out in the Statement of Work;</paratext>
                </para>
              </subclause2>
              <subclause2 id="a467412">
                <identifier>(b)</identifier>
                <para>
                  <paratext>
                    daily fee rates are calculated on the basis of an [eight]-hour day, worked during Business Hours. The Supplier [will charge 
                    <bold>OR</bold>
                     will not be entitled to charge[, without the Customer's prior written consent,]] on a pro rata basis for part days worked by the Supplier Personnel during Business Hours; [and]
                  </paratext>
                </para>
              </subclause2>
              <subclause2 condition="optional" id="a173195">
                <identifier>(c)</identifier>
                <para>
                  <paratext>[if the Customer has agreed to the work in writing in advance,] the Supplier may charge for work outside Business Hours by Supplier Personnel at the [overtime] rates set out in the Statement of Work[. The Supplier may not charge for work done outside Business Hours in any other circumstances]; and</paratext>
                </para>
                <drafting.note id="a418231" jurisdiction="">
                  <head align="left" preservecase="true">
                    <headtext>Overtime work (optional clause)</headtext>
                  </head>
                  <division id="a000059" level="1">
                    <para>
                      <paratext>
                        This 
                        <internal.reference refid="a173195">
                          <ital>clause 11.2(c)</ital>
                        </internal.reference>
                         includes optional wording so that the customer can pre-approve overtime. While this could be onerous to administer, in practice the customer is free to give a wide permission.
                      </paratext>
                    </para>
                  </division>
                </drafting.note>
              </subclause2>
              <subclause2 id="a392845">
                <identifier>(d)</identifier>
                <para>
                  <paratext>the Supplier will ensure that all Supplier Personnel complete time sheets to record time spent on the Services, and the Supplier will indicate the time spent per individual in its invoices.</paratext>
                </para>
              </subclause2>
            </subclause1>
            <subclause1 id="a1003954">
              <identifier>11.3</identifier>
              <para>
                <paratext>The Customer will reimburse the Supplier for the following expenses and third party costs, which are excluded from the Charges:</paratext>
              </para>
              <subclause2 id="a91997">
                <identifier>(a)</identifier>
                <para>
                  <paratext>
                    the cost of hotel, travel, subsistence and other ancillary expenses reasonably incurred by the Supplier Personnel in the performance of the Services[; and 
                    <bold>OR</bold>
                     , provided that:]
                  </paratext>
                </para>
                <subclause3 condition="optional" id="a166279">
                  <identifier>(i)</identifier>
                  <para>
                    <paratext>
                      the Supplier obtains the Customer's prior written approval before incurring [any expenses 
                      <bold>OR</bold>
                       any individual expense item exceeding £[AMOUNT] 
                      <bold>OR</bold>
                       any expenses over £[AMOUNT] in any calendar month]; and
                    </paratext>
                  </para>
                </subclause3>
                <subclause3 condition="optional" id="a203378">
                  <identifier>(ii)</identifier>
                  <para>
                    <paratext>
                      any expenses are incurred in accordance with the Customer's expenses policy, as set out in 
                      <internal.reference refid="a698437">
                        <ital>Schedule 3</ital>
                      </internal.reference>
                       and updated from time to time on notice to the Supplier; and
                    </paratext>
                  </para>
                </subclause3>
              </subclause2>
              <subclause2 id="a518648">
                <identifier>(b)</identifier>
                <para>
                  <paratext>
                    the cost to the Supplier of any materials or services procured by the Supplier from third parties for the provision of the Services [provided that [those items and their cost are approved by the Customer in writing before being incurred by the Supplier 
                    <bold>OR</bold>
                     the Supplier obtains the Customer' prior written approval before incurring [any individual third party cost exceeding £[AMOUNT] 
                    <bold>OR</bold>
                     any third party costs over £[AMOUNT] in any calendar month]].
                  </paratext>
                </para>
                <drafting.note id="a416984" jurisdiction="">
                  <head align="left" preservecase="true">
                    <headtext>Costs and expenses</headtext>
                  </head>
                  <division id="a000060" level="1">
                    <para>
                      <paratext>
                        <internal.reference refid="a1003954">
                          <ital>Clause 11.3</ital>
                        </internal.reference>
                         provides for travel and related expenses and the costs of third party services and materials to be payable in addition to the charges.
                      </paratext>
                    </para>
                    <para>
                      <paratext>
                        <internal.reference refid="a91997">
                          <ital>Clause 11.3(a)</ital>
                        </internal.reference>
                         deals with the travel and subsistence costs of personnel engaged in providing the services. There is optional wording requiring the supplier to obtain the customer's approval for any expenses or any individual or aggregated expenses over a specified amount. Where the nature of the services means that the supplier will regularly incur expenses, the parties may conclude that there are administrative benefits in the customer not needing to approve every expense request. If there are any additional expense items that the supplier should be able to recover, add them to 
                        <internal.reference refid="a91997">
                          <ital>clause 11.3(a)</ital>
                        </internal.reference>
                        .
                      </paratext>
                    </para>
                    <para>
                      <paratext>
                        <internal.reference refid="a518648">
                          <ital>Clause 11.3(b)</ital>
                        </internal.reference>
                         covers sums paid to third parties. In some agreements, the customer will be expecting the supplier to procure third party materials or services for the customer's benefit and it will not be possible for the supplier to accurately include the cost of these items in its fees. This clause includes wording requiring the supplier to get the customer's advance approval for any third party costs or for costs over a specified amount. If the supplier will charge a premium (perhaps a percentage on top of the costs themselves) to reflect its time spent procuring these items, this should be clearly stated (most likely in the SOW) and the second sentence in 
                        <internal.reference refid="a489500">
                          <ital>clause 11.6</ital>
                        </internal.reference>
                         removed.
                      </paratext>
                    </para>
                  </division>
                </drafting.note>
              </subclause2>
            </subclause1>
            <subclause1 id="a294235">
              <identifier>11.4</identifier>
              <para>
                <paratext>Except as otherwise provided in this Agreement, the Supplier will bear its own costs and expenses incurred in performing its obligations under this Agreement.</paratext>
              </para>
            </subclause1>
            <subclause1 id="a335861">
              <identifier>11.5</identifier>
              <para>
                <paratext>
                  The Supplier will invoice the Customer for the Charges on the schedule set out in the Statement of Work. If no schedule is specified, the Supplier will invoice the Customer at the [start of each month for Services [performed during that month 
                  <bold>OR</bold>
                   to be performed in the following month] 
                  <bold>OR</bold>
                   end of each month for Services [performed during that month 
                  <bold>OR</bold>
                   approved by the Customer under 
                  <internal.reference refid="a905717">
                    <ital>clause 6.3</ital>
                  </internal.reference>
                   or 
                  <internal.reference refid="a621624">
                    <ital>clause 6.4</ital>
                  </internal.reference>
                   during that month]]. [Each invoice will:
                </paratext>
              </para>
              <subclause2 id="a666659">
                <identifier>(a)</identifier>
                <para>
                  <paratext>set out how any Charges which are not fixed price have been calculated;</paratext>
                </para>
              </subclause2>
              <subclause2 id="a991386">
                <identifier>(b)</identifier>
                <para>
                  <paratext>be accompanied by supporting information to verify the accuracy of the invoice;</paratext>
                </para>
              </subclause2>
              <subclause2 id="a261529">
                <identifier>(c)</identifier>
                <para>
                  <paratext>explicitly refer to the Customer's purchase order number (if any); and</paratext>
                </para>
              </subclause2>
              <subclause2 id="a195476">
                <identifier>(d)</identifier>
                <para>
                  <paratext>contain any other information reasonably requested by the Customer.]</paratext>
                </para>
                <drafting.note id="a331252" jurisdiction="">
                  <head align="left" preservecase="true">
                    <headtext>Invoicing</headtext>
                  </head>
                  <division id="a000061" level="1">
                    <para>
                      <paratext>
                        Amend 
                        <internal.reference refid="a335861">
                          <ital>clause 11.5</ital>
                        </internal.reference>
                         to reflect the agreement as to when invoices will be raised and any relevant business practices.
                      </paratext>
                    </para>
                    <para>
                      <paratext>The second sentence contains different options for a default invoicing schedule:</paratext>
                    </para>
                    <list type="bulleted">
                      <list.item>
                        <para>
                          <paratext>
                            <bold>Monthly in advance.</bold>
                             Invoices issued at the start of the month for the next month's activity. This benefits the supplier as it is paid before it starts providing the next month's services. If the supplier's charges are variable (for example, where it charges on a time and materials basis), invoicing in advance is unlikely to work. If the customer objects to invoicing in the month before activity, the supplier could suggest invoicing at the start of the month in which the work takes place, meaning it will be paid at the end of that month (assuming 30-day payment terms).
                          </paratext>
                        </para>
                      </list.item>
                      <list.item>
                        <para>
                          <paratext>
                            <bold>Monthly in arrears.</bold>
                             Invoices are issued at the end of the month in which activity takes place. The downside of this approach for the supplier is that it has to wait to be paid for a month after work is completed (assuming 30-day payment terms).
                          </paratext>
                        </para>
                      </list.item>
                      <list.item>
                        <para>
                          <paratext>
                            <bold>Invoicing when services approved. </bold>
                            If the customer includes the procedure in
                            <bold> </bold>
                            <internal.reference refid="a905717">
                              <ital>clause 6.3</ital>
                            </internal.reference>
                             and 
                            <internal.reference refid="a621624">
                              <ital>clause 6.4</ital>
                            </internal.reference>
                             allowing it to review and approve deliverables and other parts of the services, invoicing could be based on approvals granted in the previous month.
                          </paratext>
                        </para>
                      </list.item>
                    </list>
                    <para>
                      <paratext>The final sentence and bullet points are customer-friendly drafting. The customer's business processes may require invoices to refer to the relevant purchase order number or contain other information required by the customer.</paratext>
                    </para>
                  </division>
                </drafting.note>
              </subclause2>
            </subclause1>
            <subclause1 id="a489500">
              <identifier>11.6</identifier>
              <para>
                <paratext>
                  [Subject to 
                  <internal.reference refid="a397872">
                    <ital>clause 11.7</ital>
                  </internal.reference>
                  , the 
                  <bold>OR</bold>
                   The] Supplier will invoice the Customer monthly in arrears for expenses and third party costs. [The Supplier will ensure that expenses and third party costs are passed through to the Customer at cost, with no mark-up.]
                </paratext>
              </para>
              <drafting.note id="a237812" jurisdiction="">
                <head align="left" preservecase="true">
                  <headtext>Invoicing for expenses and third party costs</headtext>
                </head>
                <division id="a000062" level="1">
                  <para>
                    <paratext>
                      This 
                      <internal.reference refid="a489500">
                        <ital>clause 11.6</ital>
                      </internal.reference>
                       assumes that the supplier invoices the customer in arrears for expenses and third party costs.
                    </paratext>
                  </para>
                  <para>
                    <paratext>
                      There is optional wording so that the supplier can invoice earlier for third party costs over a certain amount to ensure it receives funds from the customer before it has to pay the third party (see 
                      <internal.reference refid="a397872">
                        <ital>clause 11.7</ital>
                      </internal.reference>
                      ). This drafting may be helpful where the supplier incurs significant third party costs for the customer's benefit but does not want to pay for those costs out of its funds.
                    </paratext>
                  </para>
                  <para>
                    <paratext>
                      In the second sentence of 
                      <internal.reference refid="a489500">
                        <ital>clause 11.6</ital>
                      </internal.reference>
                      , there is optional, customer-friendly wording stating that the supplier cannot mark-up expenses and third party costs that it passes through to the customer. This is usually the position in services agreements although a supplier in a strong position may be able to impose a mark-up on expenses and costs passed through to the customer. If that is the case, remove the second sentence and include details of the mark-up in the SOWs.
                    </paratext>
                  </para>
                </division>
              </drafting.note>
            </subclause1>
            <subclause1 condition="optional" id="a397872">
              <identifier>11.7</identifier>
              <para>
                <paratext>
                  The Supplier may invoice any third party costs [that individually exceed £[AMOUNT]] to the Customer at times and on payment terms as are [reasonably] necessary to ensure that the Supplier receives funds from the Customer in time to pay each relevant third party when its invoice falls due. The Customer will pay each invoice under this 
                  <internal.reference refid="a397872">
                    <ital>clause 11.7</ital>
                  </internal.reference>
                   in accordance with its payment terms.
                </paratext>
              </para>
              <drafting.note id="a252605" jurisdiction="">
                <head align="left" preservecase="true">
                  <headtext>Alternative invoicing for third party costs (optional clause)</headtext>
                </head>
                <division id="a000063" level="1">
                  <para>
                    <paratext>
                      This 
                      <internal.reference refid="a397872">
                        <ital>clause 11.7</ital>
                      </internal.reference>
                       enables the supplier to use a different invoicing schedule or shorten payment terms where necessary to ensure it receives funds from the customer before it has to pay third parties.
                    </paratext>
                  </para>
                  <para>
                    <paratext>The customer will need to be comfortable that its internal processes can adhere to shorter payment terms where necessary. If the customer agrees to include this clause, it may want to include drafting so that any alternative payment terms can be no shorter than a certain number of days from invoice receipt.</paratext>
                  </para>
                </division>
              </drafting.note>
            </subclause1>
            <subclause1 condition="optional" id="a304146">
              <identifier>11.8</identifier>
              <para>
                <paratext>The Customer will have no obligation to:</paratext>
              </para>
              <subclause2 id="a972633">
                <identifier>(a)</identifier>
                <para>
                  <paratext>pay any Charges invoiced more than [NUMBER] months after they should have been invoiced under this Agreement; or</paratext>
                </para>
              </subclause2>
              <subclause2 condition="optional" id="a356780">
                <identifier>(b)</identifier>
                <para>
                  <paratext>reimburse the Supplier for any expenses or third party costs submitted more than [NUMBER] months after they were incurred.</paratext>
                </para>
                <drafting.note id="a173953" jurisdiction="">
                  <head align="left" preservecase="true">
                    <headtext>Late invoicing (optional clause)</headtext>
                  </head>
                  <division id="a000064" level="1">
                    <para>
                      <paratext>The customer will expect the supplier to submit invoices for the charges on time and for expenses and third party costs promptly once they have been incurred. Receiving late invoices long after work has been done can create an administrative burden for the customer to reconcile, particularly if it has closed the books on a financial year.</paratext>
                    </para>
                    <para>
                      <paratext>
                        However, the customer should bear in mind that the courts may be reluctant to deny the supplier any payment purely on the basis that it has invoiced late. For more information, see 
                        <link anchor="a101359" href="w-038-0145" style="ACTLinkPLCtoPLC">
                          <ital>Practice note, Invoices in commercial contracts: common issues: Late invoicing and waiver of debt</ital>
                        </link>
                        .
                      </paratext>
                    </para>
                  </division>
                </drafting.note>
              </subclause2>
            </subclause1>
            <subclause1 id="a271568">
              <identifier>11.9</identifier>
              <para>
                <paratext>The Supplier will provide the Customer with any documents and other information reasonably requested by the Customer to verify the accuracy of the Supplier's invoices. This includes timesheets for Supplier Personnel and invoices and receipts for expenses and third party costs.</paratext>
              </para>
            </subclause1>
            <subclause1 id="a670301">
              <identifier>11.10</identifier>
              <para>
                <paratext>
                  Subject to [
                  <internal.reference refid="a397872">
                    <ital>clause 11.7</ital>
                  </internal.reference>
                   and] 
                  <internal.reference refid="a382783">
                    <ital>clause 11.12</ital>
                  </internal.reference>
                  , the Customer will pay each invoice submitted to it by the Supplier within [NUMBER] days of [receipt of that invoice 
                  <bold>OR</bold>
                   the invoice date] to a bank account nominated in writing by the Supplier. [The Customer may reduce its payment of the invoiced amount by [PERCENTAGE]% if it pays the invoice within [NUMBER] days of [receipt of that invoice 
                  <bold>OR</bold>
                   the invoice date].]
                </paratext>
              </para>
              <drafting.note id="a739525" jurisdiction="">
                <head align="left" preservecase="true">
                  <headtext>Time for payment</headtext>
                </head>
                <division id="a000065" level="1">
                  <para>
                    <paratext>The contract should be clear on when payment becomes due. Setting the payment period by reference to the date of the invoice makes it easier for the supplier to ascertain when the deadline for payment falls. The customer will want the payment period to run from the date it receives the invoice (and sometimes from the date it receives a "valid" invoice).</paratext>
                  </para>
                  <para>
                    <paratext>Consider whether the customer can receive an early payment discount by paying within a shorter period after the invoice. If so, use the optional wording in the second sentence.</paratext>
                  </para>
                </division>
              </drafting.note>
            </subclause1>
            <subclause1 id="a388747">
              <identifier>11.11</identifier>
              <para>
                <paratext>
                  All payments will be in [pounds sterling 
                  <bold>OR</bold>
                   the currency specified in the Statement of Work]. [In performing the Services, the Supplier may need to purchase materials or services from time to time in a different currency. If, as a result of fluctuations in currency exchange rates, the cost to the Supplier of those materials or services is more or less than the cost anticipated when the Supplier initially invoiced the Customer for them, the Supplier will charge the Customer at the exchange rate applicable on the date it pays for the relevant materials or services. Any credit due to the Customer or any additional payment due from the Customer will be applied on the next invoice. The rate of exchange will be [INDEX].]
                </paratext>
              </para>
            </subclause1>
            <subclause1 id="a382783">
              <identifier>11.12</identifier>
              <para>
                <paratext>If the Customer receives an invoice which it [reasonably] believes includes a sum which is not valid and properly due:</paratext>
              </para>
              <subclause2 id="a655570">
                <identifier>(a)</identifier>
                <para>
                  <paratext>
                    the Customer will notify the Supplier [of the disputed amount(s) as soon as reasonably practicable 
                    <bold>OR</bold>
                     within [NUMBER] days of receiving the invoice of the disputed amount(s)] and describe in reasonable detail its reasons for disputing each item[. If the Customer fails to do so, the Customer will lose the right to dispute the invoice and the rest of this 
                    <internal.reference refid="a382783">
                      <ital>clause 11.12</ital>
                    </internal.reference>
                     will not apply to that invoice];
                  </paratext>
                </para>
              </subclause2>
              <subclause2 id="a811443">
                <identifier>(b)</identifier>
                <para>
                  <paratext>the Supplier will provide all evidence as may be reasonably necessary to verify the disputed invoice;</paratext>
                </para>
              </subclause2>
              <subclause2 id="a134711">
                <identifier>(c)</identifier>
                <para>
                  <paratext>the Customer's failure to pay the disputed amount(s) will not be deemed to be a breach of this Agreement;</paratext>
                </para>
              </subclause2>
              <subclause2 id="a530130">
                <identifier>(d)</identifier>
                <para>
                  <paratext>the Customer will pay the balance of the invoice which is not in dispute by the due date for payment of the invoice;</paratext>
                </para>
              </subclause2>
              <subclause2 id="a411957">
                <identifier>(e)</identifier>
                <para>
                  <paratext>
                    the parties will [seek to resolve the items in dispute in accordance with 
                    <internal.reference refid="a520238">
                      <ital>clause 37</ital>
                    </internal.reference>
                    <bold>OR</bold>
                     use reasonable endeavours to resolve the items in dispute promptly]; and
                  </paratext>
                </para>
              </subclause2>
              <subclause2 id="a756223">
                <identifier>(f)</identifier>
                <para>
                  <paratext>once the dispute has been resolved, where either party is required to make a balancing payment or issue a credit note, it will do so within [NUMBER] Business Days of the resolution of the dispute.</paratext>
                </para>
                <drafting.note id="a885909" jurisdiction="">
                  <head align="left" preservecase="true">
                    <headtext>Disputing Invoices</headtext>
                  </head>
                  <division id="a000066" level="1">
                    <para>
                      <paratext>
                        This 
                        <internal.reference refid="a382783">
                          <ital>clause 11.12</ital>
                        </internal.reference>
                         gives the customer the right to withhold payment of invoiced amounts that it disputes. In this situation, the customer needs to:
                      </paratext>
                    </para>
                    <list type="bulleted">
                      <list.item>
                        <para>
                          <paratext>Notify the supplier of the amounts in dispute.</paratext>
                        </para>
                      </list.item>
                      <list.item>
                        <para>
                          <paratext>Pay the undisputed part of the invoice on time.</paratext>
                        </para>
                      </list.item>
                      <list.item>
                        <para>
                          <paratext>Engage with the supplier in resolving the amounts in dispute and, when the dispute is resolved, pay the supplier any amount owed.</paratext>
                        </para>
                      </list.item>
                    </list>
                    <para>
                      <paratext>
                        This type of clause is common in services agreements. The second option in 
                        <internal.reference refid="a655570">
                          <ital>clause 11.12(a)</ital>
                        </internal.reference>
                         is pro-supplier wording as it requires the customer to flag disputed amounts by a specific deadline. If the customer fails to do so, it loses the right to dispute that invoice.
                      </paratext>
                    </para>
                  </division>
                </drafting.note>
              </subclause2>
            </subclause1>
            <subclause1 id="a298917">
              <identifier>11.13</identifier>
              <para>
                <paratext>
                  If the Customer withholds payment of a disputed amount and it is subsequently agreed or determined that the amount originally invoiced was correct, the Supplier may charge interest on that amount at the rate specified in 
                  <internal.reference refid="a150288">
                    <ital>clause 11.14</ital>
                  </internal.reference>
                   from the [original due date for payment 
                  <bold>OR</bold>
                   date that the dispute is settled] until the date of payment.
                </paratext>
              </para>
              <drafting.note id="a992439" jurisdiction="">
                <head align="left" preservecase="true">
                  <headtext>Interest on disputed invoices</headtext>
                </head>
                <division id="a000067" level="1">
                  <para>
                    <paratext>
                      This 
                      <internal.reference refid="a298917">
                        <ital>clause 11.13</ital>
                      </internal.reference>
                       clarifies that interest will accrue on any disputed invoice if it transpires that the original amount invoiced was correct. The first option is pro-supplier. The second option is better for the customer.
                    </paratext>
                  </para>
                </division>
              </drafting.note>
            </subclause1>
            <subclause1 id="a150288">
              <identifier>11.14</identifier>
              <para>
                <paratext>
                  If the Customer fails to pay any undisputed amount by its due date for payment, then, without limiting the Supplier's other remedies under this Agreement, the Supplier may [charge (and the Customer will pay) interest on the overdue amount from the due date until payment of the overdue amount 
                  <bold>OR</bold>
                   notify the Customer of its intention to charge interest on that overdue amount. If the Customer fails to pay the overdue amount within [NUMBER] Business Days of receiving that notice, the Supplier may charge (and the Customer will pay) interest on the overdue amount from the due date until the date of actual payment]. Interest under this clause will accrue each day at [4]% a year above the [Bank of England's] base rate from time to time but at [4]% a year for any period when that base rate is below 0%.
                </paratext>
              </para>
              <drafting.note id="a374838" jurisdiction="">
                <head align="left" preservecase="true">
                  <headtext>Interest on late payment</headtext>
                </head>
                <division id="a000068" level="1">
                  <para>
                    <paratext>
                      This 
                      <internal.reference refid="a150288">
                        <ital>clause 11.14</ital>
                      </internal.reference>
                       allows the supplier to charge interest for late payment by the customer. Suppliers usually expect to have a right to charge interest where the customer is late paying. It can also be in the customer's interests to include a late payment interest clause. This is because the 
                      <link href="5-505-5706" style="ACTLinkPLCtoPLC">
                        <ital>Late Payment of Commercial Debts (Interest) Act 1998</ital>
                      </link>
                       inserts a term for simple interest at 8% above the Bank of England base rate unless a reasonable alternative rate is expressly included in the contract.
                    </paratext>
                  </para>
                  <para>
                    <paratext>
                      The second option in this clause is pro-customer wording as it gives the customer time to cure the late payment before the supplier can charge late payment interest. If the customer uses this option, it should avoid making the cure period so long that the clause fails to provide a substantial remedy for the supplier and therefore statutory interest still applies. See 
                      <link anchor="a82679" href="5-532-8306" style="ACTLinkPLCtoPLC">
                        <ital>Practice note, Interest under the Late Payment of Commercial Debts (Interest) Act 1998: Contracting out of the Late Payment Act</ital>
                      </link>
                      .
                    </paratext>
                  </para>
                  <para>
                    <paratext>In agreements where there may be payments in both directions, the parties may agree to include a mutual version of this clause.</paratext>
                  </para>
                  <para>
                    <paratext>
                      For more information on interest rate clauses, see 
                      <link href="3-107-3800" style="ACTLinkPLCtoPLC">
                        <ital>Standard clause, Interest</ital>
                      </link>
                      .
                    </paratext>
                  </para>
                  <para>
                    <paratext>
                      For drafting allowing the supplier to suspend performance of the services or terminate this agreement where the customer is late with payments, see 
                      <internal.reference refid="a721347">
                        <ital>clause 24.4</ital>
                      </internal.reference>
                      .
                    </paratext>
                  </para>
                </division>
              </drafting.note>
            </subclause1>
            <subclause1 id="a599120">
              <identifier>11.15</identifier>
              <para>
                <paratext>All sums payable to the Supplier under this Agreement are exclusive of VAT and the Customer will, in addition, pay an amount equal to any VAT chargeable on those sums on delivery of a valid VAT invoice.</paratext>
              </para>
              <drafting.note id="a818019" jurisdiction="">
                <head align="left" preservecase="true">
                  <headtext>VAT</headtext>
                </head>
                <division id="a000069" level="1">
                  <para>
                    <paratext>
                      Unless the contract provides otherwise, the price of the services will be deemed to be inclusive of VAT (
                      <link href="0-507-3468" style="ACTLinkPLCtoPLC">
                        <ital>section 19(2)</ital>
                      </link>
                      , 
                      <ital>Value Added Tax Act 1994</ital>
                      ). In b2b contracts, prices typically exclude VAT because businesses can generally recover all or part of the amounts paid in respect of VAT as input tax.
                    </paratext>
                  </para>
                </division>
              </drafting.note>
            </subclause1>
            <subclause1 id="a646108">
              <identifier>11.16</identifier>
              <para>
                <paratext>[All amounts due under this Agreement will be paid in full without any set-off, counterclaim, deduction or withholding (other than any deduction or withholding of tax as required by law [or as otherwise expressly permitted in this Agreement]). If any deduction or withholding is required by law, the paying party will pay to the recipient such amount as will, after the deduction or withholding has been made, leave the recipient with the same amount as it would have been entitled to receive in the absence of a requirement to make a deduction or withholding.</paratext>
              </para>
              <para>
                <paratext>
                  <bold>OR</bold>
                </paratext>
              </para>
              <para>
                <paratext>
                  [The Customer 
                  <bold>OR</bold>
                   Either party] may, at any time[, without notice to the [Supplier 
                  <bold>OR</bold>
                   other party],]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bold>OR</bold>
                   party exercising the set-off] may convert either liability at a market rate of exchange for the purpose of set-off. Any exercise by [the Customer 
                  <bold>OR</bold>
                   either party] of its rights under this clause will not limit or affect any other rights or remedies available to it under this Agreement or otherwise.]
                </paratext>
              </para>
              <drafting.note id="a634954" jurisdiction="">
                <head align="left" preservecase="true">
                  <headtext>Set-off</headtext>
                </head>
                <division id="a000070" level="1">
                  <para>
                    <paratext>
                      In the first option of 
                      <internal.reference refid="a646108">
                        <ital>clause 11.16</ital>
                      </internal.reference>
                      , payments have to be made without set-off or deduction. If any deduction is required by law, the paying party (likely the customer) has to gross up the payment so that the recipient receives the full amount. This drafting is likely to be more favourable to the supplier.
                    </paratext>
                  </para>
                  <para>
                    <paratext>The second option permits set-off for both parties or, in a pro-customer agreement, just for the customer.</paratext>
                  </para>
                  <para>
                    <paratext>
                      For more information about set-off and alternative drafting, see 
                      <link href="9-107-3802" style="ACTLinkPLCtoPLC">
                        <ital>Standard clause, Set-off</ital>
                      </link>
                      .
                    </paratext>
                  </para>
                </division>
              </drafting.note>
            </subclause1>
          </clause>
          <clause condition="optional" id="a547405">
            <identifier>12.</identifier>
            <head align="left" preservecase="true">
              <headtext>Audit</headtext>
            </head>
            <drafting.note id="a776130" jurisdiction="">
              <head align="left" preservecase="true">
                <headtext>Audit (optional clause)</headtext>
              </head>
              <division id="a000071" level="1">
                <para>
                  <paratext>
                    This optional 
                    <internal.reference refid="a547405">
                      <ital>clause 12</ital>
                    </internal.reference>
                     requires the supplier to maintain records in relation to its performance of the services and allow the customer and its auditors to audit the supplier to check it is charging the customer accurately and, optionally, complying with its other contractual obligations. The customer will be particularly keen to audit the supplier's charges where the supplier is working on a time and materials or similar variable basis, or incurring significant pass-through costs.
                  </paratext>
                </para>
                <para>
                  <paratext>The supplier may challenge the inclusion of an audit clause if the services are relatively simple or low value, or charged on a flat fee or fixed price basis. The supplier may also try to limit the scope of audits so that the customer can only audit the supplier's invoicing and not its compliance with the entire agreement.</paratext>
                </para>
                <para>
                  <paratext>If the supplier agrees to an audit provision, it usually wants the customer's audit rights to be subject to:</paratext>
                </para>
                <list type="bulleted">
                  <list.item>
                    <para>
                      <paratext>A requirement that audits be performed during normal business hours and on reasonable prior notice.</paratext>
                    </para>
                  </list.item>
                  <list.item>
                    <para>
                      <paratext>A limitation on the frequency of audits.</paratext>
                    </para>
                  </list.item>
                  <list.item>
                    <para>
                      <paratext>Confidentiality restrictions.</paratext>
                    </para>
                  </list.item>
                </list>
                <para>
                  <paratext>These audit clauses include these limitations, and also set out:</paratext>
                </para>
                <list type="bulleted">
                  <list.item>
                    <para>
                      <paratext>Which party bears the costs of audits.</paratext>
                    </para>
                  </list.item>
                  <list.item>
                    <para>
                      <paratext>The consequences of what happens if the audit reveals non-compliance.</paratext>
                    </para>
                  </list.item>
                </list>
              </division>
            </drafting.note>
            <subclause1 id="a1013393">
              <identifier>12.1</identifier>
              <para>
                <paratext>The Supplier will maintain complete and accurate records of, and supporting documents for:</paratext>
              </para>
              <subclause2 id="a498203">
                <identifier>(a)</identifier>
                <para>
                  <paratext>all amounts chargeable to the Customer[; and</paratext>
                </para>
              </subclause2>
              <subclause2 id="a398978">
                <identifier>(b)</identifier>
                <para>
                  <paratext>all activities carried out,]</paratext>
                </para>
              </subclause2>
              <para>
                <paratext>under this Agreement. [These records will be retained for access by the Customer during the Term [and for [12] months afterwards.]</paratext>
              </para>
              <drafting.note id="a524485" jurisdiction="">
                <head align="left" preservecase="true">
                  <headtext>Scope of records maintenance and audit</headtext>
                </head>
                <division id="a000072" level="1">
                  <para>
                    <paratext>If it is only the charges that can be audited:</paratext>
                  </para>
                  <list type="bulleted">
                    <list.item>
                      <para>
                        <paratext>
                          Delete 
                          <internal.reference refid="a398978">
                            <ital>clause 12.1(b)</ital>
                          </internal.reference>
                          , 
                          <internal.reference refid="a399591">
                            <ital>clause 12.2(b)</ital>
                          </internal.reference>
                           and 
                          <internal.reference refid="a348440">
                            <ital>clause 12.6(b)</ital>
                          </internal.reference>
                          .
                        </paratext>
                      </para>
                    </list.item>
                    <list.item>
                      <para>
                        <paratext>
                          Merge 
                          <internal.reference refid="a498203">
                            <ital>clause 12.1(a)</ital>
                          </internal.reference>
                          , 
                          <internal.reference refid="a605847">
                            <ital>clause 12.2(a)</ital>
                          </internal.reference>
                           and 
                          <internal.reference refid="a370527">
                            <ital>clause 12.6(a)</ital>
                          </internal.reference>
                           with the main part of the clause so that there is no (a) or (b).
                        </paratext>
                      </para>
                    </list.item>
                  </list>
                </division>
              </drafting.note>
            </subclause1>
            <subclause1 id="a949785">
              <identifier>12.2</identifier>
              <para>
                <paratext>
                  [During the Term and for up to [12] months afterwards, the 
                  <bold>OR</bold>
                   The] Supplier will give the Customer (and its auditors and professional advisers) access to the Supplier's premises, personnel[, systems] and records as may reasonably be required to verify that:
                </paratext>
              </para>
              <subclause2 id="a605847">
                <identifier>(a)</identifier>
                <para>
                  <paratext>any amounts charged to the Customer under this Agreement are accurate[; and</paratext>
                </para>
              </subclause2>
              <subclause2 id="a399591">
                <identifier>(b)</identifier>
                <para>
                  <paratext>the Services are being provided, and all obligations of the Supplier are being performed, in accordance with this Agreement].</paratext>
                </para>
              </subclause2>
            </subclause1>
            <subclause1 id="a319430">
              <identifier>12.3</identifier>
              <para>
                <paratext>The Supplier will provide the Customer (and its auditors and professional advisers) with all reasonable co-operation, access and assistance in relation to each audit. The Customer will use reasonable endeavours to ensure that the conduct of each audit does not unreasonably disrupt the Supplier or delay the provision of the Services.</paratext>
              </para>
            </subclause1>
            <subclause1 id="a514940">
              <identifier>12.4</identifier>
              <para>
                <paratext>[The Customer and its auditors and professional advisers may take copies of any records which they reasonably require for the audit.]</paratext>
              </para>
            </subclause1>
            <subclause1 id="a178753">
              <identifier>12.5</identifier>
              <para>
                <paratext>
                  If any audit reveals that the Customer has been overcharged, the Supplier will immediately refund the amount of the overcharge to the Customer. If any audit reveals that the Customer has been undercharged, the Supplier may invoice the Customer for the amount of the undercharge and the Customer will pay that invoice in accordance with 
                  <internal.reference refid="a670301">
                    <ital>clause 11.10</ital>
                  </internal.reference>
                  .
                </paratext>
              </para>
            </subclause1>
            <subclause1 id="a255918">
              <identifier>12.6</identifier>
              <para>
                <paratext>Each party will bear its own costs and expenses of any audit unless the audit reveals:</paratext>
              </para>
              <subclause2 id="a370527">
                <identifier>(a)</identifier>
                <para>
                  <paratext>an overcharge of more than [five] percent ([5]%) of the amounts being audited[; or</paratext>
                </para>
              </subclause2>
              <subclause2 id="a348440">
                <identifier>(b)</identifier>
                <para>
                  <paratext>material non-compliance by the Supplier with any of its obligations under this Agreement],</paratext>
                </para>
              </subclause2>
              <para>
                <paratext>in which case the Supplier will reimburse the Customer for all its reasonable costs incurred in the course of the audit.</paratext>
              </para>
            </subclause1>
            <subclause1 id="a897314">
              <identifier>12.7</identifier>
              <para>
                <paratext>The Customer may only audit the Supplier during Business Hours. The Customer:</paratext>
              </para>
              <subclause2 id="a154575">
                <identifier>(a)</identifier>
                <para>
                  <paratext>will provide the Supplier with at least [14] days' notice of its intention to conduct any audit; and</paratext>
                </para>
              </subclause2>
              <subclause2 id="a375384">
                <identifier>(b)</identifier>
                <para>
                  <paratext>
                    subject to 
                    <internal.reference refid="a774702">
                      <ital>clause 12.8</ital>
                    </internal.reference>
                    , may not audit the Supplier more than once in any Contract Year[,
                  </paratext>
                </para>
              </subclause2>
              <para>
                <paratext>unless the Customer has reasonable grounds to suspect fraud or a material problem with [the provision of the Services or] the calculation of amounts charged to the Customer].</paratext>
              </para>
            </subclause1>
            <subclause1 id="a774702">
              <identifier>12.8</identifier>
              <para>
                <paratext>
                  If any audit results in the Supplier bearing the costs under 
                  <internal.reference refid="a255918">
                    <ital>clause 12.6</ital>
                  </internal.reference>
                   (
                  <defn.term>a materially non-compliant audit</defn.term>
                  ), restrictions on the frequency of audits in 
                  <internal.reference refid="a897314">
                    <ital>clause 12.7</ital>
                  </internal.reference>
                   will no longer apply and the Customer may audit the Supplier as frequently as it chooses [for a period of [NUMBER] months after the last day of the materially non-compliant audit 
                  <bold>OR</bold>
                   until the completion of an audit that is not a materially non-compliant audit].
                </paratext>
              </para>
            </subclause1>
            <subclause1 id="a756420">
              <identifier>12.9</identifier>
              <para>
                <paratext>
                  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internal.reference refid="a820641">
                    <ital>clause 17</ital>
                  </internal.reference>
                   of this Agreement 
                  <bold>OR</bold>
                   terms satisfactory to the Supplier (acting reasonably)]. All information obtained by the auditor may be disclosed to the Customer.
                </paratext>
              </para>
            </subclause1>
            <subclause1 id="a232915">
              <identifier>12.10</identifier>
              <para>
                <paratext>The Customer will not select a direct competitor of the Supplier to audit the Supplier.</paratext>
              </para>
            </subclause1>
            <subclause1 id="a733696">
              <identifier>12.11</identifier>
              <para>
                <paratext>
                  The Customer may, in addition to or instead of requiring rights of access under 
                  <internal.reference refid="a949785">
                    <ital>clause 12.2</ital>
                  </internal.reference>
                  , require the Supplier to provide detailed answers to queries in relation to the Services, the Charges, or any other amounts charged to the Customer under this Agreement [and copies of any associated documents or materials]. The Supplier will provide the information requested under this 
                  <internal.reference refid="a733696">
                    <ital>clause 12.11</ital>
                  </internal.reference>
                   promptly following the Customer's request.
                </paratext>
              </para>
            </subclause1>
            <subclause1 id="a785500">
              <identifier>12.12</identifier>
              <para>
                <paratext>
                  As part of any audit or information request under this 
                  <internal.reference refid="a547405">
                    <ital>clause 12</ital>
                  </internal.reference>
                  , the Supplier is not required to provide access to:
                </paratext>
              </para>
              <subclause2 id="a586840">
                <identifier>(a)</identifier>
                <para>
                  <paratext>payroll files or individual personnel files;</paratext>
                </para>
              </subclause2>
              <subclause2 id="a686824">
                <identifier>(b)</identifier>
                <para>
                  <paratext>any information concerning any of the other clients of the Supplier [or any of its Affiliates)]; or</paratext>
                </para>
              </subclause2>
              <subclause2 id="a729839">
                <identifier>(c)</identifier>
                <para>
                  <paratext>anything that could compromise the security of the Supplier's systems or cause it to breach any legal obligation.</paratext>
                </para>
              </subclause2>
            </subclause1>
          </clause>
          <clause id="a193325">
            <identifier>13.</identifier>
            <head align="left" preservecase="true">
              <headtext>Intellectual property rights</headtext>
            </head>
            <drafting.note id="a94154" jurisdiction="">
              <head align="left" preservecase="true">
                <headtext>Intellectual property rights</headtext>
              </head>
              <division id="a000073" level="1">
                <division id="a497060" level="2">
                  <head align="left" preservecase="true">
                    <headtext>Options for treatment of IPRs</headtext>
                  </head>
                  <para>
                    <paratext>There are generally three categories of material used and provided in connection with services, as set out below. The outputs of the services (namely, the deliverables) are likely to contain elements from at least two of these categories:</paratext>
                  </para>
                  <list type="bulleted">
                    <list.item>
                      <para>
                        <paratext>
                          <bold>Materials developed independently of the services.</bold>
                           Each party will want to retain ownership of its own materials created before or outside the services but may need to license them to the other party as necessary for the provision or receipt of the services. For the customer, these materials might be its proprietary plans, specifications or branding that the supplier needs for the services. For the supplier, these might be software and other materials it uses with (and licenses to) all its clients. In this agreement, these materials are licensed by each party to the other.
                        </paratext>
                      </para>
                    </list.item>
                    <list.item>
                      <para>
                        <paratext>
                          <bold>Materials owned by a third party and supplied by one party to the other.</bold>
                           Each party may need to supply third party materials to the other. For example, the supplier may need to provide some third party software to use in connection with the services or the customer may need to supply data owned by a research firm to inform the supplier's work. Normally the party providing the third party-owned material will be responsible for procuring a licence to enable the other party to use it as necessary. In some cases (for example, where the supplier is using off the shelf software), it might make more sense for the customer to acquire a licence directly from the licensor. If so, this would need to be specifically addressed in the agreement.
                        </paratext>
                      </para>
                    </list.item>
                    <list.item>
                      <para>
                        <paratext>
                          <bold>Materials created by the supplier specifically for the customer in the provision of the services. </bold>
                          These can either be licensed by the supplier to the customer or assigned to the customer so that the customer owns them.
                        </paratext>
                      </para>
                      <para>
                        <paratext>The customer usually wants to own the IPRs in all deliverables created for it. The benefits for the customer of owning the rights in the deliverables are that ownership guarantees exclusivity and also gives the customer the power to allow third parties to use the deliverables or to prevent third parties from using them. In practice, it may not be obvious which parts of a deliverable have been specifically developed for the customer and which are the supplier's pre-existing materials or third party materials, which the supplier cannot or will not assign. The customer may want to seek clarity on this, perhaps by requiring that third party or pre-existing materials cannot be included in a deliverable without the customer's prior approval.</paratext>
                      </para>
                      <para>
                        <paratext>The supplier may have an interest in retaining rights in deliverables so it can reuse or recreate them for other customers. The supplier therefore prefers to license use of the deliverables on a non-exclusive basis rather than transferring ownership of them.</paratext>
                      </para>
                    </list.item>
                  </list>
                </division>
                <division id="a220165" level="2">
                  <head align="left" preservecase="true">
                    <headtext>Approach in this document to IPRs in deliverables</headtext>
                  </head>
                  <para>
                    <paratext>
                      This 
                      <internal.reference refid="a193325">
                        <ital>clause 13</ital>
                      </internal.reference>
                       offers two alternatives for the deliverables.
                    </paratext>
                  </para>
                  <division id="a352130" level="3">
                    <head align="left" preservecase="true">
                      <headtext>Licence of IPRs in deliverables (option 1)</headtext>
                    </head>
                    <para>
                      <paratext>The supplier:</paratext>
                    </para>
                    <list type="bulleted">
                      <list.item>
                        <para>
                          <paratext>
                            Retains ownership of all IPRs in the deliverables (excluding any customer materials, ownership of which is retained by the customer) (see 
                            <internal.reference refid="a948029">
                              <ital>clause 13.2</ital>
                            </internal.reference>
                            ).
                          </paratext>
                        </para>
                      </list.item>
                      <list.item>
                        <para>
                          <paratext>
                            Grants the customer a non-exclusive licence of the IPRs which it owns in the deliverables. Options for the duration of the licence and whether sub-licensing is permitted are included in square brackets (see 
                            <internal.reference refid="a559139">
                              <ital>clause 13.3</ital>
                            </internal.reference>
                             and 
                            <internal.reference refid="a929072">
                              <ital>clause 13.4</ital>
                            </internal.reference>
                            ).
                          </paratext>
                        </para>
                      </list.item>
                    </list>
                  </division>
                  <division id="a847956" level="3">
                    <head align="left" preservecase="true">
                      <headtext>Assignment of IPRs in deliverables (option 2)</headtext>
                    </head>
                    <para>
                      <paratext>
                        The supplier assigns ownership of the IPRs in the deliverables to the customer (excluding any supplier materials developed independently of the services) (see 
                        <internal.reference refid="a350954">
                          <ital>clause 13.6</ital>
                        </internal.reference>
                        ). Those supplier materials are licensed to the customer for use alongside the deliverables (see 
                        <internal.reference refid="a142304">
                          <ital>clause 13.7</ital>
                        </internal.reference>
                        ). The customer licenses the supplier to use the deliverables that are now the customer's property (see 
                        <internal.reference refid="a338853">
                          <ital>clause 13.9</ital>
                        </internal.reference>
                        ). The supplier will likely need to continue to use these deliverables to service the customer.
                      </paratext>
                    </para>
                  </division>
                </division>
                <division id="a196548" level="2">
                  <head align="left" preservecase="true">
                    <headtext>Third party IPRs</headtext>
                  </head>
                  <para>
                    <paratext>
                      With each option, there is optional drafting (
                      <internal.reference refid="a754732">
                        <ital>clause 13.5</ital>
                      </internal.reference>
                       and 
                      <internal.reference refid="a780099">
                        <ital>clause 13.8</ital>
                      </internal.reference>
                      ), which provides for the inclusion in the deliverables of third-party owned materials (such as music, images or off-the-shelf software). These materials are often only available on standard licence terms and so it may not be possible to assign them to the customer or license them on the same terms as supplier-owned materials. There is optional drafting so that third party materials cannot be included in the deliverables without the customer's approval of the licence terms. The customer must abide by those licensing terms.
                    </paratext>
                  </para>
                  <para>
                    <paratext>There are benefits to this drafting for both parties:</paratext>
                  </para>
                  <list type="bulleted">
                    <list.item>
                      <para>
                        <paratext>The supplier can (assuming it obtains customer approval) use third party materials that cannot be assigned to the customer or licensed on a perpetual or royalty-free basis. For example, this may be the case where the supplier wants to use software or data that is only licensed on standard terms for a limited period and for a fee.</paratext>
                      </para>
                    </list.item>
                    <list.item>
                      <para>
                        <paratext>For the customer, the clause allows the customer to retain a degree of control over the inclusion of any third party IPRs in the deliverables.</paratext>
                      </para>
                    </list.item>
                  </list>
                </division>
              </division>
            </drafting.note>
            <subclause1 id="a108140">
              <identifier>13.1</identifier>
              <para>
                <paratext>
                  The Customer and its licensors will retain ownership of all Intellectual Property Rights in the Customer Materials. The Customer grants to the Supplier a non-exclusive, royalty-free, non-transferable (except in accordance with 
                  <internal.reference refid="a773486">
                    <ital>clause 27</ital>
                  </internal.reference>
                  ) licence to use, copy and modify the Customer Materials during the Term for the sole purpose of providing the Services to the Customer in accordance with this Agreement. The Supplier [may grant sublicences to the Customer Materials where necessary for the performance of the Services 
                  <bold>OR</bold>
                   cannot grant sublicenses to the Customer Materials to any third parties [(other than subcontractors approved by the Customer under 
                  <internal.reference refid="a773486">
                    <ital>clause 27</ital>
                  </internal.reference>
                  )] without the Customer's prior written consent].
                </paratext>
              </para>
            </subclause1>
            <para>
              <paratext>
                <ital>Option 1: Licensing of IPRs in Deliverables (clause 13.2 to clause 13.5 inclusive)</ital>
              </paratext>
            </para>
            <subclause1 id="a948029">
              <identifier>13.2</identifier>
              <para>
                <paratext>[The Supplier and its licensors will retain ownership of all Intellectual Property Rights in the Deliverables, excluding any Customer Materials contained within them.</paratext>
              </para>
            </subclause1>
            <subclause1 id="a559139">
              <identifier>13.3</identifier>
              <para>
                <paratext>
                  [Subject to 
                  <internal.reference refid="a754732">
                    <ital>clause 13.5</ital>
                  </internal.reference>
                   and 
                  <internal.reference refid="a281209">
                    <ital>clause 13.11</ital>
                  </internal.reference>
                  , the 
                  <bold>OR</bold>
                   The] Supplier grants to the Customer a non-exclusive, royalty-free, non-transferable (except in accordance with 
                  <internal.reference refid="a773486">
                    <ital>clause 27</ital>
                  </internal.reference>
                  ), [perpetual [and irrevocable] licence 
                  <bold>OR</bold>
                   licence during the Term] (with the right to grant sublicences [in accordance with 
                  <internal.reference refid="a929072">
                    <ital>clause 13.4</ital>
                  </internal.reference>
                  ]) to use, copy and modify the Deliverables (excluding any Customer Materials [and Third Party Materials] contained within them) for the purpose of receiving and using the Services and Deliverables in its business.
                </paratext>
              </para>
              <drafting.note id="a393387" jurisdiction="">
                <head align="left" preservecase="true">
                  <headtext>Scope of licence</headtext>
                </head>
                <division id="a000074" level="1">
                  <para>
                    <paratext>If the customer accepts a licence (rather than an assignment) of the deliverables, it will want the licence to be perpetual and ideally irrevocable. If there are any elements of the deliverables that the supplier cannot license perpetually (for example, because they are proprietary tools that can only be used by existing customers), the supplier could carve those items out from a perpetual licence to the customer and instead license them for the term of the agreement.</paratext>
                  </para>
                  <para>
                    <paratext>
                      The customer will want an unlimited right to grant sublicences. Remove "[in accordance with 
                      <internal.reference refid="a929072">
                        <ital>clause 13.4</ital>
                      </internal.reference>
                      ]" and 
                      <internal.reference refid="a929072">
                        <ital>clause 13.4</ital>
                      </internal.reference>
                       if acting for the customer.
                    </paratext>
                  </para>
                  <para>
                    <paratext>
                      Some suppliers may want to include drafting so that the licence to use deliverables is subject to the customer paying for them (see 
                      <internal.reference refid="a281209">
                        <ital>clause 13.11</ital>
                      </internal.reference>
                      ). From the supplier's perspective, making the customer's usage of the deliverables contingent on payment is useful leverage to ensure payments are made on time. Some customers may object to this drafting and argue that the supplier has other remedies if the customer fails to pay or is late making payments.
                    </paratext>
                  </para>
                </division>
              </drafting.note>
            </subclause1>
            <subclause1 id="a929072">
              <identifier>13.4</identifier>
              <para>
                <paratext>
                  The Customer may sub-license the rights granted in 
                  <internal.reference refid="a559139">
                    <ital>clause 13.3</ital>
                  </internal.reference>
                   to:
                </paratext>
              </para>
              <subclause2 id="a795813">
                <identifier>(a)</identifier>
                <para>
                  <paratext>its Affiliates[, customers] [and suppliers]; and</paratext>
                </para>
              </subclause2>
              <subclause2 id="a541440">
                <identifier>(b)</identifier>
                <para>
                  <paratext>any other third parties with the Supplier's prior written consent [(not to be unreasonably withheld or delayed)].</paratext>
                </para>
              </subclause2>
            </subclause1>
            <subclause1 condition="optional" id="a754732">
              <identifier>13.5</identifier>
              <para>
                <paratext>
                  [The Customer acknowledges that the Supplier may need to include Third Party Materials which cannot be licensed on the terms of 
                  <internal.reference refid="a559139">
                    <ital>clause 13.3</ital>
                  </internal.reference>
                   within the Deliverables 
                  <bold>OR </bold>
                  The Supplier will not include in the Deliverables any Third Party Materials that cannot be licensed to the Customer on the terms of 
                  <internal.reference refid="a559139">
                    <ital>clause 13.3</ital>
                  </internal.reference>
                   unless their inclusion and licence terms are approved in writing in advance by the Customer]. The Supplier grants to the Customer a licence (at the Customer's cost) to use any Third Party Materials [included in 
                  <bold>OR</bold>
                   approved by the Customer for inclusion in] the Deliverables on the terms [permitted by the third party 
                  <bold>OR</bold>
                   approved by the Customer]. The Customer will comply with the terms (including any usage restrictions) that apply to the Third Party Materials and which have been [provided to the Customer 
                  <bold>OR</bold>
                   approved by the Customer] in writing.
                </paratext>
              </para>
              <drafting.note id="a289306" jurisdiction="">
                <head align="left" preservecase="true">
                  <headtext>Third party materials licence (optional clause)</headtext>
                </head>
                <division id="a000075" level="1">
                  <para>
                    <paratext>
                      This 
                      <internal.reference refid="a754732">
                        <ital>clause 13.5</ital>
                      </internal.reference>
                       includes two options for the licensing of third party materials that cannot be licensed on the same terms as 
                      <internal.reference refid="a559139">
                        <ital>clause 13.3</ital>
                      </internal.reference>
                      :
                    </paratext>
                  </para>
                  <list type="bulleted">
                    <list.item>
                      <para>
                        <paratext>
                          <bold>Option 1.</bold>
                           The supplier is able to include third party materials in the deliverables without the customer's prior approval of the materials or their licence terms. The customer must comply with any usage restrictions made known to the customer in writing. Use the first set of wording in each square bracket if using this option. This is the most supplier-friendly option.
                        </paratext>
                      </para>
                    </list.item>
                    <list.item>
                      <para>
                        <paratext>
                          <bold>Option 2.</bold>
                           The supplier is only able to include third party materials in the deliverables with the customer's prior approval of the materials and their licence terms. The customer must comply with any usage restrictions approved by the customer in writing. Use the second set of wording in each square bracket if using this option.
                        </paratext>
                      </para>
                    </list.item>
                  </list>
                </division>
              </drafting.note>
              <para>
                <paratext>
                  <bold>OR</bold>
                </paratext>
              </para>
            </subclause1>
            <para>
              <paratext>
                <ital>Option 2: Assignment of IPRs in Deliverables (clause 13.6 to clause 13.9 inclusive)</ital>
              </paratext>
            </para>
            <subclause1 id="a350954">
              <identifier>13.6</identifier>
              <para>
                <paratext>
                  [Subject to 
                  <internal.reference refid="a281209">
                    <ital>clause 13.11</ital>
                  </internal.reference>
                  , the 
                  <bold>OR</bold>
                   The] Supplier assigns to the Customer, immediately on creation, with full title guarantee, all Intellectual Property Rights in the Deliverables (excluding any Customer Materials[, Supplier Materials] [or Third Party Materials] contained within them).
                </paratext>
              </para>
              <drafting.note id="a572178" jurisdiction="">
                <head align="left" preservecase="true">
                  <headtext>Carve outs from assignment</headtext>
                </head>
                <division id="a000076" level="1">
                  <para>
                    <paratext>The supplier cannot assign IPRs in those parts of the deliverables that comprise customer materials.</paratext>
                  </para>
                  <para>
                    <paratext>
                      The supplier typically argues that supplier materials should not be assigned to the customer because they have been and will be created outside this agreement and used for the benefit of other customers. In this case, it is reasonable to exclude supplier materials from the assignment of IPRs in the deliverables. These items will continue to be owned by the supplier but the supplier licences the customer to use them so that the customer can fully benefit from the deliverables (see 
                      <internal.reference refid="a142304">
                        <ital>clause 13.7</ital>
                      </internal.reference>
                      ).
                    </paratext>
                  </para>
                  <para>
                    <paratext>
                      If it is important to the customer to receive an assignment of and own all or at least the key parts of the deliverables (and so benefit from the exclusive rights ownership brings), the customer may want to pre-approve the inclusion of any supplier materials in the deliverables. There is optional wording for this in 
                      <internal.reference refid="a142304">
                        <ital>clause 13.7</ital>
                      </internal.reference>
                      .
                    </paratext>
                  </para>
                  <para>
                    <paratext>Alternative approaches include:</paratext>
                  </para>
                  <list type="bulleted">
                    <list.item>
                      <para>
                        <paratext>Identifying the supplier materials pre-contract and listing them in a schedule, so that the customer knows which parts of the deliverables it will own from the beginning.</paratext>
                      </para>
                    </list.item>
                    <list.item>
                      <para>
                        <paratext>The supplier agreeing not to license the supplier materials to the customer's competitors for a specified period.</paratext>
                      </para>
                    </list.item>
                  </list>
                  <para>
                    <paratext>
                      Third party materials are likely to be off-the-shelf materials that the third party licenses to multiple customers and are not made available for assignment to the customer. If the customer is willing to allow the inclusion of third party materials in the deliverables, it may want to make their inclusion and the terms on which they are licensed subject to the customer's approval (see 
                      <internal.reference refid="a780099">
                        <ital>clause 13.8</ital>
                      </internal.reference>
                      ).
                    </paratext>
                  </para>
                </division>
              </drafting.note>
            </subclause1>
            <subclause1 condition="optional" id="a142304">
              <identifier>13.7</identifier>
              <para>
                <paratext>
                  The Supplier and its licensors will retain ownership of all Intellectual Property Rights in the Supplier Materials. [The Supplier will not include any Supplier Materials in the Deliverables unless their inclusion has been approved by the Customer in writing in advance.] [Subject to 
                  <internal.reference refid="a780099">
                    <ital>clause 13.8</ital>
                  </internal.reference>
                  , the 
                  <bold>OR</bold>
                   The] Supplier grants the Customer a non-exclusive, royalty-free, non-transferable (except in accordance with 
                  <internal.reference refid="a773486">
                    <ital>clause 27</ital>
                  </internal.reference>
                  ), perpetual [and irrevocable] licence (with the right to grant sublicences) to use, copy and modify the Supplier Materials for the purpose of receiving and using the Deliverables.
                </paratext>
              </para>
              <drafting.note id="a188414" jurisdiction="">
                <head align="left" preservecase="true">
                  <headtext>Supplier licence of proprietary materials (optional clause)</headtext>
                </head>
                <division id="a000077" level="1">
                  <para>
                    <paratext>
                      Include this clause if the supplier is not assigning rights in its proprietary materials to the customer but is licensing them instead (see 
                      <internal.reference refid="a572178">
                        <ital>Drafting note, Carve outs from assignment</ital>
                      </internal.reference>
                      ). The drafting assumes that the licence will be perpetual and irrevocable so that the customer can use the supplier materials as part of the deliverables permanently.
                    </paratext>
                  </para>
                  <para>
                    <paratext>If there are any supplier materials that the supplier cannot license perpetually (for example, because they are proprietary tools that can only be used by existing customers), those items could be carved out from the perpetual licence to the customer and licensed only during the term of this agreement.</paratext>
                  </para>
                </division>
              </drafting.note>
            </subclause1>
            <subclause1 condition="optional" id="a780099">
              <identifier>13.8</identifier>
              <para>
                <paratext>
                  [The Customer acknowledges that the Supplier may need to include Third Party Materials which cannot be assigned to the Customer under 
                  <internal.reference refid="a350954">
                    <ital>clause 13.6</ital>
                  </internal.reference>
                  , or licensed to the Customer on the terms of 
                  <internal.reference refid="a142304">
                    <ital>clause 13.7</ital>
                  </internal.reference>
                  , within the Deliverables 
                  <bold>OR</bold>
                   The Supplier will not include in the Deliverables any Third Party Materials that cannot be assigned to the Customer under 
                  <internal.reference refid="a350954">
                    <ital>clause 13.6</ital>
                  </internal.reference>
                  , or licensed to the Customer on the terms of 
                  <internal.reference refid="a142304">
                    <ital>clause 13.7</ital>
                  </internal.reference>
                  , unless their inclusion and licence terms are approved in writing in advance by the Customer]. The Supplier grants to the Customer a licence (at the Customer's cost) to use any Third Party Materials [included in 
                  <bold>OR</bold>
                   approved by the Customer for inclusion in] the Deliverables on the terms [permitted by the third party 
                  <bold>OR</bold>
                   approved by the Customer]. The Customer will comply with the terms (including any usage restrictions) that apply to the Third Party Materials and which have been [provided to the Customer 
                  <bold>OR</bold>
                   approved by the Customer] in writing.
                </paratext>
              </para>
            </subclause1>
            <subclause1 id="a338853">
              <identifier>13.9</identifier>
              <para>
                <paratext>
                  The Customer grants the Supplier a non-exclusive, royalty-free, non-transferable licence to use, copy and modify, during the Term, the Deliverables assigned to the Customer under 
                  <internal.reference refid="a350954">
                    <ital>clause 13.6</ital>
                  </internal.reference>
                   (
                  <defn.term>Assigned Materials</defn.term>
                  ) for the sole purpose of providing the Services to the Customer in accordance with this Agreement. The Supplier cannot grant any sublicenses to the Assigned Materials without the Customer's prior written consent. [The Customer consents to the Supplier granting sublicences to the Assigned Materials to the Supplier's permitted subcontractors under 
                  <internal.reference refid="a773486">
                    <ital>clause 27</ital>
                  </internal.reference>
                  .]]
                </paratext>
              </para>
            </subclause1>
            <subclause1 id="a183013">
              <identifier>13.10</identifier>
              <para>
                <paratext>The Supplier will obtain, to the maximum extent permitted by Applicable Laws, waivers of all moral rights in the Deliverables [(excluding any Third Party Materials contained within them)] to which any person is now, or may be at any future time, entitled under the Copyright, Designs and Patents Act 1988 as amended from time to time or under any similar legislation from time to time in force anywhere in the world.</paratext>
              </para>
            </subclause1>
            <subclause1 condition="optional" id="a281209">
              <identifier>13.11</identifier>
              <para>
                <paratext>
                  The Supplier's [licensing 
                  <bold>OR</bold>
                   assignment] of Intellectual Property Rights in relation to any Deliverable [(including any Supplier Materials or Third Party Materials contained within that Deliverable)] is subject to the Supplier receiving payment of all Charges and other sums attributable to the relevant Deliverable.
                </paratext>
              </para>
              <drafting.note id="a281945" jurisdiction="">
                <head align="left" preservecase="true">
                  <headtext>Payment for deliverables (optional clause)</headtext>
                </head>
                <division id="a000078" level="1">
                  <para>
                    <paratext>
                      The supplier may want to make its licence or assignment of the deliverables subject to the customer paying for them. For example, if the customer refuses to approve draft deliverables under 
                      <internal.reference refid="a996777">
                        <ital>clause 6.6</ital>
                      </internal.reference>
                       and does not pay for them, the supplier will not want to license or assign any rights in those deliverables to the customer.
                    </paratext>
                  </para>
                </division>
              </drafting.note>
            </subclause1>
            <subclause1 condition="optional" id="a415023">
              <identifier>13.12</identifier>
              <para>
                <paratext>The Supplier will,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paratext>
              </para>
            </subclause1>
            <subclause1 condition="optional" id="a740580">
              <identifier>13.13</identifier>
              <para>
                <paratext>
                  Subject to 
                  <internal.reference refid="a215864">
                    <ital>clause 23.2</ital>
                  </internal.reference>
                  , the Supplier's liability in relation to Third Party Materials is limited to the liability accepted by the third party under the relevant licence agreement.
                </paratext>
              </para>
              <drafting.note id="a674669" jurisdiction="">
                <head align="left" preservecase="true">
                  <headtext>Liability for third party materials (optional clause)</headtext>
                </head>
                <division id="a000079" level="1">
                  <para>
                    <paratext>
                      This 
                      <internal.reference refid="a740580">
                        <ital>clause 13.13</ital>
                      </internal.reference>
                       contains optional, supplier-friendly wording to limit the supplier's liability for third party materials to the liability that the third party accepts.
                    </paratext>
                  </para>
                </division>
              </drafting.note>
            </subclause1>
          </clause>
          <clause id="a629000">
            <identifier>14.</identifier>
            <head align="left" preservecase="true">
              <headtext>Contract management and governance</headtext>
            </head>
            <drafting.note id="a813946" jurisdiction="">
              <head align="left" preservecase="true">
                <headtext>Contract management and governance</headtext>
              </head>
              <division id="a330253" level="1">
                <head align="left" preservecase="true">
                  <headtext>Contract managers</headtext>
                </head>
                <para>
                  <paratext>Both parties may benefit from appointing contract managers who:</paratext>
                </para>
                <list type="bulleted">
                  <list.item>
                    <para>
                      <paratext>Manage the overall relationship between the parties.</paratext>
                    </para>
                  </list.item>
                  <list.item>
                    <para>
                      <paratext>Act as a first point of contact in case of a problem, with the aim of resolving the problem before it rises to the level of a dispute or breach.</paratext>
                    </para>
                  </list.item>
                  <list.item>
                    <para>
                      <paratext>Have authority to legally bind the parties regarding some aspects of the services, including solutions to problems.</paratext>
                    </para>
                  </list.item>
                </list>
                <para>
                  <paratext>
                    The customer may want the right to approve the supplier's contract manager, in which case it will seek to include the second sentence in 
                    <internal.reference refid="a203354">
                      <ital>clause 14.3</ital>
                    </internal.reference>
                     and the second option in 
                    <internal.reference refid="a666692">
                      <ital>clause 14.4</ital>
                    </internal.reference>
                    .
                  </paratext>
                </para>
                <para>
                  <paratext>The supplier may not want the customer to have this right of approval, particularly where the supplier has a limited supply of contract managers or where the person to be assigned has significant historical knowledge of the relationship.</paratext>
                </para>
                <para>
                  <paratext>Where the supplier is willing to grant the customer the right to approve the assigned contract manager, the supplier may insist that the customer's decision must be reasonable to avoid giving the customer broad veto power over the supplier's choice.</paratext>
                </para>
              </division>
              <division id="a808336" level="1">
                <head align="left" preservecase="true">
                  <headtext>Governance</headtext>
                </head>
                <para>
                  <paratext>
                    <internal.reference refid="a160143">
                      <ital>Clause 14.6</ital>
                    </internal.reference>
                     and 
                    <internal.reference refid="a929560">
                      <ital>clause 14.7</ital>
                    </internal.reference>
                     include basic governance drafting around review meetings.
                  </paratext>
                </para>
                <para>
                  <paratext>
                    <internal.reference refid="a246966">
                      <ital>Clause 14.8</ital>
                    </internal.reference>
                     to 
                    <internal.reference refid="a665519">
                      <ital>clause 14.10</ital>
                    </internal.reference>
                     include drafting aimed at encouraging the parties to resolve issues that arise informally.
                  </paratext>
                </para>
                <para>
                  <paratext>
                    <internal.reference refid="a188840">
                      <ital>Clause 14.9</ital>
                    </internal.reference>
                     is pro-customer wording that requires the supplier to resolve an issue even where the issue may have been caused by the customer.
                  </paratext>
                </para>
                <para>
                  <paratext>
                    For more comprehensive governance drafting, including different contract management committees, see 
                    <link href="w-012-6160" style="ACTLinkPLCtoPLC">
                      <ital>Standard clause, Governance</ital>
                    </link>
                    .
                  </paratext>
                </para>
              </division>
            </drafting.note>
            <subclause1 id="a428703">
              <identifier>14.1</identifier>
              <para>
                <paratext>Each party will appoint its Contract Manager(s) to:</paratext>
              </para>
              <subclause2 id="a405195">
                <identifier>(a)</identifier>
                <para>
                  <paratext>oversee the delivery and receipt of the Services on a day-to-day basis; [and]</paratext>
                </para>
              </subclause2>
              <subclause2 id="a953935">
                <identifier>(b)</identifier>
                <para>
                  <paratext>
                    be the principal point(s) of contact for the other party in connection with managing the relationship between the parties in respect of this Agreement[; and 
                    <bold>OR</bold>
                     .]
                  </paratext>
                </para>
              </subclause2>
              <subclause2 condition="optional" id="a272486">
                <identifier>(c)</identifier>
                <para>
                  <paratext>[OTHER RESPONSIBILITIES].</paratext>
                </para>
              </subclause2>
            </subclause1>
            <subclause1 id="a735111">
              <identifier>14.2</identifier>
              <para>
                <paratext>Each party's Contract Manager(s) will have the authority to make decisions and act on its behalf in connection with the operation of this Agreement.</paratext>
              </para>
            </subclause1>
            <subclause1 id="a203354">
              <identifier>14.3</identifier>
              <para>
                <paratext>Each party will designate its Contract Manager(s) in writing to the other party. [The Supplier will obtain the Customer's prior written approval for its initial choice of Contract Manager(s) (that approval not to be unreasonably withheld or delayed).]</paratext>
              </para>
            </subclause1>
            <subclause1 id="a666692">
              <identifier>14.4</identifier>
              <para>
                <paratext>[Each party may replace its Contract Manager(s) at any time by giving [reasonable prior] written notice to the other party.</paratext>
              </para>
              <para>
                <paratext>
                  <bold>OR</bold>
                </paratext>
              </para>
              <para>
                <paratext>The Customer may replace its Contract Manager(s) at any time by giving [reasonable prior] written notice to the Supplier. The Supplier will not change its Contract Manager(s) without the Customer's prior written approval (that approval not to be unreasonably withheld or delayed). The Supplier will use [all] reasonable endeavours to ensure continuity in its Contract Manager(s).</paratext>
              </para>
            </subclause1>
            <subclause1 id="a607225">
              <identifier>14.5</identifier>
              <para>
                <paratext>
                  If any person that is not identified as a Customer Contract Manager gives any instruction in connection with this Agreement, the Supplier [is not obliged to 
                  <bold>OR </bold>
                  will not] carry out that instruction unless and until authorisation is subsequently obtained from a Customer Contract Manager. [Any costs, expenses or liabilities arising from a failure to do so will be borne by the Supplier.]
                </paratext>
              </para>
              <drafting.note id="a677816" jurisdiction="">
                <head align="left" preservecase="true">
                  <headtext>Customer instructions</headtext>
                </head>
                <division id="a000080" level="1">
                  <para>
                    <paratext>
                      This 
                      <internal.reference refid="a607225">
                        <ital>clause 14.5</ital>
                      </internal.reference>
                       clarifies that the supplier is not obliged to, or must not, act on any instructions that do not come from the customer's contract manager. Use the second option and second sentence for customer-friendly drafting. Use the first option and delete the second sentence if acting for the supplier.
                    </paratext>
                  </para>
                </division>
              </drafting.note>
            </subclause1>
            <subclause1 id="a160143">
              <identifier>14.6</identifier>
              <para>
                <paratext>The parties will hold review meetings at least once every [quarter] (or on any other frequency as may be agreed in writing) to discuss the operation of this Agreement and the performance of the Services at which they will be represented by their Contract Managers.</paratext>
              </para>
            </subclause1>
            <subclause1 id="a929560">
              <identifier>14.7</identifier>
              <para>
                <paratext>
                  The Supplier Contract Manager will circulate a contact report of each review meeting to the Customer Contract Manager(s) [no later than [three] Business Days 
                  <bold>OR</bold>
                   within a reasonable time] after each review meeting. The Customer will provide any comments on the report within [three] Business Days of its receipt and the Supplier will incorporate those comments into the report and circulate a final version. If the subject matter of the report is not questioned by the Customer in writing within [three] Business Days of its receipt, it will be taken to be a final, accurate record of the meeting to which it refers. [Any approval given by either party at a review meeting and documented in a final contact report will be deemed to be written approval from that party for the purposes of this Agreement.]
                </paratext>
              </para>
            </subclause1>
            <subclause1 id="a246966">
              <identifier>14.8</identifier>
              <para>
                <paratext>The parties agree to be transparent with each other in connection with this Agreement and accordingly will raise any issue without delay.</paratext>
              </para>
            </subclause1>
            <subclause1 condition="optional" id="a188840">
              <identifier>14.9</identifier>
              <para>
                <paratext>If a service or performance issue arises, the Supplier will promptly work to remedy the issue even where it considers that the issue may have been caused in whole or in part by the Customer or a third party and will not seek to obtain any admission from the Customer as a pre-condition to rectifying the relevant issue.</paratext>
              </para>
            </subclause1>
            <subclause1 id="a665519">
              <identifier>14.10</identifier>
              <para>
                <paratext>Each party acknowledges and agrees that raising an issue will not of itself constitute an admission of liability and addressing or attempting to address an issue informally will not be considered a waiver of any breach of this Agreement.</paratext>
              </para>
            </subclause1>
          </clause>
          <clause id="a1005996">
            <identifier>15.</identifier>
            <head align="left" preservecase="true">
              <headtext>Compliance with laws and policies</headtext>
            </head>
            <drafting.note id="a470607" jurisdiction="">
              <head align="left" preservecase="true">
                <headtext>Compliance with laws and policies</headtext>
              </head>
              <division id="a000081" level="1">
                <para>
                  <paratext>The customer will often require the supplier to comply with relevant laws and its own supply chain policies. These policies typically reflect the customer's own legal obligations, such as in relation to anti-bribery or data protection, where it may be required to "flow down" obligations to its service providers. Other policies, such as a general supplier code of conduct or an environmental, social and governance (ESG) policy, may set out the behaviours and minimum standards expected by the customer from its suppliers. Failure to adhere to those standards could cause reputational and legal harm to the customer.</paratext>
                </para>
                <para>
                  <paratext>If the supplier will be using AI to perform the services, the customer may want to specify that the supplier complies with policies and procedures to:</paratext>
                </para>
                <list type="bulleted">
                  <list.item>
                    <para>
                      <paratext>Use AI responsibly.</paratext>
                    </para>
                  </list.item>
                  <list.item>
                    <para>
                      <paratext>Help establish ownership of IPRs in AI outputs and avoid the risk of third-party IPR infringement.</paratext>
                    </para>
                  </list.item>
                </list>
                <para>
                  <paratext>
                    If the customer does not have a standalone AI policy, consider including AI-specific requirements in a general supplier code of conduct. For example, see 
                    <link anchor="a850122" href="w-030-3119" style="ACTLinkPLCtoPLC">
                      <ital>Standard document, Supplier code of conduct (UK): section 5 (Artificial intelligence (AI))</ital>
                    </link>
                    .
                  </paratext>
                </para>
                <para>
                  <paratext>The supplier may try to pre-empt the customer requiring the supplier to comply with customer policies by including its own policies on these issues. For example, a supplier may argue that it should only be required to comply with its own anti-bribery policy that has been developed with its business in mind and that it is impractical to try to comply with different customer policies on that issue.</paratext>
                </para>
                <para>
                  <paratext>
                    <internal.reference refid="a378260">
                      <ital>Clause 15.3</ital>
                    </internal.reference>
                     to 
                    <internal.reference refid="a893880">
                      <ital>clause 15.9</ital>
                    </internal.reference>
                     include additional, optional obligations that the customer may want to impose on the supplier in relation to specific laws under which the customer may be responsible for the actions of the supplier, such as laws against bribery and human trafficking.
                  </paratext>
                </para>
                <para>
                  <paratext>
                    For more information on this clause, see 
                    <internal.reference refid="a923890">
                      <ital>Drafting note, Supply chain issues</ital>
                    </internal.reference>
                     and the drafting notes to 
                    <link href="6-618-9498" style="ACTLinkPLCtoPLC">
                      <ital>Standard clause, Compliance with laws and policies</ital>
                    </link>
                    .
                  </paratext>
                </para>
              </division>
            </drafting.note>
            <subclause1 id="a396286">
              <identifier>15.1</identifier>
              <para>
                <paratext>In performing its obligations under this Agreement:</paratext>
              </para>
              <subclause2 id="a69713">
                <identifier>(a)</identifier>
                <para>
                  <paratext>
                    [each party 
                    <bold>OR</bold>
                     the Supplier] will comply with all Applicable Laws[; and]
                  </paratext>
                </para>
                <drafting.note id="a145130" jurisdiction="">
                  <head align="left" preservecase="true">
                    <headtext>Applicable laws</headtext>
                  </head>
                  <division id="a000082" level="1">
                    <para>
                      <paratext>The term "Applicable Laws" is defined to include all legislation in force from time to time, not just legislation that is in force when the agreement is signed. Each party or just the supplier is therefore obliged to adapt to and comply with changes in law during the agreement as part of its obligations.</paratext>
                    </para>
                  </division>
                </drafting.note>
              </subclause2>
              <subclause2 condition="optional" id="a920797">
                <identifier>(b)</identifier>
                <para>
                  <paratext>the Supplier will comply with the Policies.</paratext>
                </para>
              </subclause2>
            </subclause1>
            <subclause1 condition="optional" id="a559541">
              <identifier>15.2</identifier>
              <para>
                <paratext>The Customer will give the Supplier not less than [NUMBER] days' notice of any change to a Policy [introduced by the Customer] before the change takes effect. The Supplier will comply with the change from the date it takes effect [provided that if any change to a Policy would [materially] increase the Supplier's obligations or costs under this Agreement, the Customer will secure the Supplier's prior written consent (not to be unreasonably withheld or delayed) to the change before it takes effect with regard to the Supplier]. [The Supplier's consent will not be required where the change to the Policy reflects a change in Applicable Laws that generally affects the supply of services which are the same as, or similar to, the Services.]</paratext>
              </para>
              <drafting.note id="a763854" jurisdiction="">
                <head align="left" preservecase="true">
                  <headtext>Changes to policies (optional clause)</headtext>
                </head>
                <division id="a000083" level="1">
                  <para>
                    <paratext>
                      The supplier may not accept that the customer can change policies at any time on notice to the supplier. 
                      <internal.reference refid="a559541">
                        <ital>Clause 15.2</ital>
                      </internal.reference>
                       requires the customer to give a period of notice before changes take effect.
                    </paratext>
                  </para>
                  <para>
                    <paratext>The first set of optional wording requires the customer to obtain the supplier's consent if the policy change will materially increase its obligations or costs. The second set of optional wording is pro-customer. It explains that the supplier's consent is not required where the policy change reflects changes in law applicable to service providers in a similar position.</paratext>
                  </para>
                  <para>
                    <paratext>
                      For alternative drafting, see 
                      <link anchor="a477985" href="3-623-0753" style="ACTLinkPLCtoPLC">
                        <ital>Standard document, Services agreement (pro-customer): clause 12.2</ital>
                      </link>
                      . Under this drafting, the supplier can do one of the following:
                    </paratext>
                  </para>
                  <list type="bulleted">
                    <list.item>
                      <para>
                        <paratext>Request an increase in the charges if the policy change will materially increase its obligations or costs.</paratext>
                      </para>
                    </list.item>
                    <list.item>
                      <para>
                        <paratext>Object to the policy change but the customer can terminate the agreement if the supplier does so.</paratext>
                      </para>
                    </list.item>
                  </list>
                </division>
              </drafting.note>
            </subclause1>
            <subclause1 condition="optional" id="a378260">
              <identifier>15.3</identifier>
              <para>
                <paratext>
                  The Supplier represents and warrants that neither it, nor to the best of its knowledge any of its Supplier Personnel or subcontractors involved in performing the Services (
                  <defn.term>Associated Persons</defn.term>
                  ):
                </paratext>
              </para>
              <subclause2 id="a478456">
                <identifier>(a)</identifier>
                <para>
                  <paratext>has committed an offence under any of the Relevant Requirements; or</paratext>
                </para>
              </subclause2>
              <subclause2 id="a838220">
                <identifier>(b)</identifier>
                <para>
                  <paratext>has been or is the subject of an investigation, inquiry or enforcement proceedings by any governmental, administrative, or regulatory body regarding an offence or alleged offence under any of the Relevant Requirements.</paratext>
                </para>
              </subclause2>
            </subclause1>
            <subclause1 condition="optional" id="a996645">
              <identifier>15.4</identifier>
              <para>
                <paratext>
                  The Supplier will promptly notify the Customer if, at any time during the Term, its circumstances, knowledge or awareness changes such that it would not be able to repeat the warranties set out in 
                  <internal.reference refid="a378260">
                    <ital>clause 15.3</ital>
                  </internal.reference>
                   at the relevant time.
                </paratext>
              </para>
            </subclause1>
            <subclause1 condition="optional" id="a780928">
              <identifier>15.5</identifier>
              <para>
                <paratext>The Supplier will not do or omit to do any act which would cause the Customer to contravene any of the Relevant Requirements or otherwise incur any liability in relation to the Relevant Requirements.</paratext>
              </para>
            </subclause1>
            <subclause1 condition="optional" id="a735316">
              <identifier>15.6</identifier>
              <para>
                <paratext>The Supplier will maintain and enforce its own policies and procedures, and ensure that its subcontractors are contractually required to comply with policies and procedures, which are adequate to ensure compliance with the Relevant Requirements. The Supplier will be liable to the Customer for any failure to do so by any of those subcontractors.</paratext>
              </para>
            </subclause1>
            <subclause1 id="a287425">
              <identifier>15.7</identifier>
              <para>
                <paratext>The Supplier will immediately notify the Customer if it has reason to believe that it or any of its Associated Persons is in receipt of a request or demand:</paratext>
              </para>
              <subclause2 id="a535932">
                <identifier>(a)</identifier>
                <para>
                  <paratext>for any undue financial or other advantage of any kind; or</paratext>
                </para>
              </subclause2>
              <subclause2 id="a974952">
                <identifier>(b)</identifier>
                <para>
                  <paratext>to commit a fraud offence within the meaning of section 199(6) of the Economic Crime and Corporate Transparency Act 2023,</paratext>
                </para>
              </subclause2>
              <para>
                <paratext>in connection with the performance of this Agreement.</paratext>
              </para>
            </subclause1>
            <subclause1 id="a504025">
              <identifier>15.8</identifier>
              <para>
                <paratext>The Supplier will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paratext>
              </para>
            </subclause1>
            <subclause1 condition="optional" id="a893880">
              <identifier>15.9</identifier>
              <para>
                <paratext>Within [NUMBER] months of the start of each Contract Year, the Customer may request, and the Supplier will provide, a written statement, signed by an officer of the Supplier, certifying compliance with the Relevant Requirements by the Supplier and all its Associated Persons [to the best of its knowledge].</paratext>
              </para>
              <drafting.note id="a570212" jurisdiction="">
                <head align="left" preservecase="true">
                  <headtext>Certification (optional clause)</headtext>
                </head>
                <division id="a000084" level="1">
                  <para>
                    <paratext>
                      Some customers like to have the comfort of an annual compliance statement from their suppliers. To shorten the drafting and make it less onerous for the supplier, the customer could remove this 
                      <internal.reference refid="a893880">
                        <ital>clause 15.9</ital>
                      </internal.reference>
                       and rely solely on the supplier's positive duty to flag issues in 
                      <internal.reference refid="a996645">
                        <ital>clause 15.4</ital>
                      </internal.reference>
                      .
                    </paratext>
                  </para>
                </division>
              </drafting.note>
            </subclause1>
          </clause>
          <clause id="a541347">
            <identifier>16.</identifier>
            <head align="left" preservecase="true">
              <headtext>Data protection</headtext>
            </head>
            <drafting.note id="a956266" jurisdiction="">
              <head align="left" preservecase="true">
                <headtext>Data protection</headtext>
              </head>
              <division id="a000085" level="1">
                <para>
                  <paratext>Many services agreements involve the supplier processing some personal data in connection with the supply of services to the customer. For example, the supplier may need to receive personal data about the customer's staff and other suppliers to be able to provide the services, or the services may involve the supplier collecting data about the customer's own customers.</paratext>
                </para>
                <division id="a279528" level="2">
                  <head align="left" preservecase="true">
                    <headtext>Approach in this clause</headtext>
                  </head>
                  <para>
                    <paratext>It is assumed for the purposes of this MSA that:</paratext>
                  </para>
                  <list type="bulleted">
                    <list.item>
                      <para>
                        <paratext>
                          The parties are subject to the 
                          <link href="w-026-8528" style="ACTLinkPLCtoPLC">
                            <ital>UK GDPR</ital>
                          </link>
                           and may also be subject to the 
                          <link href="w-026-8527" style="ACTLinkPLCtoPLC">
                            <ital>EU GDPR</ital>
                          </link>
                          .
                        </paratext>
                      </para>
                    </list.item>
                    <list.item>
                      <para>
                        <paratext>The supplier processes personal data in connection with the provision of the services to the customer, and in particular:</paratext>
                      </para>
                      <list type="bulleted">
                        <list.item>
                          <para>
                            <paratext>the supplier processes some personal data ("Customer Personal Data") as a processor, on behalf of the customer, in respect of certain processing activities to be specified in an SOW; and</paratext>
                          </para>
                        </list.item>
                        <list.item>
                          <para>
                            <paratext>each party shares some personal data ("Shared Personal Data") as independent controllers and processes it for purposes set out in an SOW.</paratext>
                          </para>
                        </list.item>
                      </list>
                    </list.item>
                  </list>
                  <list type="bulleted">
                    <list.item>
                      <para>
                        <paratext>The customer does not act as a processor on behalf of the supplier at any point. This is likely to be the case for most types of supply relationships.</paratext>
                      </para>
                    </list.item>
                    <list.item>
                      <para>
                        <paratext>The processing of personal data does not require any approval from a regulator nor is it subject to any ongoing regulatory compliance regime other than data protection compliance.</paratext>
                      </para>
                    </list.item>
                    <list.item>
                      <para>
                        <paratext>
                          The parties are sharing some personal data as independent controllers but not as 
                          <link href="w-014-8186" style="ACTLinkPLCtoPLC">
                            <ital>joint controllers</ital>
                          </link>
                          .
                        </paratext>
                      </para>
                    </list.item>
                    <list.item>
                      <para>
                        <paratext>
                          There is a financial cap on data processing breaches that is separate from, and in addition to, the contract's overall liability cap (for example, see 
                          <internal.reference refid="a298173">
                            <ital>clause 23.3(a)</ital>
                          </internal.reference>
                          ).
                        </paratext>
                      </para>
                    </list.item>
                  </list>
                </division>
                <division id="a324663" level="2">
                  <head align="left" preservecase="true">
                    <headtext>Interface with other clauses</headtext>
                  </head>
                  <para>
                    <paratext>
                      Certain provisions in this 
                      <internal.reference refid="a541347">
                        <ital>clause 16</ital>
                      </internal.reference>
                       could overlap with other clauses in this MSA. For example:
                    </paratext>
                  </para>
                  <list type="bulleted">
                    <list.item>
                      <para>
                        <paratext>
                          The confidentiality requirements in 
                          <internal.reference refid="a267045">
                            <ital>clause 16.6(c)</ital>
                          </internal.reference>
                           and the general confidentiality provisions at 
                          <internal.reference refid="a820641">
                            <ital>clause 17</ital>
                          </internal.reference>
                          . Consider whether the definition of "Confidential Information" should include "Customer Personal Data" and "Shared Personal Data".
                        </paratext>
                      </para>
                    </list.item>
                    <list.item>
                      <para>
                        <paratext>
                          The sub-processing requirements in 
                          <internal.reference refid="a414573">
                            <ital>clause 16.7</ital>
                          </internal.reference>
                           and the general subcontracting provisions at 
                          <internal.reference refid="a773486">
                            <ital>clause 27</ital>
                          </internal.reference>
                          .
                        </paratext>
                      </para>
                    </list.item>
                    <list.item>
                      <para>
                        <paratext>
                          The audit provisions in 
                          <internal.reference refid="a985008">
                            <ital>clause 16.6(g)</ital>
                          </internal.reference>
                           and the general audit rights in 
                          <internal.reference refid="a547405">
                            <ital>clause 12</ital>
                          </internal.reference>
                          .
                        </paratext>
                      </para>
                    </list.item>
                    <list.item>
                      <para>
                        <paratext>
                          The personal data breach notification requirements in 
                          <internal.reference refid="a170498">
                            <ital>clause 16.6(e)</ital>
                          </internal.reference>
                           and the wider security breach notification requirements in 
                          <internal.reference refid="a351905">
                            <ital>clause 18.5</ital>
                          </internal.reference>
                          .
                        </paratext>
                      </para>
                    </list.item>
                  </list>
                  <para>
                    <paratext>
                      Check that the approach taken in this 
                      <internal.reference refid="a541347">
                        <ital>clause 16</ital>
                      </internal.reference>
                       is consistent with other clauses in this MSA.
                    </paratext>
                  </para>
                </division>
                <division id="a143901" level="2">
                  <head align="left" preservecase="true">
                    <headtext>Further drafting options</headtext>
                  </head>
                  <para>
                    <paratext>
                      The drafting in this 
                      <internal.reference refid="a541347">
                        <ital>clause 16</ital>
                      </internal.reference>
                       is partly based on the following standard clauses, which provide background information and more comprehensive drafting if necessary:
                    </paratext>
                  </para>
                  <list type="bulleted">
                    <list.item>
                      <para>
                        <paratext>
                          <link href="w-027-8411" style="ACTLinkPLCtoPLC">
                            <ital>Data processing clauses (UK)</ital>
                          </link>
                          .
                        </paratext>
                      </para>
                    </list.item>
                    <list.item>
                      <para>
                        <paratext>
                          <link href="w-011-7560" style="ACTLinkPLCtoPLC">
                            <ital>Personal data sharing clauses (controller to controller, short-form) (UK)</ital>
                          </link>
                          .
                        </paratext>
                      </para>
                    </list.item>
                  </list>
                  <para>
                    <paratext>
                      If the parties do act as joint controllers, it should be possible to adapt these clauses to comply with that requirement. For joint controller provisions, see 
                      <link href="w-027-1079" style="ACTLinkPLCtoPLC">
                        <ital>Standard document, Data sharing agreement (joint controllers) (UK)</ital>
                      </link>
                      .
                    </paratext>
                  </para>
                </division>
              </division>
            </drafting.note>
            <subclause1 id="a565061">
              <identifier>16.1</identifier>
              <para>
                <paratext>
                  For the purposes of this 
                  <internal.reference refid="a541347">
                    <ital>clause 16</ital>
                  </internal.reference>
                  , the terms 
                  <defn.term>Commissioner</defn.term>
                  , 
                  <defn.term>controller</defn.term>
                  , 
                  <defn.term>data subject</defn.term>
                  , 
                  <defn.term>personal data</defn.term>
                  , 
                  <defn.term>personal data breach</defn.term>
                  , 
                  <defn.term>processor</defn.term>
                   and 
                  <defn.term>processing</defn.term>
                   have the meaning given to them in Data Protection Laws.
                </paratext>
              </para>
            </subclause1>
            <subclause1 id="a725070">
              <identifier>16.2</identifier>
              <para>
                <paratext>
                  Each party will comply with Data Protection Laws in its processing of personal data under or in connection with this Agreement. This 
                  <internal.reference refid="a725070">
                    <ital>clause 16.2</ital>
                  </internal.reference>
                   is in addition to, and does not relieve, remove, or replace, a party's obligations or rights under Data Protection Laws.
                </paratext>
              </para>
            </subclause1>
            <subclause1 id="a772985">
              <identifier>16.3</identifier>
              <para>
                <paratext>
                  Without prejudice to 
                  <internal.reference refid="a725070">
                    <ital>clause 16.2</ital>
                  </internal.reference>
                  , where one party (
                  <defn.term>Data Discloser</defn.term>
                  ) shares personal data with the other party (
                  <defn.term>Data Recipient</defn.term>
                  ) as controllers (
                  <defn.term>Shared Personal Data</defn.term>
                  ), the Data Recipient will:
                </paratext>
              </para>
              <subclause2 id="a593825">
                <identifier>(a)</identifier>
                <para>
                  <paratext>
                    only process the Shared Personal Data for the purpose set out in the relevant Statement of Work or otherwise agreed in writing by the parties (
                    <defn.term>Agreed Purpose</defn.term>
                    ); and
                  </paratext>
                </para>
              </subclause2>
              <subclause2 id="a752047">
                <identifier>(b)</identifier>
                <para>
                  <paratext>not retain or process the Shared Personal Data for longer than is necessary to carry out the Agreed Purpose.</paratext>
                </para>
              </subclause2>
            </subclause1>
            <subclause1 id="a182162">
              <identifier>16.4</identifier>
              <para>
                <paratext>
                  Without prejudice to 
                  <internal.reference refid="a725070">
                    <ital>clause 16.2</ital>
                  </internal.reference>
                  , each party will:
                </paratext>
              </para>
              <subclause2 id="a100486">
                <identifier>(a)</identifier>
                <para>
                  <paratext>ensure that it has all necessary notices and lawful bases in place to process the Shared Personal Data for the Agreed Purpose;</paratext>
                </para>
              </subclause2>
              <subclause2 id="a657516">
                <identifier>(b)</identifier>
                <para>
                  <paratext>give full information to any data subject whose Shared Personal Data may be processed under this Agreement of the nature of that processing;</paratext>
                </para>
              </subclause2>
              <subclause2 id="a623512">
                <identifier>(c)</identifier>
                <para>
                  <paratext>ensure that it has in place appropriate technical and organisational measures to protect against unauthorised or unlawful processing of Shared Personal Data and against accidental loss or destruction of, or damage to, Shared Personal Data; and</paratext>
                </para>
              </subclause2>
              <subclause2 id="a326063">
                <identifier>(d)</identifier>
                <para>
                  <paratext>provide reasonable assistance to the other party in complying with Data Protection Laws in relation to the processing of Shared Personal Data, including by:</paratext>
                </para>
                <subclause3 id="a860860">
                  <identifier>(i)</identifier>
                  <para>
                    <paratext>promptly informing the other party about the receipt of any data subject rights request;</paratext>
                  </para>
                </subclause3>
                <subclause3 id="a989546">
                  <identifier>(ii)</identifier>
                  <para>
                    <paratext>providing the other party with reasonable assistance in complying with any data subject rights request; and</paratext>
                  </para>
                </subclause3>
                <subclause3 id="a161109">
                  <identifier>(iii)</identifier>
                  <para>
                    <paratext>notifying the other party without undue delay on becoming aware of any personal data breach in relation to the Shared Personal Data [and doing all things reasonably necessary to assist the other party in mitigating the effects of the personal data breach].</paratext>
                  </para>
                </subclause3>
              </subclause2>
            </subclause1>
            <subclause1 id="a658195">
              <identifier>16.5</identifier>
              <para>
                <paratext>In relation to Customer Personal Data, each Statement of Work will set out the scope, nature and purpose of processing by the Supplier, the duration of that processing and the types of personal data and categories of data subject.</paratext>
              </para>
            </subclause1>
            <subclause1 id="a866254">
              <identifier>16.6</identifier>
              <para>
                <paratext>
                  Without prejudice to 
                  <internal.reference refid="a725070">
                    <ital>clause 16.2</ital>
                  </internal.reference>
                  , the Supplier will, in relation to Customer Personal Data:
                </paratext>
              </para>
              <subclause2 id="a253512">
                <identifier>(a)</identifier>
                <para>
                  <paratext>process that Customer Personal Data only on the documented instructions of the Customer set out in the applicable Statement of Work unless the Supplier is required by Applicable Laws to otherwise process that Customer Personal Data[. Where the Supplier is relying on Applicable Laws as the basis for processing Customer Personal Data, the Supplier will notify the Customer of this before performing the processing unless prohibited from doing so by Applicable Laws. The Supplier will inform the Customer if, in the opinion of the Supplier, the instructions of the Customer infringe Applicable Laws [and may suspend the provision of the Services until the parties have agreed revised instructions which are not infringing]];</paratext>
                </para>
              </subclause2>
              <subclause2 id="a782381">
                <identifier>(b)</identifier>
                <para>
                  <paratext>implement appropriate technical and organisational measures to protect against unauthorised or unlawful processing of Customer Personal Data and against its accidental loss, damage, or destruction[, including as appropriate:</paratext>
                </para>
                <subclause3 id="a335175">
                  <identifier>(i)</identifier>
                  <para>
                    <paratext>the pseudonymisation and encryption of Customer Personal Data;</paratext>
                  </para>
                </subclause3>
                <subclause3 id="a231854">
                  <identifier>(ii)</identifier>
                  <para>
                    <paratext>the ability to ensure the ongoing confidentiality, integrity, availability and resilience of processing systems and services;</paratext>
                  </para>
                </subclause3>
                <subclause3 id="a136987">
                  <identifier>(iii)</identifier>
                  <para>
                    <paratext>the ability to restore the availability of and access to Customer Personal Data in a timely manner in the event of a physical or technical incident; and</paratext>
                  </para>
                </subclause3>
                <subclause3 id="a695663">
                  <identifier>(iv)</identifier>
                  <para>
                    <paratext>a process for regularly assessing and evaluating the effectiveness of its technical and organisational measures for ensuring the security of the processing];</paratext>
                  </para>
                </subclause3>
              </subclause2>
              <subclause2 id="a267045">
                <identifier>(c)</identifier>
                <para>
                  <paratext>ensure that:</paratext>
                </para>
                <subclause3 id="a684950">
                  <identifier>(i)</identifier>
                  <para>
                    <paratext>access to Customer Personal Data is restricted only to those Supplier Personnel who need access to perform the Services; and</paratext>
                  </para>
                </subclause3>
                <subclause3 id="a107398">
                  <identifier>(ii)</identifier>
                  <para>
                    <paratext>all Supplier Personnel with access to Customer Personal Data are obliged to keep that personal data confidential;</paratext>
                  </para>
                </subclause3>
              </subclause2>
              <subclause2 id="a878066">
                <identifier>(d)</identifier>
                <para>
                  <paratext>assist the Customer insofar as this is possible (taking into account the nature of the processing and the information available to the Supplier)[, at the Customer's cost,] in responding to any request from a data subject to exercise their rights under Data Protection Laws and in ensuring the Customer's compliance with its obligations under Data Protection Laws with respect to security, breach notifications, impact assessments, and consultations with the Commissioner or other Regulators. [In particular, the Supplier will promptly notify the Customer if it receives any complaint, notice or communication which relates to the processing of Customer Personal Data];</paratext>
                </para>
              </subclause2>
              <subclause2 id="a170498">
                <identifier>(e)</identifier>
                <para>
                  <paratext>notify the Customer without undue delay [(and no later than [TIMESCALE])] on becoming aware of a personal data breach;</paratext>
                </para>
              </subclause2>
              <subclause2 id="a524342">
                <identifier>(f)</identifier>
                <para>
                  <paratext>
                    at the written direction of the Customer, delete or return to the Customer all Customer Personal Data when it is no longer needed to perform the Services and in any event on termination or expiry of this Agreement, unless the Supplier is required by any Applicable Law to continue to process any Customer Personal Data. [The Supplier will procure that any third party to whom the Supplier has disclosed the Customer Personal Data does the same and will certify to the Customer in writing that it has complied with the requirements of this 
                    <internal.reference refid="a524342">
                      <ital>clause 16.6(f)</ital>
                    </internal.reference>
                    .] [For the purposes of this 
                    <internal.reference refid="a524342">
                      <ital>clause 16.6(f)</ital>
                    </internal.reference>
                    , Customer Personal Data will be considered deleted where it is put beyond further use by the Supplier.] [If the Supplier is required by any Applicable Law to continue to process any Customer Personal Data, the Supplier will promptly notify the Customer of what that Applicable Law is and will only be permitted to process that Customer Personal Data for that specific purpose. All requirements in this 
                    <internal.reference refid="a866254">
                      <ital>clause 16.6</ital>
                    </internal.reference>
                     will continue to apply to any Customer Personal Data for as long as that Customer Personal Data is processed by the Supplier]; and
                  </paratext>
                </para>
                <drafting.note id="a471812" jurisdiction="">
                  <head align="left" preservecase="true">
                    <headtext>Ceasing to use personal data</headtext>
                  </head>
                  <division id="a000086" level="1">
                    <para>
                      <paratext>Use the first and third sets of optional drafting if acting for the customer.</paratext>
                    </para>
                    <para>
                      <paratext>Use the second set of optional drafting if acting for the supplier.</paratext>
                    </para>
                  </division>
                </drafting.note>
              </subclause2>
              <subclause2 id="a985008">
                <identifier>(g)</identifier>
                <para>
                  <paratext>
                    maintain complete and accurate records and information to demonstrate its compliance with this 
                    <internal.reference refid="a866254">
                      <ital>clause 16.6</ital>
                    </internal.reference>
                     and allow for audits by the Customer (or its designated professional auditors) for this purpose. [The requirements of 
                    <internal.reference refid="a547405">
                      <ital>clause 12</ital>
                    </internal.reference>
                     will apply to any audits under this 
                    <internal.reference refid="a985008">
                      <ital>clause 16.6(g)</ital>
                    </internal.reference>
                    <bold>OR</bold>
                     The Customer will give the Supplier at least [14] days' notice before starting any audit. The Supplier is not obliged to:
                  </paratext>
                </para>
                <subclause3 id="a879958">
                  <identifier>(i)</identifier>
                  <para>
                    <paratext>allow more than one audit in any Contract Year;</paratext>
                  </para>
                </subclause3>
                <subclause3 id="a740837">
                  <identifier>(ii)</identifier>
                  <para>
                    <paratext>grant access to any third party auditor until that auditor signs a confidentiality agreement with the Supplier on terms reasonably satisfactory to the Supplier; or</paratext>
                  </para>
                </subclause3>
                <subclause3 id="a347702">
                  <identifier>(iii)</identifier>
                  <para>
                    <paratext>make available any information that concerns any other customer of the Supplier [(or any of its Affiliates)] or could compromise the security of the Supplier's systems or cause it to breach any legal obligation].</paratext>
                  </para>
                  <drafting.note id="a368911" jurisdiction="">
                    <head align="left" preservecase="true">
                      <headtext>Audit</headtext>
                    </head>
                    <division id="a000087" level="1">
                      <para>
                        <paratext>
                          <link href="w-033-6296" style="ACTLinkPLCtoPLC">
                            <ital>Article 28(3)(h)</ital>
                          </link>
                           of the UK GDPR requires the processor to allow for and contribute to audits by the controller or an auditor mandated by the controller. The supplier may want to include some parameters around the frequency of audits and the information that can be viewed. Use the first option if there is an audit clause with these parameters in place. If not, use the second option.
                        </paratext>
                      </para>
                    </division>
                  </drafting.note>
                </subclause3>
              </subclause2>
            </subclause1>
            <subclause1 id="a414573">
              <identifier>16.7</identifier>
              <para>
                <paratext>The Supplier will not engage a third party to process any Customer Personal Data without the prior written consent of the Customer[, which will not be unreasonably withheld or delayed]. Where the Customer grants its consent, the Supplier will:</paratext>
              </para>
              <subclause2 id="a637253">
                <identifier>(a)</identifier>
                <para>
                  <paratext>
                    ensure that the terms on which it appoints that third party comply with Data Protection Laws and are consistent with the obligations imposed on the Supplier as a processor in this 
                    <internal.reference refid="a541347">
                      <ital>clause 16</ital>
                    </internal.reference>
                    ; and
                  </paratext>
                </para>
              </subclause2>
              <subclause2 id="a229489">
                <identifier>(b)</identifier>
                <para>
                  <paratext>remain responsible for the acts and omissions of that third party as if they were the acts and omissions of the Supplier.</paratext>
                </para>
                <drafting.note id="a219188" jurisdiction="">
                  <head align="left" preservecase="true">
                    <headtext>Appointing subprocessors</headtext>
                  </head>
                  <division id="a000088" level="1">
                    <para>
                      <paratext>
                        The customer usually wants to retain some control over the supplier's use of subprocessors. Consent to use subprocessors can be set out in the SOW. If the supplier is in a strong bargaining position, it could try to include a general prior authorisation to use subprocessors. For this drafting, see 
                        <link anchor="a630117" href="7-623-0751" style="ACTLinkPLCtoPLC">
                          <ital>Standard document, Services agreement (pro-supplier): clause 14.7(a)</ital>
                        </link>
                      </paratext>
                    </para>
                  </division>
                </drafting.note>
              </subclause2>
            </subclause1>
            <subclause1 id="a196370">
              <identifier>16.8</identifier>
              <para>
                <paratext>The Supplier will not carry out, via itself or via any other processor, any processing of Customer Personal Data, or transfer any Customer Personal Data, outside of the UK [or EEA] unless the [prior written consent of the Customer is obtained and the] Supplier:</paratext>
              </para>
              <subclause2 id="a166002">
                <identifier>(a)</identifier>
                <para>
                  <paratext>
                    ensures that the processing is carried out in accordance with Data Protection Laws, including by ensuring an adequate level of protection for the Customer Personal Data[; and 
                    <bold>OR</bold>
                     .]
                  </paratext>
                </para>
              </subclause2>
              <subclause2 condition="optional" id="a441135">
                <identifier>(b)</identifier>
                <para>
                  <paratext>complies with any reasonable instructions notified to it by the Customer with respect to that processing of the Customer Personal Data.</paratext>
                </para>
                <drafting.note id="a458115" jurisdiction="">
                  <head align="left" preservecase="true">
                    <headtext>Data transfers</headtext>
                  </head>
                  <division id="a000089" level="1">
                    <para>
                      <paratext>
                        This 
                        <internal.reference refid="a196370">
                          <ital>clause 16.8</ital>
                        </internal.reference>
                         regulates the supplier's ability to process data outside the UK (or, optionally, EEA). If acting for the supplier, remove the requirement to obtain customer consent for this processing and delete 
                        <internal.reference refid="a441135">
                          <ital>clause 16.8(b)</ital>
                        </internal.reference>
                        .
                      </paratext>
                    </para>
                  </division>
                </drafting.note>
              </subclause2>
            </subclause1>
          </clause>
          <clause id="a820641">
            <identifier>17.</identifier>
            <head align="left" preservecase="true">
              <headtext>Confidentiality</headtext>
            </head>
            <drafting.note id="a178158" jurisdiction="">
              <head align="left" preservecase="true">
                <headtext>Confidentiality</headtext>
              </head>
              <division id="a000090" level="1">
                <para>
                  <paratext>A confidentiality clause in an agreement aims to ensure that:</paratext>
                </para>
                <list type="bulleted">
                  <list.item>
                    <para>
                      <paratext>Confidential information disclosed by one party to the other is kept secret.</paratext>
                    </para>
                  </list.item>
                  <list.item>
                    <para>
                      <paratext>The party receiving the confidential information only uses the information in connection with the purpose of that agreement and not for any other purpose.</paratext>
                    </para>
                  </list.item>
                </list>
                <para>
                  <paratext>
                    The provisions in this 
                    <internal.reference refid="a820641">
                      <ital>clause 17</ital>
                    </internal.reference>
                     are mutual as both parties are likely to have information they want to protect. Depending on the nature of the services:
                  </paratext>
                </para>
                <list type="bulleted">
                  <list.item>
                    <para>
                      <paratext>The supplier may be using proprietary techniques, methodologies, software or data to perform the services. Details of these may need to be shared with the customer. The supplier's pricing may also be bespoke to the customer and therefore confidential.</paratext>
                    </para>
                  </list.item>
                  <list.item>
                    <para>
                      <paratext>The customer may be disclosing proprietary business information about its plans or products that the supplier needs to perform the services.</paratext>
                    </para>
                  </list.item>
                </list>
                <para>
                  <paratext>
                    In 
                    <internal.reference refid="a602158">
                      <ital>clause 17.4</ital>
                    </internal.reference>
                    , there are options for how long the confidentiality commitments should continue after the agreement ends:
                  </paratext>
                </para>
                <list type="bulleted">
                  <list.item>
                    <para>
                      <paratext>The first option says that the confidentiality commitments continue indefinitely, although information may naturally lose the qualities of being confidential as time goes by.</paratext>
                    </para>
                  </list.item>
                  <list.item>
                    <para>
                      <paratext>The second option puts a time limit on post-termination confidentiality commitments.</paratext>
                    </para>
                  </list.item>
                  <list.item>
                    <para>
                      <paratext>The third option is a mix of options one and two. The confidentiality commitments can continue indefinitely for some highly sensitive information and for a fixed period of time for other information.</paratext>
                    </para>
                  </list.item>
                </list>
                <para>
                  <paratext>
                    For further information on confidentiality and alternative drafting, see 
                    <link href="2-107-3829" style="ACTLinkPLCtoPLC">
                      <ital>Standard clause, Confidentiality</ital>
                    </link>
                     and its drafting notes.
                  </paratext>
                </para>
              </division>
            </drafting.note>
            <subclause1 id="a359377">
              <identifier>17.1</identifier>
              <para>
                <paratext>Each party will protect the confidentiality of the other party's Confidential Information with at least the same degree of care as it uses to protect its own confidential information and will not:</paratext>
              </para>
              <subclause2 id="a134611">
                <identifier>(a)</identifier>
                <para>
                  <paratext>
                    use that Confidential Information for any purpose other than to exercise its rights and perform its obligations under or in connection with this Agreement (
                    <defn.term>Purpose</defn.term>
                    ); [or]
                  </paratext>
                </para>
              </subclause2>
              <subclause2 id="a545816">
                <identifier>(b)</identifier>
                <para>
                  <paratext>
                    disclose that Confidential Information in whole or in part to any person except as permitted by 
                    <internal.reference refid="a248761">
                      <ital>clause 17.2</ital>
                    </internal.reference>
                     [or 
                    <internal.reference refid="a1019497">
                      <ital>clause 17.3</ital>
                    </internal.reference>
                    ][. 
                    <bold>OR</bold>
                     ; or]
                  </paratext>
                </para>
              </subclause2>
              <subclause2 condition="optional" id="a787235">
                <identifier>(c)</identifier>
                <para>
                  <paratext>
                    process that Confidential Information using machine learning or artificial intelligence (AI) models [in any way 
                    <bold>OR</bold>
                     where those models will be:
                  </paratext>
                </para>
                <subclause3 id="a520939">
                  <identifier>(i)</identifier>
                  <para>
                    <paratext>trained on that Confidential Information; or</paratext>
                  </para>
                </subclause3>
                <subclause3 id="a732806">
                  <identifier>(ii)</identifier>
                  <para>
                    <paratext>
                      lawfully available to or accessible for use by any person or entity who is not permitted by 
                      <internal.reference refid="a248761">
                        <ital>clause 17.2</ital>
                      </internal.reference>
                       [or 
                      <internal.reference refid="a1019497">
                        <ital>clause 17.3</ital>
                      </internal.reference>
                      ].
                    </paratext>
                  </para>
                  <drafting.note id="a870531" jurisdiction="">
                    <head align="left" preservecase="true">
                      <headtext>Confidentiality and AI (optional clause)</headtext>
                    </head>
                    <division id="a000091" level="1">
                      <para>
                        <paratext>With AI use becoming ever more prevalent in a commercial context, each party should consider expressly addressing the potential use of AI and machine learning in performing this agreement, including how this interfaces with the need to protect the confidential information disclosed.</paratext>
                      </para>
                      <para>
                        <paratext>
                          If including this optional 
                          <internal.reference refid="a787235">
                            <ital>clause 17.1(c)</ital>
                          </internal.reference>
                          , choose from the following two drafting options:
                        </paratext>
                      </para>
                      <list type="bulleted">
                        <list.item>
                          <para>
                            <paratext>
                              <bold>Option 1.</bold>
                               Unless there is a transaction-specific reason to permit it, each party should consider prohibiting the use of its confidential information by AI or machine learning models (whether private or public facing) in any way. This broad prohibition also prevents use of the disclosed confidential information to train those models. The first drafting option at 
                              <internal.reference refid="a520939">
                                <ital>clause 17.1(c)(i)</ital>
                              </internal.reference>
                               reflects this approach.
                            </paratext>
                          </para>
                        </list.item>
                        <list.item>
                          <para>
                            <paratext>
                              <bold>Option 2.</bold>
                               If the parties intend to use AI in connection with performing this agreement, each party should consider including a condition that confidential information fed into an AI model will not be used to train it, and that the AI model is not accessible to or available for use by anyone that is not already allowed to access the confidential information under this agreement. Choose the second drafting option at 
                              <internal.reference refid="a732806">
                                <ital>clause 17.1(c)(ii)</ital>
                              </internal.reference>
                               if taking this approach.
                            </paratext>
                          </para>
                        </list.item>
                      </list>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3>
              </subclause2>
            </subclause1>
            <subclause1 id="a248761">
              <identifier>17.2</identifier>
              <para>
                <paratext>Each party may disclose the other party's Confidential Information:</paratext>
              </para>
              <subclause2 id="a931620">
                <identifier>(a)</identifier>
                <para>
                  <paratext>
                    to [those of] its [and its Affiliates'] employees, officers, advisers, representatives, independent contractors and subcontractors who need to know that information for the Purpose and to any other person(s) agreed in writing by the other party (
                    <defn.term>Representatives</defn.term>
                    ). Each party will ensure that its Representatives comply with confidentiality obligations which are substantially equivalent to those set out in this 
                    <internal.reference refid="a820641">
                      <ital>clause 17</ital>
                    </internal.reference>
                    ; and
                  </paratext>
                </para>
              </subclause2>
              <subclause2 id="a274134">
                <identifier>(b)</identifier>
                <para>
                  <paratext>as may be required by law, a court of competent jurisdiction or any governmental or regulatory authority[, provided that, to the extent it is legally permitted to do so, it gives the other party as much notice of that disclosure as possible].</paratext>
                </para>
              </subclause2>
            </subclause1>
            <subclause1 id="a1019497">
              <identifier>17.3</identifier>
              <para>
                <paratext>
                  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internal.reference refid="a1019497">
                    <ital>clause 17.3</ital>
                  </internal.reference>
                   complies with confidentiality obligations which are substantially equivalent to those set out in this 
                  <internal.reference refid="a820641">
                    <ital>clause 17</ital>
                  </internal.reference>
                  .
                </paratext>
              </para>
              <drafting.note id="a886144" jurisdiction="">
                <head align="left" preservecase="true">
                  <headtext>Sharing confidential information with replacement suppliers</headtext>
                </head>
                <division id="a000092" level="1">
                  <para>
                    <paratext>
                      The customer is likely to want the supplier to co-operate in transferring services to a new supplier when the agreement ends (see 
                      <internal.reference refid="a932493">
                        <ital>clause 25.5</ital>
                      </internal.reference>
                      ). This requirement is fairly common in services agreements and therefore something that the supplier may have to accept. If acting for the supplier, consider specifying the sensitive information, such as pricing information, that the customer should not be able to share with a new supplier who may be a competitor of the supplier.
                    </paratext>
                  </para>
                  <para>
                    <paratext>
                      For alternative drafting preventing the customer from disclosing information to the supplier's competitors, see 
                      <link anchor="a706219" href="7-623-0751" style="ACTLinkPLCtoPLC">
                        <ital>Standard document, Services agreement (pro-supplier): clause 15.3</ital>
                      </link>
                      .
                    </paratext>
                  </para>
                </division>
              </drafting.note>
            </subclause1>
            <subclause1 id="a602158">
              <identifier>17.4</identifier>
              <para>
                <paratext>
                  The provisions of this 
                  <internal.reference refid="a820641">
                    <ital>clause 17</ital>
                  </internal.reference>
                   will continue to apply [indefinitely after termination or expiry of this Agreement 
                  <bold>OR</bold>
                   for a period of [five] years after termination or expiry of this Agreement 
                  <bold>OR</bold>
                   indefinitely after termination or expiry of this Agreement in relation to [[CONFIDENTIAL INFORMATION TO BE PROTECTED INDEFINITELY] and for a period of [five] years after termination or expiry for all other Confidential Information].
                </paratext>
              </para>
            </subclause1>
          </clause>
          <clause condition="optional" id="a308401">
            <identifier>18.</identifier>
            <head align="left" preservecase="true">
              <headtext>Systems and security</headtext>
            </head>
            <drafting.note id="a879284" jurisdiction="">
              <head align="left" preservecase="true">
                <headtext>Systems and security (optional clause)</headtext>
              </head>
              <division id="a000093" level="1">
                <para>
                  <paratext>
                    This 
                    <internal.reference refid="a308401">
                      <ital>clause 18</ital>
                    </internal.reference>
                     includes:
                  </paratext>
                </para>
                <list type="bulleted">
                  <list.item>
                    <para>
                      <paratext>Mutual duties to protect systems from unauthorised access or malicious code, such as viruses, and to avoid infecting the other party's systems.</paratext>
                    </para>
                  </list.item>
                  <list.item>
                    <para>
                      <paratext>Information security obligations for the supplier.</paratext>
                    </para>
                  </list.item>
                </list>
                <para>
                  <paratext>Consider omitting some or all of this clause if acting for the supplier or if information security is not material to the type of services being provided.</paratext>
                </para>
              </division>
            </drafting.note>
            <subclause1 id="a952448">
              <identifier>18.1</identifier>
              <para>
                <paratext>Neither party will or will attempt to gain any greater level of access to the Systems or data of the other party than that authorised by the other party.</paratext>
              </para>
            </subclause1>
            <subclause1 id="a608458">
              <identifier>18.2</identifier>
              <para>
                <paratext>Each party will:</paratext>
              </para>
              <subclause2 id="a775151">
                <identifier>(a)</identifier>
                <para>
                  <paratext>
                    maintain reasonable security measures to protect its Systems from third parties and in particular from disruption by any software or code intended or designed to permit unauthorised access or use of either party's Systems or to disable, damage or disrupt the normal operation of either party's Systems (
                    <defn.term>Malicious Software</defn.term>
                    ); and
                  </paratext>
                </para>
              </subclause2>
              <subclause2 id="a366633">
                <identifier>(b)</identifier>
                <para>
                  <paratext>use all reasonable endeavours not to infect or permit the infection of the other party's Systems by any Malicious Software.</paratext>
                </para>
              </subclause2>
            </subclause1>
            <subclause1 id="a735898">
              <identifier>18.3</identifier>
              <para>
                <paratext>The Supplier will ensure that all Deliverables do not contain any Malicious Software.</paratext>
              </para>
            </subclause1>
            <subclause1 id="a711708">
              <identifier>18.4</identifier>
              <para>
                <paratext>The Supplier will maintain and enforce physical and information security procedures that are at least equal to the highest of the following:</paratext>
              </para>
              <subclause2 id="a881084">
                <identifier>(a)</identifier>
                <para>
                  <paratext>the Supplier's own security policies and controls;</paratext>
                </para>
              </subclause2>
              <subclause2 id="a336283">
                <identifier>(b)</identifier>
                <para>
                  <paratext>[the Customer's Policies;] and</paratext>
                </para>
              </subclause2>
              <subclause2 id="a663371">
                <identifier>(c)</identifier>
                <para>
                  <paratext>the standard required by Applicable Laws.</paratext>
                </para>
              </subclause2>
            </subclause1>
            <subclause1 id="a351905">
              <identifier>18.5</identifier>
              <para>
                <paratext>
                  The Supplier will notify the Customer without undue delay, and in any event within [NUMBER] hours of when the Supplier has or reasonably ought to have had a suspicion of the occurrence, of any actual or potential breach of security that affects or could potentially affect the Customer's Confidential Information, Customer Personal Data or any other materials or data supplied to the Supplier by or on behalf of the Customer or which the Supplier is required to generate or store for the Customer under this Agreement (together, 
                  <defn.term>Customer Data</defn.term>
                  ). The Supplier will immediately investigate the breach of security and respond [without delay] to all queries and requests for information from the Customer about the security breach. [The Supplier will [use its best 
                  <bold>OR</bold>
                   reasonable endeavours to] address the breach and mitigate its effects, restore any Customer Data and ensure business continuity for the Customer at all times.]
                </paratext>
              </para>
            </subclause1>
            <subclause1 id="a289651">
              <identifier>18.6</identifier>
              <para>
                <paratext>
                  The Supplier will not, and will ensure that its subcontractors and Supplier Personnel do not, carry out any act or make any omission which has or could reasonably be expected to have [an 
                  <bold>OR</bold>
                   a material] adverse impact on the security of the Customer Data or the Customer's Systems [or business].
                </paratext>
              </para>
            </subclause1>
          </clause>
          <clause condition="optional" id="a60299">
            <identifier>19.</identifier>
            <head align="left" preservecase="true">
              <headtext>Working with competitors</headtext>
            </head>
            <drafting.note id="a895709" jurisdiction="">
              <head align="left" preservecase="true">
                <headtext>Working with competitors (optional clause)</headtext>
              </head>
              <division id="a000094" level="1">
                <para>
                  <paratext>
                    The customer may want to include a non-compete clause that prevents the supplier from supplying the same or similar services to the customer's competitors. The customer may see this 
                    <internal.reference refid="a60299">
                      <ital>clause 19</ital>
                    </internal.reference>
                     as being necessary to reduce the risk of its confidential information being disclosed to a competitor, resulting in a loss of competitive advantage. For example, if a marketing services supplier is working on the launch of a new product for one customer, with access to highly confidential information, that customer is unlikely to accept that supplier also working for its main competitor due to the risk of secret information leaking from the supplier to the competitor.
                  </paratext>
                </para>
                <para>
                  <paratext>This kind of provision may be unenforceable or against public policy if its scope is held to be unreasonable. Unless the customer is providing substantial business to the supplier or the supplier is gaining access to particularly important confidential information belonging to the customer, the supplier is likely to object to its inclusion.</paratext>
                </para>
                <para>
                  <paratext>If the supplier accepts the inclusion of this clause, it will want to ensure that the restrictions on who it cannot supply are not too broad and do not contravene any existing customer arrangements it has.</paratext>
                </para>
                <para>
                  <paratext>
                    For more information on non-compete provisions in supply agreements and alternative drafting, see 
                    <link href="w-036-5452" style="ACTLinkPLCtoPLC">
                      <ital>Standard clause, Exclusive purchasing and supply clause: long form</ital>
                    </link>
                     and its drafting notes.
                  </paratext>
                </para>
              </division>
            </drafting.note>
            <subclause1 id="a880876">
              <identifier>19.1</identifier>
              <para>
                <paratext>
                  [Subject to 
                  <internal.reference refid="a650227">
                    <ital>clause 19.2</ital>
                  </internal.reference>
                  , the 
                  <bold>OR</bold>
                   The] Supplier will not supply[, and will procure that none of its Affiliates supplies,] [during the Term and for [DURATION] months after termination or expiry of this Agreement], Restricted Services to any Competitor in the Territory without the Customer's prior written approval [(not to be unreasonably withheld or delayed)].
                </paratext>
              </para>
              <drafting.note id="a982801" jurisdiction="">
                <head align="left" preservecase="true">
                  <headtext>Scope of restriction on working for competitors</headtext>
                </head>
                <division id="a000095" level="1">
                  <para>
                    <paratext>
                      This 
                      <internal.reference refid="a880876">
                        <ital>clause 19.1</ital>
                      </internal.reference>
                       prevents the supplier from working for the customer's competitors. There is optional wording to broaden the clause to apply to the supplier's affiliates as well.
                    </paratext>
                  </para>
                  <para>
                    <paratext>When describing how long the restriction should last, consider whether the clause will be enforceable under applicable laws if it extends beyond the term of the agreement.</paratext>
                  </para>
                </division>
              </drafting.note>
            </subclause1>
            <subclause1 id="a650227">
              <identifier>19.2</identifier>
              <para>
                <paratext>
                  The Customer permits the Supplier [and its Affiliates] to supply Restricted Services to [AGREED COMPETITORS]. [If the aggregate Charges paid or payable by the [Customer 
                  <bold>OR</bold>
                   Customer Group Members] under this [Agreement 
                  <bold>OR</bold>
                   MSA and all Adoption Agreements] during any Contract Year [of the MSA] are less than £[AMOUNT], then[, unless the shortfall is due to any extent to the failure of [the 
                  <bold>OR</bold>
                   any] Supplier to provide services reasonably requested by [the Customer 
                  <bold>OR</bold>
                   any Customer Group Member,] the restrictions in [
                  <internal.reference refid="a880876">
                    <ital>clause 19.1</ital>
                  </internal.reference>
                  <bold>OR</bold>
                  <internal.reference refid="a60299">
                    <ital>clause 19</ital>
                  </internal.reference>
                  ] will cease to apply.]
                </paratext>
              </para>
              <drafting.note id="a331386" jurisdiction="">
                <head align="left" preservecase="true">
                  <headtext>Exceptions to non-compete restrictions</headtext>
                </head>
                <division id="a000096" level="1">
                  <para>
                    <paratext>
                      This 
                      <internal.reference refid="a650227">
                        <ital>clause 19.2</ital>
                      </internal.reference>
                       provides exceptions to 
                      <internal.reference refid="a880876">
                        <ital>clause 19.1</ital>
                      </internal.reference>
                      .
                    </paratext>
                  </para>
                  <para>
                    <paratext>The first sentence allows the parties to name particular entities that the supplier can work for (for example, existing clients).</paratext>
                  </para>
                  <para>
                    <paratext>
                      The optional second sentence removes the restrictions in 
                      <internal.reference refid="a880876">
                        <ital>clause 19.1</ital>
                      </internal.reference>
                       or the whole of 
                      <internal.reference refid="a60299">
                        <ital>clause 19</ital>
                      </internal.reference>
                       where either:
                    </paratext>
                  </para>
                  <list type="bulleted">
                    <list.item>
                      <para>
                        <paratext>The customer is not spending with the supplier in a meaningful way. For this approach, use "Customer" rather than "Customer Group Member" and use "Agreement" rather than "MSA and all Adoption Agreements".</paratext>
                      </para>
                    </list.item>
                    <list.item>
                      <para>
                        <paratext>The customer's whole group is not spending with the supplier and its affiliates in a meaningful way. For this approach, use "Customer Group Members" rather than "Customer", use "MSA and all Adoption Agreements" rather than "Agreement", and use "of the MSA" after "Contract Year".</paratext>
                      </para>
                    </list.item>
                  </list>
                </division>
              </drafting.note>
            </subclause1>
            <subclause1 id="a488026">
              <identifier>19.3</identifier>
              <para>
                <paratext>If the Supplier [or any of its Affiliates] supplies services of any kind to a Competitor, the Supplier will implement[, and procure that each applicable Affiliate implements,] reasonable technical and operational measures to separate its work for the Competitor from its work for the Customer and protect the integrity of the Customer's Confidential Information[, including:</paratext>
              </para>
              <subclause2 id="a319075">
                <identifier>(a)</identifier>
                <para>
                  <paratext>ensuring that the teams servicing the Customer and the Competitor are housed in separate locations and are unable to access each other's workspaces;</paratext>
                </para>
              </subclause2>
              <subclause2 id="a654136">
                <identifier>(b)</identifier>
                <para>
                  <paratext>implementing [SECURITY MEASURES: FOR EXAMPLE, PASSWORD PROTECTION, RESTRICTED FILE ACCESS, SEPARATE SERVERS] to ensure that Confidential Information concerning the Customer can only be accessed by Supplier Personnel;</paratext>
                </para>
              </subclause2>
              <subclause2 id="a753117">
                <identifier>(c)</identifier>
                <para>
                  <paratext>providing the Customer with a letter from its senior management confirming that it will closely supervise compliance with these measures; and</paratext>
                </para>
              </subclause2>
              <subclause2 id="a640483">
                <identifier>(d)</identifier>
                <para>
                  <paratext>[OTHER MEASURES: FOR EXAMPLE, ARRANGING FOR AN INDEPENDENT AUDIT TO VERIFY COMPLIANCE WITH THESE ARRANGEMENTS]].</paratext>
                </para>
              </subclause2>
            </subclause1>
            <subclause1 id="a767978">
              <identifier>19.4</identifier>
              <para>
                <paratext>
                  The Supplier will ensure that each Supplier Person is not, while engaged in performing the Services and for [NUMBER] months afterwards, involved in the supply of [any services 
                  <bold>OR</bold>
                   Restricted Services] to any Competitor in the Territory without the Customer's prior written approval [(not to be unreasonably withheld or delayed)].
                </paratext>
              </para>
              <drafting.note id="a271872" jurisdiction="">
                <head align="left" preservecase="true">
                  <headtext>Personnel restrictions</headtext>
                </head>
                <division id="a000097" level="1">
                  <para>
                    <paratext>In addition to preventing the supplier from working for competitors, the customer may want to impose restrictions on supplier personnel. For example, if the customer allows the supplier to work for a competitor, it may not want supplier staff intimately familiar with its plans to start working for that competitor. If the contract ends, the customer may not want supplier staff to take their knowledge to a direct competitor the next day.</paratext>
                  </para>
                  <para>
                    <paratext>
                      From the supplier's point of view, it may argue that this 
                      <internal.reference refid="a767978">
                        <ital>clause 19.4</ital>
                      </internal.reference>
                       provides adequate protection for the customer and therefore the rest of 
                      <internal.reference refid="a60299">
                        <ital>clause 19</ital>
                      </internal.reference>
                       is unnecessary.
                    </paratext>
                  </para>
                </division>
              </drafting.note>
            </subclause1>
          </clause>
          <clause id="a159458">
            <identifier>20.</identifier>
            <head align="left" preservecase="true">
              <headtext>Warranties and representations</headtext>
            </head>
            <drafting.note id="a838779" jurisdiction="">
              <head align="left" preservecase="true">
                <headtext>Warranties and representations</headtext>
              </head>
              <division id="a000098" level="1">
                <para>
                  <paratext>The aim of warranties and representations is to allocate risk between the parties. If the statement being warranted and represented turns out to be false, the innocent party can:</paratext>
                </para>
                <list type="bulleted">
                  <list.item>
                    <para>
                      <paratext>Bring a claim for damages.</paratext>
                    </para>
                  </list.item>
                  <list.item>
                    <para>
                      <paratext>Potentially terminate the agreement.</paratext>
                    </para>
                  </list.item>
                </list>
                <para>
                  <paratext>The warranties and representations included in a services agreement depend on the nature of the services as well as the respective bargaining power and risk tolerance of each party.</paratext>
                </para>
                <para>
                  <paratext>If either party is concerned about certain warranties and representations in an agreement, it should consider trying to exclude them or modify them by including:</paratext>
                </para>
                <list type="bulleted">
                  <list.item>
                    <para>
                      <paratext>Materiality qualifiers.</paratext>
                    </para>
                  </list.item>
                  <list.item>
                    <para>
                      <paratext>Knowledge qualifiers.</paratext>
                    </para>
                  </list.item>
                  <list.item>
                    <para>
                      <paratext>Limitations regarding scope.</paratext>
                    </para>
                  </list.item>
                  <list.item>
                    <para>
                      <paratext>Limitations about time.</paratext>
                    </para>
                  </list.item>
                </list>
              </division>
            </drafting.note>
            <subclause1 id="a661995">
              <identifier>20.1</identifier>
              <para>
                <paratext>Each party warrants and represents to the other party that:</paratext>
              </para>
              <subclause2 id="a774709">
                <identifier>(a)</identifier>
                <para>
                  <paratext>it has full power and authority to enter into this Agreement and fulfil its obligations under it;</paratext>
                </para>
              </subclause2>
              <subclause2 id="a690060">
                <identifier>(b)</identifier>
                <para>
                  <paratext>this Agreement (including each Statement of Work) is executed by its duly authorised representative(s);</paratext>
                </para>
              </subclause2>
              <subclause2 id="a488250">
                <identifier>(c)</identifier>
                <para>
                  <paratex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paratext>
                </para>
              </subclause2>
              <subclause2 id="a416441">
                <identifier>(d)</identifier>
                <para>
                  <paratext>its obligations under this Agreement constitute legal, valid, and binding obligations.</paratext>
                </para>
              </subclause2>
            </subclause1>
            <subclause1 condition="optional" id="a788081">
              <identifier>20.2</identifier>
              <para>
                <paratext>The Supplier warrants, represents and undertakes that:</paratext>
              </para>
              <subclause2 id="a784951">
                <identifier>(a)</identifier>
                <para>
                  <paratext>
                    subject to 
                    <internal.reference refid="a151298">
                      <ital>clause 21.4</ital>
                    </internal.reference>
                    , the supply, receipt and use of the Deliverables by the Customer [and its Affiliates] will not infringe the Intellectual Property Rights [or any other rights] of any third party;
                  </paratext>
                </para>
              </subclause2>
              <subclause2 id="a842582">
                <identifier>(b)</identifier>
                <para>
                  <paratext>it is not, and will not become, subject to any contractual obligation which is likely to have a material adverse effect on its ability to perform its obligations under this Agreement; and</paratext>
                </para>
              </subclause2>
              <subclause2 id="a134249">
                <identifier>(c)</identifier>
                <para>
                  <paratext>it will not [knowingly] do anything that could reasonably be considered to bring the Customer into disrepute or damage its reputation.</paratext>
                </para>
                <drafting.note id="a397017" jurisdiction="">
                  <head align="left" preservecase="true">
                    <headtext>Supplier warranties and representations (optional clause)</headtext>
                  </head>
                  <division id="a000099" level="1">
                    <para>
                      <paratext>
                        A supplier with sufficient negotiating leverage may refuse to give any of these warranties and representations. In particular, the supplier may not want to give the warranty and representation in 
                        <internal.reference refid="a784951">
                          <ital>clause 20.2(a)</ital>
                        </internal.reference>
                         and may instead require the customer to rely on the intellectual property indemnity in 
                        <internal.reference refid="a965488">
                          <ital>clause 21.1(a)</ital>
                        </internal.reference>
                         as its sole remedy for third-party IPR infringement claims. Customers often want a warranty and representation, as well as an indemnity, so that they can:
                      </paratext>
                    </para>
                    <list type="bulleted">
                      <list.item>
                        <para>
                          <paratext>Seek damages from the supplier where it creates infringing material but there is no third party claim.</paratext>
                        </para>
                      </list.item>
                      <list.item>
                        <para>
                          <paratext>Terminate the agreement for breach.</paratext>
                        </para>
                      </list.item>
                      <list.item>
                        <para>
                          <paratext>
                            Potentially 
                            <link href="7-107-7151" style="ACTLinkPLCtoPLC">
                              <ital>rescind</ital>
                            </link>
                             the agreement for misrepresentation (although see optional 
                            <internal.reference refid="a760486">
                              <ital>clause 31.3</ital>
                            </internal.reference>
                             where parties can exclude claims for innocent or negligent misrepresentation).
                          </paratext>
                        </para>
                      </list.item>
                    </list>
                    <para>
                      <paratext>
                        The parties should consider whether additional warranties and representations are appropriate for the specific services or are required by applicable laws or regulations. For example, if the customer has appointed the supplier following a procurement process, it may want a warranty from the supplier that statements made as part of the procurement process are true and accurate. For this drafting, see 
                        <link anchor="a773272" href="3-623-0753" style="ACTLinkPLCtoPLC">
                          <ital>Standard document, Services agreement (pro-customer): clause 16.2</ital>
                        </link>
                        . The supplier would argue that statements made during the procurement process were not drafted with the intention of being legally binding and are not sufficiently specific.
                      </paratext>
                    </para>
                  </division>
                </drafting.note>
              </subclause2>
            </subclause1>
            <subclause1 condition="optional" id="a556457">
              <identifier>20.3</identifier>
              <para>
                <paratext>
                  The Customer warrants, represents and undertakes that, subject to 
                  <internal.reference refid="a911747">
                    <ital>clause 21.6</ital>
                  </internal.reference>
                  , the supply, receipt and use of the Customer Materials will not infringe the Intellectual Property Rights [or any other rights] of any third party.
                </paratext>
              </para>
              <drafting.note id="a671928" jurisdiction="">
                <head align="left" preservecase="true">
                  <headtext>Customer warranties and representations (optional clause)</headtext>
                </head>
                <division id="a000100" level="1">
                  <para>
                    <paratext>In many transactions, the customer's sole obligation will be to pay the supplier's fees and charges. Where the customer takes a more active role, the supplier may seek reciprocal warranties and representations. This is especially true if the customer is providing materials for the supplier to use in the services, in which case the supplier may insist on the customer providing intellectual property warranties and representations.</paratext>
                  </para>
                </division>
              </drafting.note>
            </subclause1>
          </clause>
          <clause id="a478159">
            <identifier>21.</identifier>
            <head align="left" preservecase="true">
              <headtext>Indemnities</headtext>
            </head>
            <drafting.note id="a371276" jurisdiction="">
              <head align="left" preservecase="true">
                <headtext>Indemnities</headtext>
              </head>
              <division id="a000101" level="1">
                <para>
                  <paratext>In English law commercial contracts, an indemnity is a clause under which one party promises to pay an identified loss incurred by the other party if a particular event happens. With the right drafting, an English law indemnity can allow the beneficiary to recover more than it could do through a regular claim for damages.</paratext>
                </para>
                <para>
                  <paratext>
                    The approach taken in this 
                    <internal.reference refid="a478159">
                      <ital>clause 21</ital>
                    </internal.reference>
                     is to include indemnities that address specific risks, namely the infringement of third party IPRs, data protection breaches and regulatory penalties. Either party may choose to include a narrower or broader range of indemnities.
                  </paratext>
                </para>
                <para>
                  <paratext>
                    For more information on indemnities and alternative drafting, including drafting for additional indemnities, see 
                    <link href="1-107-3797" style="ACTLinkPLCtoPLC">
                      <ital>Standard clause, Indemnity</ital>
                    </link>
                    .
                  </paratext>
                </para>
                <division id="a844593" level="2">
                  <head align="left" preservecase="true">
                    <headtext>Beneficiaries</headtext>
                  </head>
                  <para>
                    <paratext>Indemnity protection is often extended to people or entities related to the indemnified party, most commonly affiliates. In some indemnity clauses, the protection stretches to employees, agents, licensees and even customers, suppliers or financiers of the indemnified party.</paratext>
                  </para>
                  <para>
                    <paratext>
                      The indemnity clauses in this 
                      <internal.reference refid="a478159">
                        <ital>clause 21</ital>
                      </internal.reference>
                       include optional wording so that the beneficiaries of the indemnities are either of the following:
                    </paratext>
                  </para>
                  <list type="bulleted">
                    <list.item>
                      <para>
                        <paratext>Just the parties to the MSA or adoption agreement.</paratext>
                      </para>
                    </list.item>
                    <list.item>
                      <para>
                        <paratext>The parties and their affiliates.</paratext>
                      </para>
                    </list.item>
                  </list>
                  <para>
                    <paratext>
                      Edit the drafting if there are other related parties who should have the benefit of the indemnities. See 
                      <link anchor="a559497" href="1-107-3797" style="ACTLinkPLCtoPLC">
                        <ital>Standard clause, Indemnity: Drafting note: Indemnified Person (optional clause)</ital>
                      </link>
                      .
                    </paratext>
                  </para>
                  <para>
                    <paratext>
                      If you want to extend indemnity protection to third parties such as affiliates, check whether the contract contains any conflicting provisions that attempt to prevent third parties from directly enforcing their rights under the indemnity (see 
                      <internal.reference refid="a472577">
                        <ital>clause 34</ital>
                      </internal.reference>
                      ).
                    </paratext>
                  </para>
                </division>
              </division>
            </drafting.note>
            <subclause1 id="a867383">
              <identifier>21.1</identifier>
              <para>
                <paratext>
                  The Supplier will indemnify the [Customer 
                  <bold>OR</bold>
                   each Customer Group Member] against all Losses incurred by [the Customer 
                  <bold>OR</bold>
                   the Customer Group Member] as a result of:
                </paratext>
              </para>
              <subclause2 id="a965488">
                <identifier>(a)</identifier>
                <para>
                  <paratext>
                    any claim that the supply, receipt or use of any Deliverables infringes the Intellectual Property Rights [or any other rights] of any third party (
                    <defn.term>IPR Claim</defn.term>
                    ); [or]
                  </paratext>
                </para>
                <drafting.note id="a749891" jurisdiction="">
                  <head align="left" preservecase="true">
                    <headtext>IPR indemnity from supplier</headtext>
                  </head>
                  <division id="a000102" level="1">
                    <para>
                      <paratext>Generally, the supplier should bear the risk that its services infringe third party rights. For example, if the supplier creates materials for the customer to use in its business and those materials were copied from a third party without permission, the customer could be liable for infringing the third party's copyright in those materials. As the customer could not be expected to know that the supplier had copied the materials without permission, it is usual to allocate this risk to the supplier.</paratext>
                    </para>
                    <para>
                      <paratext>
                        <internal.reference refid="a151298">
                          <ital>Clause 21.4</ital>
                        </internal.reference>
                         contains carve outs from the indemnity in this 
                        <internal.reference refid="a965488">
                          <ital>clause 21.1(a)</ital>
                        </internal.reference>
                        , for example, to ensure the supplier is not liable where the customer's actions cause the infringement.
                      </paratext>
                    </para>
                    <para>
                      <paratext>This clause is a fairly typical IPR indemnity. The customer should consider whether it is necessary to extend the indemnity to other claims that may be triggered by the deliverables, such as claims that the deliverables are defamatory or discriminatory.</paratext>
                    </para>
                    <para>
                      <paratext>
                        For example, a customer may engage a supplier to undertake a recruitment exercise. The supplier may deploy an AI system that has been trained on datasets that have an inherent bias against one or more categories of candidate. The customer may then receive claims from candidates and be liable under 
                        <link href="2-509-0669" style="ACTLinkPLCtoPLC">
                          <ital>section 109(2)</ital>
                        </link>
                         of the Equality Act 2010.
                      </paratext>
                    </para>
                  </division>
                </drafting.note>
              </subclause2>
              <subclause2 id="a784524">
                <identifier>(b)</identifier>
                <para>
                  <paratext>
                    any claim by any person, or any action or investigation by a Regulator, arising out of or in connection with the Supplier's breach of 
                    <internal.reference refid="a541347">
                      <ital>clause 16</ital>
                    </internal.reference>
                    [, except to the extent that that breach results [directly] from the Supplier acting on [the Customer's 
                    <bold>OR</bold>
                     any Customer Group Member's] instructions][; or 
                    <bold>OR</bold>
                     .]
                  </paratext>
                </para>
                <drafting.note id="a372469" jurisdiction="">
                  <head align="left" preservecase="true">
                    <headtext>Data protection indemnity</headtext>
                  </head>
                  <division id="a000103" level="1">
                    <para>
                      <paratext>This indemnity is designed to protect the customer from third party claims that result from the failure of the supplier to comply with the data protection provisions of the contract.</paratext>
                    </para>
                    <para>
                      <paratext>This situation might arise where, for example, the supplier is processing personal data about the customer's own customers and loses that data. The customer may then suffer claims by individuals that their rights under data protection law have been infringed and regulatory action.</paratext>
                    </para>
                    <para>
                      <paratext>The final wording in brackets can be used by the supplier so that the supplier is not liable where the failure to comply is caused by it acting on the customer's instructions.</paratext>
                    </para>
                  </division>
                </drafting.note>
              </subclause2>
              <subclause2 condition="optional" id="a430703">
                <identifier>(c)</identifier>
                <para>
                  <paratext>
                    any claim by any person, or any action or investigation by a Regulator or governmental authority, arising out of or in connection with the Supplier's failure to comply with [Applicable Laws 
                    <bold>OR</bold>
                     the Relevant Requirements] or breach of 
                    <internal.reference refid="a780928">
                      <ital>clause 15.5</ital>
                    </internal.reference>
                    .
                  </paratext>
                </para>
                <drafting.note id="a618474" jurisdiction="">
                  <head align="left" preservecase="true">
                    <headtext>Regulatory sanctions indemnity (optional clause)</headtext>
                  </head>
                  <division id="a000104" level="1">
                    <para>
                      <paratext>
                        If the supplier fails to comply with applicable laws or, more narrowly, key regulatory obligations (for example, anti-bribery laws) and that results in action against the customer, the optional indemnity in 
                        <internal.reference refid="a430703">
                          <ital>clause 21.1(c)</ital>
                        </internal.reference>
                         allows the customer to pass through the fines, penalties and any other resulting losses to the supplier.
                      </paratext>
                    </para>
                    <para>
                      <paratext>The supplier will likely want to remove this indemnity.</paratext>
                    </para>
                  </division>
                </drafting.note>
              </subclause2>
            </subclause1>
            <subclause1 condition="optional" id="a853881">
              <identifier>21.2</identifier>
              <para>
                <paratext>
                  If an IPR Claim is made, or is likely to be made (in the Supplier's reasonable opinion), against the [Customer 
                  <bold>OR</bold>
                   any Customer Group Member], the Supplier [may 
                  <bold>OR</bold>
                   will], at its expense:
                </paratext>
              </para>
              <subclause2 id="a469176">
                <identifier>(a)</identifier>
                <para>
                  <paratext>procure for the Customer [and its Affiliates] the right to continue to use the Deliverables affected by the IPR Claim in accordance with the terms of this Agreement; or</paratext>
                </para>
              </subclause2>
              <subclause2 id="a980266">
                <identifier>(b)</identifier>
                <para>
                  <paratext>modify or replace the Deliverables affected by the IPR Claim with non-infringing versions, provided that the modified or replaced versions are at least equivalent in terms of functionality, quality and performance as the original versions</paratext>
                </para>
                <drafting.note id="a596275" jurisdiction="">
                  <head align="left" preservecase="true">
                    <headtext>Resolving an IPR claim (optional clause)</headtext>
                  </head>
                  <division id="a000105" level="1">
                    <para>
                      <paratext>
                        Sometimes an indemnity for infringement of IPRs is accompanied by a right or obligation for the indemnifying party to try to avoid the claim by procuring a licence to use the infringing item or modifying it so that it ceases to infringe. If this fails to resolve the issue, the indemnified party is entitled to a refund and can terminate the agreement. Optional 
                        <internal.reference refid="a853881">
                          <ital>clause 21.2</ital>
                        </internal.reference>
                         and 
                        <internal.reference refid="a584107">
                          <ital>clause 21.3</ital>
                        </internal.reference>
                         contain drafting for this. For more information on these provisions, see the drafting notes to 
                        <link anchor="a145553" href="w-043-9743" style="ACTLinkPLCtoPLC">
                          <ital>Standard clause, Third party intellectual property rights indemnity (UK): clause 1.11</ital>
                        </link>
                         and 
                        <link anchor="a704871" href="w-043-9743" style="ACTLinkPLCtoPLC">
                          <ital>clause 1.12</ital>
                        </link>
                        .
                      </paratext>
                    </para>
                  </division>
                </drafting.note>
              </subclause2>
            </subclause1>
            <subclause1 condition="optional" id="a584107">
              <identifier>21.3</identifier>
              <para>
                <paratext>If the Supplier:</paratext>
              </para>
              <subclause2 id="a209749">
                <identifier>(a)</identifier>
                <para>
                  <paratext>
                    fails to comply with 
                    <internal.reference refid="a853881">
                      <ital>clause 21.2</ital>
                    </internal.reference>
                     within [14] days of receiving notice about the IPR Claim under 
                    <internal.reference refid="a812580">
                      <ital>clause 21.7(a)</ital>
                    </internal.reference>
                    ; or
                  </paratext>
                </para>
              </subclause2>
              <subclause2 condition="optional" id="a543606">
                <identifier>(b)</identifier>
                <para>
                  <paratext>
                    takes any of the actions in 
                    <internal.reference refid="a853881">
                      <ital>clause 21.2</ital>
                    </internal.reference>
                     but this fails to avoid or resolve the IPR Claim [within [14] days of receiving notice about the IPR Claim under 
                    <internal.reference refid="a812580">
                      <ital>clause 21.7(a)</ital>
                    </internal.reference>
                    ], then, without prejudice to the Customer's other rights and remedies under this Agreement, the Customer may do one or more of the following:
                  </paratext>
                </para>
                <subclause3 id="a307103">
                  <identifier>(i)</identifier>
                  <para>
                    <paratext>terminate this Agreement with immediate effect on written notice to the Supplier;</paratext>
                  </para>
                </subclause3>
                <subclause3 id="a491796">
                  <identifier>(ii)</identifier>
                  <para>
                    <paratext>require the Supplier to immediately refund all Charges paid by the Customer as at the date of termination [in respect of the affected Deliverables] [(less a reasonable sum in respect of the Customer's use of the Deliverables to the date of termination)]; and</paratext>
                  </para>
                </subclause3>
                <subclause3 id="a660164">
                  <identifier>(iii)</identifier>
                  <para>
                    <paratext>recover from the Supplier all [reasonable] costs of procuring substitute items for the affected Deliverables.</paratext>
                  </para>
                </subclause3>
              </subclause2>
            </subclause1>
            <subclause1 id="a151298">
              <identifier>21.4</identifier>
              <para>
                <paratext>
                  The Supplier will not be liable under [the warranty in 
                  <internal.reference refid="a784951">
                    <ital>clause 20.2(a)</ital>
                  </internal.reference>
                   or] the indemnity in 
                  <internal.reference refid="a965488">
                    <ital>clause 21.1(a)</ital>
                  </internal.reference>
                  [, and 
                  <internal.reference refid="a853881">
                    <ital>clause 21.2</ital>
                  </internal.reference>
                   and 
                  <internal.reference refid="a584107">
                    <ital>clause 21.3</ital>
                  </internal.reference>
                   will not apply,] to the extent that the actual or alleged infringement arises [directly] from:
                </paratext>
              </para>
              <subclause2 id="a521853">
                <identifier>(a)</identifier>
                <para>
                  <paratext>any changes made to the Deliverables without the Supplier's prior written consent[, which will not be unreasonably withheld or delayed];</paratext>
                </para>
              </subclause2>
              <subclause2 id="a525753">
                <identifier>(b)</identifier>
                <para>
                  <paratext>
                    instructions, information or materials provided by [the Customer 
                    <bold>OR</bold>
                     any Customer Group Member] for the development of the Deliverables[, provided that the Supplier will not be relieved of liability where it knew or suspected (or should have known or suspected) that compliance with any instruction or the inclusion of any information or materials may result in infringement but did not notify [the Customer 
                    <bold>OR</bold>
                     the Customer Group Member]]; [or]
                  </paratext>
                </para>
              </subclause2>
              <subclause2 id="a950813">
                <identifier>(c)</identifier>
                <para>
                  <paratext>
                    the use of the Deliverables in combination with any other materials not supplied or approved in writing by the Supplier [(approval not to be unreasonably withheld or delayed)][; or 
                    <bold>OR</bold>
                     .]
                  </paratext>
                </para>
              </subclause2>
              <subclause2 condition="optional" id="a275896">
                <identifier>(d)</identifier>
                <para>
                  <paratext>
                    the use of the Deliverables for a purpose or in a manner not [contemplated by this Agreement 
                    <bold>OR</bold>
                     authorised by the Supplier] or the failure of [the Customer 
                    <bold>OR </bold>
                    any Customer Group Member] to adhere to the Supplier's [reasonable] instructions for the use of the Deliverables.
                  </paratext>
                </para>
                <drafting.note id="a671973" jurisdiction="">
                  <head align="left" preservecase="true">
                    <headtext>Exceptions to IPR warranty and indemnity from supplier</headtext>
                  </head>
                  <division id="a000106" level="1">
                    <para>
                      <paratext>When parties include an IPR warranty or indemnity in their agreement, they often include a clause so that the warranty or indemnity does not apply to the extent that the claim is caused by modifications to or misuse of the relevant IPRs by the other party or materials provided by the other party.</paratext>
                    </para>
                    <para>
                      <paratext>
                        The customer is likely to object to an exception as broad as in 
                        <internal.reference refid="a275896">
                          <ital>clause 21.4(d)</ital>
                        </internal.reference>
                        . It will want to include the drafting in brackets in 
                        <internal.reference refid="a525753">
                          <ital>clause 21.4(b)</ital>
                        </internal.reference>
                        , which means the supplier is still liable where the supplier should have known that its use of customer materials would cause infringement.
                      </paratext>
                    </para>
                  </division>
                </drafting.note>
              </subclause2>
            </subclause1>
            <subclause1 id="a874852">
              <identifier>21.5</identifier>
              <para>
                <paratext>
                  The Customer will indemnify [the Supplier 
                  <bold>OR</bold>
                   each Supplier Group Member] against all Losses incurred by the [Supplier 
                  <bold>OR</bold>
                   Supplier Group Member] as a result of any claim that the supply, receipt or use of any Customer Materials infringes the Intellectual Property Rights [or any other rights] of any third party.
                </paratext>
              </para>
              <drafting.note id="a103664" jurisdiction="">
                <head align="left" preservecase="true">
                  <headtext>IPR indemnity from customer</headtext>
                </head>
                <division id="a000107" level="1">
                  <para>
                    <paratext>Where the supplier is working with materials provided by the customer to a significant extent, the supplier may expect to be indemnified against any claim from a third party that its IPRs have been infringed as a result of materials provided by the customer.</paratext>
                  </para>
                </division>
              </drafting.note>
            </subclause1>
            <subclause1 id="a911747">
              <identifier>21.6</identifier>
              <para>
                <paratext>
                  The Customer will not be liable under [the warranty in 
                  <internal.reference refid="a556457">
                    <ital>clause 20.3</ital>
                  </internal.reference>
                   or] the indemnity in 
                  <internal.reference refid="a874852">
                    <ital>clause 21.5</ital>
                  </internal.reference>
                   to the extent that the actual or alleged infringement arises from:
                </paratext>
              </para>
              <subclause2 id="a960157">
                <identifier>(a)</identifier>
                <para>
                  <paratext>
                    the use of the Customer Materials in combination with any other materials not supplied or approved in writing by the Customer [(approval not to be unreasonably withheld or delayed)][; or 
                    <bold>OR</bold>
                     .]
                  </paratext>
                </para>
              </subclause2>
              <subclause2 condition="optional" id="a342196">
                <identifier>(b)</identifier>
                <para>
                  <paratext>
                    the use of the Customer Materials for a purpose or in a manner not contemplated by this Agreement or authorised by the Customer or the failure of [the Supplier 
                    <bold>OR</bold>
                     any Supplier Group Member] to adhere to the Customer's [reasonable] instructions for the use of the Customer Materials.
                  </paratext>
                </para>
                <drafting.note id="a852209" jurisdiction="">
                  <head align="left" preservecase="true">
                    <headtext>Exceptions to IPR indemnity from customer</headtext>
                  </head>
                  <division id="a000108" level="1">
                    <para>
                      <paratext>
                        The customer will want to include exceptions to its indemnity in 
                        <internal.reference refid="a874852">
                          <ital>clause 21.5</ital>
                        </internal.reference>
                         so that the indemnity does not apply where the infringement is caused by the supplier's misuse of the customer's materials.
                      </paratext>
                    </para>
                  </division>
                </drafting.note>
              </subclause2>
            </subclause1>
            <subclause1 condition="optional" id="a238657">
              <identifier>21.7</identifier>
              <para>
                <paratext>
                  If a third party brings a claim against either party [or any of its Affiliates] (each an 
                  <defn.term>Indemnified Person</defn.term>
                  ), or notifies an Indemnified Person of its intention to do so, and that claim may reasonably be considered likely to give rise to a liability under an indemnity in this 
                  <internal.reference refid="a478159">
                    <ital>clause 21</ital>
                  </internal.reference>
                   (
                  <defn.term>Claim</defn.term>
                  ), that party will[, or will procure that its Affiliate will]:
                </paratext>
              </para>
              <subclause2 id="a812580">
                <identifier>(a)</identifier>
                <para>
                  <paratext>
                    as soon as reasonably practicable, notify the party giving the indemnity (
                    <defn.term>Indemnifying Party</defn.term>
                    ) of the Claim, specifying the nature of the Claim in reasonable detail;
                  </paratext>
                </para>
              </subclause2>
              <subclause2 id="a489907">
                <identifier>(b)</identifier>
                <para>
                  <paratext>
                    [subject to 
                    <internal.reference refid="a311294">
                      <ital>clause 21.8</ital>
                    </internal.reference>
                    ,] allow the Indemnifying Party, at the Indemnifying Party's cost, to conduct all negotiations and proceedings in relation to the Claim and to settle or compromise the Claim[, provided that the Indemnifying Party may not settle or compromise the Claim without the prior written consent of the Indemnified Person unless it involves only the payment of money by the Indemnifying Party and includes a complete release of the Indemnified Person[s]];
                  </paratext>
                </para>
              </subclause2>
              <subclause2 id="a641406">
                <identifier>(c)</identifier>
                <para>
                  <paratext>
                    not[, subject to 
                    <internal.reference refid="a311294">
                      <ital>clause 21.8</ital>
                    </internal.reference>
                     and the Indemnifying Party's full compliance with 
                    <internal.reference refid="a885303">
                      <ital>clause 21.9</ital>
                    </internal.reference>
                    ,] make any admission of liability, settlement or compromise in relation to the Claim without the prior written consent of the Indemnifying Party [(that consent not to be unreasonably withheld or delayed)][, provided that the Indemnified Person may settle the Claim (after giving prior written notice of the terms of settlement (to the extent legally possible) to the Indemnifying Party, but without obtaining the Indemnifying Party's consent) if [the full and final settlement of the Claim comprises only the payment of money and] the Indemnified Person [reasonably] believes that failure to settle the Claim would be prejudicial to it in any material respect]; and
                  </paratext>
                </para>
              </subclause2>
              <subclause2 id="a872129">
                <identifier>(d)</identifier>
                <para>
                  <paratext>
                    provide the Indemnifying Party with reasonable information, assistance and co-operation in responding to and defending the Claim[, subject to the Indemnifying Party's compliance with 
                    <internal.reference refid="a504475">
                      <ital>clause 21.9(c)</ital>
                    </internal.reference>
                    ].
                  </paratext>
                </para>
                <drafting.note id="a546536" jurisdiction="">
                  <head align="left" preservecase="true">
                    <headtext>Conduct of claims: indemnified party's duties (optional clause)</headtext>
                  </head>
                  <division id="a000109" level="1">
                    <para>
                      <paratext>
                        The party giving an indemnity (indemnifying party) will often seek to incorporate a conduct of claims provision along the lines of this 
                        <internal.reference refid="a238657">
                          <ital>clause 21.7</ital>
                        </internal.reference>
                        , which gives it some or total control over the conduct of any third party claim against which it is to indemnify the beneficiary of the indemnity (indemnified party).
                      </paratext>
                    </para>
                    <para>
                      <paratext>The rationale is that the indemnifying party should have control of the third party claim because it will ultimately be paying for it under the indemnity. The indemnifying party does not want the indemnified party to take actions that are not in the indemnifying party's best interests (for example, agreeing to a generous settlement of the claim knowing that it will recover the settlement payment through the indemnity).</paratext>
                    </para>
                    <para>
                      <paratext>A conduct of claims clause typically requires the indemnified party to:</paratext>
                    </para>
                    <list type="bulleted">
                      <list.item>
                        <para>
                          <paratext>Give the indemnifying party notice of the claim.</paratext>
                        </para>
                      </list.item>
                      <list.item>
                        <para>
                          <paratext>Allow the indemnifying party to control the defence or settlement of the claim.</paratext>
                        </para>
                      </list.item>
                      <list.item>
                        <para>
                          <paratext>Provide assistance and co-operation to the indemnifying party to defend the claim.</paratext>
                        </para>
                      </list.item>
                    </list>
                    <para>
                      <paratext>
                        The conduct of claims provisions in 
                        <internal.reference refid="a478159">
                          <ital>clause 21</ital>
                        </internal.reference>
                         are drafted to be mutual on the assumption that each party is giving indemnities. If only one party will be giving indemnities, the conduct of claims drafting will need to be adjusted.
                      </paratext>
                    </para>
                  </division>
                </drafting.note>
              </subclause2>
            </subclause1>
            <subclause1 condition="optional" id="a311294">
              <identifier>21.8</identifier>
              <para>
                <paratext>
                  If the Indemnifying Party does not assume control over the defence of a Claim [within [NUMBER] days of 
                  <bold>OR</bold>
                   promptly following] receipt of the notice under 
                  <internal.reference refid="a812580">
                    <ital>clause 21.7(a)</ital>
                  </internal.reference>
                  , the Indemnified Person may defend the claim in any way it deems appropriate at the Indemnifying Party's expense.
                </paratext>
              </para>
              <drafting.note id="a605498" jurisdiction="">
                <head align="left" preservecase="true">
                  <headtext>Conduct of claims: time limit to take control (optional clause)</headtext>
                </head>
                <division id="a000110" level="1">
                  <para>
                    <paratext>If the indemnified party agrees to allow the indemnifying party to control the defence of any third party claim, it may want to put a time limit on the indemnifying party taking control. If the indemnifying party fails to do so within that time limit, the indemnified party will be free to assume the defence or settlement of the claim in any way it chooses.</paratext>
                  </para>
                </division>
              </drafting.note>
            </subclause1>
            <subclause1 condition="optional" id="a885303">
              <identifier>21.9</identifier>
              <para>
                <paratext>Where the Indemnifying Party assumes control over the defence of any Claim, the Indemnifying Party will:</paratext>
              </para>
              <subclause2 id="a913721">
                <identifier>(a)</identifier>
                <para>
                  <paratext>defend the Claim diligently, using competent counsel and in such a way as not to bring the reputation of the Indemnified Person into disrepute;</paratext>
                </para>
              </subclause2>
              <subclause2 id="a305906">
                <identifier>(b)</identifier>
                <para>
                  <paratext>have regard to the interests and reputation of the Indemnified Person in its conduct of the Claim;</paratext>
                </para>
              </subclause2>
              <subclause2 id="a504475">
                <identifier>(c)</identifier>
                <para>
                  <paratext>
                    reimburse the Indemnified Person for any costs incurred under 
                    <internal.reference refid="a872129">
                      <ital>clause 21.7(d)</ital>
                    </internal.reference>
                    ; [and]
                  </paratext>
                </para>
              </subclause2>
              <subclause2 id="a596863">
                <identifier>(d)</identifier>
                <para>
                  <paratext>
                    ensure that the Indemnified Person is granted access to all relevant documents connected with the Claim and keep the Indemnified Person informed, at regular intervals, regarding negotiations, litigation and other material matters concerning the Claim[; and 
                    <bold>OR </bold>
                    .]
                  </paratext>
                </para>
              </subclause2>
              <subclause2 id="a217898">
                <identifier>(e)</identifier>
                <para>
                  <paratext>
                    [comply with all reasonable directions given by the Indemnified Person in relation to the Claim 
                    <bold>OR</bold>
                     allow the Indemnified Person to join in the defence of the Claim with counsel of its choice at its own expense].
                  </paratext>
                </para>
                <drafting.note id="a573759" jurisdiction="">
                  <head align="left" preservecase="true">
                    <headtext>Conduct of claims: indemnifying party's duties (optional clause)</headtext>
                  </head>
                  <division id="a000111" level="1">
                    <para>
                      <paratext>If the indemnified party agrees to allow the indemnifying party to control the defence of third party claims, it may want to set some parameters as to how the indemnifying party does so. For example, the indemnified party will not want the indemnifying party to defend the claim in a way that damages the indemnified party's reputation.</paratext>
                    </para>
                  </division>
                </drafting.note>
              </subclause2>
            </subclause1>
            <subclause1 condition="optional" id="a621620">
              <identifier>21.10</identifier>
              <para>
                <paratext>
                  [The failure of either party to comply with the indemnification procedures in 
                  <internal.reference refid="a238657">
                    <ital>clause 21.7</ital>
                  </internal.reference>
                   does not relieve the Indemnifying Party of any obligation to indemnify the Indemnified Person.
                </paratext>
              </para>
              <para>
                <paratext>
                  <bold>OR</bold>
                </paratext>
              </para>
              <para>
                <paratext>
                  The Indemnifying Party's liability under any indemnity will be reduced to the extent that any Losses are caused by the failure of the other party to comply with the indemnification procedures in 
                  <internal.reference refid="a238657">
                    <ital>clause 21.7</ital>
                  </internal.reference>
                  .]
                </paratext>
              </para>
              <drafting.note id="a830501" jurisdiction="">
                <head align="left" preservecase="true">
                  <headtext>Conduct of claims: consequences of non-compliance (optional clause)</headtext>
                </head>
                <division id="a000112" level="1">
                  <para>
                    <paratext>
                      In the first option in this 
                      <internal.reference refid="a621620">
                        <ital>clause 21.10</ital>
                      </internal.reference>
                      , failure by the indemnified party to comply with conduct of claims requirements does not relieve the indemnifying party of its duty to indemnify the indemnified party. This favours the indemnified party, although the indemnifying party may still have a damages claim for the indemnified party's breach of 
                      <internal.reference refid="a238657">
                        <ital>clause 21.7</ital>
                      </internal.reference>
                      .
                    </paratext>
                  </para>
                  <para>
                    <paratext>Under the second option, liability under the indemnity is reduced to the extent that any losses are caused by any non-compliance with the conduct of claims requirements.</paratext>
                  </para>
                  <para>
                    <paratext>
                      A further (less common) alternative would be to make liability under an indemnity conditional on the indemnified party complying with its conduct of claims duties. For this drafting, see 
                      <link anchor="a109358" href="1-107-3797" style="ACTLinkPLCtoPLC">
                        <ital>Standard clause, Indemnity: clause 1.8</ital>
                      </link>
                      .
                    </paratext>
                  </para>
                </division>
              </drafting.note>
            </subclause1>
            <subclause1 id="a348240">
              <identifier>21.11</identifier>
              <para>
                <paratext>If a payment due from either party under an indemnity is subject to tax (whether by way of direct assessment or withholding at its source), the amount of the payment will be increased to ensure that the net receipt, after tax, to the beneficiary of the indemnity is the same as it would have been were the payment not subject to tax.</paratext>
              </para>
            </subclause1>
          </clause>
          <clause condition="optional" id="a926839">
            <identifier>22.</identifier>
            <head align="left" preservecase="true">
              <headtext>Insurance</headtext>
            </head>
            <drafting.note id="a973859" jurisdiction="">
              <head align="left" preservecase="true">
                <headtext>Insurance (optional clause)</headtext>
              </head>
              <division id="a000113" level="1">
                <para>
                  <paratext>Insurance is generally optional in services agreements. If the customer is concerned about the supplier's ability to meet any liabilities it may incur under this MSA or an adoption agreement, insurance is one way to address that concern.</paratext>
                </para>
                <para>
                  <paratext>
                    This 
                    <internal.reference refid="a926839">
                      <ital>clause 22</ital>
                    </internal.reference>
                     assumes that it is the supplier who needs to maintain insurance. This is the position in most services agreements with an insurance clause. If the supplier wants the customer to commit to carry insurance (for example, where the supplier stores equipment on the customer's premises), the clause will need to be amended.
                  </paratext>
                </para>
                <para>
                  <paratext>If insurance is included in this MSA, the parties should determine the appropriate types of insurance coverage and policy limits for their transaction in consultation with their respective risk management departments and insurance specialists.</paratext>
                </para>
                <para>
                  <paratext>This insurance obligation should be suitable for most MSAs. For high risk or high value transactions, more detailed provisions may be necessary, such as clauses that require the supplier to:</paratext>
                </para>
                <list type="bulleted">
                  <list.item>
                    <para>
                      <paratext>Take out other types of insurance, such as product liability insurance.</paratext>
                    </para>
                  </list.item>
                  <list.item>
                    <para>
                      <paratext>Ensure the customer's interest is noted on the policies.</paratext>
                    </para>
                  </list.item>
                </list>
                <para>
                  <paratext>
                    For an example of a more detailed insurance clause, see 
                    <link href="w-008-9817" style="ACTLinkPLCtoPLC">
                      <ital>Standard clause, Insurance</ital>
                    </link>
                     and its drafting notes.
                  </paratext>
                </para>
              </division>
            </drafting.note>
            <subclause1 id="a546141">
              <identifier>22.1</identifier>
              <para>
                <paratext>During the Term [and for a period of [PERIOD] afterwards], the Supplier will maintain in force adequate insurance, with a reputable insurance company, to cover its potential liabilities under or in connection with this Agreement, including:</paratext>
              </para>
              <subclause2 id="a247300">
                <identifier>(a)</identifier>
                <para>
                  <paratext>public liability insurance with a limit of no less than £[AMOUNT] per claim; and</paratext>
                </para>
              </subclause2>
              <subclause2 id="a434597">
                <identifier>(b)</identifier>
                <para>
                  <paratext>professional indemnity insurance with a limit of no less than £[AMOUNT] for claims arising from a single event or series of related events in a single calendar year.</paratext>
                </para>
              </subclause2>
            </subclause1>
            <subclause1 id="a552695">
              <identifier>22.2</identifier>
              <para>
                <paratext>On the Customer's written request, the Supplier will provide the Customer with a certificate of insurance from each of its insurers evidencing the insurance required by this Agreement [and a receipt for the current year's premium in respect of each insurance].</paratext>
              </para>
            </subclause1>
          </clause>
          <clause id="a895475">
            <identifier>23.</identifier>
            <head align="left" preservecase="true">
              <headtext>Limitation of liability</headtext>
            </head>
            <drafting.note id="a716325" jurisdiction="">
              <head align="left" preservecase="true">
                <headtext>Limitation of liability</headtext>
              </head>
              <division id="a000114" level="1">
                <para>
                  <paratext>Most commercial contracts include a limitation of liability clause. Suppliers generally seek to include limitations and exclusions of liability as they typically are at greater risk of incurring liability for a breach and, without limits, the risk of potential liability may outweigh the value of the agreement. The customer's primary risk of liability is payment-related and is therefore to some extent self-limiting. On that basis, the customer may prefer for there to be few limits on liability. Given these typical positions, limitations of liability are likely to be the subject of heavy negotiation between the parties.</paratext>
                </para>
                <division id="a666428" level="2">
                  <head align="left" preservecase="true">
                    <headtext>Approach in this document</headtext>
                  </head>
                  <para>
                    <paratext>
                      This 
                      <internal.reference refid="a895475">
                        <ital>clause 23</ital>
                      </internal.reference>
                       sets out a typical structure for a limitation of liability clause which is commonly found in negotiated agreements. It is divided into the following sections:
                    </paratext>
                  </para>
                  <list type="bulleted">
                    <list.item>
                      <para>
                        <paratext>
                          <bold>Unlimited liabilities.</bold>
                           Neither party limits liabilities which cannot be limited as a matter of law. Payment obligations are also unlimited. There is the option to mark other potential liabilities as unlimited, such as those arising under specific clauses (for example, liability under indemnities is often made unlimited) or from deliberate default or wilful misconduct.
                        </paratext>
                      </para>
                    </list.item>
                    <list.item>
                      <para>
                        <paratext>
                          <bold>Excluded liabilities.</bold>
                           The clause provides wording to exclude certain categories of loss, such as loss of profit and indirect and consequential loss. There is also optional wording that can be used to make it clear that certain losses are not subject to these exclusions.
                        </paratext>
                      </para>
                    </list.item>
                    <list.item>
                      <para>
                        <paratext>
                          <bold>Capped liabilities.</bold>
                           Each party limits all other liabilities which might arise to a capped amount. There is optional drafting to clarify whether certain payments count towards and reduce the available cap.
                        </paratext>
                      </para>
                    </list.item>
                  </list>
                  <para>
                    <paratext>
                      For more information on limitations of liability and alternative drafting, see 
                      <link href="w-010-2114" style="ACTLinkPLCtoPLC">
                        <ital>Standard clause, Limitation of liability</ital>
                      </link>
                      .
                    </paratext>
                  </para>
                </division>
              </division>
            </drafting.note>
            <subclause1 id="a540377">
              <identifier>23.1</identifier>
              <para>
                <paratext>
                  The following definitions apply in this 
                  <internal.reference refid="a895475">
                    <ital>clause 23</ital>
                  </internal.reference>
                  :
                </paratext>
              </para>
              <subclause2 id="a929226">
                <identifier>(a)</identifier>
                <para>
                  <paratext>
                    <defn.term>default</defn.term>
                    : any act or omission resulting in one party incurring liability to the other; and
                  </paratext>
                </para>
              </subclause2>
              <subclause2 id="a243383">
                <identifier>(b)</identifier>
                <para>
                  <paratext>
                    <defn.term>liability</defn.term>
                    : every kind of liability arising under or in connection with this Agreement including liability in contract, tort (including negligence) or otherwise.
                  </paratext>
                </para>
                <drafting.note id="a386908" jurisdiction="">
                  <head align="left" preservecase="true">
                    <headtext>Scope of limitations</headtext>
                  </head>
                  <division id="a000115" level="1">
                    <para>
                      <paratext>
                        <internal.reference refid="a243383">
                          <ital>Clause 23.1(b)</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paratext>
                    </para>
                    <para>
                      <paratext>
                        For more information about this clause, see 
                        <link anchor="a828907" href="w-010-2114" style="ACTLinkPLCtoPLC">
                          <ital>Standard clause, Limitation of liability: Drafting note: Scope of this clause (long form)</ital>
                        </link>
                        .
                      </paratext>
                    </para>
                  </division>
                </drafting.note>
              </subclause2>
            </subclause1>
            <subclause1 id="a215864">
              <identifier>23.2</identifier>
              <para>
                <paratext>Nothing in this Agreement limits or excludes:</paratext>
              </para>
              <subclause2 id="a736740">
                <identifier>(a)</identifier>
                <para>
                  <paratext>liability for deliberate [or wilful] default;</paratext>
                </para>
                <drafting.note id="a378711" jurisdiction="">
                  <head align="left" preservecase="true">
                    <headtext>No limitations for deliberate or wilful default</headtext>
                  </head>
                  <division id="a000116" level="1">
                    <para>
                      <paratext>
                        Where a party's liability is limited, there is a risk that it will decide that it is cheaper to walk away from a contract, or simply not perform part of it, and incur the limited liability rather than the costs of complying with the contract. This 
                        <internal.reference refid="a736740">
                          <ital>clause 23.2(a)</ital>
                        </internal.reference>
                         provides that a party's liability will be uncapped if it takes this course.
                      </paratext>
                    </para>
                    <para>
                      <paratext>
                        Alternatively, liability for deliberate default could be expressly brought within the caps and other limitations contained in this clause by inserting ", for deliberate default" after "(including negligence)" in the definition of liability in 
                        <internal.reference refid="a243383">
                          <ital>clause 23.1(b)</ital>
                        </internal.reference>
                         and deleting this 
                        <internal.reference refid="a736740">
                          <ital>clause 23.2(a)</ital>
                        </internal.reference>
                        . This approach is less common than stating that liability for deliberate default is unlimited.
                      </paratext>
                    </para>
                    <para>
                      <paratext>
                        Where a contract is silent on the issue, it is possible that a court will still hold that liability for deliberate default is in any case unlimited, as explained in 
                        <link anchor="a850487" href="9-617-5230" style="ACTLinkPLCtoPLC">
                          <ital>Practice note, Limiting liability: statutory and common law controls on limitation clauses: Deliberate breach: clear words needed</ital>
                        </link>
                        .
                      </paratext>
                    </para>
                    <para>
                      <paratext>Some parties may want to extend this clause to wilful (that is, reckless) defaults as well as intentional acts.</paratext>
                    </para>
                    <para>
                      <paratext>
                        For information on the meaning of wilful default and deliberate default, see 
                        <link anchor="a831322" href="w-006-5549" style="ACTLinkPLCtoPLC">
                          <ital>Practice note, Limiting liability: interpretation: "Wilful default" and "wilful misconduct"</ital>
                        </link>
                         and 
                        <link anchor="a391278" href="w-006-5549" style="ACTLinkPLCtoPLC">
                          <ital>"Deliberate default"</ital>
                        </link>
                        .
                      </paratext>
                    </para>
                  </division>
                </drafting.note>
              </subclause2>
              <subclause2 id="a864514">
                <identifier>(b)</identifier>
                <para>
                  <paratext>liability for death or personal injury caused by negligence to the extent preserved by section 2(1) of the Unfair Contract Terms Act 1977;</paratext>
                </para>
              </subclause2>
              <subclause2 id="a331179">
                <identifier>(c)</identifier>
                <para>
                  <paratext>liability for fraud or fraudulent misrepresentation;</paratext>
                </para>
              </subclause2>
              <subclause2 id="a837526">
                <identifier>(d)</identifier>
                <para>
                  <paratext>liability for breach of the terms implied by section 2 of the Supply of Goods and Services Act 1982;</paratext>
                </para>
              </subclause2>
              <subclause2 id="a928487">
                <identifier>(e)</identifier>
                <para>
                  <paratext>any liability that cannot legally be limited; [or]</paratext>
                </para>
                <drafting.note id="a682090" jurisdiction="">
                  <head align="left" preservecase="true">
                    <headtext>Liabilities that cannot be limited</headtext>
                  </head>
                  <division id="a000117" level="1">
                    <para>
                      <paratext>
                        Statute prohibits the limitation or exclusion of the liabilities listed in 
                        <internal.reference refid="a864514">
                          <ital>clause 23.2(b)</ital>
                        </internal.reference>
                         and 
                        <internal.reference refid="a837526">
                          <ital>clause 23.2(d)</ital>
                        </internal.reference>
                         (see 
                        <link anchor="a881027" href="9-617-5230" style="ACTLinkPLCtoPLC">
                          <ital>Practice note, Limiting liability: statutory and common law controls on limitation clauses: Liabilities you cannot limit if UCTA applies</ital>
                        </link>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331179">
                          <ital>clause 23.2(c)</ital>
                        </internal.reference>
                         aims to achieve this.
                      </paratext>
                    </para>
                    <para>
                      <paratext>
                        See 
                        <link anchor="a194244" href="9-617-5230" style="ACTLinkPLCtoPLC">
                          <ital>Practice note, Limiting liability: statutory and common law controls on limitation clauses: Public policy against fraud (dishonesty)</ital>
                        </link>
                        .
                      </paratext>
                    </para>
                  </division>
                </drafting.note>
              </subclause2>
              <subclause2 id="a311124">
                <identifier>(f)</identifier>
                <para>
                  <paratext>
                    either party's payment obligations under this Agreement[; or 
                    <bold>OR</bold>
                     .]
                  </paratext>
                </para>
              </subclause2>
              <subclause2 condition="optional" id="a436298">
                <identifier>(g)</identifier>
                <para>
                  <paratext>
                    either party's liability under the indemnities in 
                    <internal.reference refid="a965488">
                      <ital>clause 21.1(a)</ital>
                    </internal.reference>
                    , [
                    <internal.reference refid="a784524">
                      <ital>clause 21.1(b)</ital>
                    </internal.reference>
                    ,] [
                    <internal.reference refid="a430703">
                      <ital>clause 21.1(c)</ital>
                    </internal.reference>
                    ,] 
                    <internal.reference refid="a874852">
                      <ital>clause 21.5</ital>
                    </internal.reference>
                     or [
                    <internal.reference refid="a953388">
                      <ital>Schedule 5</ital>
                    </internal.reference>
                    ] of this Agreement.
                  </paratext>
                </para>
                <drafting.note id="a809756" jurisdiction="">
                  <head align="left" preservecase="true">
                    <headtext>Liability under identified clauses (optional clause)</headtext>
                  </head>
                  <division id="a000118" level="1">
                    <para>
                      <paratext>
                        The purpose of 
                        <internal.reference refid="a436298">
                          <ital>clause 23.2(g)</ital>
                        </internal.reference>
                         is to ensure that liabilities arising under certain clauses in this agreement are not subject to the limitations of liability.
                      </paratext>
                    </para>
                    <para>
                      <paratext>IPR and TUPE indemnities are often excluded from limitations of liability.</paratext>
                    </para>
                    <para>
                      <paratext>The rationale is that these are key areas where the indemnifying party could cause the indemnified party significant liability and the indemnified party has little control over the relevant risks.</paratext>
                    </para>
                    <para>
                      <paratext>
                        An alternative option is to have a separate cap (or caps) for these risks, set at a level significantly above the general liability cap. For this drafting, see 
                        <internal.reference refid="a298173">
                          <ital>clause 23.3(a)</ital>
                        </internal.reference>
                         and 
                        <internal.reference refid="a642643">
                          <ital>clause 23.4(a)</ital>
                        </internal.reference>
                        .
                      </paratext>
                    </para>
                    <para>
                      <paratext>In a particularly pro-supplier agreement, the supplier could propose that liabilities for IPR and TUPE-related indemnities are capped under the general liability cap. Some customers will object to that approach on the basis that the potential liability for these issues could far exceed the general cap.</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859381">
              <identifier>23.3</identifier>
              <para>
                <paratext>
                  Subject to 
                  <internal.reference refid="a215864">
                    <ital>clause 23.2</ital>
                  </internal.reference>
                  , the [Supplier's 
                  <bold>OR</bold>
                   each party's] total liability:
                </paratext>
              </para>
              <subclause2 id="a298173">
                <identifier>(a)</identifier>
                <para>
                  <paratext>
                    [under 
                    <bold>OR</bold>
                     for each breach of 
                    <bold>OR</bold>
                     for each claim under 
                    <bold>OR</bold>
                     for all breaches occurring in any Contract Year under] clause [NUMBER] will not exceed £[AMOUNT]; and
                  </paratext>
                </para>
              </subclause2>
              <subclause2 id="a665306">
                <identifier>(b)</identifier>
                <para>
                  <paratext>
                    for all other loss or damage [arising from defaults occurring within any Contract Year] will not exceed [£[AMOUNT] 
                    <bold>OR</bold>
                     the greater of £[AMOUNT] and [PERCENTAGE]% of the Charges paid or payable to the Supplier under this Agreement] [in that Contract Year].
                  </paratext>
                </para>
                <drafting.note id="a319642" jurisdiction="">
                  <head align="left" preservecase="true">
                    <headtext>Cap on supplier's liability</headtext>
                  </head>
                  <division id="a000119" level="1">
                    <para>
                      <paratext>
                        There are various ways to structure a liability cap (see 
                        <link anchor="a1037329" href="2-520-5359" style="ACTLinkPLCtoPLC">
                          <ital>Practice note, Limiting liability: drafting and negotiating: Ways to structure a cap</ital>
                        </link>
                        ).
                      </paratext>
                    </para>
                    <para>
                      <paratext>
                        The approach in this 
                        <internal.reference refid="a859381">
                          <ital>clause 23.3</ital>
                        </internal.reference>
                         is for the supplier or each party to have separate liability caps for:
                      </paratext>
                    </para>
                    <list type="bulleted">
                      <list.item>
                        <para>
                          <paratext>
                            <bold>Specific risks.</bold>
                             The parties may choose to include a separate cap that is higher than the general liability cap and applies to specific high-risk matters. This separate cap is sometimes known as a "super cap". For example, a party (likely the supplier) who does not accept unlimited liability for breach of data protection clauses, or under the IPR or TUPE indemnities, may propose a super cap for them as a compromise. Having a separate super cap avoids liability for high risk issues exhausting all or most of a general cap, so that there is none left for other liabilities that are subsequently incurred. The drafting in 
                            <internal.reference refid="a859381">
                              <ital>clause 23.3</ital>
                            </internal.reference>
                             provides options for:
                          </paratext>
                        </para>
                        <list type="bulleted">
                          <list.item>
                            <para>
                              <paratext>an overall cap for liability under a particular clause;</paratext>
                            </para>
                          </list.item>
                          <list.item>
                            <para>
                              <paratext>a cap per breach of a particular clause;</paratext>
                            </para>
                          </list.item>
                          <list.item>
                            <para>
                              <paratext>a cap per claim under an indemnity; or</paratext>
                            </para>
                          </list.item>
                          <list.item>
                            <para>
                              <paratext>a cap for breaches of a particular clause arising in each contract year.</paratext>
                            </para>
                          </list.item>
                        </list>
                        <para>
                          <paratext>
                            A supplier including a super cap for data protection will want the cap to cover liability under 
                            <internal.reference refid="a541347">
                              <ital>clause 16</ital>
                            </internal.reference>
                             and under the indemnity in 
                            <internal.reference refid="a784524">
                              <ital>clause 21.1(b)</ital>
                            </internal.reference>
                            .
                          </paratext>
                        </para>
                        <para>
                          <paratext>
                            If supplier personnel will be working from customer premises or handling expensive customer equipment, the customer may want to include a super cap in relation to damage to customer property. For this drafting, see 
                            <link anchor="a744395" href="w-010-2114" style="ACTLinkPLCtoPLC">
                              <ital>Standard clause, Limitation of liability: clause 1.3(a)</ital>
                            </link>
                            .
                          </paratext>
                        </para>
                      </list.item>
                    </list>
                    <list type="bulleted">
                      <list.item>
                        <para>
                          <paratext>
                            <bold>All other losses.</bold>
                             This general cap is drafted as either:
                          </paratext>
                        </para>
                        <list type="bulleted">
                          <list.item>
                            <para>
                              <paratext>a fixed amount. This may be most appropriate where the value of the MSA or adoption agreement is clear from the start. The fixed amount could simply be a multiple of the total sums payable over the full term of the agreement; or</paratext>
                            </para>
                          </list.item>
                          <list.item>
                            <para>
                              <paratext>the greater of a fixed amount and a percentage of charges. This may be most appropriate where the parties are uncertain of what the charges will be and also want to ensure that a minimum amount is recoverable in the early days of the agreement, where few services have been supplied and so the charges are low.</paratext>
                            </para>
                          </list.item>
                        </list>
                      </list.item>
                    </list>
                    <para>
                      <paratext>The general cap provides two options:</paratext>
                    </para>
                    <list type="bulleted">
                      <list.item>
                        <para>
                          <paratext>A single cap for the duration of the MSA or adoption agreement. This option is likely to be best where the services are provided over a relatively short term.</paratext>
                        </para>
                      </list.item>
                      <list.item>
                        <para>
                          <paratext>An annual cap. This option is often used where services are provided over several years. For the customer, an annual cap avoids a situation in which the supplier, having paid out compensation once, has little or no liability for the remainder of the contract term. For the supplier, an annual cap prevents a situation in which the supplier's liability, being linked to the charges, increases year on year in a long term contract.</paratext>
                        </para>
                      </list.item>
                    </list>
                    <para>
                      <paratext>Use the "Contract Year" wording for an annual cap and remove it for a single cap.</paratext>
                    </para>
                    <para>
                      <paratext>The parties could consider including aggregate limits of liability over the life of the MSA or adoption agreement either in addition to or instead of annual limits.</paratext>
                    </para>
                    <para>
                      <paratext>Ultimately, the structure and amount of the liability cap is a commercial decision for the parties. For example, the parties could choose to cap liability under each SOW rather than under the agreement as a whole.</paratext>
                    </para>
                    <para>
                      <paratext>
                        For other drafting options, see 
                        <link anchor="a585596" href="w-010-2114" style="ACTLinkPLCtoPLC">
                          <ital>Standard clause, Limitation of liability: clause 1.3</ital>
                        </link>
                        .
                      </paratext>
                    </para>
                    <division id="a767338" level="2">
                      <head align="left" preservecase="true">
                        <headtext>Amount of the general cap</headtext>
                      </head>
                      <para>
                        <paratext>A supplier often wants its liability to be capped at 100% of the charges. This way, its risk is directly proportionate to the reward it receives under an agreement.</paratext>
                      </para>
                      <para>
                        <paratext>From the customer's perspective, the supplier carries the bulk of the responsibilities under the agreement and has significant scope to cause the customer loss. If the supplier fails to comply with the agreement, the customer may incur losses in excess of the charges. Some suppliers therefore choose to cap liability just above 100% of the charges (for example, 120%). This approach increases their potential exposure but may reduce negotiation with customers. In a particularly supplier-friendly agreement, the variable amount of the cap is determined solely by amounts paid (but not payable).</paratext>
                      </para>
                    </division>
                    <division id="a999090" level="2">
                      <head align="left" preservecase="true">
                        <headtext>Cap on customer's liability</headtext>
                      </head>
                      <para>
                        <paratext>
                          <internal.reference refid="a859381">
                            <ital>Clause 23.3</ital>
                          </internal.reference>
                           can provide a mutual cap on each party's liability. Alternatively, 
                          <internal.reference refid="a859381">
                            <ital>clause 23.3</ital>
                          </internal.reference>
                           can just cap the supplier's liability and 
                          <internal.reference refid="a554030">
                            <ital>clause 23.4</ital>
                          </internal.reference>
                           can provide a separate (probably lower) cap on just the customer's liability.
                        </paratext>
                      </para>
                    </division>
                  </division>
                </drafting.note>
              </subclause2>
            </subclause1>
            <subclause1 condition="optional" id="a554030">
              <identifier>23.4</identifier>
              <para>
                <paratext>
                  Subject to 
                  <internal.reference refid="a215864">
                    <ital>clause 23.2</ital>
                  </internal.reference>
                  , the Customer's total liability:
                </paratext>
              </para>
              <subclause2 id="a642643">
                <identifier>(a)</identifier>
                <para>
                  <paratext>
                    [under 
                    <bold>OR</bold>
                     for each breach of 
                    <bold>OR</bold>
                     for each claim under 
                    <bold>OR</bold>
                     for all breaches occurring in any Contract Year under] clause [NUMBER] will not exceed £[AMOUNT]; and
                  </paratext>
                </para>
              </subclause2>
              <subclause2 id="a709586">
                <identifier>(b)</identifier>
                <para>
                  <paratext>
                    for all other loss or damage [arising from defaults occurring within any Contract Year] will not exceed [£[AMOUNT] 
                    <bold>OR</bold>
                     the greater of £[AMOUNT] and [PERCENTAGE]% of the Charges paid or payable to the Supplier under this Agreement] [in that Contract Year].
                  </paratext>
                </para>
                <drafting.note id="a151451" jurisdiction="">
                  <head align="left" preservecase="true">
                    <headtext>Cap on customer's liability (optional clause)</headtext>
                  </head>
                  <division id="a000120" level="1">
                    <para>
                      <paratext>
                        This optional 
                        <internal.reference refid="a554030">
                          <ital>clause 23.4</ital>
                        </internal.reference>
                         is designed to place a separate (generally lower) cap on the customer's liability compared to the supplier's liability. It follows a similar structure to the cap on the supplier's liability in 
                        <internal.reference refid="a859381">
                          <ital>clause 23.3</ital>
                        </internal.reference>
                        . If the cap on liability in 
                        <internal.reference refid="a859381">
                          <ital>clause 23.3</ital>
                        </internal.reference>
                         is made mutual, rather than just capping the supplier's liability, this 
                        <internal.reference refid="a554030">
                          <ital>clause 23.4</ital>
                        </internal.reference>
                         can be deleted.
                      </paratext>
                    </para>
                    <para>
                      <paratext>While the customer's main liability is to pay, it is also required to co-operate in the provision of the services. Failure to do this could result in claims for lost time or increased costs. The customer could also incur liability for wrongful termination if it seeks to terminate the MSA or an adoption agreement without justification.</paratext>
                    </para>
                    <para>
                      <paratext>The argument for setting the customer's liability lower is that the customer has fewer obligations. However, from a negotiating point of view it may be easier to agree a mutual cap.</paratext>
                    </para>
                    <para>
                      <paratext>
                        For alternative drafting options and commentary on customer liability caps, see 
                        <link anchor="a277726" href="w-010-2114" style="ACTLinkPLCtoPLC">
                          <ital>Standard clause, Limitation of liability: clause 1.4</ital>
                        </link>
                        .
                      </paratext>
                    </para>
                  </division>
                </drafting.note>
              </subclause2>
            </subclause1>
            <subclause1 condition="optional" id="a727921">
              <identifier>23.5</identifier>
              <para>
                <paratext>
                  The caps on each party's liability [will 
                  <bold>OR</bold>
                   will not] be reduced by:
                </paratext>
              </para>
              <subclause2 condition="optional" id="a177945">
                <identifier>(a)</identifier>
                <para>
                  <paratext>payment of an uncapped liability;</paratext>
                </para>
              </subclause2>
              <subclause2 condition="optional" id="a875803">
                <identifier>(b)</identifier>
                <para>
                  <paratext>
                    amounts awarded or agreed to be paid under [
                    <internal.reference refid="a462515">
                      <ital>clause 6.7(c)</ital>
                    </internal.reference>
                    ,] [
                    <internal.reference refid="a248978">
                      <ital>clause 7.3(c)</ital>
                    </internal.reference>
                    ,] [
                    <internal.reference refid="a569229">
                      <ital>clause 10.2</ital>
                    </internal.reference>
                    ] or [CROSS-REFER TO ANY OTHER RELEVANT CLAUSE]; or
                  </paratext>
                </para>
              </subclause2>
              <subclause2 condition="optional" id="a267636">
                <identifier>(c)</identifier>
                <para>
                  <paratext>amounts awarded by a court or arbitrator, using their procedural or statutory powers in respect of costs of proceedings or interest for late payment.</paratext>
                </para>
                <drafting.note id="a591779" jurisdiction="">
                  <head align="left" preservecase="true">
                    <headtext>Payments reducing caps (optional clause)</headtext>
                  </head>
                  <division id="a000121" level="1">
                    <para>
                      <paratext>
                        This 
                        <internal.reference refid="a727921">
                          <ital>clause 23.5</ital>
                        </internal.reference>
                         clarifies that certain sums paid do or do not count towards using up the liability caps. The following payments should be considered:
                      </paratext>
                    </para>
                    <list type="bulleted">
                      <list.item>
                        <para>
                          <paratext>
                            Payments of uncapped liabilities. See the uncapped liabilities in 
                            <internal.reference refid="a215864">
                              <ital>clause 23.2</ital>
                            </internal.reference>
                            .
                          </paratext>
                        </para>
                      </list.item>
                      <list.item>
                        <para>
                          <paratext>
                            Payments due under specific clauses. For example, if the supplier has to pay liquidated damages for delay under 
                            <internal.reference refid="a462515">
                              <ital>clause 6.7(c)</ital>
                            </internal.reference>
                             or service credits to the customer under 
                            <internal.reference refid="a248978">
                              <ital>clause 7.3(c)</ital>
                            </internal.reference>
                            , the customer will not want those payments to count towards using up the liability cap.
                          </paratext>
                        </para>
                      </list.item>
                      <list.item>
                        <para>
                          <paratext>Payments awarded at the discretion of the courts or an arbitrator. For example, payments incurred as a result of proceedings, such as costs and interest.</paratext>
                        </para>
                      </list.item>
                    </list>
                    <para>
                      <paratext>
                        For more information, see 
                        <link anchor="a154209" href="w-010-2114" style="ACTLinkPLCtoPLC">
                          <ital>Standard clause, Limitation of liability: clause 1.5</ital>
                        </link>
                        .
                      </paratext>
                    </para>
                  </division>
                </drafting.note>
              </subclause2>
            </subclause1>
            <subclause1 id="a481929">
              <identifier>23.6</identifier>
              <para>
                <paratext>
                  Subject to 
                  <internal.reference refid="a215864">
                    <ital>clause 23.2</ital>
                  </internal.reference>
                   [and 
                  <internal.reference refid="a424539">
                    <ital>clause 23.7</ital>
                  </internal.reference>
                  ], neither party will be liable for:
                </paratext>
              </para>
              <subclause2 id="a878257">
                <identifier>(a)</identifier>
                <para>
                  <paratext>loss of profits (including loss of savings); [or]</paratext>
                </para>
              </subclause2>
              <subclause2 condition="optional" id="a272178">
                <identifier>(b)</identifier>
                <para>
                  <paratext>loss of contracts, sales or business;</paratext>
                </para>
              </subclause2>
              <subclause2 condition="optional" id="a504083">
                <identifier>(c)</identifier>
                <para>
                  <paratext>loss of use or corruption of software, data, or information;</paratext>
                </para>
              </subclause2>
              <subclause2 condition="optional" id="a989088">
                <identifier>(d)</identifier>
                <para>
                  <paratext>loss of or damage to goodwill; or</paratext>
                </para>
              </subclause2>
              <subclause2 id="a788898">
                <identifier>(e)</identifier>
                <para>
                  <paratext>any indirect or consequential loss.</paratext>
                </para>
                <drafting.note id="a580404" jurisdiction="">
                  <head align="left" preservecase="true">
                    <headtext>Specific heads of excluded loss</headtext>
                  </head>
                  <division id="a000122" level="1">
                    <para>
                      <paratext>
                        This 
                        <internal.reference refid="a481929">
                          <ital>clause 23.6</ital>
                        </internal.reference>
                         sets out the types of losses for which liability is excluded. As the bulk of the obligations sit with the supplier, the supplier is more likely to incur liability and want a long list of excluded losses. The customer is more likely to prefer a short list of excluded losses (for example, just excluding indirect loss).
                      </paratext>
                    </para>
                    <para>
                      <paratext>The drafting above excludes loss of profit and indirect losses, while including additional drafting if the parties choose to exclude further losses.</paratext>
                    </para>
                    <para>
                      <paratext>
                        An exclusion of indirect loss is unlikely to provide much protection for the supplier. It does not exclude losses that are the natural result of a breach of contract, including most financial losses. The supplier therefore usually wants to exclude liability for loss of profit (whether direct or indirect) at a minimum. For more information, see 
                        <link anchor="a464456" href="w-006-5549" style="ACTLinkPLCtoPLC">
                          <ital>Practice note, Limiting liability: interpretation: "Indirect and consequential loss"</ital>
                        </link>
                        .
                      </paratext>
                    </para>
                    <para>
                      <paratext>
                        Before pushing to exclude multiple heads of loss, the supplier should bear in mind that if this leaves the customer without a meaningful remedy for breach, the clause risks being ineffective (see 
                        <link anchor="a644068" href="w-006-5549" style="ACTLinkPLCtoPLC">
                          <ital>Practice note, Limiting liability: interpretation: Interpreting a total exclusion</ital>
                        </link>
                        ).
                      </paratext>
                    </para>
                    <para>
                      <paratext>
                        For more information about drafting and negotiating this clause, see 
                        <link anchor="a491066" href="w-010-2114" style="ACTLinkPLCtoPLC">
                          <ital>Standard clause, Limitation of liability: clause 1.6</ital>
                        </link>
                        .
                      </paratext>
                    </para>
                  </division>
                </drafting.note>
              </subclause2>
            </subclause1>
            <subclause1 condition="optional" id="a424539">
              <identifier>23.7</identifier>
              <para>
                <paratext>
                  <internal.reference refid="a481929">Clause 23.6</internal.reference>
                   does not exclude liability for any of the following:
                </paratext>
              </para>
              <subclause2 id="a171187">
                <identifier>(a)</identifier>
                <para>
                  <paratext>wasted expenditure;</paratext>
                </para>
              </subclause2>
              <subclause2 id="a649137">
                <identifier>(b)</identifier>
                <para>
                  <paratext>[reasonable] costs and expenses [necessarily] incurred by the Customer in remedying the Supplier's default[. These include consultancy costs, additional costs of management time and other personnel costs, and costs of equipment and materials];</paratext>
                </para>
              </subclause2>
              <subclause2 id="a349034">
                <identifier>(c)</identifier>
                <para>
                  <paratext>[reasonable] costs incurred by the Customer in procuring and implementing replacements for, or alternatives to, Services not provided in accordance with this Agreement;</paratext>
                </para>
              </subclause2>
              <subclause2 id="a482316">
                <identifier>(d)</identifier>
                <para>
                  <paratext>
                    [losses incurred by the Customer arising out of or in connection with any third party claim against the Customer which has been caused by the Supplier's default. For these purposes, third party claims include demands, fines, penalties, actions, regulatory investigations or proceedings 
                    <bold>OR</bold>
                     fines, penalties or similar amounts imposed on the Customer by any Regulator as a result of, and increased compliance costs caused by, the Supplier's default];
                  </paratext>
                </para>
              </subclause2>
              <subclause2 id="a248088">
                <identifier>(e)</identifier>
                <para>
                  <paratext>loss of anticipated profits or savings in respect of [SOURCE OF PROFITS OR SAVINGS]; or</paratext>
                </para>
              </subclause2>
              <subclause2 id="a472730">
                <identifier>(f)</identifier>
                <para>
                  <paratext>[OTHER SPECIFIC LOSSES].</paratext>
                </para>
                <drafting.note id="a788853" jurisdiction="">
                  <head align="left" preservecase="true">
                    <headtext>Exceptions to excluded losses (optional clause)</headtext>
                  </head>
                  <division id="a000123" level="1">
                    <para>
                      <paratext>
                        It may be in the customer's interests to clarify which types of loss are recoverable despite the exclusion of certain categories of loss in 
                        <internal.reference refid="a481929">
                          <ital>clause 23.6</ital>
                        </internal.reference>
                        . The intention is to reduce uncertainty about what the customer can recover.
                      </paratext>
                    </para>
                    <para>
                      <paratext>For example, the parties might agree to exclude loss of contracts generally but carve out of this a specific key contract.</paratext>
                    </para>
                    <para>
                      <paratext>The customer may consider expanding this list, for example, by adding the costs of restoring damaged or lost data and advertising costs incurred to limit damage to reputation.</paratext>
                    </para>
                    <para>
                      <paratext>
                        The supplier is likely to object to the inclusion of this 
                        <internal.reference refid="a424539">
                          <ital>clause 23.7</ital>
                        </internal.reference>
                        . If that is the case, the customer could consider narrowing down the list of losses that are recoverable or qualifying these losses by reference to their reasonableness.
                      </paratext>
                    </para>
                    <para>
                      <paratext>
                        If the supplier successfully excludes loss of profits under 
                        <internal.reference refid="a878257">
                          <ital>clause 23.6(a)</ital>
                        </internal.reference>
                        , it may want to carve out from that exclusion the customer's liability for breach of any exclusive purchasing commitment in 
                        <internal.reference refid="a901015">
                          <ital>clause 5</ital>
                        </internal.reference>
                        . The supplier could do so by adding "breach of clause 5" to the list in this 
                        <internal.reference refid="a424539">
                          <ital>clause 23.7</ital>
                        </internal.reference>
                        .
                      </paratext>
                    </para>
                  </division>
                </drafting.note>
              </subclause2>
            </subclause1>
            <subclause1 condition="optional" id="a87691">
              <identifier>23.8</identifier>
              <para>
                <paratext>
                  The Supplier has given commitments as to the compliance of the Services with relevant specifications in 
                  <internal.reference refid="a780887">
                    <ital>clause 6.1</ital>
                  </internal.reference>
                  . In view of these commitments, all conditions, warranties, representations or other terms that might otherwise be implied into this Agreement are, to the fullest extent permitted by law, excluded from this Agreement, including the conditions and term implied by sections 3 to 5 and 13 of the Supply of Goods and Services Act 1982.
                </paratext>
              </para>
              <drafting.note id="a286240" jurisdiction="">
                <head align="left" preservecase="true">
                  <headtext>Exclusion of statutory implied terms (optional clause)</headtext>
                </head>
                <division id="a000124" level="1">
                  <para>
                    <paratext>
                      The 
                      <link href="3-507-0623" style="ACTLinkPLCtoPLC">
                        <ital>SGSA</ital>
                      </link>
                       implies a term that services will be provided with reasonable skill and care. Where goods are transferred under a services contract, it also implies terms that the goods:
                    </paratext>
                  </para>
                  <list type="bulleted">
                    <list.item>
                      <para>
                        <paratext>Will match their description.</paratext>
                      </para>
                    </list.item>
                    <list.item>
                      <para>
                        <paratext>Are of satisfactory quality and fit for their purpose.</paratext>
                      </para>
                    </list.item>
                    <list.item>
                      <para>
                        <paratext>Will conform to any sample and be free from defects.</paratext>
                      </para>
                    </list.item>
                  </list>
                  <para>
                    <paratext>
                      See 
                      <internal.reference refid="a837780">
                        <ital>Drafting note, Implied terms</ital>
                      </internal.reference>
                      .
                    </paratext>
                  </para>
                  <para>
                    <paratext>
                      <link href="5-107-7449" style="ACTLinkPLCtoPLC">
                        <ital>UCTA</ital>
                      </link>
                       permits the exclusion of these implied terms where reasonable (see 
                      <link anchor="a910886" href="9-617-5230" style="ACTLinkPLCtoPLC">
                        <ital>Practice note, Limiting liability: statutory and common law controls on limitation clauses: Liabilities you can limit by a reasonable clause if UCTA applies</ital>
                      </link>
                      ).
                    </paratext>
                  </para>
                  <para>
                    <paratext>The supplier's argument for excluding these provisions and all other implied terms is that the description of the services and the deliverables sets out the full quality requirements to which it is committing. These express commitments should influence whether the exclusion of implied terms is reasonable and for this reason they are referred to in the clause.</paratext>
                  </para>
                </division>
              </drafting.note>
            </subclause1>
            <subclause1 condition="optional" id="a331094">
              <identifier>23.9</identifier>
              <para>
                <paratext>
                  Unless a party notifies the other party that it intends to make a claim in connection with this Agreement within the notice period, the other party will have no liability for that claim. The 
                  <defn.term>notice period</defn.term>
                   will start on the day on which the party wishing to make a claim became, or ought reasonably to have become, aware of its having grounds to make a claim and will expire [NUMBER] months from that date. The notice must be in writing and must identify the grounds for the claim in reasonable detail.
                </paratext>
              </para>
              <drafting.note id="a458016" jurisdiction="">
                <head align="left" preservecase="true">
                  <headtext>Limitation period for claims (optional clause)</headtext>
                </head>
                <division id="a000125" level="1">
                  <para>
                    <paratext>
                      This 
                      <internal.reference refid="a331094">
                        <ital>clause 23.9</ital>
                      </internal.reference>
                       sets a deadline for notifying claims, reducing the usual six-year statutory limitation period for contract claims. This type of clause is more likely to benefit the supplier as claims are more likely to be made by the customer.
                    </paratext>
                  </para>
                  <para>
                    <paratext>
                      For more information on this clause, including the scope to challenge it, see 
                      <link anchor="a910674" href="w-010-2114" style="ACTLinkPLCtoPLC">
                        <ital>Standard clause, Limitation of liability: Drafting note: No liability for claims not notified within [NUMBER] months (optional clause)</ital>
                      </link>
                      .
                    </paratext>
                  </para>
                </division>
              </drafting.note>
            </subclause1>
          </clause>
          <clause id="a973427">
            <identifier>24.</identifier>
            <head align="left" preservecase="true">
              <headtext>Termination</headtext>
            </head>
            <drafting.note id="a640046" jurisdiction="">
              <head align="left" preservecase="true">
                <headtext>Termination</headtext>
              </head>
              <division id="a000126" level="1">
                <para>
                  <paratext>
                    This 
                    <internal.reference refid="a973427">
                      <ital>clause 24</ital>
                    </internal.reference>
                     includes typical rights for each party to terminate for:
                  </paratext>
                </para>
                <list type="bulleted">
                  <list.item>
                    <para>
                      <paratext>Breach.</paratext>
                    </para>
                  </list.item>
                  <list.item>
                    <para>
                      <paratext>Financial distress, insolvency or similar events.</paratext>
                    </para>
                  </list.item>
                  <list.item>
                    <para>
                      <paratext>Convenience (sometimes called termination without cause) by giving a minimum period of notice.</paratext>
                    </para>
                  </list.item>
                </list>
                <para>
                  <paratext>It also includes additional, optional rights:</paratext>
                </para>
                <list type="bulleted">
                  <list.item>
                    <para>
                      <paratext>For the customer to terminate if the supplier is repeatedly late performing services, delivers non-compliant deliverables or is subject to a change of control.</paratext>
                    </para>
                  </list.item>
                  <list.item>
                    <para>
                      <paratext>For the supplier to terminate if the customer fails to pay its invoices on time.</paratext>
                    </para>
                  </list.item>
                </list>
                <division id="a113571" level="2">
                  <head align="left" preservecase="true">
                    <headtext>Termination for customer's insolvency</headtext>
                  </head>
                  <para>
                    <paratext>
                      The 
                      <link href="w-026-3565" style="ACTLinkPLCtoPLC">
                        <ital>Corporate Insolvency and Governance Act 2020</ital>
                      </link>
                       (CIGA 2020) introduced 
                      <link href="w-026-3710" style="ACTLinkPLCtoPLC">
                        <ital>section 233B</ital>
                      </link>
                       to the Insolvency Act 1986 which makes it difficult for a supplier to terminate many contracts for the supply of goods or (non-financial) services once a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
                      A supplier affected by the restrictions on terminating for the customer's insolvency may want to include a clause enabling it to terminate at an early stage in the customer's financial problems (that is, before the customer enters insolvency). We have included this at 
                      <internal.reference refid="a240410">
                        <ital>clause 24.1(f)</ital>
                      </internal.reference>
                      .
                    </paratext>
                  </para>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
                    </paratext>
                  </para>
                </division>
              </division>
            </drafting.note>
            <subclause1 id="a743645">
              <identifier>24.1</identifier>
              <para>
                <paratext>Without affecting any other right or remedy available to it, either party may terminate this Agreement with immediate effect by notifying the other party if:</paratext>
              </para>
              <subclause2 id="a544691">
                <identifier>(a)</identifier>
                <para>
                  <paratext>the other party commits a material breach of any term of this Agreement that:</paratext>
                </para>
                <subclause3 id="a991910">
                  <identifier>(i)</identifier>
                  <para>
                    <paratext>is not capable of remedy; or</paratext>
                  </para>
                </subclause3>
                <subclause3 id="a882836">
                  <identifier>(ii)</identifier>
                  <para>
                    <paratext>if capable of remedy, is not remedied within a period of [NUMBER] days by the other party after being notified to do so;</paratext>
                  </para>
                  <drafting.note id="a529964" jurisdiction="">
                    <head align="left" preservecase="true">
                      <headtext>Material breach</headtext>
                    </head>
                    <division id="a000127" level="1">
                      <para>
                        <paratext>
                          For drafting to specify that a breach of certain clauses constitutes a material breach, see 
                          <internal.reference refid="a271032">
                            <ital>clause 24.2</ital>
                          </internal.reference>
                          .
                        </paratext>
                      </para>
                    </division>
                  </drafting.note>
                </subclause3>
              </subclause2>
              <subclause2 condition="optional" id="a169183">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drafting.note id="a349686" jurisdiction="">
                  <head align="left" preservecase="true">
                    <headtext>Persistent breach (optional clause)</headtext>
                  </head>
                  <division id="a000128" level="1">
                    <para>
                      <paratext>
                        The parties may want to include a termination right for repeated breaches that individually fall short of being "material". The supplier may want to omit this 
                        <internal.reference refid="a169183">
                          <ital>clause 24.1(b)</ital>
                        </internal.reference>
                        , particularly where it already has an express right to terminate for repeated late payments (see 
                        <internal.reference refid="a721347">
                          <ital>clause 24.4</ital>
                        </internal.reference>
                        ).
                      </paratext>
                    </para>
                  </division>
                </drafting.note>
              </subclause2>
              <subclause2 id="a130862">
                <identifier>(c)</identifier>
                <para>
                  <paratex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paratext>
                </para>
              </subclause2>
              <subclause2 id="a747327">
                <identifier>(d)</identifier>
                <para>
                  <paratext>
                    the other party takes or has taken against it (other than in relation to a solvent restructuring) any step or action towards its entering bankruptcy, administration, liquidation or any composition or arrangement with its creditors, applying to court for or obtaining a moratorium under Part A1 of the Insolvency Act 1986, being wound up (whether voluntarily or by order of the court), being struck off the register of companies, having a receiver appointed to any of its assets, or its entering a procedure in any jurisdiction with a similar effect to a procedure listed in this 
                    <internal.reference refid="a747327">
                      <ital>clause 24.1(d)</ital>
                    </internal.reference>
                    ; [or]
                  </paratext>
                </para>
              </subclause2>
              <subclause2 id="a128688">
                <identifier>(e)</identifier>
                <para>
                  <paratext>
                    the other party suspends or ceases, or threatens to suspend or cease, carrying on all or a substantial part of its business[; or 
                    <bold>OR</bold>
                     .]
                  </paratext>
                </para>
              </subclause2>
              <subclause2 condition="optional" id="a240410">
                <identifier>(f)</identifier>
                <para>
                  <paratext>the other party's financial position deteriorates so far as to reasonably justify the opinion that its ability to give effect to the terms of this Agreement is in jeopardy.</paratext>
                </para>
                <drafting.note id="a526057" jurisdiction="">
                  <head align="left" preservecase="true">
                    <headtext>Financial difficulties (optional clause)</headtext>
                  </head>
                  <division id="a000129" level="1">
                    <para>
                      <paratext>
                        See 
                        <internal.reference refid="a113571">
                          <ital>Drafting note, Termination for customer's insolvency</ital>
                        </internal.reference>
                         for more information on this 
                        <internal.reference refid="a240410">
                          <ital>clause 24.1(f)</ital>
                        </internal.reference>
                        .
                      </paratext>
                    </para>
                  </division>
                </drafting.note>
              </subclause2>
            </subclause1>
            <subclause1 condition="optional" id="a271032">
              <identifier>24.2</identifier>
              <para>
                <paratext>
                  For the purposes of 
                  <internal.reference refid="a544691">
                    <ital>clause 24.1(a)</ital>
                  </internal.reference>
                  , a 
                  <defn.term>material breach</defn.term>
                   means:
                </paratext>
              </para>
              <subclause2 id="a401623">
                <identifier>(a)</identifier>
                <para>
                  <paratext>
                    a breach of any of the obligations set out in [
                    <internal.reference refid="a245675">
                      <ital>clause 5.1</ital>
                    </internal.reference>
                    ], [
                    <internal.reference refid="a1005996">
                      <ital>clause 15</ital>
                    </internal.reference>
                    <bold>OR</bold>
                     [
                    <internal.reference refid="a378260">
                      <ital>clause 15.3</ital>
                    </internal.reference>
                    ,] [
                    <internal.reference refid="a996645">
                      <ital>clause 15.4</ital>
                    </internal.reference>
                    ,] [
                    <internal.reference refid="a780928">
                      <ital>clause 15.5</ital>
                    </internal.reference>
                    ]], [
                    <internal.reference refid="a880876">
                      <ital>clause 19.1</ital>
                    </internal.reference>
                    ], [
                    <internal.reference refid="a661995">
                      <ital>clause 20.1</ital>
                    </internal.reference>
                    ], [
                    <internal.reference refid="a134249">
                      <ital>clause 20.2(c)</ital>
                    </internal.reference>
                    ] or [CLAUSE]; or
                  </paratext>
                </para>
              </subclause2>
              <subclause2 id="a293294">
                <identifier>(b)</identifier>
                <para>
                  <paratext>a breach that has a serious adverse effect on the benefit the terminating party would otherwise derive from this Agreement [over any [NUMBER]-month period during the Term].</paratext>
                </para>
                <drafting.note id="a472827" jurisdiction="">
                  <head align="left" preservecase="true">
                    <headtext>Meaning of material breach (optional clause)</headtext>
                  </head>
                  <division id="a000130" level="1">
                    <para>
                      <paratext>This optional definition of "material breach" seeks to add certainty by:</paratext>
                    </para>
                    <list type="bulleted">
                      <list.item>
                        <para>
                          <paratext>Identifying clauses whose breach is automatically material. This could be the non-compete or exclusivity commitments and the warranties regarding capacity to contract.</paratext>
                        </para>
                      </list.item>
                      <list.item>
                        <para>
                          <paratext>Stating what is material, in terms that focus on the effect on the terminating party (and not, for example, on the defaulting party's intention).</paratext>
                        </para>
                      </list.item>
                    </list>
                    <para>
                      <paratext>
                        Under this exhaustive definition, only the defined categories of breach are material breaches. If "means" is changed to "includes", the defined breaches still automatically trigger 
                        <internal.reference refid="a544691">
                          <ital>clause 24.1(a)</ital>
                        </internal.reference>
                        , as could other breaches, at least if they had a similar impact to those listed in the definition.
                      </paratext>
                    </para>
                  </division>
                </drafting.note>
              </subclause2>
            </subclause1>
            <subclause1 id="a518644">
              <identifier>24.3</identifier>
              <para>
                <paratext>Without affecting any other right or remedy available to it, the Customer may terminate this Agreement with immediate effect by notifying the Supplier if:</paratext>
              </para>
              <subclause2 condition="optional" id="a178411">
                <identifier>(a)</identifier>
                <para>
                  <paratext>the Supplier fails to meet Performance Dates on [NUMBER] or more occasions;</paratext>
                </para>
                <drafting.note id="a998467" jurisdiction="">
                  <head align="left" preservecase="true">
                    <headtext>Termination for missed deadlines (optional clause)</headtext>
                  </head>
                  <division id="a000131" level="1">
                    <para>
                      <paratext>
                        Use this 
                        <internal.reference refid="a178411">
                          <ital>clause 24.3(a)</ital>
                        </internal.reference>
                         if using the first option in 
                        <internal.reference refid="a357749">
                          <ital>clause 6.7</ital>
                        </internal.reference>
                        .
                      </paratext>
                    </para>
                  </division>
                </drafting.note>
              </subclause2>
              <subclause2 condition="optional" id="a272811">
                <identifier>(b)</identifier>
                <para>
                  <paratext>
                    the Customer finally refuses to approve a Work Item under 
                    <internal.reference refid="a429022">
                      <ital>clause 6.5(c)</ital>
                    </internal.reference>
                     [on [NUMBER] or more occasions [in any [NUMBER]-month period]]; or
                  </paratext>
                </para>
                <drafting.note id="a350774" jurisdiction="">
                  <head align="left" preservecase="true">
                    <headtext>Termination for non-compliant services (optional clause)</headtext>
                  </head>
                  <division id="a000132" level="1">
                    <para>
                      <paratext>
                        Use this 
                        <internal.reference refid="a272811">
                          <ital>clause 24.3(b)</ital>
                        </internal.reference>
                         if including optional 
                        <internal.reference refid="a905717">
                          <ital>clause 6.3</ital>
                        </internal.reference>
                         to 
                        <internal.reference refid="a996777">
                          <ital>clause 6.6</ital>
                        </internal.reference>
                        .
                      </paratext>
                    </para>
                    <para>
                      <paratext>If the customer should have the right to terminate the whole agreement if the supplier fails to cure defective services after one attempt, remove the wording in brackets. In some circumstances, this may be appropriate but in others, this may be an excessive remedy for what may be a relatively small issue in the context of the whole agreement.</paratext>
                    </para>
                    <para>
                      <paratext>The wording in brackets allows the customer to terminate only if there are repeated failures to provide compliant services.</paratext>
                    </para>
                  </division>
                </drafting.note>
              </subclause2>
              <subclause2 id="a524246">
                <identifier>(c)</identifier>
                <para>
                  <paratext>there is a change of control of the Supplier[, provided that:</paratext>
                </para>
                <subclause3 id="a965432">
                  <identifier>(i)</identifier>
                  <para>
                    <paratext>the entity taking control of the Supplier is a Competitor of the Customer or the Customer has a bona fide concern that the Supplier will not be able to continue to provide the Services and perform its other obligations under this Agreement in accordance with its terms after the change of control; and</paratext>
                  </para>
                </subclause3>
                <subclause3 id="a353829">
                  <identifier>(ii)</identifier>
                  <para>
                    <paratext>the Customer gives notice to terminate within [three] months of the later of the date on which the change of control takes place and the date on which the Customer becomes aware of the change of control having taken place].</paratext>
                  </para>
                  <drafting.note id="a989791" jurisdiction="">
                    <head align="left" preservecase="true">
                      <headtext>Change of control</headtext>
                    </head>
                    <division id="a000133" level="1">
                      <para>
                        <paratext>A customer termination right for change of control is common in services agreements. Some suppliers may see it as disproportionate given that many changes of ownership have no impact on the stability of the supplier or the quality of its services. From the customer's perspective, a change of control could have negative consequences (for example, where the supplier is acquired by one of its competitors) justifying termination.</paratext>
                      </para>
                      <para>
                        <paratext>
                          Where a change of control termination right is included, consider including the optional wording in brackets in 
                          <internal.reference refid="a524246">
                            <ital>clause 24.3(c)</ital>
                          </internal.reference>
                           to bring more balance to the clause. This wording clarifies the circumstances in which the customer can terminate following a change of control and includes a cut-off point after which the termination right no longer applies.
                        </paratext>
                      </para>
                    </division>
                  </drafting.note>
                </subclause3>
              </subclause2>
            </subclause1>
            <subclause1 condition="optional" id="a721347">
              <identifier>24.4</identifier>
              <para>
                <paratext>Without affecting any other right or remedy available to it, the Supplier may suspend the performance of the Services or terminate this Agreement with immediate effect by notifying the Customer if the Customer fails to pay:</paratext>
              </para>
              <subclause2 id="a644081">
                <identifier>(a)</identifier>
                <para>
                  <paratext>
                    any amount(s) due under this Agreement [which, either singly or in aggregate, exceed £[AMOUNT]] and remains in default not less than [NUMBER] days after [being notified to make payment 
                    <bold>OR</bold>
                     receiving notice from the Supplier itemising the unpaid amount(s) and referencing its intention to suspend Services or terminate if payment is not made]; or
                  </paratext>
                </para>
              </subclause2>
              <subclause2 id="a792126">
                <identifier>(b)</identifier>
                <para>
                  <paratext>any amounts due under this Agreement on more than [NUMBER] occasion[s] in any [NUMBER]-month period.</paratext>
                </para>
              </subclause2>
              <para>
                <paratext>
                  Any right of the Supplier to suspend performance of the Services or terminate this Agreement in accordance with this 
                  <internal.reference refid="a721347">
                    <ital>clause 24.4</ital>
                  </internal.reference>
                   will lapse on payment by the Customer of the invoiced amounts.
                </paratext>
              </para>
              <drafting.note id="a142213" jurisdiction="">
                <head align="left" preservecase="true">
                  <headtext>Suspension or termination for late payment (optional clause)</headtext>
                </head>
                <division id="a000134" level="1">
                  <para>
                    <paratext>The supplier may want to include an express right to suspend services or terminate for failure to pay on time. Without this right, it can be difficult to demonstrate at what point non-payment or late payment constitutes a material breach.</paratext>
                  </para>
                  <para>
                    <paratext>The customer will want to ensure that there are reminders and cure periods before the supplier can exercise these rights. It may also want to ensure that the right only applies if invoices over a certain amount are overdue.</paratext>
                  </para>
                  <para>
                    <paratext>
                      Include the second set of optional wording in 
                      <internal.reference refid="a644081">
                        <ital>clause 24.4(a)</ital>
                      </internal.reference>
                       if acting for the customer. This requires the supplier to be specific as to the overdue amounts and its intention to terminate.
                    </paratext>
                  </para>
                </division>
              </drafting.note>
            </subclause1>
            <subclause1 id="a116206">
              <identifier>24.5</identifier>
              <para>
                <paratext>
                  [Either party may terminate this Agreement by giving not less than [NUMBER] months' notice to the other party [provided that neither party may give notice to terminate under this 
                  <internal.reference refid="a116206">
                    <ital>clause 24.5</ital>
                  </internal.reference>
                   during the initial [NUMBER] months of the Term].
                </paratext>
              </para>
              <para>
                <paratext>
                  <bold>OR</bold>
                </paratext>
              </para>
              <para>
                <paratext>
                  The Customer may terminate this Agreement by giving not less than [NUMBER] months' notice to the Supplier [provided that the Customer may not give notice to terminate under this 
                  <internal.reference refid="a116206">
                    <ital>clause 24.5</ital>
                  </internal.reference>
                   during the initial [NUMBER] months of the Term]. [The Supplier may terminate this Agreement by giving not less than [NUMBER] months' notice to the Customer [provided that the Supplier may not give notice to terminate under this 
                  <internal.reference refid="a116206">
                    <ital>clause 24.5</ital>
                  </internal.reference>
                   during the initial [NUMBER] months of the Term].]
                </paratext>
              </para>
              <drafting.note id="a489535" jurisdiction="">
                <head align="left" preservecase="true">
                  <headtext>Termination for convenience</headtext>
                </head>
                <division id="a000135" level="1">
                  <para>
                    <paratext>The first option allows either party to terminate the MSA or adoption agreement following a notice period. Use this option when each party will have to give the same amount of notice.</paratext>
                  </para>
                  <para>
                    <paratext>Use the second option if:</paratext>
                  </para>
                  <list type="bulleted">
                    <list.item>
                      <para>
                        <paratext>Only the customer will be allowed to terminate for convenience. Delete the drafting allowing the supplier to terminate for convenience if this is the case.</paratext>
                      </para>
                    </list.item>
                    <list.item>
                      <para>
                        <paratext>Both parties can terminate for convenience but they have to give different notice periods. For example, if the customer is willing to allow the supplier to terminate for convenience, it may want the supplier to give a longer notice period so that the customer has enough time to transition to a new supplier.</paratext>
                      </para>
                    </list.item>
                  </list>
                  <para>
                    <paratext>
                      The drafting in this 
                      <internal.reference refid="a116206">
                        <ital>clause 24.5</ital>
                      </internal.reference>
                       includes optional wording so that notice of termination cannot be given during an initial period. The supplier may want to include this drafting so that it has time to recover its setup costs through the charges and hone its service provision before the customer is able to end the relationship without cause.
                    </paratext>
                  </para>
                  <para>
                    <paratext>
                      Alternatively, if the customer wants the right to terminate for convenience at any time, the supplier may ask for compensation. The commercial justification for termination compensation is that the supplier may have invested a significant sum to set up the service provision for the customer, and a customer's exit before the expiry of an initial minimum term might prevent the supplier recouping those costs via the charges or fees. Determining the amount of compensation is a subject for negotiation. For further information, see 
                      <link anchor="a761323" href="0-202-4551" style="ACTLinkPLCtoPLC">
                        <ital>Standard document, Outsourcing agreement: long form: Drafting note: Compensation for early termination (or termination for convenience)</ital>
                      </link>
                      .
                    </paratext>
                  </para>
                  <para>
                    <paratext>
                      For termination payment drafting, see 
                      <link anchor="a124471" href="w-012-5111" style="ACTLinkPLCtoPLC">
                        <ital>Standard clause, Consequences of termination or expiry: clause 1.2</ital>
                      </link>
                      .
                    </paratext>
                  </para>
                </division>
              </drafting.note>
            </subclause1>
            <subclause1 id="a954150">
              <identifier>24.6</identifier>
              <para>
                <paratext>
                  Either party may terminate this Agreement where it has the right to do so under 
                  <internal.reference refid="a307103">
                    <ital>clause 21.3(b)(i)</ital>
                  </internal.reference>
                   or 
                  <internal.reference refid="a763254">
                    <ital>clause 26.7</ital>
                  </internal.reference>
                  .
                </paratext>
              </para>
            </subclause1>
            <subclause1 condition="optional" id="a377552">
              <identifier>24.7</identifier>
              <para>
                <paratext>
                  In any of the circumstances in which a party may terminate this Agreement, that party may instead terminate any Statement(s) of Work that it has entered into under this Agreement. Each party will perform its obligations under 
                  <internal.reference refid="a245523">
                    <ital>clause 25.4</ital>
                  </internal.reference>
                   to 
                  <internal.reference refid="a828238">
                    <ital>clause 25.7</ital>
                  </internal.reference>
                   in relation to the terminated elements of the Services only.
                </paratext>
              </para>
              <drafting.note id="a912849" jurisdiction="">
                <head align="left" preservecase="true">
                  <headtext>Partial termination (optional clause)</headtext>
                </head>
                <division id="a000136" level="1">
                  <para>
                    <paratext>
                      This optional 
                      <internal.reference refid="a377552">
                        <ital>clause 24.7</ital>
                      </internal.reference>
                       allows either party to terminate one or more SOWs rather than terminating the whole agreement between them.
                    </paratext>
                  </para>
                </division>
              </drafting.note>
            </subclause1>
          </clause>
          <clause id="a729850">
            <identifier>25.</identifier>
            <head align="left" preservecase="true">
              <headtext>Consequences of termination</headtext>
            </head>
            <drafting.note id="a116978" jurisdiction="">
              <head align="left" preservecase="true">
                <headtext>Consequences of termination</headtext>
              </head>
              <division id="a000137" level="1">
                <division id="a397370" level="2">
                  <head align="left" preservecase="true">
                    <headtext>Effect of MSA or adoption agreement termination</headtext>
                  </head>
                  <para>
                    <paratext>
                      <internal.reference refid="a942815">
                        <ital>Clause 25.1</ital>
                      </internal.reference>
                       explains that the termination of an adoption agreement has no impact on the other adoption agreements or the MSA. In 
                      <internal.reference refid="a756486">
                        <ital>clause 25.2</ital>
                      </internal.reference>
                      , the parties to the MSA can decide whether the adoption agreements should automatically end when the MSA does or whether they should continue. Omit these clauses if there will be no adoption agreements.
                    </paratext>
                  </para>
                </division>
                <division id="a741361" level="2">
                  <head align="left" preservecase="true">
                    <headtext>Obligations on termination</headtext>
                  </head>
                  <para>
                    <paratext>
                      <internal.reference refid="a245523">
                        <ital>Clause 25.4</ital>
                      </internal.reference>
                       sets out the parties' obligations on expiry or termination of the MSA or an adoption agreement. Either party may end up with greater or fewer obligations than the other party, depending on who has greater leverage in drafting and negotiating the agreement.
                    </paratext>
                  </para>
                  <para>
                    <paratext>
                      Optional 
                      <internal.reference refid="a932493">
                        <ital>clause 25.5</ital>
                      </internal.reference>
                       places a general obligation on the supplier to help the customer with any exit assistance as is reasonably required by the customer. The aim is to minimise disruption to the services and preserve the continuity of the customer's business operations. 
                      <internal.reference refid="a516633">
                        <ital>Clause 25.6</ital>
                      </internal.reference>
                      <ital> </ital>
                      assumes that the supplier will be paid for that assistance unless the customer terminates for cause.
                    </paratext>
                  </para>
                  <para>
                    <paratext>
                      Some customers take the view that providing reasonable exit assistance is an integral part of the supplier's scope of work and already remunerated by the margin earned by the supplier during the life of the contract. If that is the case, a customer should consider removing 
                      <internal.reference refid="a516633">
                        <ital>clause 25.6</ital>
                      </internal.reference>
                       and 
                      <internal.reference refid="a828238">
                        <ital>clause 25.7</ital>
                      </internal.reference>
                      .
                    </paratext>
                  </para>
                  <para>
                    <paratext>If the supplier insists on payment for exit assistance (not unreasonably), the customer should consider whether to include a cap on the costs that the supplier can claim for providing exit assistance. The customer should also consider whether to include:</paratext>
                  </para>
                  <list type="bulleted">
                    <list.item>
                      <para>
                        <paratext>A schedule setting out the specific exit assistance that the customer requires.</paratext>
                      </para>
                    </list.item>
                    <list.item>
                      <para>
                        <paratext>A requirement for the supplier to develop an exit plan explaining how it will transition services back to the customer or a new supplier when the agreement expires or terminates.</paratext>
                      </para>
                    </list.item>
                  </list>
                  <para>
                    <paratext>
                      For detailed exit management drafting, see 
                      <link href="w-012-6266" style="ACTLinkPLCtoPLC">
                        <ital>Standard clause, Exit management</ital>
                      </link>
                       and 
                      <link anchor="a687221" href="5-213-3958" style="ACTLinkPLCtoPLC">
                        <ital>Standard document, Outsourcing agreement: Shorter form: Schedule 14</ital>
                      </link>
                      <ital>.</ital>
                    </paratext>
                  </para>
                  <para>
                    <paratext>
                      For a discussion of exit management generally, see 
                      <link anchor="a931236" href="6-107-4775" style="ACTLinkPLCtoPLC">
                        <ital>Practice note, Main issues in outsourcing contracts: Exit management</ital>
                      </link>
                      .
                    </paratext>
                  </para>
                </division>
                <division id="a894483" level="2">
                  <head align="left" preservecase="true">
                    <headtext>Survival</headtext>
                  </head>
                  <para>
                    <paratext>
                      <internal.reference refid="a245193">
                        <ital>Clause 25.8</ital>
                      </internal.reference>
                       is a survival clause that deals with the effect of termination or expiry on the provisions of the relevant agreement. 
                      <internal.reference refid="a834292">
                        <ital>Clause 25.8(a)</ital>
                      </internal.reference>
                       identifies the rights and obligations that continue after the termination or expiry of the agreement. The parties should include the specific provisions applicable to their circumstances. For example, confidentiality and indemnification clauses are commonly included in the survival clause. For more information on survival, see 
                      <link href="3-203-1593" style="ACTLinkPLCtoPLC">
                        <ital>Standard clause, Survival</ital>
                      </link>
                      .
                    </paratext>
                  </para>
                </division>
              </division>
            </drafting.note>
            <subclause1 condition="optional" id="a942815">
              <identifier>25.1</identifier>
              <para>
                <paratext>Termination or expiry of an Adoption Agreement will not affect any other Adoption Agreements or the MSA.</paratext>
              </para>
            </subclause1>
            <subclause1 condition="optional" id="a756486">
              <identifier>25.2</identifier>
              <para>
                <paratext>[Each Adoption Agreement will terminate with immediate effect on termination or expiry of the MSA.</paratext>
              </para>
              <para>
                <paratext>
                  <bold>OR</bold>
                </paratext>
              </para>
              <para>
                <paratext>Termination or expiry of the MSA will not affect any Adoption Agreement made under it which will continue in force until it is terminated or expires in accordance with its terms. The terms of the MSA will continue to apply to each Adoption Agreement for as long as it continues in force. No new Adoption Agreements will be entered into once the MSA has terminated or expired.]</paratext>
              </para>
              <drafting.note id="a112254" jurisdiction="">
                <head align="left" preservecase="true">
                  <headtext>Effect of MSA termination (optional clause)</headtext>
                </head>
                <division id="a000138" level="1">
                  <para>
                    <paratext>If the MSA is terminated:</paratext>
                  </para>
                  <list type="bulleted">
                    <list.item>
                      <para>
                        <paratext>Should all the adoption agreements which are in place continue until they have run their course or until they are terminated? If this is so, the only real effect on adoption agreements of terminating the MSA is to stop the creation of any new adoption agreements.</paratext>
                      </para>
                    </list.item>
                    <list.item>
                      <para>
                        <paratext>Should all the adoption agreements also terminate? This may not be a practical approach as customer and supplier affiliates who have entered into adoption agreements may want to continue their relationship.</paratext>
                      </para>
                    </list.item>
                  </list>
                </division>
              </drafting.note>
            </subclause1>
            <subclause1 condition="optional" id="a806317">
              <identifier>25.3</identifier>
              <para>
                <paratext>If an Agreement is terminated as a whole, all Statements of Work issued under that Agreement will also terminate. However, the termination of any individual Statement(s) of Work only will not affect the operation of the Agreement under which they were entered into or any other Statements of Work.</paratext>
              </para>
              <drafting.note id="a822877" jurisdiction="">
                <head align="left" preservecase="true">
                  <headtext>Effect of SOW termination (optional clause)</headtext>
                </head>
                <division id="a000139" level="1">
                  <para>
                    <paratext>
                      SOWs form part of the MSA or adoption agreement under which they were entered into (see 
                      <internal.reference refid="a214947">
                        <ital>clause 4.3</ital>
                      </internal.reference>
                      ). If the main agreement is terminated, the SOWs under it also end. If the parties are allowed to terminate individual SOWs under 
                      <internal.reference refid="a377552">
                        <ital>clause 24.7</ital>
                      </internal.reference>
                      , this optional 
                      <internal.reference refid="a806317">
                        <ital>clause 25.3</ital>
                      </internal.reference>
                       clarifies that terminating individual SOWs does not impact the main agreement under which they were entered into or any other SOWs.
                    </paratext>
                  </para>
                </division>
              </drafting.note>
            </subclause1>
            <subclause1 id="a245523">
              <identifier>25.4</identifier>
              <para>
                <paratext>
                  <bold>Obligations on termination or expiry</bold>
                </paratext>
              </para>
              <para>
                <paratext>On termination or expiry of this Agreement:</paratext>
              </para>
              <subclause2 id="a599492">
                <identifier>(a)</identifier>
                <para>
                  <paratext>the Supplier will promptly deliver to the Customer all Deliverables, whether or not then complete;</paratext>
                </para>
              </subclause2>
              <subclause2 id="a759072">
                <identifier>(b)</identifier>
                <para>
                  <paratext>each party will, unless otherwise agreed in writing by the other party, promptly return to the other party all equipment, materials and other property in its possession or control that belong to the other party and were supplied in connection with this Agreement; and</paratext>
                </para>
              </subclause2>
              <subclause2 id="a173542">
                <identifier>(c)</identifier>
                <para>
                  <paratext>
                    the Supplier will submit an invoice for all Services supplied but for which no invoice has been submitted and the Customer will pay that invoice [in accordance with 
                    <internal.reference refid="a670301">
                      <ital>clause 11.10</ital>
                    </internal.reference>
                    <bold>OR</bold>
                     immediately on receipt].
                  </paratext>
                </para>
              </subclause2>
            </subclause1>
            <subclause1 condition="optional" id="a932493">
              <identifier>25.5</identifier>
              <para>
                <paratext>During the Termination Assistance Period, the Supplier will provide all information and assistance reasonably required by the Customer to facilitate the smooth transition of the Services to the Customer or any Replacement Supplier appointed by it[, including by:</paratext>
              </para>
              <subclause2 id="a378572">
                <identifier>(a)</identifier>
                <para>
                  <paratext>providing access to materials, data and personnel used in the performance of the Services;</paratext>
                </para>
              </subclause2>
              <subclause2 id="a696430">
                <identifier>(b)</identifier>
                <para>
                  <paratext>providing reasonable assistance in support of any market testing or proposed procurement that the Customer may wish to carry out in relation to Replacement Services; and</paratext>
                </para>
              </subclause2>
              <subclause2 id="a971618">
                <identifier>(c)</identifier>
                <para>
                  <paratext>co-operating with the Customer and any Replacement Supplier to enable an orderly hand-over of the Services].</paratext>
                </para>
              </subclause2>
            </subclause1>
            <subclause1 condition="optional" id="a516633">
              <identifier>25.6</identifier>
              <para>
                <paratext>
                  Subject to 
                  <internal.reference refid="a828238">
                    <ital>clause 25.7</ital>
                  </internal.reference>
                  , the Customer will reimburse the Supplier's reasonable, additional costs of carrying out its obligations under 
                  <internal.reference refid="a932493">
                    <ital>clause 25.5</ital>
                  </internal.reference>
                   provided that:
                </paratext>
              </para>
              <subclause2 id="a344727">
                <identifier>(a)</identifier>
                <para>
                  <paratext>the Supplier will not charge the Customer for supplying reports or information already within its possession or control;</paratext>
                </para>
              </subclause2>
              <subclause2 id="a578452">
                <identifier>(b)</identifier>
                <para>
                  <paratext>
                    any costs are incurred at the rates set out in [the Statement of Work 
                    <bold>OR</bold>
                     [OTHER]];
                  </paratext>
                </para>
              </subclause2>
              <subclause2 id="a314585">
                <identifier>(c)</identifier>
                <para>
                  <paratext>any costs over £[AMOUNT] are approved in advance by the Customer before being incurred by the Supplier; and</paratext>
                </para>
              </subclause2>
              <subclause2 id="a975713">
                <identifier>(d)</identifier>
                <para>
                  <paratext>the Supplier provides the Customer on request with any information needed to verify the costs to the Customer's reasonable satisfaction.</paratext>
                </para>
              </subclause2>
            </subclause1>
            <subclause1 condition="optional" id="a828238">
              <identifier>25.7</identifier>
              <para>
                <paratext>
                  If the Customer terminates this Agreement under 
                  <internal.reference refid="a307103">
                    <ital>clause 21.3(b)(i)</ital>
                  </internal.reference>
                  , 
                  <internal.reference refid="a743645">
                    <ital>clause 24.1</ital>
                  </internal.reference>
                  , 
                  <internal.reference refid="a178411">
                    <ital>clause 24.3(a)</ital>
                  </internal.reference>
                  , 
                  <internal.reference refid="a272811">
                    <ital>clause 24.3(b)</ital>
                  </internal.reference>
                   or 
                  <internal.reference refid="a524246">
                    <ital>clause 24.3(c)</ital>
                  </internal.reference>
                  , the Supplier will bear its own costs in carrying out its obligations under 
                  <internal.reference refid="a932493">
                    <ital>clause 25.5</ital>
                  </internal.reference>
                  .
                </paratext>
              </para>
            </subclause1>
            <subclause1 id="a245193">
              <identifier>25.8</identifier>
              <para>
                <paratext>
                  <bold>Survival</bold>
                </paratext>
              </para>
              <subclause2 id="a834292">
                <identifier>(a)</identifier>
                <para>
                  <paratext>
                    Any provision of this Agreement that expressly or by implication is intended to come into or continue in force on or after termination or expiry of this Agreement will remain in full force and effect, including 
                    <internal.reference refid="a658839">
                      <ital>clause 10</ital>
                    </internal.reference>
                    , [
                    <internal.reference refid="a547405">
                      <ital>clause 12</ital>
                    </internal.reference>
                    ,] 
                    <internal.reference refid="a193325">
                      <ital>clause 13</ital>
                    </internal.reference>
                    , 
                    <internal.reference refid="a524342">
                      <ital>clause 16.6(f)</ital>
                    </internal.reference>
                    , 
                    <internal.reference refid="a820641">
                      <ital>clause 17</ital>
                    </internal.reference>
                    , [
                    <internal.reference refid="a60299">
                      <ital>clause 19</ital>
                    </internal.reference>
                    ,] 
                    <internal.reference refid="a478159">
                      <ital>clause 21</ital>
                    </internal.reference>
                    , [
                    <internal.reference refid="a926839">
                      <ital>clause 22</ital>
                    </internal.reference>
                    ,] 
                    <internal.reference refid="a895475">
                      <ital>clause 23</ital>
                    </internal.reference>
                    , this 
                    <internal.reference refid="a729850">
                      <ital>clause 25</ital>
                    </internal.reference>
                     and 
                    <internal.reference refid="a520238">
                      <ital>clause 37</ital>
                    </internal.reference>
                    .
                  </paratext>
                </para>
              </subclause2>
              <subclause2 id="a781507">
                <identifier>(b)</identifier>
                <para>
                  <paratext>Termination or expiry of this Agreement will not affect any rights, remedies, obligations or liabilities of the parties that have accrued up to the date of termination or expiry, including the right to claim damages in respect of any breach of this Agreement which existed at or before the date of termination or expiry.</paratext>
                </para>
              </subclause2>
            </subclause1>
          </clause>
          <clause id="a817069">
            <identifier>26.</identifier>
            <head align="left" preservecase="true">
              <headtext>Force majeure</headtext>
            </head>
            <drafting.note id="a138341" jurisdiction="">
              <head align="left" preservecase="true">
                <headtext>Force majeure</headtext>
              </head>
              <division id="a000140" level="1">
                <para>
                  <paratext>
                    This 
                    <internal.reference refid="a817069">
                      <ital>clause 26</ital>
                    </internal.reference>
                     is a standard force majeure clause which relieves both parties from their contractual obligations if a force majeure event occurs. It also sets out the actions that need to be taken to minimise the impact of the force majeure event and explains when the party not affected by force majeure can terminate.
                  </paratext>
                </para>
                <para>
                  <paratext>
                    <lang val="en-US">For more information about these provisions and shorter form drafting, see </lang>
                    <link href="6-107-3808" style="ACTLinkPLCtoPLC">
                      <ital>
                        <lang val="en-US">Standard clause, Force majeure</lang>
                      </ital>
                    </link>
                    <lang val="en-US"> and its drafting notes.</lang>
                  </paratext>
                </para>
                <division id="a432857" level="2">
                  <head align="left" preservecase="true">
                    <headtext>Payment and force majeure</headtext>
                  </head>
                  <para>
                    <paratext>The supplier may want to exclude any failure to perform payment obligations from being eligible for force majeure relief. This is most likely to impact the customer as it has the bulk of the payment obligations. The customer will argue that there is no reason why payment should be treated any differently to other contractual obligations.</paratext>
                  </para>
                </division>
              </division>
            </drafting.note>
            <subclause1 id="a692401">
              <identifier>26.1</identifier>
              <para>
                <paratext>
                  <defn.term>Force Majeure Event</defn.term>
                   means [any circumstance not within a party's reasonable control including]:
                </paratext>
              </para>
              <subclause2 id="a302689">
                <identifier>(a)</identifier>
                <para>
                  <paratext>acts of God, flood, drought, earthquake or other natural disaster;</paratext>
                </para>
              </subclause2>
              <subclause2 id="a125152">
                <identifier>(b)</identifier>
                <para>
                  <paratext>epidemic or pandemic;</paratext>
                </para>
              </subclause2>
              <subclause2 id="a392185">
                <identifier>(c)</identifier>
                <para>
                  <paratext>terrorist attack or threats, civil war, civil commotion or riots, war, threat of or preparation for war, armed conflict, imposition of sanctions, embargo or breaking off of diplomatic relations;</paratext>
                </para>
              </subclause2>
              <subclause2 id="a325506">
                <identifier>(d)</identifier>
                <para>
                  <paratext>nuclear, chemical or biological contamination or sonic boom;</paratext>
                </para>
              </subclause2>
              <subclause2 id="a525543">
                <identifier>(e)</identifier>
                <para>
                  <paratext>any law or action taken by a governmental or public authority, including imposing an export or import restriction, quota or prohibition[, or failing to grant a necessary licence or consent];</paratext>
                </para>
              </subclause2>
              <subclause2 id="a315645">
                <identifier>(f)</identifier>
                <para>
                  <paratext>collapse of buildings, fire, explosion or accident;</paratext>
                </para>
              </subclause2>
              <subclause2 id="a822891">
                <identifier>(g)</identifier>
                <para>
                  <paratext>interruption or failure of utility service; and</paratext>
                </para>
              </subclause2>
              <subclause2 id="a804394">
                <identifier>(h)</identifier>
                <para>
                  <paratext>any labour or trade dispute, strikes, industrial action or lockouts [(other than by the staff of the party seeking to rely on this clause or those of its subcontractors or Affiliates)].</paratext>
                </para>
                <drafting.note id="a332941" jurisdiction="">
                  <head align="left" preservecase="true">
                    <headtext>Force majeure event</headtext>
                  </head>
                  <division id="a000141" level="1">
                    <para>
                      <paratext>
                        The supplier is responsible for the bulk of the obligations under the contract and will want the force majeure clause to be drafted as widely as possible. Include the optional language at the start of 
                        <internal.reference refid="a692401">
                          <ital>clause 26.1</ital>
                        </internal.reference>
                         if acting for the supplier. The customer will want the definition to be drafted as narrowly as possible, including only a finite list of specific force majeure events.
                      </paratext>
                    </para>
                    <para>
                      <paratext>The definition includes optional, pro-customer wording so that industrial action by staff of the supplier or its subcontractors does not constitute a force majeure event.</paratext>
                    </para>
                  </division>
                </drafting.note>
              </subclause2>
            </subclause1>
            <subclause1 id="a822532">
              <identifier>26.2</identifier>
              <para>
                <paratext>
                  [Subject to 
                  <internal.reference refid="a88137">
                    <ital>clause 26.4</ital>
                  </internal.reference>
                  , a 
                  <bold>OR</bold>
                   A] party (
                  <defn.term>Affected Party</defn.term>
                  ) will not be liable for any failure or delay in performing any of its obligations under this Agreement for so long as, and to the extent that, its performance is prevented, hindered or delayed by a Force Majeure Event.
                </paratext>
              </para>
            </subclause1>
            <subclause1 id="a599250">
              <identifier>26.3</identifier>
              <para>
                <paratext>
                  For so long as the Affected Party's liability in relation to any of its obligations is suspended under 
                  <internal.reference refid="a822532">
                    <ital>clause 26.2</ital>
                  </internal.reference>
                  , the other party will not be liable for any failure or delay in performing its corresponding obligations.
                </paratext>
              </para>
            </subclause1>
            <subclause1 id="a88137">
              <identifier>26.4</identifier>
              <para>
                <paratext>[The Affected Party will promptly notify the other party of the start of a Force Majeure Event and use [all] reasonable endeavours to limit the effect of the Force Majeure Event on the performance of its obligations.</paratext>
              </para>
              <para>
                <paratext>
                  <bold>OR</bold>
                </paratext>
              </para>
              <para>
                <paratext>
                  <internal.reference refid="a822532">
                    <ital>Clause 26.2</ital>
                  </internal.reference>
                   will only apply if the Affected Party:
                </paratext>
              </para>
              <subclause2 id="a1005276">
                <identifier>(a)</identifier>
                <para>
                  <paratext>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paratext>
                </para>
              </subclause2>
              <subclause2 id="a666841">
                <identifier>(b)</identifier>
                <para>
                  <paratext>took reasonable precautions to prevent or minimise the Force Majeure Event[, including implementing and complying with an effective business continuity plan, except where compliance with the business continuity plan is itself affected by the Force Majeure Event]; and</paratext>
                </para>
              </subclause2>
              <subclause2 id="a785014">
                <identifier>(c)</identifier>
                <para>
                  <para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paratext>
                </para>
                <drafting.note id="a887146" jurisdiction="">
                  <head align="left" preservecase="true">
                    <headtext>Affected party's obligations</headtext>
                  </head>
                  <division id="a000142" level="1">
                    <para>
                      <paratext>
                        The first drafting option in 
                        <internal.reference refid="a88137">
                          <ital>clause 26.4</ital>
                        </internal.reference>
                         imposes a minimal obligation on the affected party to notify the other party of the force majeure event and use reasonable endeavours to mitigate its effects. The supplier is likely to favour this wording (as the party most likely to rely on the force majeure clause) but may meet with resistance from the customer.
                      </paratext>
                    </para>
                    <para>
                      <paratext>
                        The second option introduces a set of conditions which must be met before the affected party can rely on the force majeure event and as such is likely to favour the customer. If using this option, select the first drafting option at the start of 
                        <internal.reference refid="a822532">
                          <ital>clause 26.2</ital>
                        </internal.reference>
                         ("Subject to 
                        <internal.reference refid="a88137">
                          <ital>clause 26.4</ital>
                        </internal.reference>
                        ").
                      </paratext>
                    </para>
                  </division>
                </drafting.note>
              </subclause2>
            </subclause1>
            <subclause1 id="a602244">
              <identifier>26.5</identifier>
              <para>
                <paratext>
                  The Affected Party will keep the other party informed of its endeavours under [
                  <internal.reference refid="a88137">
                    <ital>clause 26.4</ital>
                  </internal.reference>
                  <bold>OR </bold>
                  <internal.reference refid="a785014">
                    <ital>clause 26.4(c)</ital>
                  </internal.reference>
                  ] and their outcome [promptly on request 
                  <bold>OR</bold>
                   in weekly written reports].
                </paratext>
              </para>
            </subclause1>
            <subclause1 condition="optional" id="a876257">
              <identifier>26.6</identifier>
              <para>
                <paratext>
                  If the Supplier is relieved from providing any Services under 
                  <internal.reference refid="a822532">
                    <ital>clause 26.2</ital>
                  </internal.reference>
                  , it will [reasonably] co-operate with any efforts that the Customer may make to obtain alternative supplies of those Services.
                </paratext>
              </para>
              <drafting.note id="a269244" jurisdiction="">
                <head align="left" preservecase="true">
                  <headtext>Assistance with sourcing from third parties (optional clause)</headtext>
                </head>
                <division id="a000143" level="1">
                  <para>
                    <paratext>
                      Where the force majeure event prevents the supplier from providing services, the customer may want the supplier's assistance with procuring substitute services from a third party. The supplier will likely want to omit this 
                      <internal.reference refid="a876257">
                        <ital>clause 26.6</ital>
                      </internal.reference>
                      .
                    </paratext>
                  </para>
                </division>
              </drafting.note>
            </subclause1>
            <subclause1 id="a763254">
              <identifier>26.7</identifier>
              <para>
                <paratext>
                  If the Affected Party has not resumed full performance of any obligations suspended under 
                  <internal.reference refid="a822532">
                    <ital>clause 26.2</ital>
                  </internal.reference>
                   within [NUMBER] days after [giving notice of] the start of the Force Majeure Event, [the other party 
                  <bold>OR</bold>
                   either party] may terminate this Agreement by giving [not less than [NUMBER] days'] notice to the [Affected Party 
                  <bold>OR</bold>
                   other party][, provided that it exercises this right within [PERIOD] of it arising].
                </paratext>
              </para>
              <drafting.note id="a138014" jurisdiction="">
                <head align="left" preservecase="true">
                  <headtext>Termination right</headtext>
                </head>
                <division id="a000144" level="1">
                  <para>
                    <paratext>It is standard for the party unaffected by the force majeure event to have the right to terminate if the affected party cannot resume full performance after a period of time.</paratext>
                  </para>
                  <para>
                    <paratext>
                      This 
                      <internal.reference refid="a763254">
                        <ital>clause 26.7</ital>
                      </internal.reference>
                       includes optional drafting that would allow either party to terminate (not just the party unaffected by force majeure). Assuming the supplier is most likely to be impacted by force majeure (because it has the bulk of the obligations under the agreement), the supplier may want to include a right for either party to terminate so that it can exit if force majeure is impacting its performance.
                    </paratext>
                  </para>
                  <para>
                    <paratext>
                      For drafting for a separate, but more limited, termination right for the affected party, see 
                      <link anchor="a706979" href="6-107-3808" style="ACTLinkPLCtoPLC">
                        <ital>Standard clause, Force majeure: clause 1.8</ital>
                      </link>
                      .
                    </paratext>
                  </para>
                </division>
              </drafting.note>
            </subclause1>
          </clause>
          <clause id="a773486">
            <identifier>27.</identifier>
            <head align="left" preservecase="true">
              <headtext>Assignment and other dealings</headtext>
            </head>
            <drafting.note id="a82343" jurisdiction="">
              <head align="left" preservecase="true">
                <headtext>Assignment and other dealings</headtext>
              </head>
              <division id="a000145" level="1">
                <para>
                  <paratext>
                    This 
                    <internal.reference refid="a773486">
                      <ital>clause 27</ital>
                    </internal.reference>
                     addresses:
                  </paratext>
                </para>
                <list type="bulleted">
                  <list.item>
                    <para>
                      <paratext>Each party's ability to transfer rights and obligations under the MSA or adoption agreement to a third party.</paratext>
                    </para>
                  </list.item>
                  <list.item>
                    <para>
                      <paratext>The supplier's ability to subcontract its obligations.</paratext>
                    </para>
                  </list.item>
                </list>
                <para>
                  <paratext>
                    For further information on issues relating to assignment and other dealings with contracts, and alternative drafting, see 
                    <link href="5-107-3823" style="ACTLinkPLCtoPLC">
                      <ital>Standard clause, Assignment and other dealings</ital>
                    </link>
                     and its drafting notes.
                  </paratext>
                </para>
              </division>
            </drafting.note>
            <subclause1 id="a489894">
              <identifier>27.1</identifier>
              <para>
                <paratext>
                  Subject to 
                  <internal.reference refid="a714202">
                    <ital>clause 27.2</ital>
                  </internal.reference>
                   and 
                  <internal.reference refid="a694269">
                    <ital>clause 27.3</ital>
                  </internal.reference>
                  , neither party will assign, novate, transfer, mortgage, charge, subcontract, delegate, declare a trust over or deal in any other manner with any or all of its rights and obligations under this Agreement without the prior written consent of the other party[, which will not be unreasonably withheld or delayed].
                </paratext>
              </para>
              <drafting.note id="a596451" jurisdiction="">
                <head align="left" preservecase="true">
                  <headtext>Assignment, novation and transfer</headtext>
                </head>
                <division id="a000146" level="1">
                  <para>
                    <paratext>
                      Mutual restrictions on assignment and other dealings are common in services agreements. The parties will generally want to have a degree of control over who they are doing business with. This 
                      <internal.reference refid="a489894">
                        <ital>clause 27.1</ital>
                      </internal.reference>
                       requires the prior written consent of the other party to any assignment or other dealings. 
                      <internal.reference refid="a714202">
                        <ital>Clause 27.2</ital>
                      </internal.reference>
                       includes a typical exception so that any assignment, novation or transfer can take place to an affiliate or an acquirer of a party's business.
                    </paratext>
                  </para>
                  <para>
                    <paratext>These clauses can be adapted so that they are unilateral, for example prohibiting only the supplier from assigning its rights and obligations.</paratext>
                  </para>
                </division>
              </drafting.note>
            </subclause1>
            <subclause1 id="a714202">
              <identifier>27.2</identifier>
              <para>
                <paratext>Either party may, after notifying the other party, assign, novate or transfer any or all of its rights and obligations under this Agreement to:</paratext>
              </para>
              <subclause2 id="a295890">
                <identifier>(a)</identifier>
                <para>
                  <paratext>an Affiliate of that party; or</paratext>
                </para>
              </subclause2>
              <subclause2 id="a347315">
                <identifier>(b)</identifier>
                <para>
                  <paratext>
                    any person acquiring [all or substantially all of that party's business 
                    <bold>OR</bold>
                     that part of its business to which this Agreement relates].
                  </paratext>
                </para>
              </subclause2>
            </subclause1>
            <subclause1 id="a694269">
              <identifier>27.3</identifier>
              <para>
                <paratext>The Supplier may subcontract any or all of its obligations under this Agreement to any subcontractors named in a Statement of Work in relation to the elements of the Services identified for those subcontractors in that Statement of Work.</paratext>
              </para>
              <drafting.note id="a718581" jurisdiction="">
                <head align="left" preservecase="true">
                  <headtext>Subcontracting</headtext>
                </head>
                <division id="a000147" level="1">
                  <para>
                    <paratext>The customer usually wants some control over who is performing the services. It will want to avoid work being subcontracted to organisations that it does not want in its supply chain. That could be for a number of reasons, for example, because they are competitors or due to concerns about past performance.</paratext>
                  </para>
                  <para>
                    <paratext>
                      <internal.reference refid="a489894">
                        <ital>Clause 27.1</ital>
                      </internal.reference>
                       restricts the supplier's ability to subcontract without consent. This 
                      <internal.reference refid="a694269">
                        <ital>clause 27.3</ital>
                      </internal.reference>
                       gives the supplier permission to subcontract to entities named in an SOW.
                    </paratext>
                  </para>
                  <para>
                    <paratext>
                      Where the customer allows the supplier to subcontract, it will expect the supplier to remain responsible for the performance of the MSA or adoption agreement (see 
                      <internal.reference refid="a921052">
                        <ital>clause 27.4</ital>
                      </internal.reference>
                      ).
                    </paratext>
                  </para>
                  <para>
                    <paratext>
                      For supplier-friendly drafting allowing the supplier to subcontract to anyone without the customer's permission, see 
                      <link anchor="a338652" href="7-623-0751" style="ACTLinkPLCtoPLC">
                        <ital>Standard document, Services agreement (pro-supplier): clause 20.3</ital>
                      </link>
                      .
                    </paratext>
                  </para>
                </division>
              </drafting.note>
            </subclause1>
            <subclause1 id="a921052">
              <identifier>27.4</identifier>
              <para>
                <paratext>Where the Supplier subcontracts any of its obligations under this Agreement, the Supplier remains responsible for the performance of this Agreement and liable for all acts and omissions of its subcontractors as if they were its own.</paratext>
              </para>
            </subclause1>
            <subclause1 condition="optional" id="a702666">
              <identifier>27.5</identifier>
              <para>
                <paratext>The Customer may withdraw its consent to the Supplier using a subcontractor, by giving [reasonable prior] notice to the Supplier, where, in the Customer's reasonable opinion:</paratext>
              </para>
              <subclause2 id="a991622">
                <identifier>(a)</identifier>
                <para>
                  <paratext>
                    the acts or omissions of the relevant subcontractor have caused or materially contributed to the [Supplier being in breach of this Agreement 
                    <bold>OR</bold>
                     Customer having the right to terminate this Agreement under 
                    <internal.reference refid="a544691">
                      <ital>clause 24.1(a)</ital>
                    </internal.reference>
                    [, 
                    <internal.reference refid="a169183">
                      <ital>clause 24.1(b)</ital>
                    </internal.reference>
                    ][, 
                    <internal.reference refid="a178411">
                      <ital>clause 24.3(a)</ital>
                    </internal.reference>
                    ] [or 
                    <internal.reference refid="a272811">
                      <ital>clause 24.3(b)</ital>
                    </internal.reference>
                    ]];
                  </paratext>
                </para>
              </subclause2>
              <subclause2 id="a262848">
                <identifier>(b)</identifier>
                <para>
                  <paratext>the acts or omissions of the subcontractor have brought the Customer into public disrepute, whether or not those acts or omissions relate to the Services; or</paratext>
                </para>
              </subclause2>
              <subclause2 id="a169564">
                <identifier>(c)</identifier>
                <para>
                  <paratext>the continued use of that subcontractor will have a material adverse effect on the provision of the Services or the Customer's business or reputation.</paratext>
                </para>
                <drafting.note id="a393769" jurisdiction="">
                  <head align="left" preservecase="true">
                    <headtext>Withdrawal of consent to subcontracting (optional clause)</headtext>
                  </head>
                  <division id="a000148" level="1">
                    <para>
                      <paratext>
                        This 
                        <internal.reference refid="a702666">
                          <ital>clause 27.5</ital>
                        </internal.reference>
                         allows the customer to withdraw consent to subcontractors.
                      </paratext>
                    </para>
                    <para>
                      <paratext>From the customer's perspective, its consent to any subcontracting is contingent on the suitability and performance of the supplier's subcontractors. If the supplier's choice of subcontractor is having a detrimental effect on the customer, then the customer will want the supplier to stop using that subcontractor.</paratext>
                    </para>
                    <para>
                      <paratext>The supplier may object to this clause, pointing out that it remains responsible for the performance of the agreement and should therefore be free to decide how to manage its subcontractors.</paratext>
                    </para>
                    <para>
                      <paratext>
                        If the supplier accepts the premise of the clause, it may argue that it should only be obliged to stop using a subcontractor where an act or omission of the subcontractor has put the supplier in material breach of its contract with the customer (broadly the second option in 
                        <internal.reference refid="a991622">
                          <ital>clause 27.5(a)</ital>
                        </internal.reference>
                        ). The supplier may argue that it should be indemnified for any costs or claims it incurs if it is obliged to stop using a subcontractor in any other situation. These might include costs of paying off the subcontractor and engaging an alternative subcontractor at a higher price.
                      </paratext>
                    </para>
                  </division>
                </drafting.note>
              </subclause2>
            </subclause1>
            <subclause1 condition="optional" id="a961385">
              <identifier>27.6</identifier>
              <para>
                <paratext>Unless otherwise agreed by the Customer in writing, the Supplier will ensure that each subcontract includes:</paratext>
              </para>
              <subclause2 id="a281192">
                <identifier>(a)</identifier>
                <para>
                  <paratext>
                    equivalent obligations and restrictions on the subcontractor to those imposed on the Supplier under this Agreement by [
                    <internal.reference refid="a547405">
                      <ital>clause 12</ital>
                    </internal.reference>
                    ,] 
                    <internal.reference refid="a1005996">
                      <ital>clause 15</ital>
                    </internal.reference>
                    , 
                    <internal.reference refid="a541347">
                      <ital>clause 16</ital>
                    </internal.reference>
                    , 
                    <internal.reference refid="a820641">
                      <ital>clause 17</ital>
                    </internal.reference>
                     and [OTHER CLAUSES TO FLOW DOWN];
                  </paratext>
                </para>
              </subclause2>
              <subclause2 id="a922889">
                <identifier>(b)</identifier>
                <para>
                  <paratext>a prohibition on any further subcontracting without the Supplier's consent. The Supplier must obtain the Customer's prior written consent (not to be unreasonably withheld or delayed) before granting its consent to further subcontracting; and</paratext>
                </para>
              </subclause2>
              <subclause2 id="a228755">
                <identifier>(c)</identifier>
                <para>
                  <paratext>any additional terms that the Customer reasonably requires as a condition of granting its consent to any subcontract.</paratext>
                </para>
                <drafting.note id="a211773" jurisdiction="">
                  <head align="left" preservecase="true">
                    <headtext>Flow down of terms (optional clause)</headtext>
                  </head>
                  <division id="a000149" level="1">
                    <para>
                      <paratext>The customer may want the supplier to flow down certain obligations in the agreement to its subcontractors. From the customer's perspective, this could be an important part of mitigating its risk of breaching laws that require it to police its supply chains (for example, by ensuring that bribery or modern slavery is not taking place within it).</paratext>
                    </para>
                    <para>
                      <paratext>By contrast, the supplier may see this as excessive and impractical, particularly where it intends to use a subcontractor with which it has an existing agreement and that agreement may not be entirely compatible with the terms of this agreement.</paratext>
                    </para>
                  </division>
                </drafting.note>
              </subclause2>
            </subclause1>
            <subclause1 condition="optional" id="a489778">
              <identifier>27.7</identifier>
              <para>
                <paratext>The Supplier will make available copies of all subcontracts to the Customer on request, subject to reasonable redactions to protect confidential information specifically concerning the Supplier's other customers or business pricing. The Supplier will advise the Customer of any material changes to any subcontract previously provided to the Customer.</paratext>
              </para>
              <drafting.note id="a656144" jurisdiction="">
                <head align="left" preservecase="true">
                  <headtext>Copies of subcontracts (optional clause)</headtext>
                </head>
                <division id="a000150" level="1">
                  <para>
                    <paratext>
                      The customer may want to include this 
                      <internal.reference refid="a489778">
                        <ital>clause 27.7</ital>
                      </internal.reference>
                       so that it can check that the supplier has complied with its duties to flow down terms to its subcontractors. If there are audit provisions in the MSA (see 
                      <internal.reference refid="a547405">
                        <ital>clause 12</ital>
                      </internal.reference>
                      ), it may not be necessary.
                    </paratext>
                  </para>
                  <para>
                    <paratext>This clause allows the supplier to redact commercially sensitive information from its subcontracts before sharing with the customer.</paratext>
                  </para>
                </division>
              </drafting.note>
            </subclause1>
          </clause>
          <clause id="a100597">
            <identifier>28.</identifier>
            <head align="left" preservecase="true">
              <headtext>Variation</headtext>
            </head>
            <drafting.note id="a437418" jurisdiction="">
              <head align="left" preservecase="true">
                <headtext>Variation</headtext>
              </head>
              <division id="a000151" level="1">
                <para>
                  <paratext>
                    <lang val="en-US">A variation clause (sometimes called an amendments clause, a no variation clause, or a no oral modification clause) sets out a prescribed procedure for the parties to follow to vary the agreement. It is intended to exclude the possibility of informal, and perhaps inadvertent, oral variations being made to an agreement.</lang>
                  </paratext>
                </para>
                <para>
                  <paratext>
                    <lang val="en-US">The first option provides that, to be effective, a variation must be in writing and signed by both parties. </lang>
                  </paratext>
                </para>
                <para>
                  <paratext>
                    <lang val="en-US">Some parties include extra wording to require a valid variation to expressly state that it is amending the agreement in question. This is the second option. This extra layer of formality may help to prevent variations being agreed inadvertently (for example, by email) before a proper amendment agreement has been drafted and reviewed by lawyers.</lang>
                  </paratext>
                </para>
                <para>
                  <paratext>
                    <lang val="en-US">For further information, see </lang>
                    <link href="3-107-3838" style="ACTLinkPLCtoPLC">
                      <ital>
                        <lang val="en-US">Standard clause, Variation</lang>
                      </ital>
                    </link>
                    <lang val="en-US"> and its drafting notes.</lang>
                  </paratext>
                </para>
                <division id="a859434" level="2">
                  <head align="left" preservecase="true">
                    <headtext>
                      <lang val="en-US">Change control</lang>
                    </headtext>
                  </head>
                  <para>
                    <paratext>
                      <lang val="en-US">Some parties may want to include a detailed procedure for proposing, costing and agreeing changes to the services. This is sometimes called a change management or change control procedure. We have not included a change control mechanism in this agreement because:</lang>
                    </paratext>
                  </para>
                  <list type="bulleted">
                    <list.item>
                      <para>
                        <paratext>
                          <lang val="en-US">The parties can enter into a new SOW if they wish to change the scope of the services.</lang>
                        </paratext>
                      </para>
                    </list.item>
                    <list.item>
                      <para>
                        <paratext>
                          <lang val="en-US">A change control procedure is typically used in more complex agreements for the supply of ongoing services over an extended period of time. It may not always be required by users of this MSA.</lang>
                        </paratext>
                      </para>
                    </list.item>
                  </list>
                  <para>
                    <paratext>
                      If change control drafting is required, see 
                      <link href="w-012-9297" style="ACTLinkPLCtoPLC">
                        <ital>Standard Clause, Change control</ital>
                      </link>
                      .
                    </paratext>
                  </para>
                </division>
              </division>
            </drafting.note>
            <para>
              <paratext>No variation of this Agreement will be effective unless it is in writing and signed by the parties (or their authorised representatives) [and expressly states that it is amending this Agreement].</paratext>
            </para>
          </clause>
          <clause id="a655074">
            <identifier>29.</identifier>
            <head align="left" preservecase="true">
              <headtext>Waiver</headtext>
            </head>
            <drafting.note id="a1039617" jurisdiction="">
              <head align="left" preservecase="true">
                <headtext>Waiver</headtext>
              </head>
              <division id="a000152" level="1">
                <para>
                  <paratext>
                    <lang val="en-US">A waiver occurs when a party indicates that it will not exercise a right or remedy under a contract. This </lang>
                    <internal.reference refid="a655074">
                      <ital>
                        <lang val="en-US">clause 29</lang>
                      </ital>
                    </internal.reference>
                    <lang val="en-US">, sometimes known as a "no waiver" clause, seeks to ensure that:</lang>
                  </paratext>
                </para>
                <list type="bulleted">
                  <list.item>
                    <para>
                      <paratext>
                        <lang val="en-US">A party's inadvertent failure to enforce its contractual rights or remedies does not result in losing those rights or remedies. </lang>
                      </paratext>
                    </para>
                  </list.item>
                  <list.item>
                    <para>
                      <paratext>
                        <lang val="en-US">A waiver of a breach on one occasion does not affect the rights of the waiving party if there is a further breach. </lang>
                      </paratext>
                    </para>
                  </list.item>
                </list>
                <para>
                  <paratext>
                    <lang val="en-US">For further information and alternative drafting, see </lang>
                    <link href="0-107-3806" style="ACTLinkPLCtoPLC">
                      <ital>
                        <lang val="en-US">Standard clause, Waiver</lang>
                      </ital>
                    </link>
                    <lang val="en-US"> and its drafting notes.</lang>
                  </paratext>
                </para>
              </division>
            </drafting.note>
            <subclause1 id="a615181">
              <identifier>29.1</identifier>
              <para>
                <paratext>A waiver of any right or remedy is only effective if given in writing and will not be deemed a waiver of any subsequent right or remedy.</paratext>
              </para>
            </subclause1>
            <subclause1 id="a541457">
              <identifier>29.2</identifier>
              <para>
                <paratext>A failure or delay to exercise, or the single or partial exercise of, any right or remedy does not constitute a waiver of that or any other right or remedy, nor does it prevent or restrict any further exercise of that or any other right or remedy.</paratext>
              </para>
            </subclause1>
          </clause>
          <clause id="a267592">
            <identifier>30.</identifier>
            <head align="left" preservecase="true">
              <headtext>Severance</headtext>
            </head>
            <drafting.note id="a313287" jurisdiction="">
              <head align="left" preservecase="true">
                <headtext>Severance</headtext>
              </head>
              <division id="a000153" level="1">
                <para>
                  <paratext>
                    <lang val="en-US">The purpose of a severance clause is to clarify that if a term is invalid or unenforceable, the parties intend the rest of the agreement to continue without the invalid or unenforceable term.</lang>
                  </paratext>
                </para>
                <para>
                  <paratext>
                    <lang val="en-US">This short-form </lang>
                    <internal.reference refid="a267592">
                      <ital>
                        <lang val="en-US">clause 30</lang>
                      </ital>
                    </internal.reference>
                    <lang val="en-US"> does not include an obligation on the parties to negotiate in good faith to agree a replacement term. </lang>
                    For drafting to that effect and for information on severance clauses generally, see 
                    <link href="9-107-3840" style="ACTLinkPLCtoPLC">
                      <ital>Standard clause, Severance</ital>
                    </link>
                     and its drafting notes.
                  </paratext>
                </para>
              </division>
            </drafting.note>
            <para>
              <paratext>If any provision or part-provision of this Agreement is or becomes invalid, illegal or unenforceable, it will be deemed deleted but that will not affect the validity and enforceability of the rest of this Agreement.</paratext>
            </para>
          </clause>
          <clause id="a1051379">
            <identifier>31.</identifier>
            <head align="left" preservecase="true">
              <headtext>Entire agreement</headtext>
            </head>
            <drafting.note id="a719177" jurisdiction="">
              <head align="left" preservecase="true">
                <headtext>Entire agreement</headtext>
              </head>
              <division id="a000154" level="1">
                <para>
                  <paratext>
                    <lang val="en-US">An entire agreement clause confirms that the contract concerned contains the entire agreement between the parties and supersedes any previous agreements.</lang>
                  </paratext>
                </para>
                <para>
                  <paratext>
                    <lang val="en-US">It can also be used to dissuade the courts from finding that statements or representations made outside the contract form part of the contract and to exclude liability for misrepresentation. </lang>
                  </paratext>
                </para>
                <para>
                  <paratext>
                    <lang val="en-US">The clause usually benefits the supplier who may not want statements made in trying to win the customer's business to be relied on by the customer as contract terms. If acting for the customer, consider omitting </lang>
                    <internal.reference refid="a279959">
                      <ital>
                        <lang val="en-US">clause 31.2</lang>
                      </ital>
                    </internal.reference>
                    <lang val="en-US"> and </lang>
                    <internal.reference refid="a760486">
                      <ital>
                        <lang val="en-US">clause 31.3</lang>
                      </ital>
                    </internal.reference>
                    <lang val="en-US">. The supplier may insist on their inclusion and the customer's reliance on contract terms and contractual remedies.</lang>
                  </paratext>
                </para>
                <para>
                  <paratext>
                    For more information on entire agreement clauses and alternative drafting, see 
                    <link href="2-107-3834" style="ACTLinkPLCtoPLC">
                      <ital>Standard clause, Entire agreement</ital>
                    </link>
                     and its drafting notes.
                  </paratext>
                </para>
              </division>
            </drafting.note>
            <subclause1 id="a1018741">
              <identifier>31.1</identifier>
              <para>
                <paratext>This Agreement constitutes the entire agreement between the parties and supersedes and extinguishes all previous agreements, promises, assurances and understandings between them, whether written or oral, relating to its subject matter.</paratext>
              </para>
            </subclause1>
            <subclause1 condition="optional" id="a279959">
              <identifier>31.2</identifier>
              <para>
                <paratext>Each party acknowledges that in entering into this Agreement, it does not rely on, and will have no remedies in respect of, any statement, representation, assurance or warranty (whether made innocently or negligently) that is not set out in this Agreement.</paratext>
              </para>
            </subclause1>
            <subclause1 condition="optional" id="a760486">
              <identifier>31.3</identifier>
              <para>
                <paratext>Each party agrees that it will have no claim for innocent or negligent misrepresentation [or negligent misstatement] based on any statement in this Agreement.</paratext>
              </para>
            </subclause1>
          </clause>
          <clause id="a600014">
            <identifier>32.</identifier>
            <head align="left" preservecase="true">
              <headtext>Announcements</headtext>
            </head>
            <drafting.note id="a903351" jurisdiction="">
              <head align="left" preservecase="true">
                <headtext>Announcements</headtext>
              </head>
              <division id="a000155" level="1">
                <para>
                  <paratext>
                    <lang val="en-US">A party to a transaction will often want to ensure that details of the deal are only publicised in an agreed form. An announcements clause prevents either party from making a public announcement about the deal without the prior written consent of the other party.</lang>
                  </paratext>
                </para>
                <para>
                  <paratext>
                    For more information on announcement clauses and alternative drafting, see 
                    <link href="8-107-3826" style="ACTLinkPLCtoPLC">
                      <ital>Standard clause, Announcements</ital>
                    </link>
                     and its drafting notes.
                  </paratext>
                </para>
              </division>
            </drafting.note>
            <para>
              <paratext>No party will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or any court or other authority of competent jurisdiction.</paratext>
            </para>
          </clause>
          <clause id="a1041278">
            <identifier>33.</identifier>
            <head align="left" preservecase="true">
              <headtext>No partnership or agency</headtext>
            </head>
            <drafting.note id="a967438" jurisdiction="">
              <head align="left" preservecase="true">
                <headtext>No partnership or agency</headtext>
              </head>
              <division id="a000156" level="1">
                <para>
                  <paratext>
                    <lang val="en-US">The purpose of this </lang>
                    <internal.reference refid="a1041278">
                      <ital>
                        <lang val="en-US">clause 33</lang>
                      </ital>
                    </internal.reference>
                    <lang val="en-US"> is to minimise the risk of creating an unwanted joint venture, partnership, employer-employee or agency relationship between the parties. Creating this relationship may result in one party being bound by another in relation to third parties in ways not expressly permitted by that party or in becoming liable for the other's acts and omissions.</lang>
                  </paratext>
                </para>
                <para>
                  <paratext>
                    <lang val="en-US">If provisions are added to the MSA under which one party is permitted to act as the agent of the other, add a carve out such as "except as expressly provided in clause[s] [NUMBER(S)]" or exclude this clause altogether.</lang>
                  </paratext>
                </para>
                <para>
                  <paratext>
                    For more information on partnership and agency clauses, see the drafting notes to 
                    <link href="4-107-3814" style="ACTLinkPLCtoPLC">
                      <ital>Standard clause, No partnership or agency</ital>
                    </link>
                    .
                  </paratext>
                </para>
              </division>
            </drafting.note>
            <subclause1 id="a803887">
              <identifier>33.1</identifier>
              <para>
                <paratext>Nothing in this Agreement is intended to, or will be deemed to, establish any partnership or joint venture between the parties, constitute either party as the agent of the other party, or authorise any party to make or enter into any commitments for or on behalf of the other party.</paratext>
              </para>
            </subclause1>
            <subclause1 id="a455448">
              <identifier>33.2</identifier>
              <para>
                <paratext>Each party confirms it is acting on its own behalf and not for the benefit of any other person.</paratext>
              </para>
            </subclause1>
          </clause>
          <clause id="a472577">
            <identifier>34.</identifier>
            <head align="left" preservecase="true">
              <headtext>Third party rights</headtext>
            </head>
            <drafting.note id="a544231" jurisdiction="">
              <head align="left" preservecase="true">
                <headtext>Third party rights</headtext>
              </head>
              <division id="a000157" level="1">
                <para>
                  <paratext>Sometimes an entity which is not itself a party to a contract needs the right to enforce the terms of that contract against one of the contracting parties. For example, indemnities are sometimes drafted so that non-parties, such as affiliates, can benefit from the indemnity.</paratext>
                </para>
                <para>
                  <paratext>
                    Use the optional opening words in 
                    <internal.reference refid="a500576">
                      <ital>clause 34.1</ital>
                    </internal.reference>
                     if a third party is given rights under the 
                    <link href="9-505-5610" style="ACTLinkPLCtoPLC">
                      <ital>
                        <lang val="en-US">Contracts (Rights of Third Parties) Act 1999</lang>
                      </ital>
                    </link>
                     (CROTPA) to enforce any terms in this MSA. There is also optional wording to name clauses where third party rights are created.
                  </paratext>
                </para>
                <para>
                  <paratext>If no third party is meant to benefit from any right or defence in the MSA, delete the optional opening words.</paratext>
                </para>
                <para>
                  <paratext>
                    <internal.reference refid="a547809">
                      <ital>Clause 34.2</ital>
                    </internal.reference>
                     should only be used if third party rights have been granted. Delete it if all rights under CROTPA have been excluded.
                  </paratext>
                </para>
                <para>
                  <paratext>
                    For more information on third party rights clauses, see 
                    <link href="6-107-3846" style="ACTLinkPLCtoPLC">
                      <ital>Standard clause, Third party rights</ital>
                    </link>
                     and its drafting notes.
                  </paratext>
                </para>
              </division>
            </drafting.note>
            <subclause1 id="a500576">
              <identifier>34.1</identifier>
              <para>
                <paratext>
                  [Unless it expressly states otherwise [(including in 
                  <internal.reference refid="a478159">
                    <ital>clause 21</ital>
                  </internal.reference>
                  , 
                  <internal.reference refid="a673414">
                    <ital>paragraph 2.8</ital>
                  </internal.reference>
                   and 
                  <internal.reference refid="a257166">
                    <ital>paragraph 3.10</ital>
                  </internal.reference>
                   of 
                  <internal.reference refid="a953388">
                    <ital>Schedule 5</ital>
                  </internal.reference>
                  , and clause [NUMBER])], this 
                  <bold>OR</bold>
                   This] Agreement does not give rise to any rights for a third party to enforce any term of this Agreement.
                </paratext>
              </para>
            </subclause1>
            <subclause1 condition="optional" id="a547809">
              <identifier>34.2</identifier>
              <para>
                <paratext>The rights of the parties to terminate, rescind or vary this Agreement are not subject to the consent of any other person.</paratext>
              </para>
            </subclause1>
          </clause>
          <clause id="a682158">
            <identifier>35.</identifier>
            <head align="left" preservecase="true">
              <headtext>Notices</headtext>
            </head>
            <drafting.note id="a532095" jurisdiction="">
              <head align="left" preservecase="true">
                <headtext>Notices</headtext>
              </head>
              <division id="a000158" level="1">
                <para>
                  <paratext>
                    <lang val="en-US">This </lang>
                    <internal.reference refid="a682158">
                      <ital>
                        <lang val="en-US">clause 35</lang>
                      </ital>
                    </internal.reference>
                    <lang val="en-US"> governs how any notice under the MSA or an adoption agreement must be given and the time when the notice is deemed to have been formally received.</lang>
                  </paratext>
                </para>
                <para>
                  <paratext>
                    <lang val="en-US">Both parties should feel confident that delivery by any permitted method will reliably bring the notice to the other's attention.</lang>
                  </paratext>
                </para>
                <para>
                  <paratext>
                    <lang val="en-US">The parties should avoid being over-prescriptive in this clause because a notice which does not comply with all the contractual and legal requirements could be invalid.</lang>
                  </paratext>
                </para>
                <para>
                  <paratext>
                    <lang val="en-US">This clause allows for notice to be given by email. Check this is consistent with </lang>
                    <internal.reference refid="a787305">
                      <ital>
                        <lang val="en-US">clause 1.6</lang>
                      </ital>
                    </internal.reference>
                    <lang val="en-US">. </lang>
                  </paratext>
                </para>
                <para>
                  <paratext>
                    <lang val="en-US">If the MSA is not being used by the affiliates of the parties and there will be no adoption agreements, omit the wording in brackets in </lang>
                    <internal.reference refid="a161162">
                      <ital>
                        <lang val="en-US">clause 35.1(b)</lang>
                      </ital>
                    </internal.reference>
                    <lang val="en-US">.</lang>
                  </paratext>
                </para>
                <para>
                  <paratext>
                    For more information on notices clauses and alternative drafting, see 
                    <link href="5-107-3842" style="ACTLinkPLCtoPLC">
                      <ital>Standard clause, Notices</ital>
                    </link>
                     and its drafting notes.
                  </paratext>
                </para>
              </division>
            </drafting.note>
            <subclause1 id="a87527">
              <identifier>35.1</identifier>
              <para>
                <paratext>Any notice given to a party under or in connection with this Agreement will be in writing and will be:</paratext>
              </para>
              <subclause2 id="a535826">
                <identifier>(a)</identifier>
                <para>
                  <paratext>delivered by hand or by pre-paid first-class post or other next working day delivery service to the recipient's registered office (if a company) or its principal place of business (in any other case); or</paratext>
                </para>
              </subclause2>
              <subclause2 id="a161162">
                <identifier>(b)</identifier>
                <para>
                  <paratext>sent by email to the following addresses [(for notices under or in connection with the MSA) or to the addresses specified in the Adoption Agreement (for notices under or in connection with the Adoption Agreement)]:</paratext>
                </para>
                <subclause3 id="a435409">
                  <identifier>(i)</identifier>
                  <para>
                    <paratext>[Lead] Supplier: [ADDRESS].</paratext>
                  </para>
                </subclause3>
                <subclause3 id="a773476">
                  <identifier>(ii)</identifier>
                  <para>
                    <paratext>[Lead] Customer: [ADDRESS].</paratext>
                  </para>
                </subclause3>
              </subclause2>
            </subclause1>
            <subclause1 id="a543368">
              <identifier>35.2</identifier>
              <para>
                <paratext>
                  A party may change its address for notices by email by notifying the other party in accordance with this 
                  <internal.reference refid="a682158">
                    <ital>clause 35</ital>
                  </internal.reference>
                  . The change will take effect for the party notified of the change on the later of:
                </paratext>
              </para>
              <subclause2 id="a968398">
                <identifier>(a)</identifier>
                <para>
                  <paratext>the date, if any, specified in the notice as the effective date for the change; or</paratext>
                </para>
              </subclause2>
              <subclause2 id="a906525">
                <identifier>(b)</identifier>
                <para>
                  <paratext>the date that is [five] Business Days after deemed receipt of the notice.</paratext>
                </para>
              </subclause2>
            </subclause1>
            <subclause1 id="a851717">
              <identifier>35.3</identifier>
              <para>
                <paratext>Any notice will be deemed to have been received:</paratext>
              </para>
              <subclause2 id="a666090">
                <identifier>(a)</identifier>
                <para>
                  <paratext>if delivered by hand, at the time the notice is left at the proper address;</paratext>
                </para>
              </subclause2>
              <subclause2 id="a488552">
                <identifier>(b)</identifier>
                <para>
                  <paratext>if sent by pre-paid first-class post or other next working day delivery service, at 9.00 am on the [second] Business Day after posting; or</paratext>
                </para>
              </subclause2>
              <subclause2 id="a287855">
                <identifier>(c)</identifier>
                <para>
                  <paratext>if sent by email, at the time of transmission or, if this time falls outside Business Hours, when Business Hours resume.</paratext>
                </para>
              </subclause2>
            </subclause1>
            <subclause1 id="a452515">
              <identifier>35.4</identifier>
              <para>
                <paratext>
                  This 
                  <internal.reference refid="a682158">
                    <ital>clause 35</ital>
                  </internal.reference>
                   does not apply to the service of any proceedings or other documents in any legal action or, where applicable, any method of dispute resolution.
                </paratext>
              </para>
            </subclause1>
          </clause>
          <clause id="a125030">
            <identifier>36.</identifier>
            <head align="left" preservecase="true">
              <headtext>Counterparts</headtext>
            </head>
            <drafting.note id="a767084" jurisdiction="">
              <head align="left" preservecase="true">
                <headtext>Counterparts</headtext>
              </head>
              <division id="a000159" level="1">
                <para>
                  <paratext>Counterparts clauses are useful where the parties are executing separate copies of an agreement. This is often the case in large transactions involving multiple parties, where not all the parties will be physically present at signing and therefore there will be no single copy of the contract that all the parties have signed.</paratext>
                </para>
                <para>
                  <paratext>A counterparts clause will help to prevent a party from claiming that an agreement is not binding because:</paratext>
                </para>
                <list type="bulleted">
                  <list.item>
                    <para>
                      <paratext>There is no one copy of it that is signed by all parties.</paratext>
                    </para>
                  </list.item>
                  <list.item>
                    <para>
                      <paratext>They did not know that they were entering into a binding contract by signing an agreement not signed by the other parties.</paratext>
                    </para>
                  </list.item>
                </list>
                <para>
                  <paratext>If all parties are signing the same copy of an agreement, a counterparts clause is not needed.</paratext>
                </para>
                <para>
                  <paratext>
                    For further information, see 
                    <link href="1-107-3844" style="ACTLinkPLCtoPLC">
                      <ital>Standard clause, Counterparts</ital>
                    </link>
                     and its drafting notes.
                  </paratext>
                </para>
              </division>
            </drafting.note>
            <subclause1 id="a810511">
              <identifier>36.1</identifier>
              <para>
                <paratext>This Agreement may be executed in any number of counterparts, each of which constitutes a duplicate original, but all the counterparts together constitute the one agreement.</paratext>
              </para>
            </subclause1>
            <subclause1 id="a590248">
              <identifier>36.2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"wet-ink" counterpart of this Agreement.
                </paratext>
              </para>
              <drafting.note id="a360800" jurisdiction="">
                <head align="left" preservecase="true">
                  <headtext>Email signatures</headtext>
                </head>
                <division id="a000160" level="1">
                  <para>
                    <paratext>
                      This 
                      <internal.reference refid="a590248">
                        <ital>clause 36.2</ital>
                      </internal.reference>
                       confirms that a counterpart transmitted by email (either of the whole agreement or just the signature page) is valid.
                    </paratext>
                  </para>
                </division>
              </drafting.note>
            </subclause1>
          </clause>
          <clause id="a520238">
            <identifier>37.</identifier>
            <head align="left" preservecase="true">
              <headtext>Dispute resolution procedure</headtext>
            </head>
            <drafting.note id="a147568" jurisdiction="">
              <head align="left" preservecase="true">
                <headtext>Dispute resolution procedure</headtext>
              </head>
              <division id="a000161" level="1">
                <para>
                  <paratext>The ongoing nature of an MSA means that, if a dispute arises, formal dispute resolution proceedings should be a last resort. By providing a structure in which the parties may be able to reach an amicable resolution to their dispute in a relatively short timescale, a dispute resolution procedure clause can help to:</paratext>
                </para>
                <list type="bulleted">
                  <list.item>
                    <para>
                      <paratext>Maintain a good commercial relationship between the parties.</paratext>
                    </para>
                  </list.item>
                  <list.item>
                    <para>
                      <paratext>Save significant amounts of time and money, when compared with litigation.</paratext>
                    </para>
                  </list.item>
                </list>
                <para>
                  <paratext>
                    This 
                    <internal.reference refid="a520238">
                      <ital>clause 37</ital>
                    </internal.reference>
                     assumes that the same process can apply to the MSA and any adoption agreements. The clause will need reworking if there should be different procedures for the MSA and the adoption agreements (for example, if disputes under an adoption agreement should be referred to the parties to the MSA for resolution).
                  </paratext>
                </para>
                <para>
                  <paratext>
                    For more information on dispute resolution clauses, see 
                    <link href="3-369-3959" style="ACTLinkPLCtoPLC">
                      <ital>Standard clause, Multi-tiered dispute resolution procedure</ital>
                    </link>
                     and its drafting notes.
                  </paratext>
                </para>
              </division>
            </drafting.note>
            <subclause1 id="a502891">
              <identifier>37.1</identifier>
              <para>
                <paratext>
                  If a dispute arises out of or in connection with this Agreement or its performance, validity or enforceability (
                  <defn.term>Dispute</defn.term>
                  ), then[, except as expressly provided in this Agreement,] the parties will follow the procedure set out in this clause:
                </paratext>
              </para>
              <subclause2 id="a53858">
                <identifier>(a)</identifier>
                <para>
                  <paratext>
                    either party will notify the other of the Dispute, setting out its nature and full particulars (
                    <defn.term>Dispute Notice</defn.term>
                    ), together with relevant supporting documents. On service of the Dispute Notice, the [EMPLOYEE TITLE] of the Customer and [EMPLOYEE TITLE] of the Supplier will attempt in good faith to resolve the Dispute;
                  </paratext>
                </para>
              </subclause2>
              <subclause2 id="a771278">
                <identifier>(b)</identifier>
                <para>
                  <paratext>if the [EMPLOYEE TITLE] of the Customer and [EMPLOYEE TITLE] of the Supplier are for any reason unable to resolve the Dispute within [30] days of service of the Dispute Notice, the Dispute will be referred to the [SENIOR OFFICER TITLE] of the Customer and [SENIOR OFFICER TITLE] of the Supplier who will attempt in good faith to resolve it; and</paratext>
                </para>
              </subclause2>
              <subclause2 id="a458229">
                <identifier>(c)</identifier>
                <para>
                  <paratext>
                    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bold>OR</bold>
                     [PROCEDURE]]. Unless otherwise agreed between the parties within [NUMBER] days of service of the Dispute Notice, the mediator will be nominated by [CEDR 
                    <bold>OR</bold>
                     [OTHER]]. To initiate the mediation, a party must serve notice in writing (
                    <defn.term>ADR Notice</defn.term>
                    ) to the other party to the Dispute, referring the Dispute to mediation. A copy of the ADR Notice should be sent to [CEDR
                    <bold> OR</bold>
                     [OTHER]].
                  </paratext>
                </para>
              </subclause2>
              <subclause2 id="a904095">
                <identifier>(d)</identifier>
                <para>
                  <paratext>unless otherwise agreed by the parties, the mediation will start not later than [NUMBER] days after the date of the ADR Notice.</paratext>
                </para>
              </subclause2>
            </subclause1>
            <subclause1 id="a382337">
              <identifier>37.2</identifier>
              <para>
                <paratext>[The start of mediation will not prevent the parties starting or continuing court proceedings in relation to the Dispute.</paratext>
              </para>
              <para>
                <paratext>
                  <bold>OR</bold>
                </paratext>
              </para>
              <para>
                <paratext>
                  Subject to 
                  <internal.reference refid="a879716">
                    <ital>clause 37.3</ital>
                  </internal.reference>
                  ,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drafting.note id="a194254" jurisdiction="">
                <head align="left" preservecase="true">
                  <headtext>Permitting or prohibiting parallel proceedings</headtext>
                </head>
                <division id="a000162" level="1">
                  <para>
                    <paratext>
                      <lang val="en-US">The first option in </lang>
                      <internal.reference refid="a382337">
                        <ital>
                          <lang val="en-US">clause 37.2</lang>
                        </ital>
                      </internal.reference>
                      <lang val="en-US"> allows the dispute to be referred to court proceedings in parallel to the mediation.</lang>
                    </paratext>
                  </para>
                  <para>
                    <paratext>
                      <lang val="en-US">The second option expressly prohibits court proceedings until after the mediation.</lang>
                    </paratext>
                  </para>
                  <para>
                    <paratext>
                      <lang val="en-US">For more information on the drafting options in this clause, see </lang>
                      <link anchor="a902526" href="3-369-3959" style="ACTLinkPLCtoPLC">
                        <ital>
                          <lang val="en-US">Standard clause, Multi-tiered dispute resolution procedure: Drafting note: Permitting or prohibiting parallel formal proceedings</lang>
                        </ital>
                      </link>
                      <lang val="en-US">.</lang>
                    </paratext>
                  </para>
                </division>
              </drafting.note>
            </subclause1>
            <subclause1 id="a879716">
              <identifier>37.3</identifier>
              <para>
                <paratext>
                  If for any reason the Dispute is not resolved within [NUMBER] days of the start of the mediation, the Dispute will be finally resolved by the courts in accordance with 
                  <internal.reference refid="a1037233">
                    <ital>clause 38</ital>
                  </internal.reference>
                  .
                </paratext>
              </para>
            </subclause1>
          </clause>
          <clause id="a1037233">
            <identifier>38.</identifier>
            <head align="left" preservecase="true">
              <headtext>Governing law and jurisdiction</headtext>
            </head>
            <drafting.note id="a1040754" jurisdiction="">
              <head align="left" preservecase="true">
                <headtext>Governing law and jurisdiction</headtext>
              </head>
              <division id="a000163" level="1">
                <para>
                  <paratext>
                    This 
                    <internal.reference refid="a1037233">
                      <ital>clause 38</ital>
                    </internal.reference>
                     sets out the governing law and jurisdiction for the MSA. It adds that the governing law and jurisdiction for each adoption agreement is set out in the adoption agreement.
                  </paratext>
                </para>
                <para>
                  <paratext>
                    For more information on governing law and jurisdiction clauses, see the drafting notes to 
                    <link href="8-107-3850" style="ACTLinkPLCtoPLC">
                      <ital>Standard clauses, Governing law</ital>
                    </link>
                     and 
                    <link href="9-522-6848" style="ACTLinkPLCtoPLC">
                      <ital>Jurisdiction</ital>
                    </link>
                    .
                  </paratext>
                </para>
              </division>
            </drafting.note>
            <subclause1 id="a603344">
              <identifier>38.1</identifier>
              <para>
                <paratext>The MSA and any dispute or claim (including non-contractual disputes or claims) arising out of or in connection with it or its subject matter or formation is governed by and will be construed in accordance with the law of England and Wales.</paratext>
              </para>
            </subclause1>
            <subclause1 id="a639433">
              <identifier>38.2</identifier>
              <para>
                <paratext>
                  Each party irrevocably agrees that the courts of England and Wales have [exclusive 
                  <bold>OR</bold>
                   non-exclusive] jurisdiction to settle any dispute or claim (including non-contractual disputes or claims) arising out of or in connection with the MSA or its subject matter or formation.
                </paratext>
              </para>
            </subclause1>
            <subclause1 condition="optional" id="a993813">
              <identifier>38.3</identifier>
              <para>
                <paratext>The governing law for an Adoption Agreement, and the jurisdiction to settle any dispute or claim arising out of or in connection with it, will be set out in the Adoption Agreement.</paratext>
              </para>
            </subclause1>
          </clause>
        </operative>
        <testimonium default="false" wording="contract">
          <para>
            <paratext>The MSA has been entered into on the date stated at the beginning of it.</paratext>
          </para>
        </testimonium>
        <disclosure.schedule>
          <schedule id="a265587">
            <identifier>Schedule 1</identifier>
            <head align="left" preservecase="true">
              <headtext>Statement of Work</headtext>
            </head>
            <drafting.note id="a150158" jurisdiction="">
              <head align="left" preservecase="true">
                <headtext>Statement of Work</headtext>
              </head>
              <division id="a000164" level="1">
                <para>
                  <paratext>Tips for drafting the description of the services and deliverables include:</paratext>
                </para>
                <list type="bulleted">
                  <list.item>
                    <para>
                      <paratext>Obtain input from those individuals who are involved in the operational aspects of the services so that the drafting reflects the realities of the provision of those services.</paratext>
                    </para>
                  </list.item>
                  <list.item>
                    <para>
                      <paratext>Consider the division of responsibilities between the parties and be clear on who is doing what and by when. As part of the process, it may be helpful to insert each step of the services into a table and allocate it to one of the parties. This will help identify any areas where the supplier's performance is dependent on something the customer must do first.</paratext>
                    </para>
                  </list.item>
                  <list.item>
                    <para>
                      <paratext>Avoid the use of subjective descriptions such as "good" or "satisfactory" where possible as these may result in disputes as to whether those standards have been met. Instead, define the standards by measurable criteria. If you do use the term "satisfactory", make it clear that this is to be done to someone's satisfaction (likely, the customer's although the supplier will always want the customer to act reasonably).</paratext>
                    </para>
                  </list.item>
                  <list.item>
                    <para>
                      <paratext>Avoid leaving matters to be agreed by the parties as this will cause issues if the parties cannot subsequently agree. If something cannot be agreed upfront, try to include a detailed mechanism or formula for working out the relevant issue.</paratext>
                    </para>
                  </list.item>
                </list>
              </division>
            </drafting.note>
            <para>
              <paratext>This Statement of Work Number [NUMBER] is dated [DATE] and made between:</paratext>
            </para>
            <para>
              <paratext>
                1. [FULL SUPPLIER NAME] incorporated and registered in [TERRITORY] with registration number [NUMBER] whose [registered office 
                <bold>OR</bold>
                 principal place of business] is at [ADDRESS] (
                <defn.term>Supplier</defn.term>
                )
              </paratext>
            </para>
            <para>
              <paratext>
                2. [FULL CUSTOMER NAME] incorporated and registered in [TERRITORY] with registration number [NUMBER] whose [registered office 
                <bold>OR</bold>
                 principal place of business] is at [ADDRESS] (
                <defn.term>Customer</defn.term>
                )
              </paratext>
            </para>
            <para>
              <paratext>
                <bold>
                  <lang val="en-US">Background</lang>
                </bold>
              </paratext>
            </para>
            <para>
              <paratext>
                <lang val="en-US">This Statement of Work is issued under and subject to all the terms of the [Master Services </lang>
                <bold>
                  <lang val="en-US">OR</lang>
                </bold>
                <lang val="en-US"> Adoption] Agreement dated [DATE] between the Supplier and the Customer (</lang>
                <defn.term>Agreement</defn.term>
                <lang val="en-US">) and constitutes a Statement of Work for the purposes of the Agreement.</lang>
              </paratext>
            </para>
            <para>
              <paratext>
                <lang val="en-US">The Services under this Statement of Work will start on [DATE] and, unless terminated earlier in accordance with the Agreement, end on [[DATE] </lang>
                <bold>
                  <lang val="en-US">OR</lang>
                </bold>
                <lang val="en-US"> when the Services are completed].</lang>
              </paratext>
            </para>
            <clause id="a944837">
              <identifier>1.</identifier>
              <head align="left" preservecase="true">
                <headtext>Services</headtext>
              </head>
            </clause>
            <para>
              <paratext>[SERVICES TO BE PROVIDED]</paratext>
            </para>
            <clause id="a782670">
              <identifier>2.</identifier>
              <head align="left" preservecase="true">
                <headtext>Deliverables</headtext>
              </head>
            </clause>
            <para>
              <paratext>[DELIVERABLES TO BE PROVIDED]</paratext>
            </para>
            <clause id="a611437">
              <identifier>3.</identifier>
              <head align="left" preservecase="true">
                <headtext>Performance dates</headtext>
              </head>
              <drafting.note id="a947595" jurisdiction="">
                <head align="left" preservecase="true">
                  <headtext>Performance dates</headtext>
                </head>
                <division id="a000165" level="1">
                  <para>
                    <paratext>Set out a timetable for the performance of the services.</paratext>
                  </para>
                  <para>
                    <paratext>
                      See 
                      <internal.reference refid="a357749">
                        <ital>clause 6.7</ital>
                      </internal.reference>
                       for the relevance of performance dates.
                    </paratext>
                  </para>
                </division>
              </drafting.note>
            </clause>
            <para>
              <paratext>[DATES]</paratext>
            </para>
            <clause condition="optional" id="a113260">
              <identifier>4.</identifier>
              <head align="left" preservecase="true">
                <headtext>Key performance dates</headtext>
              </head>
              <subclause1 id="a166519">
                <identifier>4.1</identifier>
                <para>
                  <paratext>The following performance dates are "key": [DATES].</paratext>
                </para>
              </subclause1>
              <subclause1 id="a798982">
                <identifier>4.2</identifier>
                <para>
                  <paratext>
                    The provisions of 
                    <internal.reference refid="a630507">
                      <ital>clause 6.7(d)</ital>
                    </internal.reference>
                     apply to any performance dates identified as "key".
                  </paratext>
                </para>
              </subclause1>
            </clause>
            <clause condition="optional" id="a903472">
              <identifier>5.</identifier>
              <head align="left" preservecase="true">
                <headtext>Delay payments</headtext>
              </head>
              <drafting.note id="a770412" jurisdiction="">
                <head align="left" preservecase="true">
                  <headtext>Delay payments (optional)</headtext>
                </head>
                <division id="a000166" level="1">
                  <para>
                    <paratext>
                      If the customer has the right to recover liquidated damages for supplier delays, include this 
                      <internal.reference refid="a903472">
                        <ital>paragraph 5</ital>
                      </internal.reference>
                      . If not, delete it.
                    </paratext>
                  </para>
                </division>
              </drafting.note>
              <subclause1 condition="optional" id="a383415">
                <identifier>5.1</identifier>
                <para>
                  <paratext>
                    The Supplier will pay the Customer, as liquidated damages, [[PERCENTAGE]% of the Charges for any delayed Services or Deliverables (
                    <defn.term>Relevant Charges</defn.term>
                    ) 
                    <bold>OR</bold>
                     £[AMOUNT]] for each [day's 
                    <bold>OR</bold>
                     [PERIOD]'s] delay, [up to a maximum of [[100]% of the Relevant Charges 
                    <bold>OR</bold>
                     £[AMOUNT]].
                  </paratext>
                </para>
              </subclause1>
              <subclause1 id="a484028">
                <identifier>5.2</identifier>
                <para>
                  <paratext>
                    Delay payments will be paid in accordance with 
                    <internal.reference refid="a552772">
                      <ital>clause 6.8</ital>
                    </internal.reference>
                    .
                  </paratext>
                </para>
              </subclause1>
            </clause>
            <clause id="a848959">
              <identifier>6.</identifier>
              <head align="left" preservecase="true">
                <headtext>Requirements, specifications and standards</headtext>
              </head>
              <drafting.note id="a313217" jurisdiction="">
                <head align="left" preservecase="true">
                  <headtext>Requirements, specifications and standards</headtext>
                </head>
                <division id="a000167" level="1">
                  <para>
                    <paratext>
                      Describe any specifications or standards that the services should meet. See 
                      <internal.reference refid="a182916">
                        <ital>clause 6.1(b)</ital>
                      </internal.reference>
                      .
                    </paratext>
                  </para>
                </division>
              </drafting.note>
            </clause>
            <para>
              <paratext>[REQUIREMENTS, SPECIFICATIONS AND STANDARDS FOR THE SERVICES]</paratext>
            </para>
            <clause condition="optional" id="a174495">
              <identifier>7.</identifier>
              <head align="left" preservecase="true">
                <headtext>Acceptance criteria</headtext>
              </head>
              <drafting.note id="a938822" jurisdiction="">
                <head align="left" preservecase="true">
                  <headtext>Acceptance criteria (optional)</headtext>
                </head>
                <division id="a000168" level="1">
                  <para>
                    <paratext>
                      Describe any criteria to be used to decide whether the services have met the customer's requirements. See 
                      <internal.reference refid="a905717">
                        <ital>clause 6.3</ital>
                      </internal.reference>
                      .
                    </paratext>
                  </para>
                </division>
              </drafting.note>
            </clause>
            <para>
              <paratext>[ACCEPTANCE CRITERIA]</paratext>
            </para>
            <clause condition="optional" id="a763852">
              <identifier>8.</identifier>
              <head align="left" preservecase="true">
                <headtext>Service Levels and Service Credits</headtext>
              </head>
              <drafting.note id="a158684" jurisdiction="">
                <head align="left" preservecase="true">
                  <headtext>Service Levels and Service Credits (optional)</headtext>
                </head>
                <division id="a000169" level="1">
                  <para>
                    <paratext>
                      For the background to this section, see 
                      <internal.reference refid="a385361">
                        <ital>clause 7</ital>
                      </internal.reference>
                      . Delete this section if there are no service levels or service credits.
                    </paratext>
                  </para>
                </division>
              </drafting.note>
              <subclause1 id="a233766">
                <identifier>8.1</identifier>
                <para>
                  <paratext>The Service Levels and Service Credits are set out in the table below:</paratext>
                </para>
                <para>
                  <paratext>
                    <table frame="all" pgwide="1">
                      <tgroup cols="4">
                        <colspec colname="1" colnum="1" colwidth="24"/>
                        <colspec colname="2" colnum="2" colwidth="24"/>
                        <colspec colname="3" colnum="3" colwidth="25"/>
                        <colspec colname="4" colnum="4" colwidth="25"/>
                        <tbody>
                          <row>
                            <entry valign="top">
                              <para align="left">
                                <paratext>
                                  <bold>Service Level</bold>
                                </paratext>
                              </para>
                            </entry>
                            <entry valign="top">
                              <para align="left">
                                <paratext>
                                  <bold>Required performance</bold>
                                </paratext>
                              </para>
                            </entry>
                            <entry valign="top">
                              <para align="left">
                                <paratext>
                                  <bold>Measurement period</bold>
                                </paratext>
                              </para>
                            </entry>
                            <entry valign="top">
                              <para align="left">
                                <paratext>
                                  <bold>Service Credit</bold>
                                </paratext>
                              </para>
                            </entry>
                          </row>
                          <row>
                            <entry valign="top">
                              <para align="left">
                                <paratext>[SPECIFY]</paratext>
                              </para>
                            </entry>
                            <entry valign="top">
                              <para align="left">
                                <paratext>[SPECIFY]</paratext>
                              </para>
                            </entry>
                            <entry valign="top">
                              <para align="left">
                                <paratext>[SPECIFY]</paratext>
                              </para>
                            </entry>
                            <entry valign="top">
                              <para align="left">
                                <paratext>[SPECIFY]</paratext>
                              </para>
                            </entry>
                          </row>
                        </tbody>
                      </tgroup>
                    </table>
                  </paratext>
                </para>
              </subclause1>
              <subclause1 id="a273612">
                <identifier>8.2</identifier>
                <para>
                  <paratext>The parties confirm that the Service Credits are reasonable and proportionate to protect the Customer's legitimate interest in performance of the Services.</paratext>
                </para>
              </subclause1>
              <subclause1 id="a257247">
                <identifier>8.3</identifier>
                <para>
                  <paratext>The Supplier will monitor and report on its performance against the Service Levels as follows: [SPECIFY].</paratext>
                </para>
              </subclause1>
            </clause>
            <clause id="a355366">
              <identifier>9.</identifier>
              <head align="left" preservecase="true">
                <headtext>Customer information and materials</headtext>
              </head>
              <drafting.note id="a733107" jurisdiction="">
                <head align="left" preservecase="true">
                  <headtext>Customer information and materials</headtext>
                </head>
                <division id="a000170" level="1">
                  <para>
                    <paratext>
                      Set out any information or materials that the supplier needs from the customer to perform. See 
                      <internal.reference refid="a662064">
                        <ital>clause 9.1(d)</ital>
                      </internal.reference>
                      .
                    </paratext>
                  </para>
                </division>
              </drafting.note>
            </clause>
            <para>
              <paratext>[SPECIFY]</paratext>
            </para>
            <clause condition="optional" id="a934752">
              <identifier>10.</identifier>
              <head align="left" preservecase="true">
                <headtext>Customer Equipment</headtext>
              </head>
              <drafting.note id="a857638" jurisdiction="">
                <head align="left" preservecase="true">
                  <headtext>Customer equipment (optional)</headtext>
                </head>
                <division id="a000171" level="1">
                  <para>
                    <paratext>
                      Set out any equipment that the customer will be providing for the performance of the services and when it needs to be provided. See 
                      <internal.reference refid="a339151">
                        <ital>clause 9.1(e)</ital>
                      </internal.reference>
                      .
                    </paratext>
                  </para>
                </division>
              </drafting.note>
            </clause>
            <para>
              <paratext>[SPECIFY]</paratext>
            </para>
            <clause condition="optional" id="a447943">
              <identifier>11.</identifier>
              <head align="left" preservecase="true">
                <headtext>Supplier Equipment</headtext>
              </head>
              <drafting.note id="a817480" jurisdiction="">
                <head align="left" preservecase="true">
                  <headtext>Supplier equipment (optional)</headtext>
                </head>
                <division id="a000172" level="1">
                  <para>
                    <paratext>
                      Describe any supplier equipment that the supplier is providing to the customer or storing at the customer's premises and any instructions for maintaining that equipment. See 
                      <internal.reference refid="a788239">
                        <ital>clause 9.1(g)</ital>
                      </internal.reference>
                      .
                    </paratext>
                  </para>
                </division>
              </drafting.note>
            </clause>
            <para>
              <paratext>[SPECIFY]</paratext>
            </para>
            <clause id="a387126">
              <identifier>12.</identifier>
              <head align="left" preservecase="true">
                <headtext>Charges and invoicing</headtext>
              </head>
              <drafting.note id="a178282" jurisdiction="">
                <head align="left" preservecase="true">
                  <headtext>Charges and invoicing</headtext>
                </head>
                <division id="a000173" level="1">
                  <para>
                    <paratext>
                      For the background to this section, see 
                      <internal.reference refid="a163707">
                        <ital>clause 11</ital>
                      </internal.reference>
                      .
                    </paratext>
                  </para>
                  <para>
                    <paratext>
                      Under 
                      <internal.reference refid="a335861">
                        <ital>clause 11.5</ital>
                      </internal.reference>
                      , the schedule for invoicing the charges can be set out in the SOW. Use 
                      <internal.reference refid="a847515">
                        <ital>paragraph 12.4</ital>
                      </internal.reference>
                       to set out that schedule. If no schedule is included, the default position in 
                      <internal.reference refid="a335861">
                        <ital>clause 11.5</ital>
                      </internal.reference>
                       applies.
                    </paratext>
                  </para>
                  <para>
                    <paratext>
                      Under 
                      <internal.reference refid="a518648">
                        <ital>clause 11.3(b)</ital>
                      </internal.reference>
                      , if the supplier buys materials or services from third parties and wants to pass through costs to the customer, the supplier needs customer approval. Use 
                      <internal.reference refid="a114422">
                        <ital>paragraph 12.5</ital>
                      </internal.reference>
                       to include details of any third party costs that the customer approves upfront.
                    </paratext>
                  </para>
                </division>
              </drafting.note>
              <subclause1 id="a490801">
                <identifier>12.1</identifier>
                <para>
                  <paratext>In full consideration for the Supplier's performance of the Services, the Customer will pay the Charges described in this section.</paratext>
                </para>
              </subclause1>
              <subclause1 id="a501090">
                <identifier>12.2</identifier>
                <para>
                  <paratext>
                    <bold>Fixed price:</bold>
                  </paratext>
                </para>
                <subclause2 id="a807481">
                  <identifier>(a)</identifier>
                  <para>
                    <paratext>
                      The total Charges for the [Services 
                      <bold>OR</bold>
                       [PART OF THE SERVICES CHARGED ON A FIXED PRICE BASIS]] are £[AMOUNT].
                    </paratext>
                  </para>
                </subclause2>
                <subclause2 id="a313346">
                  <identifier>(b)</identifier>
                  <para>
                    <paratext>The[se] Charges are calculated as follows: [CALCULATION METHOD].</paratext>
                  </para>
                </subclause2>
              </subclause1>
              <subclause1 id="a302596">
                <identifier>12.3</identifier>
                <para>
                  <paratext>
                    <bold>Time and materials:</bold>
                  </paratext>
                </para>
                <subclause2 id="a525230">
                  <identifier>(a)</identifier>
                  <para>
                    <paratext>
                      The [Services 
                      <bold>OR</bold>
                       [RELEVANT PART OF THE SERVICES]] will be charged on a time and materials basis as follows
                    </paratext>
                  </para>
                  <subclause3 id="a268348">
                    <identifier>(i)</identifier>
                    <para>
                      <paratext>
                        The [daily 
                        <bold>OR</bold>
                         hourly] rates for the Supplier Personnel are: [SPECIFY].
                      </paratext>
                    </para>
                  </subclause3>
                  <subclause3 id="a668043">
                    <identifier>(ii)</identifier>
                    <para>
                      <paratext>The weekend and overtime rates for the Supplier Personnel are: [SPECIFY].</paratext>
                    </para>
                  </subclause3>
                </subclause2>
              </subclause1>
              <subclause1 id="a847515">
                <identifier>12.4</identifier>
                <para>
                  <paratext>
                    <bold>Invoicing schedule:</bold>
                  </paratext>
                </para>
                <subclause2 id="a571669">
                  <identifier>(a)</identifier>
                  <para>
                    <paratext>The Supplier will invoice the Customer for the Charges on the following schedule: [SPECIFY].</paratext>
                  </para>
                </subclause2>
              </subclause1>
              <subclause1 id="a114422">
                <identifier>12.5</identifier>
                <para>
                  <paratext>
                    <bold>Third party materials and services:</bold>
                  </paratext>
                </para>
                <subclause2 id="a568478">
                  <identifier>(a)</identifier>
                  <para>
                    <paratext>The following materials and services procured from third parties will be invoiced to the Customer in addition to the Charges: [DETAILS].</paratext>
                  </para>
                </subclause2>
              </subclause1>
            </clause>
            <clause id="a921365">
              <identifier>13.</identifier>
              <head align="left" preservecase="true">
                <headtext>Subcontractors</headtext>
              </head>
              <drafting.note id="a664100" jurisdiction="">
                <head align="left" preservecase="true">
                  <headtext>Subcontractors</headtext>
                </head>
                <division id="a000174" level="1">
                  <para>
                    <paratext>
                      For the background to this section, see 
                      <internal.reference refid="a694269">
                        <ital>clause 27.3</ital>
                      </internal.reference>
                      . Mark as not applicable if there are no subcontractors approved upfront.
                    </paratext>
                  </para>
                </division>
              </drafting.note>
              <para>
                <paratext>
                  <table frame="all" pgwide="1">
                    <tgroup cols="2">
                      <colspec colname="1" colnum="1" colwidth="44"/>
                      <colspec colname="2" colnum="2" colwidth="55"/>
                      <tbody>
                        <row>
                          <entry valign="top">
                            <para align="left">
                              <paratext>
                                <bold>Permitted subcontractors</bold>
                              </paratext>
                            </para>
                          </entry>
                          <entry valign="top">
                            <para align="left">
                              <paratext>
                                <bold>Services subcontracted</bold>
                              </paratext>
                            </para>
                          </entry>
                        </row>
                        <row>
                          <entry valign="top">
                            <para align="left">
                              <paratext>[NAME(S) OF ANY PERMITTED SUBCONTRACTOR(S)]</paratext>
                            </para>
                          </entry>
                          <entry valign="top">
                            <para align="left">
                              <paratext>[DETAILS OF SERVICES SUBCONTRACTED]</paratext>
                            </para>
                          </entry>
                        </row>
                        <row>
                          <entry valign="top">
                            <para>
                              <paratext/>
                            </para>
                          </entry>
                          <entry valign="top">
                            <para>
                              <paratext/>
                            </para>
                          </entry>
                        </row>
                      </tbody>
                    </tgroup>
                  </table>
                </paratext>
              </para>
            </clause>
            <clause condition="optional" id="a865851">
              <identifier>14.</identifier>
              <head align="left" preservecase="true">
                <headtext>Supplier's Key Personnel</headtext>
              </head>
              <drafting.note id="a619344" jurisdiction="">
                <head align="left" preservecase="true">
                  <headtext>Supplier's key personnel (optional)</headtext>
                </head>
                <division id="a000175" level="1">
                  <para>
                    <paratext>
                      For the background to this section, see 
                      <internal.reference refid="a129215">
                        <ital>clause 8.5</ital>
                      </internal.reference>
                      . Remove if there are no key personnel provisions in the MSA. If the key personnel provisions are included but there are no key personnel for this specific SOW, mark as not applicable.
                    </paratext>
                  </para>
                </division>
              </drafting.note>
              <para>
                <paratext>
                  <table frame="all" pgwide="1">
                    <tgroup cols="2">
                      <colspec colname="1" colnum="1" colwidth="50"/>
                      <colspec colname="2" colnum="2" colwidth="50"/>
                      <tbody>
                        <row>
                          <entry valign="top">
                            <para align="left">
                              <paratext>
                                <bold>Key Personnel member</bold>
                              </paratext>
                            </para>
                          </entry>
                          <entry valign="top">
                            <para align="left">
                              <paratext>
                                <bold>Percentage of working hours allocated to Services</bold>
                              </paratext>
                            </para>
                          </entry>
                        </row>
                        <row>
                          <entry valign="top">
                            <para align="left">
                              <paratext>[NAMES AND TITLES OF RELEVANT EMPLOYEES]</paratext>
                            </para>
                          </entry>
                          <entry valign="top">
                            <para align="left">
                              <paratext>[PERCENTAGE]%</paratext>
                            </para>
                          </entry>
                        </row>
                      </tbody>
                    </tgroup>
                  </table>
                </paratext>
              </para>
              <drafting.note id="a819759" jurisdiction="">
                <head align="left" preservecase="true">
                  <headtext>TUPE (optional)</headtext>
                </head>
                <division id="a000176" level="1">
                  <para>
                    <paratext>
                      List any employees of the customer or a former supplier who transfer to the Supplier under TUPE at the start of the services. For the background to this section, see 
                      <internal.reference refid="a953388">
                        <ital>Schedule 5</ital>
                      </internal.reference>
                      . Remove if there are no TUPE provisions in the MSA.
                    </paratext>
                  </para>
                </division>
              </drafting.note>
            </clause>
            <clause condition="optional" id="a853179">
              <identifier>15.</identifier>
              <head align="left" preservecase="true">
                <headtext>TUPE</headtext>
              </head>
              <subclause1 id="a664430">
                <identifier>15.1</identifier>
                <para>
                  <paratext>The following individuals will transfer to the Supplier pursuant to the Employment Regulations at the start of the Services: [NAMES].</paratext>
                </para>
              </subclause1>
            </clause>
            <clause id="a611208">
              <identifier>16.</identifier>
              <head align="left" preservecase="true">
                <headtext>Personal Data</headtext>
              </head>
              <drafting.note id="a662907" jurisdiction="">
                <head align="left" preservecase="true">
                  <headtext>Personal data</headtext>
                </head>
                <division id="a000177" level="1">
                  <para>
                    <paratext>
                      For the background to this section, see 
                      <internal.reference refid="a541347">
                        <ital>clause 16</ital>
                      </internal.reference>
                      .
                    </paratext>
                  </para>
                </division>
              </drafting.note>
              <subclause1 id="a747405">
                <identifier>16.1</identifier>
                <para>
                  <paratext>The following sets out the details of the Supplier's processing of Customer Personal Data as a processor:</paratext>
                </para>
                <subclause2 id="a768348">
                  <identifier>(a)</identifier>
                  <para>
                    <paratext>
                      <bold>Scope.</bold>
                       [SUBJECT MATTER OF THE PROCESSING. FOR EXAMPLE, NAME OF THE SPECIFIC SERVICE THAT INVOLVES PROCESSING.]
                    </paratext>
                  </para>
                </subclause2>
                <subclause2 id="a792450">
                  <identifier>(b)</identifier>
                  <para>
                    <paratext>
                      <bold>Nature.</bold>
                       [DESCRIPTION OF THE TYPE OF PROCESSING, FOR EXAMPLE, DATA COLLECTION, STORAGE, SHARING AND SO ON.]
                    </paratext>
                  </para>
                </subclause2>
                <subclause2 id="a600288">
                  <identifier>(c)</identifier>
                  <para>
                    <paratext>
                      <bold>Purpose of processing.</bold>
                       [DESCRPTION OF THE PURPOSES OF THE PROCESSING. FOR EXAMPLE, RECRUITMENT, DIRECT MARKETING AND SO ON.]
                    </paratext>
                  </para>
                </subclause2>
                <subclause2 id="a325693">
                  <identifier>(d)</identifier>
                  <para>
                    <paratext>
                      <bold>Duration of processing. </bold>
                      [PERIODS FOR WHICH THE DATA WILL BE PROCESSED. THIS IS LIKELY TO BE THE DURATION OF THE SERVICES.]
                    </paratext>
                  </para>
                </subclause2>
                <subclause2 id="a115857">
                  <identifier>(e)</identifier>
                  <para>
                    <paratext>
                      <bold>Types of personal data. </bold>
                      [TYPES OF PERSONAL DATA TO BE PROCESSED SUCH AS NAMES, CONTACT DETAILS AND SO ON.]
                    </paratext>
                  </para>
                </subclause2>
                <subclause2 id="a397597">
                  <identifier>(f)</identifier>
                  <para>
                    <paratext>
                      <bold>Categories of data subject. </bold>
                      [CATEGORIES OF DATA SUBJECTS SUCH AS EMPLOYEES, CUSTOMERS AND SO ON.]
                    </paratext>
                  </para>
                </subclause2>
                <subclause2 id="a602507">
                  <identifier>(g)</identifier>
                  <para>
                    <paratext>
                      <bold>Approved subprocessors.</bold>
                       [DETAILS.]
                    </paratext>
                  </para>
                </subclause2>
              </subclause1>
              <subclause1 id="a289206">
                <identifier>16.2</identifier>
                <para>
                  <paratext>The Supplier and Customer will act as independent controllers in processing the following personal data for the following purpose(s):</paratext>
                </para>
                <subclause2 id="a305036">
                  <identifier>(a)</identifier>
                  <para>
                    <paratext>the names and contact details of staff which each party shares with the other for the purpose of managing the performance and receipt of the Services; and</paratext>
                  </para>
                </subclause2>
                <subclause2 id="a111565">
                  <identifier>(b)</identifier>
                  <para>
                    <paratext>[OTHER PERSONAL DATA AND PROCESSING ACTIVITIES]</paratext>
                  </para>
                </subclause2>
              </subclause1>
            </clause>
            <clause condition="optional" id="a707870">
              <identifier>17.</identifier>
              <head align="left" preservecase="true">
                <headtext>Licences, consents and permissions</headtext>
              </head>
              <drafting.note id="a707311" jurisdiction="">
                <head align="left" preservecase="true">
                  <headtext>Licences, consents and permissions (optional)</headtext>
                </head>
                <division id="a000178" level="1">
                  <para>
                    <paratext>
                      For the background to this section, see 
                      <internal.reference refid="a729916">
                        <ital>clause 6.1(g)</ital>
                      </internal.reference>
                       and 
                      <internal.reference refid="a879735">
                        <ital>clause 9.1(h)</ital>
                      </internal.reference>
                      .
                    </paratext>
                  </para>
                </division>
              </drafting.note>
            </clause>
            <para>
              <paratext>[DETAILS OF ANY LICENCES, CONSENTS AND PERMISSIONS NEEDED FOR THE SERVICES AND WHICH PARTY IS RESPONSIBLE FOR OBTAINING THEM.]</paratext>
            </para>
            <clause id="a950189">
              <identifier>18.</identifier>
              <head align="left" preservecase="true">
                <headtext>Special terms</headtext>
              </head>
              <drafting.note id="a375343" jurisdiction="">
                <head align="left" preservecase="true">
                  <headtext>Special terms</headtext>
                </head>
                <division id="a000179" level="1">
                  <para>
                    <paratext>
                      This is the place to state any extra terms that take precedence over the terms in the MSA or adoption agreement. See 
                      <internal.reference refid="a721032">
                        <ital>clause 4.4</ital>
                      </internal.reference>
                      .
                    </paratext>
                  </para>
                </division>
              </drafting.note>
              <subclause1 id="a559010">
                <para>
                  <paratext>[ANY ADDITIONAL TERMS THAT APPLY]</paratext>
                </para>
              </subclause1>
              <subclause1 id="a273088">
                <para>
                  <paratext>
                    <lang val="en-US">This Statement of Work has been entered into on the date stated at the beginning of it.</lang>
                  </paratext>
                </para>
                <para>
                  <paratext>
                    <table frame="none" pgwide="1">
                      <tgroup cols="3">
                        <colspec colname="1" colnum="1" colwidth="60"/>
                        <colspec colname="2" colnum="2" colwidth="4"/>
                        <colspec colname="3" colnum="3" colwidth="35"/>
                        <tbody>
                          <row>
                            <entry valign="top">
                              <para align="left">
                                <paratext>Signed by [NAME]</paratext>
                              </para>
                            </entry>
                            <entry valign="top">
                              <para>
                                <paratext/>
                              </para>
                            </entry>
                            <entry valign="top">
                              <para align="left">
                                <paratext>……………….………….…….….</paratext>
                              </para>
                            </entry>
                          </row>
                          <row>
                            <entry valign="top">
                              <para align="left">
                                <paratext>for and on behalf of [NAME OF SUPPLIER]</paratext>
                              </para>
                            </entry>
                            <entry valign="top">
                              <para>
                                <paratext/>
                              </para>
                            </entry>
                            <entry valign="top">
                              <para align="left">
                                <paratext>[TITLE]</paratext>
                              </para>
                            </entry>
                          </row>
                          <row>
                            <entry valign="top">
                              <para align="left">
                                <paratext>Signed by [NAME]</paratext>
                              </para>
                            </entry>
                            <entry valign="top">
                              <para>
                                <paratext/>
                              </para>
                            </entry>
                            <entry valign="top">
                              <para align="left">
                                <paratext>……………….………….…….….</paratext>
                              </para>
                            </entry>
                          </row>
                          <row>
                            <entry valign="top">
                              <para align="left">
                                <paratext>for and on behalf of [NAME OF CUSTOMER]</paratext>
                              </para>
                            </entry>
                            <entry valign="top">
                              <para>
                                <paratext/>
                              </para>
                            </entry>
                            <entry valign="top">
                              <para align="left">
                                <paratext>[TITLE]</paratext>
                              </para>
                            </entry>
                          </row>
                        </tbody>
                      </tgroup>
                    </table>
                  </paratext>
                </para>
              </subclause1>
            </clause>
          </schedule>
          <schedule condition="optional" id="a64877">
            <identifier>Schedule 2</identifier>
            <head align="left" preservecase="true">
              <headtext>Adoption Agreement</headtext>
            </head>
            <drafting.note id="a948084" jurisdiction="">
              <head align="left" preservecase="true">
                <headtext>Adoption Agreement (optional schedule)</headtext>
              </head>
              <division id="a000180" level="1">
                <para>
                  <paratext>
                    This optional schedule allows each party's affiliates to participate in the provision or purchase of the services. They can do so by entering into an adoption agreement in which they adopt the terms of the MSA for their own contractual relationship. Within the adoption agreement, the affiliates may make limited amendments to the MSA's terms for legal and regulatory reasons or to reflect local business practice (where parties outside England and Wales are adopting the terms of the MSA). For more information, see 
                    <internal.reference refid="a85272">
                      <ital>clause 3</ital>
                    </internal.reference>
                    .
                  </paratext>
                </para>
              </division>
            </drafting.note>
            <para>
              <paratext>
                <lang val="en-US">This Adoption Agreement is dated [DATE].</lang>
              </paratext>
            </para>
            <para>
              <paratext>
                <bold>
                  <lang val="en-US">Parties</lang>
                </bold>
              </paratext>
            </para>
            <para>
              <paratext>
                1. [FULL SUPPLIER NAME] incorporated and registered in [TERRITORY] with registration number [NUMBER] whose [registered office 
                <bold>OR</bold>
                 principal place of business] is at [ADDRESS] (
                <defn.term>Supplier</defn.term>
                )
              </paratext>
            </para>
            <para>
              <paratext>
                2. [FULL CUSTOMER NAME] incorporated and registered in [TERRITORY] with registration number [NUMBER] whose [registered office 
                <bold>OR</bold>
                 principal place of business] is at [ADDRESS] (
                <defn.term>Customer</defn.term>
                )
              </paratext>
            </para>
            <para>
              <paratext>
                <bold>
                  <lang val="en-US">Background</lang>
                </bold>
              </paratext>
            </para>
            <para>
              <paratext>
                1. [NAME OF LEAD SUPPLIER] (
                <defn.term>Lead Supplier</defn.term>
                ) and [NAME OF LEAD CUSTOMER] (
                <defn.term>Lead Customer</defn.term>
                ) are parties to the MSA.
              </paratext>
            </para>
            <para>
              <paratext>
                2. The Supplier and the Customer wish to enter into this agreement (
                <bold>Adoption Agreement</bold>
                ) under which the Supplier will provide services to the Customer on the same terms and conditions as the MSA except as amended by this Adoption Agreement.
              </paratext>
            </para>
            <clause id="a391545">
              <identifier>1.</identifier>
              <head align="left" preservecase="true">
                <headtext>Interpretation</headtext>
              </head>
              <subclause1 id="a498970">
                <identifier>1.1</identifier>
                <para>
                  <paratext>Definitions:</paratext>
                </para>
              </subclause1>
              <subclause1 id="a156878">
                <para>
                  <paratext>
                    <defn.term>Adoption Date</defn.term>
                    : [[DATE] 
                    <bold>OR</bold>
                     the date that this Adoption Agreement is signed by both parties].
                  </paratext>
                </para>
              </subclause1>
              <subclause1 id="a905912">
                <para>
                  <paratext>
                    <defn.term>MSA</defn.term>
                    : the Master Services Agreement between the Lead Supplier and Lead Customer for [DESCRIPTION] dated [DATE] [as amended on [DATE(S)] 
                    <bold>OR</bold>
                     as amended from time to time].
                  </paratext>
                </para>
              </subclause1>
              <subclause1 id="a835382">
                <identifier>1.2</identifier>
                <para>
                  <paratext>All other capitalised terms used in this Adoption Agreement have the meaning given to them in the MSA unless otherwise defined.</paratext>
                </para>
              </subclause1>
            </clause>
            <clause id="a227685">
              <identifier>2.</identifier>
              <head align="left" preservecase="true">
                <headtext>Adoption Agreement</headtext>
              </head>
              <subclause1 id="a703448">
                <identifier>2.1</identifier>
                <para>
                  <paratext>
                    This Adoption Agreement [starts on 
                    <bold>OR</bold>
                     is deemed to have started on] the Adoption Date and will continue, unless terminated earlier in accordance with [
                    <internal.reference refid="a897530">
                      <ital>paragraph 2.4</ital>
                    </internal.reference>
                     or] 
                    <internal.reference refid="a973427">
                      <ital>clause 24</ital>
                    </internal.reference>
                     of the MSA, until [[DATE] 
                    <bold>OR</bold>
                     the [NUMBER] anniversary of the Adoption Date] when it will terminate automatically without notice.
                  </paratext>
                </para>
              </subclause1>
              <subclause1 id="a757796">
                <identifier>2.2</identifier>
                <para>
                  <paratext>
                    The terms and conditions of the MSA apply to, and are incorporated in full into, this Adoption Agreement except as revised in 
                    <internal.reference refid="a153083">
                      <ital>paragraph 3</ital>
                    </internal.reference>
                    .
                  </paratext>
                </para>
              </subclause1>
              <subclause1 id="a162405">
                <identifier>2.3</identifier>
                <para>
                  <paratext>This Adoption Agreement is separate and independent from the MSA. To the extent of any conflict or inconsistency between the terms of this Adoption Agreement and the terms of the MSA, the terms of this Adoption Agreement will prevail.</paratext>
                </para>
              </subclause1>
              <subclause1 id="a897530">
                <identifier>2.4</identifier>
                <para>
                  <paratext>
                    This Adoption Agreement [will terminate with immediate effect 
                    <bold>OR</bold>
                     does not terminate] on termination or expiry of the MSA.
                  </paratext>
                </para>
                <drafting.note id="a825772" jurisdiction="">
                  <head align="left" preservecase="true">
                    <headtext>Termination of adoption agreement</headtext>
                  </head>
                  <division id="a000181" level="1">
                    <para>
                      <paratext>
                        The parties should decide whether this adoption agreement ends or continues when the MSA ends. The MSA ending does not automatically mean that this adoption agreement must terminate. Make sure this 
                        <internal.reference refid="a897530">
                          <ital>paragraph 2.4</ital>
                        </internal.reference>
                         is consistent with 
                        <internal.reference refid="a756486">
                          <ital>clause 25.2</ital>
                        </internal.reference>
                         of the MSA.
                      </paratext>
                    </para>
                    <para>
                      <paratext>The parties to this adoption agreement will have the same rights to terminate this adoption agreement as the parties to the MSA have to terminate the MSA.</paratext>
                    </para>
                  </division>
                </drafting.note>
              </subclause1>
            </clause>
            <clause id="a153083">
              <identifier>3.</identifier>
              <head align="left" preservecase="true">
                <headtext>Changes to the MSA</headtext>
              </head>
              <drafting.note id="a307635" jurisdiction="">
                <head align="left" preservecase="true">
                  <headtext>Changes to MSA</headtext>
                </head>
                <division id="a000182" level="1">
                  <para>
                    <paratext>
                      Having incorporated the terms of the MSA, this 
                      <internal.reference refid="a153083">
                        <ital>paragraph 3</ital>
                      </internal.reference>
                       allows the parties to make changes to it to suit their own purposes.
                    </paratext>
                  </para>
                  <para>
                    <paratext>
                      In 
                      <internal.reference refid="a894798">
                        <ital>paragraph 3.1</ital>
                      </internal.reference>
                      , the parties can choose from various options to record their changes. Choose the option(s) best placed to describe your changes. If a new clause is being added, it is preferable to number it as, for example, clause 12.A rather than clause 13. This avoids the need to renumber subsequent clauses and update cross-references. Similarly, where a clause is deleted, retain the number and insert the wording "Not used".
                    </paratext>
                  </para>
                  <para>
                    <paratext>
                      In 
                      <internal.reference refid="a882429">
                        <ital>paragraph 3.2</ital>
                      </internal.reference>
                      , this adoption agreement explains how certain terms adopted from the MSA should be interpreted in the context of this adoption agreement.
                    </paratext>
                  </para>
                </division>
              </drafting.note>
              <subclause1 id="a894798">
                <identifier>3.1</identifier>
                <para>
                  <paratext>The parties agree to make the following changes to the terms and conditions of the MSA with respect to their inclusion in this Adoption Agreement:</paratext>
                </para>
                <subclause2 id="a433469">
                  <identifier>(a)</identifier>
                  <para>
                    <paratext>[clause [NUMBER] is deleted in its entirety and replaced with "[DETAILS]";]</paratext>
                  </para>
                </subclause2>
                <subclause2 id="a624327">
                  <identifier>(b)</identifier>
                  <para>
                    <paratext>[in clause [NUMBER], the words "[DETAILS]" are deleted and replaced with "[DETAILS]";]</paratext>
                  </para>
                </subclause2>
                <subclause2 id="a927237">
                  <identifier>(c)</identifier>
                  <para>
                    <paratext>[a new clause [NUMBER] is inserted into the Adoption Agreement as follows: "[DETAILS]"; and]</paratext>
                  </para>
                </subclause2>
                <subclause2 id="a693564">
                  <identifier>(d)</identifier>
                  <para>
                    <paratext>[in clause [NUMBER], the words are deleted and replaced with "Not Used".]</paratext>
                  </para>
                </subclause2>
              </subclause1>
              <subclause1 id="a882429">
                <identifier>3.2</identifier>
                <para>
                  <paratext>Where the terms of the MSA are incorporated into this Adoption Agreement, all references in the MSA to:</paratext>
                </para>
                <subclause2 id="a348655">
                  <identifier>(a)</identifier>
                  <para>
                    <paratext>this "Agreement" will be interpreted as meaning this Adoption Agreement; and</paratext>
                  </para>
                </subclause2>
                <subclause2 id="a328663">
                  <identifier>(b)</identifier>
                  <para>
                    <paratext>a party or the parties will be interpreted as meaning a party or the parties to this Adoption Agreement.</paratext>
                  </para>
                </subclause2>
              </subclause1>
              <subclause1 id="a283916">
                <identifier>3.3</identifier>
                <para>
                  <paratext>
                    Each addition or amendment to the MSA after the Adoption Date will be deemed to be incorporated into, and supplement or amend, this Adoption Agreement [unless the parties agree in writing that the addition or amendment is contrary to local law [or business practice] 
                    <bold>OR</bold>
                     within [NUMBER] days of either party notifying the other party of that addition or amendment unless the parties agree in writing that the addition or amendment is contrary to local law [or business practice]].
                  </paratext>
                </para>
                <drafting.note id="a429102" jurisdiction="">
                  <head align="left" preservecase="true">
                    <headtext>Changes to MSA</headtext>
                  </head>
                  <division id="a000183" level="1">
                    <para>
                      <paratext>
                        This 
                        <internal.reference refid="a283916">
                          <ital>paragraph 3.3</ital>
                        </internal.reference>
                         assumes that the parties will generally adopt changes to the MSA while having the option not to do so. Adopting the same changes as the MSA will help to ensure consistency of terms where the same terms are being used by entities within the same group.
                      </paratext>
                    </para>
                    <para>
                      <paratext>Of the options in brackets:</paratext>
                    </para>
                    <list type="bulleted">
                      <list.item>
                        <para>
                          <paratext>The first option can be used where the parties adopt the changes to the MSA's terms unless otherwise mutually agreed.</paratext>
                        </para>
                      </list.item>
                      <list.item>
                        <para>
                          <paratext>The second option can be used where the parties would like changes to the MSA's terms to take effect in this adoption agreement only after a period of days. This would give the parties to this adoption agreement time to consider whether the changes should apply or not.</paratext>
                        </para>
                      </list.item>
                    </list>
                  </division>
                </drafting.note>
              </subclause1>
            </clause>
            <clause id="a234411">
              <identifier>4.</identifier>
              <head align="left" preservecase="true">
                <headtext>General</headtext>
              </head>
              <subclause1 id="a924320">
                <identifier>4.1</identifier>
                <para>
                  <paratext>
                    For the purposes of 
                    <internal.reference refid="a161162">
                      <ital>clause 35.1(b)</ital>
                    </internal.reference>
                     of the MSA, as incorporated into this Adoption Agreement, the email addresses of the parties for notices sent by email are:
                  </paratext>
                </para>
                <subclause2 id="a147662">
                  <identifier>(a)</identifier>
                  <para>
                    <paratext>Supplier: [ADDRESS].</paratext>
                  </para>
                </subclause2>
                <subclause2 id="a221195">
                  <identifier>(b)</identifier>
                  <para>
                    <paratext>Customer: [ADDRESS].</paratext>
                  </para>
                </subclause2>
              </subclause1>
              <subclause1 id="a410759">
                <identifier>4.2</identifier>
                <para>
                  <paratext>This Adoption Agreement and any dispute or claim (including non-contractual disputes or claims) arising out of or in connection with it or its subject matter or formation will be governed by and interpreted in accordance with the law of [COUNTRY OR JURISDICTION] and subject to the [non-]exclusive jurisdiction of the courts of [COUNTRY OR JURISDICTION].</paratext>
                </para>
              </subclause1>
            </clause>
            <para>
              <paratext>
                <lang val="en-US">This Adoption Agreement has been entered into on the date stated at the beginning of it.</lang>
              </paratext>
            </para>
            <clause id="a000184">
              <para>
                <paratext>
                  <table frame="none" pgwide="1">
                    <tgroup cols="3">
                      <colspec colname="1" colnum="1" colwidth="60"/>
                      <colspec colname="2" colnum="2" colwidth="4"/>
                      <colspec colname="3" colnum="3" colwidth="35"/>
                      <tbody>
                        <row>
                          <entry valign="top">
                            <para align="left">
                              <paratext>Signed by [NAME]</paratext>
                            </para>
                          </entry>
                          <entry valign="top">
                            <para>
                              <paratext/>
                            </para>
                          </entry>
                          <entry valign="top">
                            <para align="left">
                              <paratext>……………….………….…….….</paratext>
                            </para>
                          </entry>
                        </row>
                        <row>
                          <entry valign="top">
                            <para align="left">
                              <paratext>for and on behalf of [NAME OF SUPPLIER]</paratext>
                            </para>
                          </entry>
                          <entry valign="top">
                            <para>
                              <paratext/>
                            </para>
                          </entry>
                          <entry valign="top">
                            <para align="left">
                              <paratext>[TITLE]</paratext>
                            </para>
                          </entry>
                        </row>
                        <row>
                          <entry valign="top">
                            <para align="left">
                              <paratext>Signed by [NAME]</paratext>
                            </para>
                          </entry>
                          <entry valign="top">
                            <para>
                              <paratext/>
                            </para>
                          </entry>
                          <entry valign="top">
                            <para align="left">
                              <paratext>……………….………….…….….</paratext>
                            </para>
                          </entry>
                        </row>
                        <row>
                          <entry valign="top">
                            <para align="left">
                              <paratext>for and on behalf of [NAME OF CUSTOMER]</paratext>
                            </para>
                          </entry>
                          <entry valign="top">
                            <para>
                              <paratext/>
                            </para>
                          </entry>
                          <entry valign="top">
                            <para align="left">
                              <paratext>[TITLE]</paratext>
                            </para>
                          </entry>
                        </row>
                      </tbody>
                    </tgroup>
                  </table>
                </paratext>
              </para>
            </clause>
          </schedule>
          <schedule condition="optional" id="a698437">
            <identifier>Schedule 3</identifier>
            <head align="left" preservecase="true">
              <headtext>Policies</headtext>
            </head>
            <drafting.note id="a804293" jurisdiction="">
              <head align="left" preservecase="true">
                <headtext>Policies (optional schedule)</headtext>
              </head>
              <division id="a000185" level="1">
                <para>
                  <paratext>
                    For the background to this schedule, see 
                    <internal.reference refid="a470607">
                      <ital>Drafting note, Compliance with Laws and Policies</ital>
                    </internal.reference>
                    .
                  </paratext>
                </para>
                <para>
                  <paratext>If there are no polices that the supplier must adhere to, delete this schedule and the references in the main body of the MSA to "Policies".</paratext>
                </para>
              </division>
            </drafting.note>
            <para>
              <paratext>The Policies are:</paratext>
            </para>
            <list type="bulleted">
              <list.item>
                <para>
                  <paratext>[Supplier 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item>
                <para>
                  <paratext>[AI Usage Policy]</paratext>
                </para>
              </list.item>
            </list>
          </schedule>
          <schedule condition="optional" id="a289216">
            <identifier>Schedule 4</identifier>
            <head align="left" preservecase="true">
              <headtext>Supplier rates</headtext>
            </head>
            <drafting.note id="a437954" jurisdiction="">
              <head align="left" preservecase="true">
                <headtext>Supplier rates (optional schedule)</headtext>
              </head>
              <division id="a000186" level="1">
                <para>
                  <paratext>
                    See 
                    <internal.reference refid="a369095">
                      <ital>clause 4.2</ital>
                    </internal.reference>
                     for the background to this optional schedule.
                  </paratext>
                </para>
              </division>
            </drafting.note>
          </schedule>
          <schedule condition="optional" id="a953388">
            <identifier>Schedule 5</identifier>
            <head align="left" preservecase="true">
              <headtext>TUPE</headtext>
            </head>
            <drafting.note id="a697365" jurisdiction="">
              <head align="left" preservecase="true">
                <headtext>TUPE (optional schedule)</headtext>
              </head>
              <division id="a000187" level="1">
                <para>
                  <paratext>
                    TUPE can apply where there is a "service provision change" (see 
                    <internal.reference refid="a269079">
                      <ital>Drafting note, Transfer of employees under TUPE</ital>
                    </internal.reference>
                    ). In a supply of services context, TUPE should be considered at the start (TUPE on entry) and the end (TUPE on exit) of any part of the services:
                  </paratext>
                </para>
                <list type="bulleted">
                  <list.item>
                    <para>
                      <paratext>
                        <bold>TUPE on entry.</bold>
                         At the start of the services, if TUPE applies, then employees of the customer or a former supplier who have been allocated to providing substantially equivalent services transfer from the customer or former supplier to the supplier. As the supplier will be taking on these individuals, it may want contractual protection to cover any liabilities arising from these transfers.
                      </paratext>
                    </para>
                  </list.item>
                  <list.item>
                    <para>
                      <paratext>
                        <bold>TUPE on exit.</bold>
                         At the end of the services, if TUPE applies, then the supplier employees who were dedicated to providing those services may either transfer to the customer or to a replacement supplier. The customer often wants TUPE protections for its own benefit and the benefit of any replacement supplier. A replacement supplier may look to the customer to secure protection for it against any liabilities it inherits under TUPE.
                      </paratext>
                    </para>
                  </list.item>
                </list>
                <division id="a269354" level="2">
                  <head align="left" preservecase="true">
                    <headtext>Approach in this schedule</headtext>
                  </head>
                  <para>
                    <paratext>
                      This 
                      <internal.reference refid="a953388">
                        <ital>Schedule 5</ital>
                      </internal.reference>
                       assumes that TUPE may apply on entry and exit and includes TUPE protections in both cases.
                    </paratext>
                  </para>
                  <para>
                    <paratext>
                      As a standard services agreement (rather than an outsourcing with large-scale TUPE transfers), the provisions are relatively short form. For more information about them, and a more comprehensive set of TUPE provisions on entry and exit, see 
                      <link anchor="a837209" href="4-204-5009" style="ACTLinkPLCtoPLC">
                        <ital>Standard clause, Outsourcing agreement: employment provisions: Schedule 2</ital>
                      </link>
                      <ital>. </ital>
                      This standard clause includes:
                    </paratext>
                  </para>
                  <list type="bulleted">
                    <list.item>
                      <para>
                        <paratext>A more extensive set of customer undertakings, warranties and indemnities on entry.</paratext>
                      </para>
                    </list.item>
                    <list.item>
                      <para>
                        <paratext>Clauses giving the customer or replacement supplier the option to offer employment to employees who are not in-scope to transfer on exit under TUPE.</paratext>
                      </para>
                    </list.item>
                  </list>
                </division>
              </division>
            </drafting.note>
            <clause id="a168842">
              <identifier>1.</identifier>
              <head align="left" preservecase="true">
                <headtext>Definitions</headtext>
              </head>
              <subclause1 id="a276598">
                <identifier>1.1</identifier>
                <para>
                  <paratext>
                    In this 
                    <internal.reference refid="a953388">
                      <ital>Schedule 5</ital>
                    </internal.reference>
                    , the following
                    <bold> </bold>
                    definitions apply (in addition to those in 
                    <internal.reference refid="a443682">clause 1.1</internal.reference>
                    ):
                  </paratext>
                </para>
                <defn.item id="a788001">
                  <defn.term>Employees</defn.term>
                  <defn>
                    <para>
                      <paratext>those employees [and workers] whose contracts transfer to the Supplier from the Customer or a Former Supplier, pursuant to the Employment Regulations, at the Service Start Date and whose names are listed in the relevant Statement of Work.</paratext>
                    </para>
                  </defn>
                </defn.item>
                <defn.item id="a390377">
                  <defn.term>Exit Transferring Employees</defn.term>
                  <defn>
                    <para>
                      <paratext>those employees [and workers] whose contracts transfer to the Customer or a Replacement Supplier, pursuant to the Employment Regulations, on termination of the Services (in whole or in part).</paratext>
                    </para>
                  </defn>
                </defn.item>
                <defn.item id="a200540">
                  <defn.term>Former Supplier</defn.term>
                  <defn>
                    <para>
                      <paratext>a supplier supplying services to the Customer before the Service Start Date that are the same as or substantially similar to the Services (or any part of the Services) and including any subcontractors of that supplier.</paratext>
                    </para>
                  </defn>
                </defn.item>
                <defn.item id="a396740">
                  <defn.term>Service Start Date</defn.term>
                  <defn>
                    <para>
                      <paratext>the date on which the Supplier starts to provide Services (or any part of them).</paratext>
                    </para>
                  </defn>
                </defn.item>
                <defn.item id="a317928">
                  <defn.term>Service Transfer</defn.term>
                  <defn>
                    <para>
                      <paratext>
                        has the meaning given in 
                        <internal.reference refid="a814351">
                          <ital>paragraph 3.1</ital>
                        </internal.reference>
                        .
                      </paratext>
                    </para>
                  </defn>
                </defn.item>
                <defn.item id="a400939">
                  <defn.term>Service Transfer Date</defn.term>
                  <defn>
                    <para>
                      <paratext>the date on which the Services (or the relevant part of the Services) transfer from the Supplier to the Customer or a Replacement Supplier.</paratext>
                    </para>
                  </defn>
                </defn.item>
                <defn.item id="a984656">
                  <defn.term>Staffing Information</defn.term>
                  <defn>
                    <para>
                      <paratext>
                        [the following information 
                        <bold>OR</bold>
                         any information that the Customer may reasonably request] in relation to persons detailed on the Supplier's Provisional Staff List or Supplier's Final Staff List, as the case may be[, including]:
                      </paratext>
                    </para>
                    <list type="loweralpha">
                      <list.item>
                        <para>
                          <paratext>job titles and the functions they perform and details of the proportion of working time each spends in providing the Services (or any part of the Services);</paratext>
                        </para>
                      </list.item>
                      <list.item>
                        <para>
                          <paratext>their ages, dates of commencement of employment or engagement and length of continuous service;</paratext>
                        </para>
                      </list.item>
                      <list.item>
                        <para>
                          <paratext>details of whether they are employees, workers, self-employed, contractors or consultants, agency workers or otherwise;</paratext>
                        </para>
                      </list.item>
                      <list.item>
                        <para>
                          <paratext>the identity of their employer or relevant contracting party;</paratext>
                        </para>
                      </list.item>
                      <list.item>
                        <para>
                          <paratext>their relevant notice periods and any other terms relating to termination of employment or engagement, including any redundancy procedures and contractual redundancy payment schemes;</paratext>
                        </para>
                      </list.item>
                      <list.item>
                        <para>
                          <paratext>the current wages, salaries, profit sharing, incentive and bonus arrangements applicable to them;</paratext>
                        </para>
                      </list.item>
                      <list.item>
                        <para>
                          <paratext>details of other employment-related benefits, including medical insurance, enhanced maternity or parental leave, life assurance, pension or other retirement benefit schemes, share option schemes and customer car schemes applicable to them;</paratext>
                        </para>
                      </list.item>
                      <list.item>
                        <para>
                          <paratext>any outstanding or potential contractual, statutory or other liabilities in relation to them;</paratext>
                        </para>
                      </list.item>
                      <list.item>
                        <para>
                          <paratext>details of any disciplinary or grievance proceedings in the preceding two years;</paratext>
                        </para>
                      </list.item>
                      <list.item>
                        <para>
                          <paratext>details of any collective agreements in relation to them;</paratext>
                        </para>
                      </list.item>
                      <list.item>
                        <para>
                          <paratext>details of any individuals on long-term sickness absence, maternity or other statutory leave or otherwise absent from work; and</paratext>
                        </para>
                      </list.item>
                      <list.item>
                        <para>
                          <paratext>copies of all relevant documents and materials relating to this information including copies of relevant contracts of employment or engagement (or relevant standard contracts if applied generally in respect of these individuals) and any employee handbook or similar document.</paratext>
                        </para>
                      </list.item>
                    </list>
                  </defn>
                </defn.item>
                <defn.item id="a355937">
                  <defn.term>Supplier's Final Staff List</defn.term>
                  <defn>
                    <para>
                      <paratext>the list of all Supplier Personnel wholly or mainly engaged in or assigned to the provision of the Services (or the relevant part of the Services subject to a Service Transfer) at the Service Transfer Date.</paratext>
                    </para>
                  </defn>
                </defn.item>
                <defn.item id="a644640">
                  <defn.term>Supplier's Provisional Staff List</defn.term>
                  <defn>
                    <para>
                      <paratext>a list prepared and updated by the Supplier of all the Supplier Personnel wholly or mainly engaged in or assigned to the provision of the Services (or the relevant part of the Services subject to a Service Transfer) at the date of preparation of the list.</paratext>
                    </para>
                  </defn>
                </defn.item>
                <defn.item id="a133385">
                  <defn.term>Unexpected Entry Employee</defn.term>
                  <defn>
                    <para>
                      <paratext>any person employed or engaged (or formerly employed or engaged) by the Customer or Former Supplier who asserts that their contract of employment or engagement has transferred (in whole or in part) to the Supplier, or claims to have rights against the Supplier, by virtue of the Employment Regulations but who is not listed as an Employee in the relevant Statement of Work.</paratext>
                    </para>
                  </defn>
                </defn.item>
                <defn.item id="a250298">
                  <defn.term>Unexpected Exit Employee</defn.term>
                  <defn>
                    <para>
                      <paratext>any person employed or engaged (or formerly employed or engaged) by the Supplier or any subcontractor who asserts that their contract of employment or engagement has transferred (in whole or in part) to the Customer or a Replacement Supplier, or claims to have rights against the Customer or Replacement Supplier, by virtue of the Employment Regulations but whose name is not included in the Supplier's Final Staff List as an Exit Transferring Employee.</paratext>
                    </para>
                  </defn>
                </defn.item>
              </subclause1>
            </clause>
            <clause id="a740762">
              <identifier>2.</identifier>
              <head align="left" preservecase="true">
                <headtext>TUPE on entry</headtext>
              </head>
              <subclause1 id="a940210">
                <identifier>2.1</identifier>
                <para>
                  <paratext>The Customer and the Supplier believe that, pursuant to the Employment Regulations, on the Service Start Date, the Supplier will become the employer of the Employees.</paratext>
                </para>
              </subclause1>
              <subclause1 id="a801367">
                <identifier>2.2</identifier>
                <para>
                  <paratext>Each party will comply, and the Customer will procure that any Former Supplier complies, with its respective obligations under the Employment Regulations in relation to the transfer of the Employees to the Supplier. In particular, the Customer will ensure that the employee liability information, specified in regulation 11(2) of the Employment Regulations, regarding each of the Employees is provided to the Supplier in accordance with the timescales and other requirements of regulation 11 of the Employment Regulations.</paratext>
                </para>
              </subclause1>
              <subclause1 id="a249826">
                <identifier>2.3</identifier>
                <para>
                  <paratext>The Customer will, and will procure that any Former Supplier will, perform and discharge all its obligations in respect of the Employees arising in the period up to the Service Start Date. The Supplier will perform and discharge all its obligations in respect of the Employees arising on or after the Service Start Date.</paratext>
                </para>
              </subclause1>
              <subclause1 id="a483962">
                <identifier>2.4</identifier>
                <para>
                  <paratext>The Customer will ensure that no amounts due to or in respect of any of the Employees (including PAYE and national insurance [and pension contributions]) will be in arrears or unpaid at the Service Start Date.</paratext>
                </para>
              </subclause1>
              <subclause1 id="a315800">
                <identifier>2.5</identifier>
                <para>
                  <paratext>The Customer will provide, or procure that the Former Supplier provides, to the Supplier at the Service Start Date a copy of the personnel files and all other records regarding the service of each Employee.</paratext>
                </para>
              </subclause1>
              <subclause1 id="a109107">
                <identifier>2.6</identifier>
                <para>
                  <paratext>The Customer will indemnify the Supplier against all Losses incurred by the Supplier as a result of:</paratext>
                </para>
                <subclause2 id="a673685">
                  <identifier>(a)</identifier>
                  <para>
                    <paratext>anything done or omitted to be done by the Customer or Former Supplier in respect of any of the Employees before the Service Start Date;</paratext>
                  </para>
                </subclause2>
                <subclause2 id="a427988">
                  <identifier>(b)</identifier>
                  <para>
                    <paratext>
                      any failure by the Customer or Former Supplier to comply with its obligations under [regulation 13 of] the Employment Regulations in respect of any of the Employees, except to the extent that any Losses result from the Supplier's [failure to comply with regulation 13(4)] of the Employment Regulations 
                      <bold>OR</bold>
                       acts or omissions]; and
                    </paratext>
                  </para>
                  <drafting.note id="a307199" jurisdiction="">
                    <head align="left" preservecase="true">
                      <headtext>Compliance with TUPE (optional)</headtext>
                    </head>
                    <division id="a000188" level="1">
                      <para>
                        <paratext>
                          Include the reference to 
                          <link href="6-509-0399" style="ACTLinkPLCtoPLC">
                            <ital>regulation 13</ital>
                          </link>
                           of TUPE, and use the first set of optional wording in brackets, to limit this indemnity to a failure to inform and consult with transferring employees rather than a wider failure to comply with TUPE.
                        </paratext>
                      </para>
                    </division>
                  </drafting.note>
                </subclause2>
                <subclause2 id="a596341">
                  <identifier>(c)</identifier>
                  <para>
                    <paratext>any claim or threatened claim by any Unexpected Entry Employee, including all Losses arising out of the employment or engagement of the Unexpected Entry Employee by the Supplier until that relationship is terminated and all Losses arising out of the termination itself[, provided that the Supplier:</paratext>
                  </para>
                  <subclause3 id="a968935">
                    <identifier>(i)</identifier>
                    <para>
                      <paratext>notifies the Customer of the claim or threatened claim within [NUMBER] days of becoming aware of it;</paratext>
                    </para>
                  </subclause3>
                  <subclause3 id="a197770">
                    <identifier>(ii)</identifier>
                    <para>
                      <paratext>
                        allows the Customer a period of [NUMBER] days after the date of the notice in 
                        <internal.reference refid="a968935">
                          <ital>paragraph 2.6(c)(i)</ital>
                        </internal.reference>
                         to make or procure that the Former Supplier makes an offer of employment or engagement to the Unexpected Entry Employee; and
                      </paratext>
                    </para>
                  </subclause3>
                  <subclause3 id="a297090">
                    <identifier>(iii)</identifier>
                    <para>
                      <paratext>
                        releases the Unexpected Entry Employee from their employment or engagement if the offer is accepted or, if no offer is made or accepted, terminates their employment or engagement within [NUMBER] days of the expiry of the [NUMBER] day period referred to in 
                        <internal.reference refid="a197770">
                          <ital>paragraph 2.6(c)(ii)</ital>
                        </internal.reference>
                        .]
                      </paratext>
                    </para>
                    <drafting.note id="a398155" jurisdiction="">
                      <head align="left" preservecase="true">
                        <headtext>Unexpected entry employee indemnity (optional)</headtext>
                      </head>
                      <division id="a000189" level="1">
                        <para>
                          <paratext>The wording in brackets gives the customer the chance to re-employ someone who claims to have transferred to the supplier under TUPE but who the parties did not expect to transfer.</paratext>
                        </para>
                      </division>
                    </drafting.note>
                  </subclause3>
                </subclause2>
              </subclause1>
              <subclause1 id="a887904">
                <identifier>2.7</identifier>
                <para>
                  <paratext>
                    The Customer will not be liable under the indemnity in 
                    <internal.reference refid="a596341">
                      <ital>paragraph 2.6(c)</ital>
                    </internal.reference>
                     to the extent that any Losses result from the Supplier's discriminatory acts or omissions [or failure to follow a fair dismissal procedure].
                  </paratext>
                </para>
                <drafting.note id="a981612" jurisdiction="">
                  <head align="left" preservecase="true">
                    <headtext>Exception to unexpected entry employee indemnity (optional)</headtext>
                  </head>
                  <division id="a000190" level="1">
                    <para>
                      <paratext>
                        If the customer is willing to give the indemnity in 
                        <internal.reference refid="a596341">
                          <ital>paragraph 2.6(c)</ital>
                        </internal.reference>
                        , it may insist on a carve-out so that it is not indemnifying the supplier for losses caused by the supplier's wrongful behaviour.
                      </paratext>
                    </para>
                  </division>
                </drafting.note>
              </subclause1>
              <subclause1 id="a673414">
                <identifier>2.8</identifier>
                <para>
                  <paratext>The Supplier will indemnify the Customer and any Former Supplier against all Losses incurred by the Customer or Former Supplier as a result of:</paratext>
                </para>
                <subclause2 id="a700165">
                  <identifier>(a)</identifier>
                  <para>
                    <paratext>any failure by the Supplier to comply with its obligations under [regulation 13(4) of] the Employment Regulations in relation to the transfer of the Employees[, except to the extent that any Losses result from the acts or omissions of the Customer or Former Supplier]; or</paratext>
                  </para>
                </subclause2>
                <subclause2 id="a322720">
                  <identifier>(b)</identifier>
                  <para>
                    <paratext>anything done or omitted to be done by the Supplier in respect of any of the Employees [whether before,] on or after the Service Start Date.</paratext>
                  </para>
                  <drafting.note id="a733428" jurisdiction="">
                    <head align="left" preservecase="true">
                      <headtext>Supplier entry indemnity (optional)</headtext>
                    </head>
                    <division id="a000191" level="1">
                      <para>
                        <paratext>If acting for the supplier:</paratext>
                      </para>
                      <list type="bulleted">
                        <list.item>
                          <para>
                            <paratext>
                              Include the wording in brackets in 
                              <internal.reference refid="a700165">
                                <ital>paragraph 2.8(a)</ital>
                              </internal.reference>
                              .
                            </paratext>
                          </para>
                        </list.item>
                        <list.item>
                          <para>
                            <paratext>
                              Omit the wording in brackets in 
                              <internal.reference refid="a322720">
                                <ital>paragraph 2.8(b)</ital>
                              </internal.reference>
                              .
                            </paratext>
                          </para>
                        </list.item>
                      </list>
                    </division>
                  </drafting.note>
                </subclause2>
              </subclause1>
            </clause>
            <clause id="a511212">
              <identifier>3.</identifier>
              <head align="left" preservecase="true">
                <headtext>Exit provisions</headtext>
              </head>
              <subclause1 id="a814351">
                <identifier>3.1</identifier>
                <para>
                  <paratext>
                    The parties acknowledge and agree that the identity of the provider of the Services (or any part of the Services) may change (whether as a result of the expiry or termination of a Statement of Work or otherwise) resulting in a transfer of the Services in whole or in part (
                    <defn.term>Service Transfer</defn.term>
                    ). If a Service Transfer is a relevant transfer for the purposes of the Employment Regulations, each party will comply (and the Customer will [use reasonable endeavours to] procure that any Replacement Supplier complies) with its respective obligations under the Employment Regulations in respect of the Exit Transferring Employees.
                  </paratext>
                </para>
              </subclause1>
              <subclause1 id="a276918">
                <identifier>3.2</identifier>
                <para>
                  <paratext>
                    At any point from the date which is [three 
                    <bold>OR</bold>
                     six] months before the expiry of the Services (or any part of them), or the giving or receiving of notice of termination of the Services (in whole or in part), the Customer may request in writing that the Supplier provides the Supplier's Provisional Staff List and the Staffing Information (in a suitably anonymised format where necessary to comply with Data Protection Laws). The Supplier will do so within [14] days of the Customer's request. The Supplier will provide an updated Supplier's Provisional Staff List and Staffing Information [if any of the information [materially] changes 
                    <bold>OR</bold>
                     when reasonably requested by the Customer].
                  </paratext>
                </para>
              </subclause1>
              <subclause1 id="a439953">
                <identifier>3.3</identifier>
                <para>
                  <paratext>At least 28 days before the Service Transfer Date (or, if special circumstances make this not reasonably practicable, as soon as reasonably practicable thereafter), the Supplier will provide the Supplier's Final Staff List and Staffing Information to the Customer.</paratext>
                </para>
              </subclause1>
              <subclause1 id="a572769">
                <identifier>3.4</identifier>
                <para>
                  <paratext>
                    The Supplier will ensure that all information provided under 
                    <internal.reference refid="a276918">
                      <ital>paragraph 3.2</ital>
                    </internal.reference>
                     and 
                    <internal.reference refid="a439953">
                      <ital>paragraph 3.3</ital>
                    </internal.reference>
                     is complete and accurate in all material respects at the time it is provided.
                  </paratext>
                </para>
              </subclause1>
              <subclause1 id="a878271">
                <identifier>3.5</identifier>
                <para>
                  <paratext>
                    Subject to 
                    <internal.reference refid="a820641">
                      <ital>clause 17</ital>
                    </internal.reference>
                     and compliance with Data Protection Laws, the Customer may use and disclose the Supplier's Provisional Staff List, the Supplier's Final Staff List and the Staffing Information for informing any tenderer or other prospective supplier of Replacement Services.
                  </paratext>
                </para>
              </subclause1>
              <subclause1 id="a815085">
                <identifier>3.6</identifier>
                <para>
                  <paratext>
                    From the date which is [three 
                    <bold>OR</bold>
                     six] months before the expiry of the Services or immediately following giving or receiving notice to terminate the Services (whichever is earlier), the Supplier will not [(and will [use reasonable endeavours to] procure that its subcontractors do not)], without the prior written consent of the Customer:
                  </paratext>
                </para>
                <subclause2 id="a581966">
                  <identifier>(a)</identifier>
                  <para>
                    <paratext>engage or assign any person who is not listed in the Supplier's Provisional Staff List to work [wholly or mainly] in the provision of the Services (or the relevant part which is the subject of a Service Transfer);</paratext>
                  </para>
                </subclause2>
                <subclause2 id="a856538">
                  <identifier>(b)</identifier>
                  <para>
                    <paratext>make, propose or permit any [material] changes to the terms and conditions of any of the people listed on the Supplier's Provisional Staff List [other than salary increases in the ordinary course of business];</paratext>
                  </para>
                </subclause2>
                <subclause2 id="a464932">
                  <identifier>(c)</identifier>
                  <para>
                    <paratext>increase the proportion of working time spent on the Services (or the relevant part) by any Supplier Personnel [save for fulfilling assignments and projects previously scheduled and agreed with the Customer];</paratext>
                  </para>
                </subclause2>
                <subclause2 id="a445704">
                  <identifier>(d)</identifier>
                  <para>
                    <paratext>introduce any new contractual or customary practice concerning the making of any lump sum payment on the termination of employment of any employees listed on the Supplier's Provisional Staff List; and</paratext>
                  </para>
                </subclause2>
                <subclause2 id="a529743">
                  <identifier>(e)</identifier>
                  <para>
                    <paratext>replace any of the Supplier Personnel listed on the Supplier's Provisional Staff List or terminate or give notice to terminate the employment or contracts of any persons on the Supplier's Provisional Staff List[, except as a result of a disciplinary process properly carried out].</paratext>
                  </para>
                  <drafting.note id="a319204" jurisdiction="">
                    <head align="left" preservecase="true">
                      <headtext>No staff changes (optional)</headtext>
                    </head>
                    <division id="a000192" level="1">
                      <para>
                        <paratext>
                          The supplier may try to remove this 
                          <internal.reference refid="a815085">
                            <ital>paragraph 3.6</ital>
                          </internal.reference>
                          , arguing that it should be free to manage its staff how it wants provided it meets its commitments under 
                          <internal.reference refid="a176203">
                            <ital>clause 8</ital>
                          </internal.reference>
                          . If the supplier cannot remove this paragraph, it should use the wording in brackets in 
                          <internal.reference refid="a581966">
                            <ital>paragraph 3.6(a)</ital>
                          </internal.reference>
                           to 
                          <internal.reference refid="a529743">
                            <ital>paragraph 3.6(e)</ital>
                          </internal.reference>
                           to increase its flexibility.
                        </paratext>
                      </para>
                    </division>
                  </drafting.note>
                </subclause2>
              </subclause1>
              <subclause1 id="a375319">
                <identifier>3.7</identifier>
                <para>
                  <paratext>Each party will co-operate (and the Customer will [use reasonable endeavours to] procure that the Replacement Supplier co-operates) to fulfil any requirement to inform and consult with the Exit Transferring Employees or their representatives under the Employment Regulations. The Customer will provide to the Supplier all information necessary to enable it to perform its duties under regulation 13(2)(d) of the Employment Regulations.</paratext>
                </para>
              </subclause1>
              <subclause1 id="a262765">
                <identifier>3.8</identifier>
                <para>
                  <paratext>The Supplier will provide to the Customer, or any Replacement Supplier nominated by the Customer, at the Service Transfer Date a copy of the personnel files and all other records regarding the service of each Exit Transferring Employee.</paratext>
                </para>
              </subclause1>
              <subclause1 id="a259404">
                <identifier>3.9</identifier>
                <para>
                  <paratext>The Supplier will, and will [use reasonable endeavours to] procure that each subcontractor will, perform and discharge all its obligations in respect of all the Exit Transferring Employees arising in the period up to the Service Transfer Date. The Customer will, and will [use reasonable endeavours to] procure that any Replacement Supplier will, perform and discharge all its obligations in respect of the Exit Transferring Employees arising on or after the Service Transfer Date.</paratext>
                </para>
              </subclause1>
              <subclause1 id="a257166">
                <identifier>3.10</identifier>
                <para>
                  <paratext>The Supplier will indemnify the Customer and any Replacement Supplier against all Losses incurred by the Customer or the Replacement Supplier as a result of:</paratext>
                </para>
                <subclause2 id="a856912">
                  <identifier>(a)</identifier>
                  <para>
                    <paratext>anything done or omitted to be done by the Supplier [or any subcontractor] in respect of any Exit Transferring Employee before the Service Transfer Date;</paratext>
                  </para>
                </subclause2>
                <subclause2 id="a899429">
                  <identifier>(b)</identifier>
                  <para>
                    <paratext>
                      any failure by the Supplier [or any subcontractor] to comply with its obligations under [regulation 13 of] the Employment Regulations in respect of any Exit Transferring Employees, except to the extent that any Losses result from the Customer's or any Replacement Supplier's [failure to comply with regulation 13(4)] of the Employment Regulations 
                      <bold>OR</bold>
                       acts or omissions]; or
                    </paratext>
                  </para>
                </subclause2>
                <subclause2 id="a218015">
                  <identifier>(c)</identifier>
                  <para>
                    <paratext>any claim or threatened claim by any Unexpected Exit Employee, including all Losses arising out of the employment or engagement of the Unexpected Exit Employee by the Customer or Replacement Supplier until that relationship is terminated and all Losses arising out of the termination itself[, provided that the Customer or Replacement Supplier:</paratext>
                  </para>
                  <subclause3 id="a761141">
                    <identifier>(i)</identifier>
                    <para>
                      <paratext>notifies the Supplier of the claim or threatened claim within [NUMBER] days of becoming aware of it;</paratext>
                    </para>
                  </subclause3>
                  <subclause3 id="a875498">
                    <identifier>(ii)</identifier>
                    <para>
                      <paratext>
                        allows the Supplier a period of [NUMBER] days after the date of the notice in 
                        <internal.reference refid="a761141">
                          <ital>paragraph 3.10(c)(i)</ital>
                        </internal.reference>
                         to make or procure that a subcontractor makes an offer of employment or engagement to the Unexpected Exit Employee; and
                      </paratext>
                    </para>
                  </subclause3>
                  <subclause3 id="a355026">
                    <identifier>(iii)</identifier>
                    <para>
                      <paratext>
                        releases the Unexpected Exit Employee from their employment or engagement if the offer is accepted or, if no offer is made or accepted, terminates their employment or engagement within [NUMBER] days of the expiry of the [NUMBER] day period referred to in 
                        <internal.reference refid="a875498">
                          <ital>paragraph 3.10(c)(ii)</ital>
                        </internal.reference>
                        .]
                      </paratext>
                    </para>
                    <drafting.note id="a443837" jurisdiction="">
                      <head align="left" preservecase="true">
                        <headtext>Unexpected exit employee indemnity (optional)</headtext>
                      </head>
                      <division id="a000193" level="1">
                        <para>
                          <paratext>The wording in brackets gives the supplier the chance to re-employ someone who claims to have transferred to the customer or a replacement supplier under TUPE but who the parties did not expect to transfer.</paratext>
                        </para>
                      </division>
                    </drafting.note>
                  </subclause3>
                </subclause2>
              </subclause1>
              <subclause1 id="a871040">
                <identifier>3.11</identifier>
                <para>
                  <paratext>
                    The Supplier will not be liable under the indemnity in 
                    <internal.reference refid="a218015">
                      <ital>paragraph 3.10(c)</ital>
                    </internal.reference>
                     to the extent that any Losses result from the discriminatory acts or omissions [or failure to follow a fair dismissal procedure] by the Customer or Replacement Supplier.
                  </paratext>
                </para>
                <drafting.note id="a472607" jurisdiction="">
                  <head align="left" preservecase="true">
                    <headtext>Exception to unexpected exit employee indemnity (optional)</headtext>
                  </head>
                  <division id="a000194" level="1">
                    <para>
                      <paratext>
                        If the supplier is willing to give the indemnity in 
                        <internal.reference refid="a218015">
                          <ital>paragraph 3.10(c)</ital>
                        </internal.reference>
                        , it may insist on a carve-out so that it is not indemnifying the customer or replacement supplier for losses caused by their wrongful behaviour.
                      </paratext>
                    </para>
                  </division>
                </drafting.note>
              </subclause1>
              <subclause1 id="a776493">
                <identifier>3.12</identifier>
                <para>
                  <paratext>The Customer will indemnify the Supplier against all Losses incurred by the Supplier as a result of:</paratext>
                </para>
                <subclause2 id="a916412">
                  <identifier>(a)</identifier>
                  <para>
                    <paratext>any failure by the Customer or Replacement Supplier to comply with its obligations under [regulation 13(4) of] the Employment Regulations in relation to the transfer of the Exit Transferring Employees[, except to the extent that any Losses result from the acts or omissions of the Supplier or any subcontractor]; or</paratext>
                  </para>
                </subclause2>
                <subclause2 id="a929047">
                  <identifier>(b)</identifier>
                  <para>
                    <paratext>anything done or omitted to be done by the Customer or Replacement Supplier in respect of any Exit Transferring Employee(s) [before,] on or after the Service Transfer Date.</paratext>
                  </para>
                  <drafting.note id="a391678" jurisdiction="">
                    <head align="left" preservecase="true">
                      <headtext>Customer indemnity on exit (optional)</headtext>
                    </head>
                    <division id="a000195" level="1">
                      <para>
                        <paratext>If the customer is giving this indemnity in relation to the acts or omissions of the replacement supplier, it should ensure it has appropriate indemnity protection from the replacement supplier.</paratext>
                      </para>
                    </division>
                  </drafting.note>
                </subclause2>
              </subclause1>
            </clause>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for and on behalf of [NAME OF [LEAD] SUPPLIER]</paratext>
                        </para>
                      </entry>
                      <entry valign="top">
                        <para>
                          <paratext/>
                        </para>
                      </entry>
                      <entry valign="top">
                        <para align="left">
                          <paratext>....................</paratext>
                        </para>
                        <para align="left">
                          <paratext>[TITLE]</paratext>
                        </para>
                      </entry>
                    </row>
                    <row>
                      <entry valign="top">
                        <para>
                          <paratext/>
                        </para>
                      </entry>
                    </row>
                    <row>
                      <entry nameend="3" namest="1" valign="top">
                        <para>
                          <paratext/>
                        </para>
                      </entry>
                    </row>
                    <row>
                      <entry valign="top">
                        <para align="left">
                          <paratext>Signed by [NAME] for and on behalf of [NAME OF [LEAD] CUSTOMER]</paratext>
                        </para>
                      </entry>
                      <entry valign="top">
                        <para>
                          <paratext/>
                        </para>
                      </entry>
                      <entry valign="top">
                        <para align="left">
                          <paratext>....................</paratext>
                        </para>
                        <para align="left">
                          <paratext>[TITLE]</paratext>
                        </para>
                      </entry>
                    </row>
                    <row>
                      <entry valign="top">
                        <para>
                          <paratext/>
                        </para>
                      </entry>
                    </row>
                    <row>
                      <entry nameend="3" namest="1" valign="top">
                        <para>
                          <paratext/>
                        </para>
                      </entry>
                    </row>
                  </tbody>
                </tgroup>
              </table>
            </paratext>
          </para>
        </signature>
      </body>
    </standard.doc>
  </n-docbody>
</n-document>
</file>

<file path=customXml/item2.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3.xml><?xml version="1.0" encoding="utf-8"?>
<cdm:cachedDataManifest xmlns:cdm="http://schemas.microsoft.com/2004/VisualStudio/Tools/Applications/CachedDataManifest.xsd" cdm:revision="1"/>
</file>

<file path=customXml/item4.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Props1.xml><?xml version="1.0" encoding="utf-8"?>
<ds:datastoreItem xmlns:ds="http://schemas.openxmlformats.org/officeDocument/2006/customXml" ds:itemID="{8AE31FBC-97EB-4B55-8A97-FF116E94F91B}">
  <ds:schemaRefs>
    <ds:schemaRef ds:uri="http://www.w3.org/2001/XMLSchema"/>
  </ds:schemaRefs>
</ds:datastoreItem>
</file>

<file path=customXml/itemProps2.xml><?xml version="1.0" encoding="utf-8"?>
<ds:datastoreItem xmlns:ds="http://schemas.openxmlformats.org/officeDocument/2006/customXml" ds:itemID="{375B17FE-8ADB-4DD0-83A5-1AE9EA589741}">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4.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25013</Words>
  <Characters>136574</Characters>
  <Application>Microsoft Office Word</Application>
  <DocSecurity>0</DocSecurity>
  <Lines>2167</Lines>
  <Paragraphs>646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dc:title>
  <dc:creator>Eden, Shannon</dc:creator>
  <cp:lastModifiedBy>David Sant</cp:lastModifiedBy>
  <cp:revision>1</cp:revision>
  <dcterms:created xsi:type="dcterms:W3CDTF">2025-11-01T16:57:00Z</dcterms:created>
  <dcterms:modified xsi:type="dcterms:W3CDTF">2025-11-01T16:57:00Z</dcterms:modified>
</cp:coreProperties>
</file>