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numPr>
          <w:ilvl w:val="0"/>
          <w:numId w:val="10"/>
        </w:numPr>
      </w:pPr>
      <w:r>
        <w:t>Section 1</w:t>
      </w:r>
    </w:p>
    <w:p>
      <w:pPr>
        <w:pStyle w:val="Normal"/>
        <w:numPr>
          <w:ilvl w:val="0"/>
          <w:numId w:val="10"/>
        </w:numPr>
      </w:pPr>
      <w:r>
        <w:t>Test paragraph</w:t>
      </w:r>
    </w:p>
    <w:p>
      <w:pPr>
        <w:pStyle w:val="Normal"/>
        <w:numPr>
          <w:ilvl w:val="0"/>
          <w:numId w:val="10"/>
        </w:numPr>
      </w:pPr>
      <w:r>
        <w:t>Test paragraph</w:t>
      </w:r>
    </w:p>
    <w:p>
      <w:pPr>
        <w:pStyle w:val="Normal"/>
        <w:numPr>
          <w:ilvl w:val="0"/>
          <w:numId w:val="10"/>
        </w:numPr>
      </w:pPr>
      <w:r>
        <w:t>Test paragraph</w:t>
      </w:r>
    </w:p>
    <w:p>
      <w:pPr>
        <w:numPr>
          <w:ilvl w:val="1"/>
          <w:numId w:val="10"/>
        </w:numPr>
      </w:pPr>
      <w:r>
        <w:t>Section 1.1</w:t>
      </w:r>
    </w:p>
    <w:p>
      <w:pPr>
        <w:numPr>
          <w:ilvl w:val="2"/>
          <w:numId w:val="10"/>
        </w:numPr>
      </w:pPr>
      <w:r>
        <w:t>Section 1.1.1</w:t>
      </w:r>
    </w:p>
    <w:p>
      <w:pPr>
        <w:numPr>
          <w:ilvl w:val="1"/>
          <w:numId w:val="10"/>
        </w:numPr>
      </w:pPr>
      <w:r>
        <w:t>Section 1.2</w:t>
      </w:r>
    </w:p>
    <w:p>
      <w:pPr>
        <w:numPr>
          <w:ilvl w:val="0"/>
          <w:numId w:val="10"/>
        </w:numPr>
      </w:pPr>
      <w:r>
        <w:t>Section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</w:abstractNum>
  <w:num w:numId="1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