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410BC" w14:textId="2DD2781D" w:rsidR="000A08E1" w:rsidRPr="0077709C" w:rsidRDefault="000A08E1" w:rsidP="000A08E1">
      <w:pPr>
        <w:pStyle w:val="a5"/>
        <w:rPr>
          <w:lang w:val="ru-RU"/>
        </w:rPr>
      </w:pPr>
      <w:bookmarkStart w:id="0" w:name="_Toc56968143"/>
      <w:r>
        <w:t xml:space="preserve">5 </w:t>
      </w:r>
      <w:bookmarkEnd w:id="0"/>
      <w:r w:rsidR="0077709C">
        <w:rPr>
          <w:lang w:val="ru-RU"/>
        </w:rPr>
        <w:t>Розрахунок витрат на розробк</w:t>
      </w:r>
      <w:r w:rsidR="00A71531">
        <w:rPr>
          <w:lang w:val="ru-RU"/>
        </w:rPr>
        <w:t>у</w:t>
      </w:r>
      <w:r w:rsidR="0077709C">
        <w:rPr>
          <w:lang w:val="ru-RU"/>
        </w:rPr>
        <w:t xml:space="preserve"> програми</w:t>
      </w:r>
      <w:r w:rsidR="00A71531">
        <w:rPr>
          <w:lang w:val="ru-RU"/>
        </w:rPr>
        <w:t xml:space="preserve"> до диплому</w:t>
      </w:r>
    </w:p>
    <w:p w14:paraId="4039F4AD" w14:textId="77777777" w:rsidR="00E3757B" w:rsidRDefault="00E3757B" w:rsidP="00E3757B">
      <w:pPr>
        <w:pStyle w:val="a4"/>
      </w:pPr>
      <w:r>
        <w:t>Капітальні вкладення включають всі витрати, пов’язані з реалізацією проекту. До них відносяться витрати на придбання технологій і обладнання, доставку на підприємство, монтаж і налагодження, на розробку проекту по заміні технологій і обладнання. Якщо у підприємства не вистачає власних коштів на цю заміну, воно може взяти кредит в банку. В цьому випадку капітальні витрати називаються інвестиціями.</w:t>
      </w:r>
    </w:p>
    <w:p w14:paraId="7C7C5126" w14:textId="77777777" w:rsidR="00E3757B" w:rsidRDefault="00E3757B" w:rsidP="00E3757B">
      <w:pPr>
        <w:pStyle w:val="a4"/>
      </w:pPr>
      <w:r>
        <w:t>Нова техніка, технологія, засоби автоматизації, що розробляються і впроваджуються у виробництво, повинні приносити певний корисний результат – 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 w14:paraId="0468342D" w14:textId="62837670" w:rsidR="000A08E1" w:rsidRDefault="00E3757B" w:rsidP="00E3757B">
      <w:pPr>
        <w:pStyle w:val="a4"/>
      </w:pPr>
      <w:r>
        <w:t>Згідно моделі СОСОМО, розмір проекту S вимірюється в рядках коду LOC (KLOC), а трудовитрати в людино-місяцях [</w:t>
      </w:r>
      <w:r w:rsidR="00AE4162" w:rsidRPr="00AE4162">
        <w:rPr>
          <w:lang w:val="ru-RU"/>
        </w:rPr>
        <w:t>1</w:t>
      </w:r>
      <w:r>
        <w:t>] [</w:t>
      </w:r>
      <w:r w:rsidR="00AE4162" w:rsidRPr="00AE4162">
        <w:rPr>
          <w:lang w:val="ru-RU"/>
        </w:rPr>
        <w:t>2</w:t>
      </w:r>
      <w:r>
        <w:t>].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CD3E3F" w:rsidRPr="000F2B07" w14:paraId="4F60DC8C" w14:textId="77777777" w:rsidTr="00A35728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51687" w14:textId="77777777" w:rsidR="00CD3E3F" w:rsidRPr="000F2B07" w:rsidRDefault="00CD3E3F" w:rsidP="00CD3E3F">
            <w:pPr>
              <w:pStyle w:val="a4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EAF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E23D1" w14:textId="77777777" w:rsidR="00CD3E3F" w:rsidRPr="000F2B07" w:rsidRDefault="00CD3E3F" w:rsidP="00CD3E3F">
            <w:pPr>
              <w:pStyle w:val="a4"/>
              <w:ind w:firstLine="0"/>
            </w:pPr>
            <w:r w:rsidRPr="000F2B07">
              <w:t>(</w:t>
            </w:r>
            <w:r>
              <w:t>5.</w:t>
            </w:r>
            <w:r w:rsidRPr="000F2B07">
              <w:t>1)</w:t>
            </w:r>
          </w:p>
        </w:tc>
      </w:tr>
    </w:tbl>
    <w:p w14:paraId="51F9B59C" w14:textId="77777777" w:rsidR="00CD3E3F" w:rsidRPr="000F2B07" w:rsidRDefault="00CD3E3F" w:rsidP="00CD3E3F">
      <w:pPr>
        <w:pStyle w:val="a4"/>
      </w:pPr>
      <w:r w:rsidRPr="000F2B07">
        <w:t xml:space="preserve">де </w:t>
      </w:r>
      <w:r w:rsidRPr="000F2B07">
        <w:rPr>
          <w:iCs/>
        </w:rPr>
        <w:t>Е</w:t>
      </w:r>
      <w:r w:rsidRPr="000F2B07">
        <w:t xml:space="preserve"> </w:t>
      </w:r>
      <w:r w:rsidRPr="000F2B07">
        <w:rPr>
          <w:rFonts w:eastAsia="Liberation Serif"/>
        </w:rPr>
        <w:t>–</w:t>
      </w:r>
      <w:r w:rsidRPr="000F2B07">
        <w:t xml:space="preserve"> витрати праці на проект (в людино-місяцях);</w:t>
      </w:r>
    </w:p>
    <w:p w14:paraId="73B8F7D6" w14:textId="77777777" w:rsidR="00CD3E3F" w:rsidRPr="000F2B07" w:rsidRDefault="00CD3E3F" w:rsidP="00CD3E3F">
      <w:pPr>
        <w:pStyle w:val="a4"/>
      </w:pPr>
      <w:proofErr w:type="spellStart"/>
      <w:r w:rsidRPr="000F2B07">
        <w:rPr>
          <w:iCs/>
        </w:rPr>
        <w:t>S</w:t>
      </w:r>
      <w:r w:rsidRPr="000F2B07">
        <w:rPr>
          <w:iCs/>
          <w:vertAlign w:val="superscript"/>
        </w:rPr>
        <w:t>b</w:t>
      </w:r>
      <w:proofErr w:type="spellEnd"/>
      <w:r w:rsidRPr="000F2B07">
        <w:t xml:space="preserve"> </w:t>
      </w:r>
      <w:r w:rsidRPr="000F2B07">
        <w:rPr>
          <w:rFonts w:eastAsia="Liberation Serif"/>
        </w:rPr>
        <w:t>–</w:t>
      </w:r>
      <w:r w:rsidRPr="000F2B07">
        <w:t xml:space="preserve"> розмір коду (в KLOC);</w:t>
      </w:r>
    </w:p>
    <w:p w14:paraId="1A08C89A" w14:textId="39C65F32" w:rsidR="00CD3E3F" w:rsidRDefault="00CD3E3F" w:rsidP="00CD3E3F">
      <w:pPr>
        <w:pStyle w:val="a4"/>
      </w:pPr>
      <w:r w:rsidRPr="000F2B07">
        <w:rPr>
          <w:iCs/>
        </w:rPr>
        <w:t>EAF</w:t>
      </w:r>
      <w:r w:rsidRPr="000F2B07">
        <w:t xml:space="preserve"> </w:t>
      </w:r>
      <w:r w:rsidRPr="000F2B07">
        <w:rPr>
          <w:rFonts w:eastAsia="Liberation Serif"/>
        </w:rPr>
        <w:t>–</w:t>
      </w:r>
      <w:r w:rsidRPr="000F2B07">
        <w:t xml:space="preserve"> фактор уточнення витрат (</w:t>
      </w:r>
      <w:proofErr w:type="spellStart"/>
      <w:r w:rsidRPr="000F2B07">
        <w:t>effort</w:t>
      </w:r>
      <w:proofErr w:type="spellEnd"/>
      <w:r w:rsidRPr="000F2B07">
        <w:t xml:space="preserve"> </w:t>
      </w:r>
      <w:proofErr w:type="spellStart"/>
      <w:r w:rsidRPr="000F2B07">
        <w:t>adjustment</w:t>
      </w:r>
      <w:proofErr w:type="spellEnd"/>
      <w:r w:rsidRPr="000F2B07">
        <w:t xml:space="preserve"> </w:t>
      </w:r>
      <w:proofErr w:type="spellStart"/>
      <w:r w:rsidRPr="000F2B07">
        <w:t>factor</w:t>
      </w:r>
      <w:proofErr w:type="spellEnd"/>
      <w:r w:rsidRPr="000F2B07">
        <w:t>)</w:t>
      </w:r>
    </w:p>
    <w:p w14:paraId="0A3EE44C" w14:textId="4F404A71" w:rsidR="009F5AC7" w:rsidRPr="009F5AC7" w:rsidRDefault="009F5AC7" w:rsidP="009F5AC7">
      <w:pPr>
        <w:pStyle w:val="a4"/>
      </w:pPr>
      <w:r w:rsidRPr="009F5AC7">
        <w:t xml:space="preserve">EAF використовується для адаптації вашої оцінки на основі умов середовища розробки. </w:t>
      </w:r>
      <w:r w:rsidR="00B74CF6">
        <w:t>І</w:t>
      </w:r>
      <w:r w:rsidRPr="009F5AC7">
        <w:t xml:space="preserve">снує 15 різних драйверів витрат, які можна використовувати для розрахунку вашого EAF. Вони згруповані в 4 різні категорії; атрибути товару, атрибути комп’ютера, персональні атрибути та атрибути проекту (див. таблицю </w:t>
      </w:r>
      <w:r w:rsidR="00B74CF6">
        <w:t>5.1</w:t>
      </w:r>
      <w:r w:rsidRPr="009F5AC7">
        <w:t xml:space="preserve">). Кожен драйвер витрат оцінюється за шкалою </w:t>
      </w:r>
      <w:r w:rsidR="00B74CF6">
        <w:t>«</w:t>
      </w:r>
      <w:r w:rsidRPr="009F5AC7">
        <w:t>Дуже низький</w:t>
      </w:r>
      <w:r w:rsidR="00B74CF6">
        <w:t>»</w:t>
      </w:r>
      <w:r w:rsidRPr="009F5AC7">
        <w:t xml:space="preserve"> до </w:t>
      </w:r>
      <w:r w:rsidR="00B74CF6">
        <w:t>«</w:t>
      </w:r>
      <w:r w:rsidRPr="009F5AC7">
        <w:t>Надвисокий</w:t>
      </w:r>
      <w:r w:rsidR="00B74CF6">
        <w:t>»</w:t>
      </w:r>
      <w:r w:rsidRPr="009F5AC7">
        <w:t xml:space="preserve"> залежно від того, як цей драйвер витрат вплине на ваш розвиток. Ці рейтинги базуються на статистичному аналізі історичних даних, зібраних із 83 минулих проектів</w:t>
      </w:r>
      <w:r w:rsidR="00B74CF6">
        <w:t xml:space="preserve"> </w:t>
      </w:r>
      <w:r w:rsidR="00B74CF6" w:rsidRPr="00B74CF6">
        <w:rPr>
          <w:lang w:val="ru-RU"/>
        </w:rPr>
        <w:t>[</w:t>
      </w:r>
      <w:r w:rsidR="00AE4162" w:rsidRPr="00AE4162">
        <w:rPr>
          <w:lang w:val="ru-RU"/>
        </w:rPr>
        <w:t>3</w:t>
      </w:r>
      <w:r w:rsidR="00B74CF6" w:rsidRPr="00B74CF6">
        <w:rPr>
          <w:lang w:val="ru-RU"/>
        </w:rPr>
        <w:t>]</w:t>
      </w:r>
      <w:r w:rsidRPr="009F5AC7">
        <w:t>.</w:t>
      </w:r>
    </w:p>
    <w:p w14:paraId="1DB8881B" w14:textId="77777777" w:rsidR="009F5AC7" w:rsidRDefault="009F5AC7" w:rsidP="00CD3E3F">
      <w:pPr>
        <w:pStyle w:val="a4"/>
      </w:pP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363E60" w:rsidRPr="000F2B07" w14:paraId="5DD94975" w14:textId="77777777" w:rsidTr="006A0F4D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50527" w14:textId="333E6991" w:rsidR="00363E60" w:rsidRPr="009F5AC7" w:rsidRDefault="00363E60" w:rsidP="006A0F4D">
            <w:pPr>
              <w:pStyle w:val="a4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r>
                  <w:rPr>
                    <w:rFonts w:ascii="Cambria Math" w:hAnsi="Cambria Math"/>
                    <w:lang w:val="en-US"/>
                  </w:rPr>
                  <m:t>AF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=RELY</m:t>
                </m:r>
                <m:r>
                  <w:rPr>
                    <w:rFonts w:ascii="Cambria Math" w:hAnsi="Cambria Math"/>
                  </w:rPr>
                  <m:t xml:space="preserve">* DATA* CPLX* TIME* STOR* VIRT* TURN* ACAP** AEXP* PCAP* VEXP* LEXP* MODP* TOOL* SCED 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3524D" w14:textId="24A3C6B2" w:rsidR="00363E60" w:rsidRPr="000F2B07" w:rsidRDefault="00363E60" w:rsidP="006A0F4D">
            <w:pPr>
              <w:pStyle w:val="a4"/>
              <w:ind w:firstLine="0"/>
            </w:pPr>
            <w:r w:rsidRPr="000F2B07">
              <w:t>(</w:t>
            </w:r>
            <w:r>
              <w:t>5.2</w:t>
            </w:r>
            <w:r w:rsidRPr="000F2B07">
              <w:t>)</w:t>
            </w:r>
          </w:p>
        </w:tc>
      </w:tr>
    </w:tbl>
    <w:p w14:paraId="037CDE6C" w14:textId="38917911" w:rsidR="00835E2D" w:rsidRDefault="00835E2D" w:rsidP="00835E2D">
      <w:pPr>
        <w:pStyle w:val="a4"/>
      </w:pPr>
      <w:r w:rsidRPr="00835E2D">
        <w:t xml:space="preserve">Таблиця </w:t>
      </w:r>
      <w:r w:rsidR="009A3D0F">
        <w:t>5.1</w:t>
      </w:r>
      <w:r w:rsidRPr="00835E2D">
        <w:t>. Список 15 драйверів витрат та їх рейтинги для COCOMO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"/>
        <w:gridCol w:w="3141"/>
        <w:gridCol w:w="830"/>
        <w:gridCol w:w="810"/>
        <w:gridCol w:w="1054"/>
        <w:gridCol w:w="934"/>
        <w:gridCol w:w="1067"/>
        <w:gridCol w:w="833"/>
      </w:tblGrid>
      <w:tr w:rsidR="00835E2D" w:rsidRPr="00835E2D" w14:paraId="0D5C19D6" w14:textId="77777777" w:rsidTr="00835E2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9FC07" w14:textId="14E59A61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Категорія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67635" w14:textId="0F4065C3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Драйвер витрат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19BAF" w14:textId="5EAB31B5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Дуже низька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E468B" w14:textId="491711C5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Низька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FE49" w14:textId="6A538336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Нормальна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C34C7" w14:textId="2C041015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Висока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16C51" w14:textId="235A732E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Дуже висока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537D7" w14:textId="6B995869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Надвисока</w:t>
            </w:r>
          </w:p>
        </w:tc>
      </w:tr>
      <w:tr w:rsidR="00835E2D" w:rsidRPr="00835E2D" w14:paraId="31B09E69" w14:textId="77777777" w:rsidTr="00835E2D"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7DB6B" w14:textId="482A84BC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Атрибути</w:t>
            </w: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продукту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965F2" w14:textId="092499B4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RELY Необхідна надійність програмного забезпечення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8D918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D41F0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0.88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77452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6495A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8DA2F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1.40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72AC4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3D161A25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E9B3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763C5" w14:textId="7D015699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DATA Розмір бази даних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B846A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3961F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0.94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30544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DF205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A8E60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4A335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0ABEFF01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5DAE1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AB09F" w14:textId="2FEDA42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CPLX Складність продукту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69728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0.70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1B9B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0.85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F6A30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9AE2C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B95B1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A7AA0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1.65</w:t>
            </w:r>
          </w:p>
        </w:tc>
      </w:tr>
      <w:tr w:rsidR="00835E2D" w:rsidRPr="00835E2D" w14:paraId="2F642F12" w14:textId="77777777" w:rsidTr="00835E2D"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989A6" w14:textId="2AD5197A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Атрибути комп’ютеру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9FAB" w14:textId="13CD37B8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TIME Обмеження часу виконання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407F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33679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D9753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31D0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E43A7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645E5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1.66</w:t>
            </w:r>
          </w:p>
        </w:tc>
      </w:tr>
      <w:tr w:rsidR="00835E2D" w:rsidRPr="00835E2D" w14:paraId="4B8219A6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E86F4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C0811" w14:textId="3AE4AB48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STOR Основне обмеження зберігання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E74AE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EFE77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1178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BF459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C64F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1.21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9A596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1.56</w:t>
            </w:r>
          </w:p>
        </w:tc>
      </w:tr>
      <w:tr w:rsidR="00835E2D" w:rsidRPr="00835E2D" w14:paraId="23BCFE04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ECAF2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C975C" w14:textId="5D716F7F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VIRT 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Стабільність</w:t>
            </w: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віртуальної машини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580C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A3F7" w14:textId="59B2CBF3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0.87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4323E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8437F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24A36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5C2BF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04E068C3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9B71F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2E7AC" w14:textId="3B19D9AB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TURN Час роботи комп’ютера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68EF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C5C30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0.87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95C39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3FF26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06318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6672A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3067132A" w14:textId="77777777" w:rsidTr="00835E2D"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FC4A7" w14:textId="3C1D830D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Атрибути персоналу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7FCE7" w14:textId="0AF370CF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ACAP </w:t>
            </w:r>
            <w:r w:rsidR="009A3D0F">
              <w:rPr>
                <w:rFonts w:ascii="Times New Roman" w:eastAsia="Times New Roman" w:hAnsi="Times New Roman" w:cs="Times New Roman"/>
                <w:lang w:val="uk-UA" w:eastAsia="ru-RU"/>
              </w:rPr>
              <w:t>Досвід</w:t>
            </w: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аналітика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E19A4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A5563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1.19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A8245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45998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0.96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E15D4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0.71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8385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4D9B9832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701C1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B3E9B" w14:textId="6ED9606D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AEXP Досвід застосування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6C98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C41C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F2530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2730F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0.91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F15E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0.82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CAB12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2AA4D893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A9B04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9D507" w14:textId="34DE6FC4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PCAP </w:t>
            </w:r>
            <w:r w:rsidR="009A3D0F">
              <w:rPr>
                <w:rFonts w:ascii="Times New Roman" w:eastAsia="Times New Roman" w:hAnsi="Times New Roman" w:cs="Times New Roman"/>
                <w:lang w:val="uk-UA" w:eastAsia="ru-RU"/>
              </w:rPr>
              <w:t>Досвід</w:t>
            </w: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програміста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E2895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7E16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FF1D5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D4D0B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0.86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1A8F0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0.70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AE877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2697D5E2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553DA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E7A81" w14:textId="1C4EF90C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VEXP Досвід роботи з віртуальною машиною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E9C6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3DB49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699E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0B407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0.90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76461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2D666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7281C28C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F5E0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963C0" w14:textId="3DC5245D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LEXP </w:t>
            </w:r>
            <w:proofErr w:type="spellStart"/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Мовний</w:t>
            </w:r>
            <w:proofErr w:type="spellEnd"/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досвід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47A43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36169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1.07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E9C4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0B7FA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0.95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EDF5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E234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3554EA37" w14:textId="77777777" w:rsidTr="00835E2D"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17702" w14:textId="311AE9A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Атрибути проекту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F7532" w14:textId="6AF5A61E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MODP Сучасні практики програмування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FE78B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27405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9CA52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71D8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0.91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3654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0.82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22227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06EF86A4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A14BB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FEC2" w14:textId="21195933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TOOL Використання програмних засобів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F347E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D7B59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DA4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0950F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0.91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35F87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0.83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9A47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  <w:tr w:rsidR="00835E2D" w:rsidRPr="00835E2D" w14:paraId="535C3CBA" w14:textId="77777777" w:rsidTr="00835E2D"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CE3D2" w14:textId="77777777" w:rsidR="00835E2D" w:rsidRPr="00835E2D" w:rsidRDefault="00835E2D" w:rsidP="00835E2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CC981" w14:textId="23E2E68F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uk-UA" w:eastAsia="ru-RU"/>
              </w:rPr>
              <w:t>SCED Необхідний графік розробки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B2804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AE63E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1.08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8241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1.00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FE7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1.04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3B317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1.10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3D3D" w14:textId="77777777" w:rsidR="00835E2D" w:rsidRPr="00835E2D" w:rsidRDefault="00835E2D" w:rsidP="00835E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35E2D">
              <w:rPr>
                <w:rFonts w:ascii="Times New Roman" w:eastAsia="Times New Roman" w:hAnsi="Times New Roman" w:cs="Times New Roman"/>
                <w:lang w:val="en-US" w:eastAsia="ru-RU"/>
              </w:rPr>
              <w:t>-</w:t>
            </w:r>
          </w:p>
        </w:tc>
      </w:tr>
    </w:tbl>
    <w:p w14:paraId="0F3349B9" w14:textId="77777777" w:rsidR="00835E2D" w:rsidRDefault="00835E2D" w:rsidP="00CD3E3F">
      <w:pPr>
        <w:pStyle w:val="a4"/>
      </w:pPr>
    </w:p>
    <w:p w14:paraId="3F09EF18" w14:textId="3E61E3DD" w:rsidR="009A3D0F" w:rsidRDefault="009A3D0F" w:rsidP="00CD3E3F">
      <w:pPr>
        <w:pStyle w:val="a4"/>
      </w:pPr>
      <w:r>
        <w:t xml:space="preserve">Розрахунок коефіцієнту </w:t>
      </w:r>
      <w:r>
        <w:rPr>
          <w:lang w:val="en-US"/>
        </w:rPr>
        <w:t>EAF</w:t>
      </w:r>
      <w:r w:rsidRPr="009A3D0F">
        <w:t xml:space="preserve"> </w:t>
      </w:r>
      <w:r>
        <w:t>з обраними значеннями з таблиці 5.1:</w:t>
      </w:r>
    </w:p>
    <w:p w14:paraId="4C6F5C18" w14:textId="36A2BF28" w:rsidR="009A3D0F" w:rsidRPr="008169E5" w:rsidRDefault="009A3D0F" w:rsidP="00CD3E3F">
      <w:pPr>
        <w:pStyle w:val="a4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EAF</m:t>
          </m:r>
          <m:r>
            <m:rPr>
              <m:sty m:val="p"/>
            </m:rPr>
            <w:rPr>
              <w:rFonts w:ascii="Cambria Math" w:hAnsi="Cambria Math"/>
            </w:rPr>
            <m:t>=0.88</m:t>
          </m:r>
          <m:r>
            <w:rPr>
              <w:rFonts w:ascii="Cambria Math" w:hAnsi="Cambria Math"/>
            </w:rPr>
            <m:t>*1.00* 0.70* 1.00* 1.00* 0.87* 0.87* 0.96* 1.00* 1.00*0.9**0.95* 0.82* 0.83* 1.00= 0.28</m:t>
          </m:r>
        </m:oMath>
      </m:oMathPara>
    </w:p>
    <w:p w14:paraId="5E047929" w14:textId="53BBBCC0" w:rsidR="00CD3E3F" w:rsidRPr="00363E60" w:rsidRDefault="00CD3E3F" w:rsidP="00CD3E3F">
      <w:pPr>
        <w:pStyle w:val="a4"/>
        <w:rPr>
          <w:lang w:val="ru-RU"/>
        </w:rPr>
      </w:pPr>
      <w:r w:rsidRPr="000F2B07">
        <w:t>Для простих систем</w:t>
      </w:r>
      <w:r w:rsidR="00363E60">
        <w:rPr>
          <w:lang w:val="ru-RU"/>
        </w:rPr>
        <w:t xml:space="preserve"> </w:t>
      </w:r>
      <w:r w:rsidR="00363E60">
        <w:t>використаємо значення</w:t>
      </w:r>
      <w:r w:rsidR="00B74CF6" w:rsidRPr="00B74CF6">
        <w:rPr>
          <w:lang w:val="ru-RU"/>
        </w:rPr>
        <w:t xml:space="preserve"> </w:t>
      </w:r>
      <w:r w:rsidR="00B74CF6">
        <w:t>коефіцієнтів</w:t>
      </w:r>
      <w:r w:rsidR="00363E60">
        <w:t xml:space="preserve"> з ресурсу </w:t>
      </w:r>
      <w:r w:rsidR="00D045C7" w:rsidRPr="00D045C7">
        <w:rPr>
          <w:lang w:val="ru-RU"/>
        </w:rPr>
        <w:t>[</w:t>
      </w:r>
      <w:r w:rsidR="00E357A6">
        <w:rPr>
          <w:lang w:val="ru-RU"/>
        </w:rPr>
        <w:t>1</w:t>
      </w:r>
      <w:r w:rsidR="00D045C7" w:rsidRPr="00D045C7">
        <w:rPr>
          <w:lang w:val="ru-RU"/>
        </w:rPr>
        <w:t>]</w:t>
      </w:r>
      <w:r w:rsidR="00363E60" w:rsidRPr="00363E60">
        <w:rPr>
          <w:lang w:val="ru-RU"/>
        </w:rPr>
        <w:t>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363E60" w:rsidRPr="00363E60" w14:paraId="5BFD0FE5" w14:textId="77777777" w:rsidTr="006A0F4D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7447C" w14:textId="4E25E064" w:rsidR="00363E60" w:rsidRPr="00363E60" w:rsidRDefault="00363E60" w:rsidP="00363E60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uk-UA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uk-UA"/>
                  </w:rPr>
                  <m:t>2,4;b=1,05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4AFDF2" w14:textId="1F49437C" w:rsidR="00363E60" w:rsidRPr="00363E60" w:rsidRDefault="00363E60" w:rsidP="00363E60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uk-UA"/>
              </w:rPr>
            </w:pPr>
            <w:r w:rsidRPr="00363E60">
              <w:rPr>
                <w:rFonts w:ascii="Times New Roman" w:hAnsi="Times New Roman"/>
                <w:sz w:val="28"/>
                <w:lang w:val="uk-UA"/>
              </w:rPr>
              <w:t>(5.</w:t>
            </w: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 w:rsidRPr="00363E60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</w:tr>
    </w:tbl>
    <w:p w14:paraId="6CA90317" w14:textId="496079C1" w:rsidR="00CD3E3F" w:rsidRDefault="00D045C7" w:rsidP="00C46122">
      <w:pPr>
        <w:pStyle w:val="a4"/>
        <w:rPr>
          <w:rFonts w:eastAsia="Liberation Serif"/>
        </w:rPr>
      </w:pPr>
      <w:r>
        <w:rPr>
          <w:lang w:val="ru-RU"/>
        </w:rPr>
        <w:t>Р</w:t>
      </w:r>
      <w:proofErr w:type="spellStart"/>
      <w:r w:rsidR="00CD3E3F" w:rsidRPr="000F2B07">
        <w:t>озмір</w:t>
      </w:r>
      <w:proofErr w:type="spellEnd"/>
      <w:r w:rsidR="00CD3E3F" w:rsidRPr="000F2B07">
        <w:t xml:space="preserve"> програмного коду програмного засобу </w:t>
      </w:r>
      <w:r w:rsidR="00363E60">
        <w:rPr>
          <w:rFonts w:eastAsia="Liberation Serif"/>
        </w:rPr>
        <w:t>складаю</w:t>
      </w:r>
      <w:r w:rsidR="00C46122">
        <w:rPr>
          <w:rFonts w:eastAsia="Liberation Serif"/>
        </w:rPr>
        <w:t>ть</w:t>
      </w:r>
      <w:r w:rsidR="00CD3E3F" w:rsidRPr="000F2B07">
        <w:rPr>
          <w:rFonts w:eastAsia="Liberation Serif"/>
        </w:rPr>
        <w:t>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C46122" w:rsidRPr="00363E60" w14:paraId="365BBC57" w14:textId="77777777" w:rsidTr="00C46122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B7B50" w14:textId="28057993" w:rsidR="00C46122" w:rsidRPr="00363E60" w:rsidRDefault="00C46122" w:rsidP="006A0F4D">
            <w:pPr>
              <w:spacing w:after="0" w:line="360" w:lineRule="auto"/>
              <w:ind w:firstLine="851"/>
              <w:jc w:val="both"/>
              <w:rPr>
                <w:rFonts w:ascii="Cambria Math" w:hAnsi="Cambria Math"/>
                <w:sz w:val="28"/>
                <w:lang w:val="uk-UA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lang w:val="uk-UA"/>
                  </w:rPr>
                  <m:t>= 4740;  KS=4,74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66349" w14:textId="7F68A3C0" w:rsidR="00C46122" w:rsidRPr="00363E60" w:rsidRDefault="00C46122" w:rsidP="006A0F4D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uk-UA"/>
              </w:rPr>
            </w:pPr>
            <w:r w:rsidRPr="00363E60">
              <w:rPr>
                <w:rFonts w:ascii="Times New Roman" w:hAnsi="Times New Roman"/>
                <w:sz w:val="28"/>
                <w:lang w:val="uk-UA"/>
              </w:rPr>
              <w:t>(5.</w:t>
            </w: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Pr="00363E60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</w:tr>
      <w:tr w:rsidR="00CD3E3F" w:rsidRPr="000F2B07" w14:paraId="416624D8" w14:textId="77777777" w:rsidTr="00A35728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A337C" w14:textId="58C61F48" w:rsidR="00CD3E3F" w:rsidRPr="008169E5" w:rsidRDefault="00CD3E3F" w:rsidP="00CD3E3F">
            <w:pPr>
              <w:pStyle w:val="a4"/>
              <w:rPr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2,4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</m:t>
                    </m:r>
                    <m:r>
                      <m:rPr>
                        <m:sty m:val="p"/>
                      </m:rPr>
                      <w:rPr>
                        <w:rFonts w:ascii="Cambria Math" w:eastAsia="Liberation Serif" w:hAnsi="Cambria Math"/>
                      </w:rPr>
                      <m:t xml:space="preserve">74 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1,05 </m:t>
                    </m:r>
                  </m:sup>
                </m:sSup>
                <m:r>
                  <w:rPr>
                    <w:rFonts w:ascii="Cambria Math" w:hAnsi="Cambria Math"/>
                  </w:rPr>
                  <m:t>⋅0.28=3.4</m:t>
                </m:r>
              </m:oMath>
            </m:oMathPara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5EDF1" w14:textId="14C45B40" w:rsidR="00CD3E3F" w:rsidRPr="000F2B07" w:rsidRDefault="00CD3E3F" w:rsidP="00CD3E3F">
            <w:pPr>
              <w:pStyle w:val="a4"/>
              <w:ind w:firstLine="0"/>
            </w:pPr>
            <w:r w:rsidRPr="000F2B07">
              <w:t>(</w:t>
            </w:r>
            <w:r>
              <w:t>5.</w:t>
            </w:r>
            <w:r w:rsidR="00C46122">
              <w:rPr>
                <w:lang w:val="en-US"/>
              </w:rPr>
              <w:t>5</w:t>
            </w:r>
            <w:r w:rsidRPr="000F2B07">
              <w:t>)</w:t>
            </w:r>
          </w:p>
        </w:tc>
      </w:tr>
    </w:tbl>
    <w:p w14:paraId="74BD60E9" w14:textId="3D182998" w:rsidR="000A2DD5" w:rsidRPr="00C46122" w:rsidRDefault="00CD3E3F" w:rsidP="000A2DD5">
      <w:pPr>
        <w:pStyle w:val="a4"/>
        <w:rPr>
          <w:lang w:val="ru-RU"/>
        </w:rPr>
      </w:pPr>
      <w:r w:rsidRPr="000F2B07">
        <w:t xml:space="preserve">Отже, згідно моделі COCOMO, орієнтовні трудовитрати на проект складуть приблизно </w:t>
      </w:r>
      <w:r w:rsidR="008169E5" w:rsidRPr="008169E5">
        <w:rPr>
          <w:lang w:val="ru-RU"/>
        </w:rPr>
        <w:t>3</w:t>
      </w:r>
      <w:r w:rsidRPr="000F2B07">
        <w:t xml:space="preserve"> людино-місяці</w:t>
      </w:r>
      <w:r w:rsidR="0078004E">
        <w:t>в</w:t>
      </w:r>
      <w:r w:rsidR="000A2DD5" w:rsidRPr="000A2DD5">
        <w:rPr>
          <w:lang w:val="ru-RU"/>
        </w:rPr>
        <w:t xml:space="preserve">, </w:t>
      </w:r>
      <w:r w:rsidR="000A2DD5" w:rsidRPr="000F2B07">
        <w:t xml:space="preserve">що складає </w:t>
      </w:r>
      <w:r w:rsidR="008169E5" w:rsidRPr="008169E5">
        <w:rPr>
          <w:lang w:val="ru-RU"/>
        </w:rPr>
        <w:t xml:space="preserve">60 </w:t>
      </w:r>
      <w:r w:rsidR="008169E5">
        <w:t>робочих</w:t>
      </w:r>
      <w:r w:rsidR="000A2DD5" w:rsidRPr="000F2B07">
        <w:t xml:space="preserve"> дні</w:t>
      </w:r>
      <w:r w:rsidR="000A2DD5">
        <w:rPr>
          <w:lang w:val="ru-RU"/>
        </w:rPr>
        <w:t>в</w:t>
      </w:r>
      <w:r w:rsidR="000A2DD5" w:rsidRPr="000F2B07">
        <w:t xml:space="preserve"> або </w:t>
      </w:r>
      <w:r w:rsidR="008169E5">
        <w:t>12</w:t>
      </w:r>
      <w:r w:rsidR="000A2DD5" w:rsidRPr="000F2B07">
        <w:t xml:space="preserve"> робочих </w:t>
      </w:r>
      <w:r w:rsidR="000A2DD5" w:rsidRPr="000F2B07">
        <w:lastRenderedPageBreak/>
        <w:t>тижнів</w:t>
      </w:r>
      <w:r w:rsidR="000B70FA">
        <w:rPr>
          <w:lang w:val="ru-RU"/>
        </w:rPr>
        <w:t xml:space="preserve">, 4 </w:t>
      </w:r>
      <w:proofErr w:type="spellStart"/>
      <w:r w:rsidR="000B70FA">
        <w:rPr>
          <w:lang w:val="ru-RU"/>
        </w:rPr>
        <w:t>робоч</w:t>
      </w:r>
      <w:proofErr w:type="spellEnd"/>
      <w:r w:rsidR="000B70FA">
        <w:t>і тижні на місяць, 5 робочих днів на тиждень, 8 робочих годин на тиждень</w:t>
      </w:r>
      <w:r w:rsidR="00D111B9">
        <w:t>, одним виконавцем</w:t>
      </w:r>
      <w:r w:rsidR="00C46122" w:rsidRPr="00C46122">
        <w:rPr>
          <w:lang w:val="ru-RU"/>
        </w:rPr>
        <w:t>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0A2DD5" w:rsidRPr="000A2DD5" w14:paraId="10EC07B4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14675" w14:textId="454EE618" w:rsidR="000A2DD5" w:rsidRPr="00A81539" w:rsidRDefault="00F37F35" w:rsidP="00A81539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чол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 xml:space="preserve">=1;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міс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=3;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тиж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=12;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днів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=60</m:t>
              </m:r>
            </m:oMath>
            <w:r w:rsidR="000B70FA" w:rsidRPr="000B70FA">
              <w:rPr>
                <w:rFonts w:ascii="Times New Roman" w:eastAsiaTheme="minorEastAsia" w:hAnsi="Times New Roman"/>
                <w:iCs/>
                <w:sz w:val="28"/>
              </w:rPr>
              <w:t>;</w:t>
            </w:r>
            <m:oMath>
              <m:r>
                <w:rPr>
                  <w:rFonts w:ascii="Cambria Math" w:hAnsi="Cambria Math"/>
                  <w:sz w:val="28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тиж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=4;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днів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=5;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год</m:t>
                  </m:r>
                </m:sub>
              </m:sSub>
              <m:r>
                <w:rPr>
                  <w:rFonts w:ascii="Cambria Math" w:hAnsi="Cambria Math"/>
                  <w:sz w:val="28"/>
                  <w:lang w:val="uk-UA"/>
                </w:rPr>
                <m:t>=8</m:t>
              </m:r>
            </m:oMath>
            <w:r w:rsidR="00A81539" w:rsidRPr="00A81539">
              <w:rPr>
                <w:rFonts w:ascii="Times New Roman" w:eastAsiaTheme="minorEastAsia" w:hAnsi="Times New Roman"/>
                <w:iCs/>
                <w:sz w:val="28"/>
              </w:rPr>
              <w:t>;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8B105" w14:textId="6D2A7422" w:rsidR="000A2DD5" w:rsidRPr="000A2DD5" w:rsidRDefault="000A2DD5" w:rsidP="000A2DD5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uk-UA"/>
              </w:rPr>
            </w:pPr>
            <w:r w:rsidRPr="000A2DD5">
              <w:rPr>
                <w:rFonts w:ascii="Times New Roman" w:hAnsi="Times New Roman"/>
                <w:sz w:val="28"/>
                <w:lang w:val="uk-UA"/>
              </w:rPr>
              <w:t>(5.</w:t>
            </w:r>
            <w:r w:rsidR="00C46122">
              <w:rPr>
                <w:rFonts w:ascii="Times New Roman" w:hAnsi="Times New Roman"/>
                <w:sz w:val="28"/>
                <w:lang w:val="en-US"/>
              </w:rPr>
              <w:t>6</w:t>
            </w:r>
            <w:r w:rsidRPr="000A2DD5">
              <w:rPr>
                <w:rFonts w:ascii="Times New Roman" w:hAnsi="Times New Roman"/>
                <w:sz w:val="28"/>
                <w:lang w:val="uk-UA"/>
              </w:rPr>
              <w:t>)</w:t>
            </w:r>
          </w:p>
        </w:tc>
      </w:tr>
    </w:tbl>
    <w:p w14:paraId="7A02BD2C" w14:textId="0D3CE8D8" w:rsidR="0078004E" w:rsidRDefault="0078004E" w:rsidP="0078004E">
      <w:pPr>
        <w:pStyle w:val="a4"/>
      </w:pPr>
      <w:r>
        <w:t>Основними статтями витрат прийняті:</w:t>
      </w:r>
    </w:p>
    <w:p w14:paraId="5620417C" w14:textId="369AC137" w:rsidR="0078004E" w:rsidRDefault="0078004E" w:rsidP="00660C68">
      <w:pPr>
        <w:pStyle w:val="a4"/>
        <w:numPr>
          <w:ilvl w:val="0"/>
          <w:numId w:val="17"/>
        </w:numPr>
      </w:pPr>
      <w:r>
        <w:t>Основна заробітна плата.</w:t>
      </w:r>
    </w:p>
    <w:p w14:paraId="2E7D1FAB" w14:textId="114F6B12" w:rsidR="0078004E" w:rsidRDefault="0078004E" w:rsidP="00660C68">
      <w:pPr>
        <w:pStyle w:val="a4"/>
        <w:numPr>
          <w:ilvl w:val="0"/>
          <w:numId w:val="17"/>
        </w:numPr>
      </w:pPr>
      <w:r>
        <w:t>Відрахування на соціальні потреби.</w:t>
      </w:r>
    </w:p>
    <w:p w14:paraId="1134B2FF" w14:textId="2ECB3E33" w:rsidR="0078004E" w:rsidRDefault="0078004E" w:rsidP="00660C68">
      <w:pPr>
        <w:pStyle w:val="a4"/>
        <w:numPr>
          <w:ilvl w:val="0"/>
          <w:numId w:val="17"/>
        </w:numPr>
      </w:pPr>
      <w:r>
        <w:t>Накладні витрати.</w:t>
      </w:r>
    </w:p>
    <w:p w14:paraId="315CB6F7" w14:textId="5C28A4F8" w:rsidR="0078004E" w:rsidRDefault="0078004E" w:rsidP="00660C68">
      <w:pPr>
        <w:pStyle w:val="a4"/>
        <w:numPr>
          <w:ilvl w:val="0"/>
          <w:numId w:val="17"/>
        </w:numPr>
      </w:pPr>
      <w:r>
        <w:t>Витрати на персональний комп’ютер і ліцензійні базові програмні засоби.</w:t>
      </w:r>
    </w:p>
    <w:p w14:paraId="2F7ADC57" w14:textId="3C52037D" w:rsidR="0078004E" w:rsidRPr="000F2B07" w:rsidRDefault="0078004E" w:rsidP="0078004E">
      <w:pPr>
        <w:pStyle w:val="a4"/>
      </w:pPr>
      <w:r w:rsidRPr="0078004E">
        <w:t>Основна заробітна плата (ОЗП) оцінює працю інженера-програміста зі створення програмного продукту і визначається виходячи з кількості розробників, часу виконання розробки, а також заробітної плати.</w:t>
      </w:r>
    </w:p>
    <w:p w14:paraId="06D23353" w14:textId="5CE44CF4" w:rsidR="000A08E1" w:rsidRPr="00E4040E" w:rsidRDefault="0078004E" w:rsidP="0078004E">
      <w:pPr>
        <w:pStyle w:val="a4"/>
        <w:rPr>
          <w:lang w:val="ru-RU"/>
        </w:rPr>
      </w:pPr>
      <w:r w:rsidRPr="0078004E">
        <w:t>Таблиця 5.</w:t>
      </w:r>
      <w:r w:rsidR="0079686D">
        <w:t>2</w:t>
      </w:r>
      <w:r w:rsidRPr="0078004E">
        <w:t xml:space="preserve"> – Середньомісячна заробітна плата працівників у сфері інформації та телекомунікаційних технологій за період з січня 2020р. до вересня 2020р.</w:t>
      </w:r>
      <w:r w:rsidR="00805A58" w:rsidRPr="001F1ADD">
        <w:t xml:space="preserve"> </w:t>
      </w:r>
      <w:r w:rsidR="00805A58">
        <w:t xml:space="preserve">за даними </w:t>
      </w:r>
      <w:r w:rsidR="00805A58" w:rsidRPr="00805A58">
        <w:t>довідков</w:t>
      </w:r>
      <w:r w:rsidR="00805A58">
        <w:t>ої</w:t>
      </w:r>
      <w:r w:rsidR="00805A58" w:rsidRPr="00805A58">
        <w:t xml:space="preserve"> інформац</w:t>
      </w:r>
      <w:r w:rsidR="00805A58">
        <w:t>ійної</w:t>
      </w:r>
      <w:r w:rsidR="00805A58" w:rsidRPr="00805A58">
        <w:t xml:space="preserve"> Державної служби статистики України</w:t>
      </w:r>
      <w:r w:rsidR="003102F6" w:rsidRPr="003102F6">
        <w:t xml:space="preserve"> [</w:t>
      </w:r>
      <w:r w:rsidR="005B4A52" w:rsidRPr="005B4A52">
        <w:rPr>
          <w:lang w:val="ru-RU"/>
        </w:rPr>
        <w:t>4</w:t>
      </w:r>
      <w:r w:rsidR="00E4040E" w:rsidRPr="00E4040E">
        <w:rPr>
          <w:lang w:val="ru-RU"/>
        </w:rPr>
        <w:t>].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78004E" w:rsidRPr="00C73EC3" w14:paraId="7161C6B8" w14:textId="77777777" w:rsidTr="0046427A">
        <w:trPr>
          <w:trHeight w:val="641"/>
          <w:jc w:val="center"/>
        </w:trPr>
        <w:tc>
          <w:tcPr>
            <w:tcW w:w="3209" w:type="dxa"/>
            <w:vAlign w:val="center"/>
          </w:tcPr>
          <w:p w14:paraId="2B4B0881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  <w:r w:rsidRPr="00C73EC3">
              <w:rPr>
                <w:lang w:val="uk-UA"/>
              </w:rPr>
              <w:t>Рік</w:t>
            </w:r>
          </w:p>
        </w:tc>
        <w:tc>
          <w:tcPr>
            <w:tcW w:w="3209" w:type="dxa"/>
            <w:vAlign w:val="center"/>
          </w:tcPr>
          <w:p w14:paraId="78920A1C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  <w:r w:rsidRPr="00C73EC3">
              <w:rPr>
                <w:lang w:val="uk-UA"/>
              </w:rPr>
              <w:t>Місяць</w:t>
            </w:r>
          </w:p>
        </w:tc>
        <w:tc>
          <w:tcPr>
            <w:tcW w:w="3209" w:type="dxa"/>
            <w:vAlign w:val="center"/>
          </w:tcPr>
          <w:p w14:paraId="159ADECB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  <w:r w:rsidRPr="00C73EC3">
              <w:rPr>
                <w:lang w:val="uk-UA"/>
              </w:rPr>
              <w:t>Середня заробітна плата, грн</w:t>
            </w:r>
          </w:p>
        </w:tc>
      </w:tr>
      <w:tr w:rsidR="0078004E" w:rsidRPr="00C73EC3" w14:paraId="56094162" w14:textId="77777777" w:rsidTr="0046427A">
        <w:trPr>
          <w:trHeight w:val="386"/>
          <w:jc w:val="center"/>
        </w:trPr>
        <w:tc>
          <w:tcPr>
            <w:tcW w:w="3209" w:type="dxa"/>
            <w:vMerge w:val="restart"/>
            <w:vAlign w:val="center"/>
          </w:tcPr>
          <w:p w14:paraId="4F116ACB" w14:textId="1C15C860" w:rsidR="0078004E" w:rsidRPr="0078004E" w:rsidRDefault="0078004E" w:rsidP="00A35728">
            <w:pPr>
              <w:pStyle w:val="TableText"/>
              <w:rPr>
                <w:lang w:val="en-US"/>
              </w:rPr>
            </w:pPr>
            <w:r w:rsidRPr="00C73EC3">
              <w:rPr>
                <w:lang w:val="uk-UA"/>
              </w:rPr>
              <w:t>20</w:t>
            </w:r>
            <w:r>
              <w:rPr>
                <w:lang w:val="en-US"/>
              </w:rPr>
              <w:t>20</w:t>
            </w:r>
          </w:p>
          <w:p w14:paraId="0B7D4230" w14:textId="77777777" w:rsidR="0078004E" w:rsidRDefault="000B70FA" w:rsidP="00A35728">
            <w:pPr>
              <w:pStyle w:val="TableText"/>
              <w:rPr>
                <w:lang w:val="uk-UA"/>
              </w:rPr>
            </w:pPr>
            <w:r>
              <w:rPr>
                <w:lang w:val="uk-UA"/>
              </w:rPr>
              <w:t>Кількість місяців:</w:t>
            </w:r>
          </w:p>
          <w:p w14:paraId="6A3AC197" w14:textId="68BC535A" w:rsidR="000B70FA" w:rsidRPr="000B70FA" w:rsidRDefault="000B70FA" w:rsidP="00A35728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 9       </w:t>
            </w:r>
          </w:p>
        </w:tc>
        <w:tc>
          <w:tcPr>
            <w:tcW w:w="3209" w:type="dxa"/>
          </w:tcPr>
          <w:p w14:paraId="6B21A182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Січень</w:t>
            </w:r>
          </w:p>
        </w:tc>
        <w:tc>
          <w:tcPr>
            <w:tcW w:w="3209" w:type="dxa"/>
          </w:tcPr>
          <w:p w14:paraId="043DE866" w14:textId="3BA02BD9" w:rsidR="0078004E" w:rsidRPr="00BA2EFD" w:rsidRDefault="0078004E" w:rsidP="00BA2EFD">
            <w:pPr>
              <w:pStyle w:val="TableTextDigit"/>
              <w:jc w:val="left"/>
              <w:rPr>
                <w:lang w:val="en-US"/>
              </w:rPr>
            </w:pPr>
            <w:r w:rsidRPr="00782D93">
              <w:rPr>
                <w:lang w:val="uk-UA"/>
              </w:rPr>
              <w:t>23597</w:t>
            </w:r>
            <w:r w:rsidRPr="00C73EC3">
              <w:rPr>
                <w:lang w:val="uk-UA"/>
              </w:rPr>
              <w:t>,00</w:t>
            </w:r>
          </w:p>
        </w:tc>
      </w:tr>
      <w:tr w:rsidR="0078004E" w:rsidRPr="00C73EC3" w14:paraId="1714A462" w14:textId="77777777" w:rsidTr="00A35728">
        <w:trPr>
          <w:jc w:val="center"/>
        </w:trPr>
        <w:tc>
          <w:tcPr>
            <w:tcW w:w="3209" w:type="dxa"/>
            <w:vMerge/>
          </w:tcPr>
          <w:p w14:paraId="3C1E2C83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6C9E643F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Лютий</w:t>
            </w:r>
          </w:p>
        </w:tc>
        <w:tc>
          <w:tcPr>
            <w:tcW w:w="3209" w:type="dxa"/>
          </w:tcPr>
          <w:p w14:paraId="1378A9BE" w14:textId="376F15B2" w:rsidR="0078004E" w:rsidRPr="00BA2EFD" w:rsidRDefault="0078004E" w:rsidP="00BA2EFD">
            <w:pPr>
              <w:pStyle w:val="TableTextDigit"/>
              <w:jc w:val="left"/>
              <w:rPr>
                <w:lang w:val="en-US"/>
              </w:rPr>
            </w:pPr>
            <w:r w:rsidRPr="00782D93">
              <w:rPr>
                <w:lang w:val="uk-UA"/>
              </w:rPr>
              <w:t>24864</w:t>
            </w:r>
            <w:r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</w:t>
            </w:r>
          </w:p>
        </w:tc>
      </w:tr>
      <w:tr w:rsidR="0078004E" w:rsidRPr="00C73EC3" w14:paraId="34FD9930" w14:textId="77777777" w:rsidTr="00A35728">
        <w:trPr>
          <w:jc w:val="center"/>
        </w:trPr>
        <w:tc>
          <w:tcPr>
            <w:tcW w:w="3209" w:type="dxa"/>
            <w:vMerge/>
          </w:tcPr>
          <w:p w14:paraId="0DF30C96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403686D2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Березень</w:t>
            </w:r>
          </w:p>
        </w:tc>
        <w:tc>
          <w:tcPr>
            <w:tcW w:w="3209" w:type="dxa"/>
          </w:tcPr>
          <w:p w14:paraId="06DF0633" w14:textId="0486837D" w:rsidR="0078004E" w:rsidRPr="00C73EC3" w:rsidRDefault="0078004E" w:rsidP="00BA2EFD">
            <w:pPr>
              <w:pStyle w:val="TableTextDigit"/>
              <w:jc w:val="left"/>
              <w:rPr>
                <w:lang w:val="uk-UA"/>
              </w:rPr>
            </w:pPr>
            <w:r w:rsidRPr="00782D93">
              <w:rPr>
                <w:lang w:val="uk-UA"/>
              </w:rPr>
              <w:t>33141</w:t>
            </w:r>
            <w:r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</w:t>
            </w:r>
          </w:p>
        </w:tc>
      </w:tr>
      <w:tr w:rsidR="0078004E" w:rsidRPr="00C73EC3" w14:paraId="5DB35AD9" w14:textId="77777777" w:rsidTr="00A35728">
        <w:tblPrEx>
          <w:jc w:val="left"/>
        </w:tblPrEx>
        <w:tc>
          <w:tcPr>
            <w:tcW w:w="3209" w:type="dxa"/>
            <w:vMerge/>
          </w:tcPr>
          <w:p w14:paraId="7FEA84ED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62FA64AB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Квітень</w:t>
            </w:r>
          </w:p>
        </w:tc>
        <w:tc>
          <w:tcPr>
            <w:tcW w:w="3209" w:type="dxa"/>
          </w:tcPr>
          <w:p w14:paraId="3AF4D59A" w14:textId="0654F6A3" w:rsidR="0078004E" w:rsidRPr="00C73EC3" w:rsidRDefault="0078004E" w:rsidP="00BA2EFD">
            <w:pPr>
              <w:pStyle w:val="TableTextDigit"/>
              <w:jc w:val="left"/>
              <w:rPr>
                <w:lang w:val="uk-UA"/>
              </w:rPr>
            </w:pPr>
            <w:r w:rsidRPr="00782D93">
              <w:rPr>
                <w:lang w:val="uk-UA"/>
              </w:rPr>
              <w:t>24109</w:t>
            </w:r>
            <w:r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</w:t>
            </w:r>
          </w:p>
        </w:tc>
      </w:tr>
      <w:tr w:rsidR="0078004E" w:rsidRPr="00C73EC3" w14:paraId="0531F235" w14:textId="77777777" w:rsidTr="00A35728">
        <w:tblPrEx>
          <w:jc w:val="left"/>
        </w:tblPrEx>
        <w:tc>
          <w:tcPr>
            <w:tcW w:w="3209" w:type="dxa"/>
            <w:vMerge/>
          </w:tcPr>
          <w:p w14:paraId="44B111DF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58076616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Травень</w:t>
            </w:r>
          </w:p>
        </w:tc>
        <w:tc>
          <w:tcPr>
            <w:tcW w:w="3209" w:type="dxa"/>
          </w:tcPr>
          <w:p w14:paraId="2EE43E2C" w14:textId="4FA19EC6" w:rsidR="0078004E" w:rsidRPr="00C73EC3" w:rsidRDefault="0078004E" w:rsidP="00BA2EFD">
            <w:pPr>
              <w:pStyle w:val="TableTextDigit"/>
              <w:jc w:val="left"/>
              <w:rPr>
                <w:lang w:val="uk-UA"/>
              </w:rPr>
            </w:pPr>
            <w:r w:rsidRPr="00782D93">
              <w:rPr>
                <w:lang w:val="uk-UA"/>
              </w:rPr>
              <w:t>24304</w:t>
            </w:r>
            <w:r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</w:t>
            </w:r>
          </w:p>
        </w:tc>
      </w:tr>
      <w:tr w:rsidR="0078004E" w:rsidRPr="00C73EC3" w14:paraId="33966E49" w14:textId="77777777" w:rsidTr="00A35728">
        <w:tblPrEx>
          <w:jc w:val="left"/>
        </w:tblPrEx>
        <w:tc>
          <w:tcPr>
            <w:tcW w:w="3209" w:type="dxa"/>
            <w:vMerge/>
          </w:tcPr>
          <w:p w14:paraId="68259506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04D2E2BF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Червень</w:t>
            </w:r>
          </w:p>
        </w:tc>
        <w:tc>
          <w:tcPr>
            <w:tcW w:w="3209" w:type="dxa"/>
          </w:tcPr>
          <w:p w14:paraId="29516B84" w14:textId="0ABF0A0A" w:rsidR="0078004E" w:rsidRPr="00C73EC3" w:rsidRDefault="0078004E" w:rsidP="00BA2EFD">
            <w:pPr>
              <w:pStyle w:val="TableTextDigit"/>
              <w:jc w:val="left"/>
              <w:rPr>
                <w:lang w:val="uk-UA"/>
              </w:rPr>
            </w:pPr>
            <w:r w:rsidRPr="00782D93">
              <w:rPr>
                <w:lang w:val="uk-UA"/>
              </w:rPr>
              <w:t>24681</w:t>
            </w:r>
            <w:r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</w:t>
            </w:r>
          </w:p>
        </w:tc>
      </w:tr>
      <w:tr w:rsidR="0078004E" w:rsidRPr="00C73EC3" w14:paraId="6DB55549" w14:textId="77777777" w:rsidTr="00A35728">
        <w:tblPrEx>
          <w:jc w:val="left"/>
        </w:tblPrEx>
        <w:tc>
          <w:tcPr>
            <w:tcW w:w="3209" w:type="dxa"/>
            <w:vMerge/>
          </w:tcPr>
          <w:p w14:paraId="2D11BD5D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1C9A6045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Липень</w:t>
            </w:r>
          </w:p>
        </w:tc>
        <w:tc>
          <w:tcPr>
            <w:tcW w:w="3209" w:type="dxa"/>
          </w:tcPr>
          <w:p w14:paraId="696BF57B" w14:textId="5DF0CBD1" w:rsidR="0078004E" w:rsidRPr="00C73EC3" w:rsidRDefault="0078004E" w:rsidP="00BA2EFD">
            <w:pPr>
              <w:pStyle w:val="TableTextDigit"/>
              <w:jc w:val="left"/>
              <w:rPr>
                <w:lang w:val="uk-UA"/>
              </w:rPr>
            </w:pPr>
            <w:r w:rsidRPr="00782D93">
              <w:rPr>
                <w:lang w:val="uk-UA"/>
              </w:rPr>
              <w:t>25922</w:t>
            </w:r>
            <w:r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</w:t>
            </w:r>
          </w:p>
        </w:tc>
      </w:tr>
      <w:tr w:rsidR="0078004E" w:rsidRPr="00C73EC3" w14:paraId="2494BDEC" w14:textId="77777777" w:rsidTr="00A35728">
        <w:tblPrEx>
          <w:jc w:val="left"/>
        </w:tblPrEx>
        <w:tc>
          <w:tcPr>
            <w:tcW w:w="3209" w:type="dxa"/>
            <w:vMerge/>
          </w:tcPr>
          <w:p w14:paraId="6095B70C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6A9C25FE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Серпень</w:t>
            </w:r>
          </w:p>
        </w:tc>
        <w:tc>
          <w:tcPr>
            <w:tcW w:w="3209" w:type="dxa"/>
          </w:tcPr>
          <w:p w14:paraId="036A6AED" w14:textId="79C7F4E0" w:rsidR="0078004E" w:rsidRPr="00C73EC3" w:rsidRDefault="0078004E" w:rsidP="00BA2EFD">
            <w:pPr>
              <w:pStyle w:val="TableTextDigit"/>
              <w:jc w:val="left"/>
              <w:rPr>
                <w:lang w:val="uk-UA"/>
              </w:rPr>
            </w:pPr>
            <w:r w:rsidRPr="00782D93">
              <w:rPr>
                <w:lang w:val="uk-UA"/>
              </w:rPr>
              <w:t>26059</w:t>
            </w:r>
            <w:r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</w:t>
            </w:r>
          </w:p>
        </w:tc>
      </w:tr>
      <w:tr w:rsidR="0078004E" w:rsidRPr="00C73EC3" w14:paraId="18BD9FFC" w14:textId="77777777" w:rsidTr="00A35728">
        <w:tblPrEx>
          <w:jc w:val="left"/>
        </w:tblPrEx>
        <w:tc>
          <w:tcPr>
            <w:tcW w:w="3209" w:type="dxa"/>
            <w:vMerge/>
          </w:tcPr>
          <w:p w14:paraId="7946C692" w14:textId="77777777" w:rsidR="0078004E" w:rsidRPr="00C73EC3" w:rsidRDefault="0078004E" w:rsidP="00A35728">
            <w:pPr>
              <w:pStyle w:val="TableText"/>
              <w:rPr>
                <w:lang w:val="uk-UA"/>
              </w:rPr>
            </w:pPr>
          </w:p>
        </w:tc>
        <w:tc>
          <w:tcPr>
            <w:tcW w:w="3209" w:type="dxa"/>
          </w:tcPr>
          <w:p w14:paraId="2B3CC5F4" w14:textId="77777777" w:rsidR="0078004E" w:rsidRPr="00C73EC3" w:rsidRDefault="0078004E" w:rsidP="00A35728">
            <w:pPr>
              <w:pStyle w:val="TableStr"/>
              <w:rPr>
                <w:lang w:val="uk-UA"/>
              </w:rPr>
            </w:pPr>
            <w:r>
              <w:rPr>
                <w:lang w:val="uk-UA"/>
              </w:rPr>
              <w:t>Вересень</w:t>
            </w:r>
          </w:p>
        </w:tc>
        <w:tc>
          <w:tcPr>
            <w:tcW w:w="3209" w:type="dxa"/>
          </w:tcPr>
          <w:p w14:paraId="5582DF4E" w14:textId="070A416B" w:rsidR="0078004E" w:rsidRPr="00C73EC3" w:rsidRDefault="0078004E" w:rsidP="00BA2EFD">
            <w:pPr>
              <w:pStyle w:val="TableTextDigit"/>
              <w:jc w:val="left"/>
              <w:rPr>
                <w:lang w:val="uk-UA"/>
              </w:rPr>
            </w:pPr>
            <w:r w:rsidRPr="00782D93">
              <w:rPr>
                <w:lang w:val="uk-UA"/>
              </w:rPr>
              <w:t>26329</w:t>
            </w:r>
            <w:r w:rsidRPr="00C73EC3">
              <w:rPr>
                <w:lang w:val="uk-UA"/>
              </w:rPr>
              <w:t>,00</w:t>
            </w:r>
            <w:r w:rsidR="00BA2EFD">
              <w:rPr>
                <w:lang w:val="en-US"/>
              </w:rPr>
              <w:t xml:space="preserve"> </w:t>
            </w:r>
          </w:p>
        </w:tc>
      </w:tr>
    </w:tbl>
    <w:p w14:paraId="2CC1C560" w14:textId="2A6B756A" w:rsidR="00157605" w:rsidRDefault="00157605" w:rsidP="00157605">
      <w:pPr>
        <w:pStyle w:val="a4"/>
      </w:pPr>
      <w:r w:rsidRPr="00AA0741">
        <w:t>Відповідно до даних наведених в табл. 5.</w:t>
      </w:r>
      <w:r w:rsidR="003F291A">
        <w:t>2</w:t>
      </w:r>
      <w:r w:rsidRPr="00AA0741">
        <w:t xml:space="preserve">. можна розрахувати суму зарплат інженера-програміста за </w:t>
      </w:r>
      <w:r w:rsidRPr="00157605">
        <w:rPr>
          <w:lang w:val="ru-RU"/>
        </w:rPr>
        <w:t>9</w:t>
      </w:r>
      <w:r w:rsidRPr="00AA0741">
        <w:t xml:space="preserve"> місяців:</w:t>
      </w:r>
    </w:p>
    <w:bookmarkStart w:id="1" w:name="_Hlk56428012"/>
    <w:p w14:paraId="70463906" w14:textId="2F362F1F" w:rsidR="00F51F93" w:rsidRPr="00F51F93" w:rsidRDefault="00F37F35" w:rsidP="00F51F93">
      <w:pPr>
        <w:tabs>
          <w:tab w:val="left" w:pos="978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зарпл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10</m:t>
              </m:r>
            </m:sup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Середня заробітна плата за i–й місяць</m:t>
              </m:r>
            </m:e>
          </m:nary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;            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       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(5.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</w:rPr>
            <m:t>7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)</m:t>
          </m:r>
        </m:oMath>
      </m:oMathPara>
    </w:p>
    <w:bookmarkEnd w:id="1"/>
    <w:p w14:paraId="425920A5" w14:textId="70419AC4" w:rsidR="00F51F93" w:rsidRDefault="00F51F93" w:rsidP="00F51F93">
      <w:pPr>
        <w:pStyle w:val="a4"/>
        <w:ind w:firstLine="0"/>
        <w:rPr>
          <w:rFonts w:eastAsiaTheme="minorEastAsia"/>
        </w:rPr>
      </w:pPr>
    </w:p>
    <w:p w14:paraId="293A7D5C" w14:textId="4CBA7DCB" w:rsidR="00157605" w:rsidRPr="00AA0741" w:rsidRDefault="00F37F35" w:rsidP="00F51F93">
      <w:pPr>
        <w:pStyle w:val="a4"/>
        <w:ind w:left="708" w:firstLine="14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S</m:t>
            </m:r>
          </m:e>
          <m:sub>
            <m:r>
              <m:rPr>
                <m:nor/>
              </m:rPr>
              <m:t>зарпл</m:t>
            </m:r>
          </m:sub>
        </m:sSub>
        <m:r>
          <m:rPr>
            <m:nor/>
          </m:rPr>
          <m:t>= 23597,00</m:t>
        </m:r>
      </m:oMath>
      <w:r w:rsidR="00157605" w:rsidRPr="00F51F93">
        <w:t>+24864,00 + 33141,00 + 24109,00 + 24304,00+ 24681,00</w:t>
      </w:r>
      <w:r w:rsidR="00F51F93" w:rsidRPr="00F51F93">
        <w:rPr>
          <w:lang w:val="ru-RU"/>
        </w:rPr>
        <w:t xml:space="preserve"> + </w:t>
      </w:r>
      <w:r w:rsidR="0077709C">
        <w:rPr>
          <w:lang w:val="ru-RU"/>
        </w:rPr>
        <w:t>+</w:t>
      </w:r>
      <w:r w:rsidR="00157605" w:rsidRPr="00F51F93">
        <w:t>25922,00 + 26059</w:t>
      </w:r>
      <w:r w:rsidR="00F51F93" w:rsidRPr="00F51F93">
        <w:t xml:space="preserve">,00 </w:t>
      </w:r>
      <w:r w:rsidR="00157605" w:rsidRPr="00F51F93">
        <w:t xml:space="preserve">+ 26329,00 </w:t>
      </w:r>
      <m:oMath>
        <m:r>
          <m:rPr>
            <m:nor/>
          </m:rPr>
          <m:t>= 233006,00;</m:t>
        </m:r>
      </m:oMath>
      <w:r w:rsidR="00F51F93">
        <w:rPr>
          <w:rFonts w:eastAsiaTheme="minorEastAsia"/>
        </w:rPr>
        <w:tab/>
      </w:r>
      <w:r w:rsidR="00F51F93">
        <w:rPr>
          <w:rFonts w:eastAsiaTheme="minorEastAsia"/>
        </w:rPr>
        <w:tab/>
      </w:r>
      <w:r w:rsidR="00F51F93">
        <w:rPr>
          <w:rFonts w:eastAsiaTheme="minorEastAsia"/>
        </w:rPr>
        <w:tab/>
      </w:r>
      <w:r w:rsidR="00F51F93" w:rsidRPr="00F51F93">
        <w:rPr>
          <w:rFonts w:eastAsiaTheme="minorEastAsia"/>
          <w:lang w:val="ru-RU"/>
        </w:rPr>
        <w:t xml:space="preserve">              </w:t>
      </w:r>
      <m:oMath>
        <m:r>
          <w:rPr>
            <w:rFonts w:ascii="Cambria Math" w:eastAsiaTheme="minorEastAsia" w:hAnsi="Cambria Math"/>
            <w:lang w:val="ru-RU"/>
          </w:rPr>
          <m:t xml:space="preserve">     </m:t>
        </m:r>
        <m:r>
          <m:rPr>
            <m:nor/>
          </m:rPr>
          <w:rPr>
            <w:rFonts w:cs="Times New Roman"/>
            <w:szCs w:val="28"/>
          </w:rPr>
          <m:t>(5.</m:t>
        </m:r>
        <m:r>
          <m:rPr>
            <m:nor/>
          </m:rPr>
          <w:rPr>
            <w:rFonts w:cs="Times New Roman"/>
            <w:szCs w:val="28"/>
            <w:lang w:val="ru-RU"/>
          </w:rPr>
          <m:t>8</m:t>
        </m:r>
        <m:r>
          <m:rPr>
            <m:nor/>
          </m:rPr>
          <w:rPr>
            <w:rFonts w:cs="Times New Roman"/>
            <w:szCs w:val="28"/>
          </w:rPr>
          <m:t>)</m:t>
        </m:r>
      </m:oMath>
    </w:p>
    <w:p w14:paraId="73119141" w14:textId="7A6DAD0A" w:rsidR="00F51F93" w:rsidRDefault="00712E52" w:rsidP="00F51F93">
      <w:pPr>
        <w:pStyle w:val="a4"/>
      </w:pPr>
      <w:r>
        <w:t>С</w:t>
      </w:r>
      <w:r w:rsidR="00F51F93" w:rsidRPr="00AA0741">
        <w:t xml:space="preserve">ередньомісячну заробітну плату інженера-програміста за останні </w:t>
      </w:r>
      <w:r w:rsidR="00F51F93" w:rsidRPr="00F51F93">
        <w:rPr>
          <w:lang w:val="ru-RU"/>
        </w:rPr>
        <w:t>9</w:t>
      </w:r>
      <w:r w:rsidR="00F51F93" w:rsidRPr="00AA0741">
        <w:t xml:space="preserve"> місяців:</w:t>
      </w:r>
    </w:p>
    <w:p w14:paraId="0C30DBB2" w14:textId="2978C42B" w:rsidR="00F51F93" w:rsidRPr="00F51F93" w:rsidRDefault="00F37F35" w:rsidP="00F51F93">
      <w:pPr>
        <w:pStyle w:val="a4"/>
        <w:rPr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S</m:t>
              </m:r>
            </m:e>
            <m:sub>
              <m:r>
                <m:rPr>
                  <m:nor/>
                </m:rPr>
                <m:t>міс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</m:sub>
          </m:sSub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S</m:t>
                  </m:r>
                </m:e>
                <m:sub>
                  <m:r>
                    <m:rPr>
                      <m:nor/>
                    </m:rPr>
                    <m:t>зарпл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stat</m:t>
                  </m:r>
                </m:sub>
              </m:sSub>
            </m:den>
          </m:f>
          <m:r>
            <m:rPr>
              <m:nor/>
            </m:rPr>
            <m:t xml:space="preserve">;       </m:t>
          </m:r>
          <m:r>
            <m:rPr>
              <m:nor/>
            </m:rPr>
            <w:rPr>
              <w:rFonts w:ascii="Cambria Math"/>
              <w:lang w:val="en-US"/>
            </w:rPr>
            <m:t xml:space="preserve">                           </m:t>
          </m:r>
          <m:r>
            <m:rPr>
              <m:nor/>
            </m:rPr>
            <m:t xml:space="preserve">                            (5.</m:t>
          </m:r>
          <m:r>
            <m:rPr>
              <m:nor/>
            </m:rPr>
            <w:rPr>
              <w:rFonts w:ascii="Cambria Math"/>
              <w:lang w:val="en-US"/>
            </w:rPr>
            <m:t>9</m:t>
          </m:r>
          <m:r>
            <m:rPr>
              <m:nor/>
            </m:rPr>
            <m:t>)</m:t>
          </m:r>
        </m:oMath>
      </m:oMathPara>
    </w:p>
    <w:p w14:paraId="46B36A95" w14:textId="77777777" w:rsidR="00F51F93" w:rsidRPr="00F51F93" w:rsidRDefault="00F51F93" w:rsidP="00712E52">
      <w:pPr>
        <w:pStyle w:val="a4"/>
        <w:ind w:firstLine="0"/>
      </w:pPr>
    </w:p>
    <w:p w14:paraId="46703A19" w14:textId="3D9B7F29" w:rsidR="00F51F93" w:rsidRPr="00712E52" w:rsidRDefault="00F37F35" w:rsidP="00F51F93">
      <w:pPr>
        <w:pStyle w:val="a4"/>
        <w:rPr>
          <w:rFonts w:eastAsiaTheme="minorEastAsia"/>
          <w:i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                        </m:t>
              </m:r>
              <m:r>
                <m:rPr>
                  <m:nor/>
                </m:rPr>
                <m:t>S</m:t>
              </m:r>
            </m:e>
            <m:sub>
              <m:r>
                <m:rPr>
                  <m:nor/>
                </m:rPr>
                <m:t>міс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m:t>233006,0</m:t>
              </m:r>
              <m:r>
                <m:rPr>
                  <m:nor/>
                </m:rPr>
                <w:rPr>
                  <w:lang w:val="ru-RU"/>
                </w:rPr>
                <m:t>0</m:t>
              </m:r>
            </m:num>
            <m:den>
              <m:r>
                <m:rPr>
                  <m:nor/>
                </m:rPr>
                <w:rPr>
                  <w:lang w:val="ru-RU"/>
                </w:rPr>
                <m:t>9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w:bookmarkStart w:id="2" w:name="_Hlk56429037"/>
          <m:r>
            <m:rPr>
              <m:nor/>
            </m:rPr>
            <w:rPr>
              <w:rFonts w:ascii="Cambria Math"/>
            </w:rPr>
            <m:t>25889</m:t>
          </m:r>
          <m:r>
            <m:rPr>
              <m:nor/>
            </m:rPr>
            <w:rPr>
              <w:rFonts w:ascii="Cambria Math"/>
              <w:lang w:val="ru-RU"/>
            </w:rPr>
            <m:t>,</m:t>
          </m:r>
          <m:r>
            <m:rPr>
              <m:nor/>
            </m:rPr>
            <w:rPr>
              <w:rFonts w:ascii="Cambria Math"/>
            </w:rPr>
            <m:t>55</m:t>
          </m:r>
          <w:bookmarkEnd w:id="2"/>
          <m:r>
            <m:rPr>
              <m:nor/>
            </m:rPr>
            <m:t xml:space="preserve"> грн/міс</m:t>
          </m:r>
          <m:r>
            <m:rPr>
              <m:nor/>
            </m:rPr>
            <w:rPr>
              <w:rFonts w:ascii="Cambria Math"/>
              <w:lang w:val="ru-RU"/>
            </w:rPr>
            <m:t xml:space="preserve">                                </m:t>
          </m:r>
          <m:r>
            <m:rPr>
              <m:nor/>
            </m:rPr>
            <m:t>(5.</m:t>
          </m:r>
          <m:r>
            <m:rPr>
              <m:nor/>
            </m:rPr>
            <w:rPr>
              <w:rFonts w:ascii="Cambria Math"/>
              <w:lang w:val="ru-RU"/>
            </w:rPr>
            <m:t>10</m:t>
          </m:r>
          <m:r>
            <m:rPr>
              <m:nor/>
            </m:rPr>
            <m:t>)</m:t>
          </m:r>
        </m:oMath>
      </m:oMathPara>
    </w:p>
    <w:p w14:paraId="6BEB885C" w14:textId="77777777" w:rsidR="00712E52" w:rsidRPr="005104C6" w:rsidRDefault="00712E52" w:rsidP="00F51F93">
      <w:pPr>
        <w:pStyle w:val="a4"/>
        <w:rPr>
          <w:i/>
          <w:lang w:val="ru-RU"/>
        </w:rPr>
      </w:pPr>
    </w:p>
    <w:p w14:paraId="0C08AD24" w14:textId="4D77B0E4" w:rsidR="00712E52" w:rsidRDefault="00712E52" w:rsidP="00F51F93">
      <w:pPr>
        <w:pStyle w:val="a4"/>
      </w:pPr>
      <w:r>
        <w:t>А також погодинну середню заробітну плату:</w:t>
      </w:r>
    </w:p>
    <w:p w14:paraId="29B198DE" w14:textId="2CCB7B6E" w:rsidR="00712E52" w:rsidRPr="00E26DB7" w:rsidRDefault="00A503DF" w:rsidP="00712E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3" w:name="_Hlk56428355"/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год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m:t>міс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тиж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днів</m:t>
                  </m:r>
                </m:sub>
              </m:sSub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uk-UA"/>
                    </w:rPr>
                    <m:t>год</m:t>
                  </m:r>
                </m:sub>
              </m:sSub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;  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                             (5.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>1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</w:rPr>
            <m:t>1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)</m:t>
          </m:r>
        </m:oMath>
      </m:oMathPara>
    </w:p>
    <w:p w14:paraId="646F89A7" w14:textId="7C4A9CC9" w:rsidR="00E26DB7" w:rsidRPr="00E26DB7" w:rsidRDefault="00E26DB7" w:rsidP="00712E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bookmarkEnd w:id="3"/>
    <w:p w14:paraId="5C34B455" w14:textId="79BC2160" w:rsidR="00712E52" w:rsidRPr="00D23CC6" w:rsidRDefault="00F37F35" w:rsidP="00D23CC6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 xml:space="preserve">                                  </m:t>
              </m:r>
              <m:r>
                <m:rPr>
                  <m:nor/>
                </m:rPr>
                <w:rPr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lang w:val="en-US"/>
                </w:rPr>
                <m:t>N</m:t>
              </m:r>
            </m:e>
            <m:sub>
              <m:r>
                <m:rPr>
                  <m:nor/>
                </m:rPr>
                <m:t>год</m:t>
              </m:r>
            </m:sub>
          </m:sSub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 xml:space="preserve">25889.55 </m:t>
              </m:r>
            </m:num>
            <m:den>
              <m:r>
                <m:rPr>
                  <m:nor/>
                </m:rPr>
                <w:rPr>
                  <w:lang w:val="ru-RU"/>
                </w:rPr>
                <m:t>4*5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*8</m:t>
              </m:r>
            </m:den>
          </m:f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=</m:t>
          </m:r>
          <m:r>
            <m:rPr>
              <m:nor/>
            </m:rPr>
            <w:rPr>
              <w:rFonts w:ascii="Cambria Math"/>
            </w:rPr>
            <m:t xml:space="preserve"> 161.8</m:t>
          </m:r>
          <m:r>
            <m:rPr>
              <m:nor/>
            </m:rPr>
            <m:t xml:space="preserve"> грн/год</m:t>
          </m:r>
          <m:r>
            <m:rPr>
              <m:nor/>
            </m:rPr>
            <w:rPr>
              <w:rFonts w:ascii="Cambria Math"/>
              <w:lang w:val="ru-RU"/>
            </w:rPr>
            <m:t xml:space="preserve">                                               </m:t>
          </m:r>
          <m:r>
            <m:rPr>
              <m:nor/>
            </m:rPr>
            <m:t>(5.</m:t>
          </m:r>
          <m:r>
            <m:rPr>
              <m:nor/>
            </m:rPr>
            <w:rPr>
              <w:rFonts w:ascii="Cambria Math"/>
              <w:lang w:val="ru-RU"/>
            </w:rPr>
            <m:t>12</m:t>
          </m:r>
          <m:r>
            <m:rPr>
              <m:nor/>
            </m:rPr>
            <m:t>)</m:t>
          </m:r>
        </m:oMath>
      </m:oMathPara>
    </w:p>
    <w:p w14:paraId="6D2BB694" w14:textId="4ABE555E" w:rsidR="006A0F4D" w:rsidRDefault="00F51F93" w:rsidP="008169E5">
      <w:pPr>
        <w:pStyle w:val="a4"/>
      </w:pPr>
      <w:r w:rsidRPr="000F2B07">
        <w:t xml:space="preserve">Описаний в проекті програмний продукт буде розроблений одним програмістом в період з </w:t>
      </w:r>
      <w:r w:rsidR="00AF5F79" w:rsidRPr="00AF5F79">
        <w:rPr>
          <w:lang w:val="ru-RU"/>
        </w:rPr>
        <w:t>01</w:t>
      </w:r>
      <w:r w:rsidRPr="000F2B07">
        <w:t>.</w:t>
      </w:r>
      <w:r w:rsidR="00AF5F79" w:rsidRPr="00AF5F79">
        <w:rPr>
          <w:lang w:val="ru-RU"/>
        </w:rPr>
        <w:t>0</w:t>
      </w:r>
      <w:r w:rsidR="008169E5">
        <w:rPr>
          <w:lang w:val="ru-RU"/>
        </w:rPr>
        <w:t>9</w:t>
      </w:r>
      <w:r w:rsidRPr="000F2B07">
        <w:t>.</w:t>
      </w:r>
      <w:r w:rsidR="00AF5F79" w:rsidRPr="00AF5F79">
        <w:rPr>
          <w:lang w:val="ru-RU"/>
        </w:rPr>
        <w:t>20</w:t>
      </w:r>
      <w:r w:rsidRPr="000F2B07">
        <w:t xml:space="preserve"> до </w:t>
      </w:r>
      <w:r w:rsidR="00AF5F79" w:rsidRPr="00AF5F79">
        <w:rPr>
          <w:lang w:val="ru-RU"/>
        </w:rPr>
        <w:t>01</w:t>
      </w:r>
      <w:r w:rsidRPr="000F2B07">
        <w:t>.12.</w:t>
      </w:r>
      <w:r w:rsidR="00AF5F79" w:rsidRPr="00AF5F79">
        <w:rPr>
          <w:lang w:val="ru-RU"/>
        </w:rPr>
        <w:t>20</w:t>
      </w:r>
      <w:r w:rsidRPr="000F2B07">
        <w:t xml:space="preserve">, що складає </w:t>
      </w:r>
      <w:r w:rsidR="008169E5">
        <w:rPr>
          <w:lang w:val="ru-RU"/>
        </w:rPr>
        <w:t>60</w:t>
      </w:r>
      <w:r w:rsidRPr="000F2B07">
        <w:t xml:space="preserve"> дні</w:t>
      </w:r>
      <w:r w:rsidR="00712E52">
        <w:rPr>
          <w:lang w:val="ru-RU"/>
        </w:rPr>
        <w:t>в</w:t>
      </w:r>
      <w:r w:rsidRPr="000F2B07">
        <w:t xml:space="preserve"> або </w:t>
      </w:r>
      <w:r w:rsidR="008169E5">
        <w:t>12</w:t>
      </w:r>
      <w:r w:rsidRPr="000F2B07">
        <w:t xml:space="preserve"> робочих тижнів. Витрати робочого часу прийняті за 40</w:t>
      </w:r>
      <w:r w:rsidR="00D111B9">
        <w:t xml:space="preserve"> </w:t>
      </w:r>
      <w:r w:rsidRPr="000F2B07">
        <w:t>годин у тиждень. Погодинна ставка кваліфікованого інженера–програміста складає</w:t>
      </w:r>
      <w:r w:rsidRPr="00D82747">
        <w:t xml:space="preserve"> </w:t>
      </w:r>
      <w:r w:rsidR="008169E5">
        <w:t>161.8 грн/год.</w:t>
      </w:r>
    </w:p>
    <w:p w14:paraId="056FE775" w14:textId="152BAA19" w:rsidR="00F51F93" w:rsidRDefault="00F51F93" w:rsidP="00F51F93">
      <w:pPr>
        <w:pStyle w:val="a4"/>
      </w:pPr>
      <w:r w:rsidRPr="000F2B07">
        <w:t>Таким чином, витрачено робочого часу: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F51F93" w:rsidRPr="00F51F93" w14:paraId="7D3B1AC5" w14:textId="77777777" w:rsidTr="00A35728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61D68" w14:textId="255F712B" w:rsidR="00F51F93" w:rsidRPr="00F51F93" w:rsidRDefault="00F37F35" w:rsidP="00F51F93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розробки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чол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тиж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⋅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год</m:t>
                  </m:r>
                </m:sub>
              </m:sSub>
            </m:oMath>
            <w:r w:rsidR="00F51F93"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,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30CB3" w14:textId="43ECACD6" w:rsidR="00F51F93" w:rsidRPr="00F51F93" w:rsidRDefault="00F51F93" w:rsidP="00F51F93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13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021DA3FD" w14:textId="661D51CD" w:rsidR="00F51F93" w:rsidRPr="00F51F93" w:rsidRDefault="00F51F93" w:rsidP="00F51F93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чол</m:t>
            </m:r>
          </m:sub>
        </m:sSub>
      </m:oMath>
      <w:r w:rsidR="006A0F4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кількість виконавців, </w:t>
      </w:r>
      <w:proofErr w:type="spellStart"/>
      <w:r w:rsidRPr="00F51F93">
        <w:rPr>
          <w:rFonts w:ascii="Times New Roman" w:eastAsia="Times New Roman" w:hAnsi="Times New Roman" w:cs="Times New Roman"/>
          <w:i/>
          <w:sz w:val="28"/>
          <w:szCs w:val="28"/>
          <w:lang w:val="uk-UA" w:eastAsia="zh-CN"/>
        </w:rPr>
        <w:t>чол</w:t>
      </w:r>
      <w:proofErr w:type="spellEnd"/>
      <w:r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;</w:t>
      </w:r>
    </w:p>
    <w:p w14:paraId="4628CEFE" w14:textId="0E6C5985" w:rsidR="00F51F93" w:rsidRPr="00F51F93" w:rsidRDefault="00F37F35" w:rsidP="00F51F93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тиж</m:t>
            </m:r>
          </m:sub>
        </m:sSub>
      </m:oMath>
      <w:r w:rsidR="00F51F93"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тривалість розробки;</w:t>
      </w:r>
    </w:p>
    <w:p w14:paraId="2699B4F4" w14:textId="0B261E25" w:rsidR="00F51F93" w:rsidRPr="00F51F93" w:rsidRDefault="00F37F35" w:rsidP="00F51F93">
      <w:pPr>
        <w:suppressAutoHyphens/>
        <w:autoSpaceDN w:val="0"/>
        <w:spacing w:after="0" w:line="24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год</m:t>
            </m:r>
          </m:sub>
        </m:sSub>
      </m:oMath>
      <w:r w:rsidR="00F51F93" w:rsidRPr="00F51F9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витрати робочого часу, год;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8"/>
        <w:gridCol w:w="962"/>
      </w:tblGrid>
      <w:tr w:rsidR="00845140" w:rsidRPr="00845140" w14:paraId="2AD18212" w14:textId="77777777" w:rsidTr="00A35728">
        <w:tc>
          <w:tcPr>
            <w:tcW w:w="9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DA3AB" w14:textId="02790772" w:rsidR="00845140" w:rsidRPr="00845140" w:rsidRDefault="00F37F35" w:rsidP="00845140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розробки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=1⋅12⋅40=480</m:t>
              </m:r>
            </m:oMath>
            <w:r w:rsidR="00845140"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чол/год.</w:t>
            </w:r>
          </w:p>
        </w:tc>
        <w:tc>
          <w:tcPr>
            <w:tcW w:w="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ECC1BF" w14:textId="268AF226" w:rsidR="00845140" w:rsidRPr="00845140" w:rsidRDefault="00845140" w:rsidP="00845140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14</w:t>
            </w: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0669A6B6" w14:textId="7B18276F" w:rsidR="00845140" w:rsidRDefault="00845140" w:rsidP="00845140">
      <w:pPr>
        <w:pStyle w:val="af5"/>
        <w:rPr>
          <w:szCs w:val="28"/>
          <w:lang w:val="uk-UA"/>
        </w:rPr>
      </w:pPr>
      <w:r w:rsidRPr="000F2B07">
        <w:rPr>
          <w:szCs w:val="28"/>
          <w:lang w:val="uk-UA"/>
        </w:rPr>
        <w:t>ОЗП визначається за формулою: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8"/>
        <w:gridCol w:w="962"/>
      </w:tblGrid>
      <w:tr w:rsidR="00845140" w:rsidRPr="000F2B07" w14:paraId="36F0373D" w14:textId="77777777" w:rsidTr="00A35728">
        <w:tc>
          <w:tcPr>
            <w:tcW w:w="9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BD4EB" w14:textId="7181CF1F" w:rsidR="00845140" w:rsidRPr="000F2B07" w:rsidRDefault="00845140" w:rsidP="00A35728">
            <w:pPr>
              <w:pStyle w:val="TableContents"/>
              <w:spacing w:after="0"/>
              <w:ind w:left="850"/>
              <w:jc w:val="center"/>
              <w:rPr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ОЗП=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розробки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KB</m:t>
                  </m:r>
                </m:sub>
              </m:sSub>
            </m:oMath>
            <w:r w:rsidRPr="000F2B07">
              <w:rPr>
                <w:sz w:val="28"/>
                <w:szCs w:val="28"/>
                <w:lang w:val="uk-UA"/>
              </w:rPr>
              <w:t>,</w:t>
            </w:r>
          </w:p>
        </w:tc>
        <w:tc>
          <w:tcPr>
            <w:tcW w:w="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B3E8A0" w14:textId="5EAB28C3" w:rsidR="00845140" w:rsidRPr="000F2B07" w:rsidRDefault="00845140" w:rsidP="00A35728">
            <w:pPr>
              <w:pStyle w:val="TableContents"/>
              <w:spacing w:after="0"/>
              <w:jc w:val="center"/>
              <w:rPr>
                <w:sz w:val="28"/>
                <w:szCs w:val="28"/>
              </w:rPr>
            </w:pPr>
            <w:r w:rsidRPr="000F2B07">
              <w:rPr>
                <w:sz w:val="28"/>
                <w:szCs w:val="28"/>
              </w:rPr>
              <w:t>(5</w:t>
            </w:r>
            <w:r>
              <w:rPr>
                <w:sz w:val="28"/>
                <w:szCs w:val="28"/>
                <w:lang w:val="uk-UA"/>
              </w:rPr>
              <w:t>.</w:t>
            </w:r>
            <w:r w:rsidR="000105EB">
              <w:rPr>
                <w:sz w:val="28"/>
                <w:szCs w:val="28"/>
                <w:lang w:val="uk-UA"/>
              </w:rPr>
              <w:t>15</w:t>
            </w:r>
            <w:r w:rsidRPr="000F2B07">
              <w:rPr>
                <w:sz w:val="28"/>
                <w:szCs w:val="28"/>
              </w:rPr>
              <w:t>)</w:t>
            </w:r>
          </w:p>
        </w:tc>
      </w:tr>
    </w:tbl>
    <w:p w14:paraId="3306962C" w14:textId="525541B9" w:rsidR="00845140" w:rsidRPr="000F2B07" w:rsidRDefault="00845140" w:rsidP="00845140">
      <w:pPr>
        <w:pStyle w:val="af5"/>
        <w:rPr>
          <w:szCs w:val="28"/>
        </w:rPr>
      </w:pPr>
      <m:oMath>
        <m:r>
          <w:rPr>
            <w:rFonts w:ascii="Cambria Math" w:hAnsi="Cambria Math"/>
            <w:szCs w:val="28"/>
          </w:rPr>
          <w:lastRenderedPageBreak/>
          <m:t>N</m:t>
        </m:r>
      </m:oMath>
      <w:r w:rsidR="006A0F4D">
        <w:rPr>
          <w:szCs w:val="28"/>
          <w:lang w:val="uk-UA"/>
        </w:rPr>
        <w:t xml:space="preserve"> </w:t>
      </w:r>
      <w:r w:rsidRPr="000F2B07">
        <w:rPr>
          <w:szCs w:val="28"/>
          <w:lang w:val="uk-UA"/>
        </w:rPr>
        <w:t>– погодинна ставка;</w:t>
      </w:r>
    </w:p>
    <w:p w14:paraId="6C64257B" w14:textId="0EF52369" w:rsidR="006A0F4D" w:rsidRDefault="00F37F35" w:rsidP="00845140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KB</m:t>
            </m:r>
          </m:sub>
        </m:sSub>
      </m:oMath>
      <w:r w:rsidR="00845140" w:rsidRPr="0084514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коефіцієнт кваліфікації програміста, приймається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6A0F4D" w:rsidRPr="00F51F93" w14:paraId="24E6FBF5" w14:textId="77777777" w:rsidTr="006A0F4D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CA196" w14:textId="50B52D7B" w:rsidR="006A0F4D" w:rsidRPr="00F51F93" w:rsidRDefault="00F37F35" w:rsidP="006A0F4D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zh-C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zh-CN"/>
                        </w:rPr>
                        <m:t>KB</m:t>
                      </m:r>
                    </m:sub>
                  </m:sSub>
                </m:e>
                <m:sub/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= 0,75 </m:t>
              </m:r>
            </m:oMath>
            <w:r w:rsidR="006A0F4D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грн/год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FAC05" w14:textId="2EE42642" w:rsidR="006A0F4D" w:rsidRPr="00F51F93" w:rsidRDefault="006A0F4D" w:rsidP="006A0F4D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16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379105BE" w14:textId="6C1FA8C4" w:rsidR="00845140" w:rsidRPr="00845140" w:rsidRDefault="00845140" w:rsidP="00845140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4514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ОЗП складає: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8"/>
        <w:gridCol w:w="962"/>
      </w:tblGrid>
      <w:tr w:rsidR="00845140" w:rsidRPr="00845140" w14:paraId="256B34C2" w14:textId="77777777" w:rsidTr="00A35728">
        <w:tc>
          <w:tcPr>
            <w:tcW w:w="9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920A9" w14:textId="29B9CB16" w:rsidR="00845140" w:rsidRPr="00845140" w:rsidRDefault="00845140" w:rsidP="00845140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ОЗП=480⋅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161.8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⋅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0,75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 xml:space="preserve">=58248 </m:t>
              </m:r>
            </m:oMath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грн.</w:t>
            </w:r>
          </w:p>
        </w:tc>
        <w:tc>
          <w:tcPr>
            <w:tcW w:w="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6C61E" w14:textId="0D12D7AD" w:rsidR="00845140" w:rsidRPr="00845140" w:rsidRDefault="00845140" w:rsidP="00845140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17</w:t>
            </w:r>
            <w:r w:rsidRPr="0084514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12DFFF79" w14:textId="0349B5EB" w:rsidR="00A35728" w:rsidRPr="00A35728" w:rsidRDefault="00A35728" w:rsidP="00A35728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728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 до чинного Законодавства України нарахування на заробітну плату у вигляді Єдиного внеску на загальнообов'язкове державне соціальне страхування (ЄСВ) становить 22%</w:t>
      </w:r>
      <w:r w:rsidR="00D23C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окладу працівника</w:t>
      </w:r>
      <w:r w:rsidR="00D23CC6" w:rsidRPr="00D23CC6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5B4A52" w:rsidRPr="005B4A52">
        <w:rPr>
          <w:rFonts w:ascii="Times New Roman" w:eastAsia="Times New Roman" w:hAnsi="Times New Roman" w:cs="Times New Roman"/>
          <w:sz w:val="28"/>
          <w:szCs w:val="28"/>
        </w:rPr>
        <w:t>5</w:t>
      </w:r>
      <w:r w:rsidR="00D23CC6" w:rsidRPr="00D23CC6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/>
        </w:rPr>
        <w:t>. Таким чином ФОП з нарахування становить:</w:t>
      </w:r>
    </w:p>
    <w:p w14:paraId="19139EAC" w14:textId="72C1D552" w:rsidR="00A35728" w:rsidRPr="00997255" w:rsidRDefault="00997255" w:rsidP="00A35728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соц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zh-CN"/>
              </w:rPr>
              <m:t>ОЗП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⋅22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m:t>%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100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m:t>%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                                                     </w:t>
      </w:r>
      <w:r w:rsidR="000105EB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="00A978BA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(5.</w:t>
      </w:r>
      <w:r w:rsidR="000105EB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)        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8"/>
        <w:gridCol w:w="962"/>
      </w:tblGrid>
      <w:tr w:rsidR="00A35728" w:rsidRPr="00A35728" w14:paraId="6A171F20" w14:textId="77777777" w:rsidTr="00A35728">
        <w:tc>
          <w:tcPr>
            <w:tcW w:w="92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1E5E8" w14:textId="2D99CE79" w:rsidR="00A35728" w:rsidRPr="00A35728" w:rsidRDefault="00F37F35" w:rsidP="00A35728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58248 ⋅22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3"/>
                      <w:sz w:val="28"/>
                      <w:szCs w:val="28"/>
                      <w:lang w:eastAsia="zh-CN"/>
                    </w:rPr>
                    <m:t>%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100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3"/>
                      <w:sz w:val="28"/>
                      <w:szCs w:val="28"/>
                      <w:lang w:eastAsia="zh-CN"/>
                    </w:rPr>
                    <m:t>%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 xml:space="preserve">=12814.56 </m:t>
              </m:r>
            </m:oMath>
            <w:r w:rsidR="00A35728" w:rsidRPr="00A3572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грн.</w:t>
            </w:r>
          </w:p>
        </w:tc>
        <w:tc>
          <w:tcPr>
            <w:tcW w:w="9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DDE7EB" w14:textId="35C1F7CA" w:rsidR="00A35728" w:rsidRPr="00A35728" w:rsidRDefault="00A35728" w:rsidP="00997255">
            <w:pPr>
              <w:suppressLineNumbers/>
              <w:autoSpaceDN w:val="0"/>
              <w:spacing w:after="0" w:line="276" w:lineRule="auto"/>
              <w:ind w:right="24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A3572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A3572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19</w:t>
            </w:r>
            <w:r w:rsidRPr="00A35728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70581CFD" w14:textId="77777777" w:rsidR="00F51F93" w:rsidRPr="00F51F93" w:rsidRDefault="00F51F93" w:rsidP="00F51F93">
      <w:pPr>
        <w:pStyle w:val="a4"/>
        <w:rPr>
          <w:lang w:val="ru-RU"/>
        </w:rPr>
      </w:pPr>
    </w:p>
    <w:p w14:paraId="39D03FCF" w14:textId="7DDB1763" w:rsidR="00997255" w:rsidRDefault="00A35728" w:rsidP="0054419C">
      <w:pPr>
        <w:suppressAutoHyphens/>
        <w:autoSpaceDN w:val="0"/>
        <w:spacing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Отримані результати за (</w:t>
      </w:r>
      <w:r w:rsidR="00A978BA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15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 та (</w:t>
      </w:r>
      <w:r w:rsidR="00A978BA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19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) підсумовуються. 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997255" w:rsidRPr="00F51F93" w14:paraId="484059FF" w14:textId="77777777" w:rsidTr="005104C6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7A1AD" w14:textId="548CA826" w:rsidR="00997255" w:rsidRPr="00F51F93" w:rsidRDefault="00F37F35" w:rsidP="005104C6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zh-CN"/>
                    </w:rPr>
                    <m:t>ОПВ</m:t>
                  </m:r>
                </m:e>
                <m:sub/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+  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ОЗП=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zh-CN"/>
                </w:rPr>
                <m:t>71062.56  г</m:t>
              </m:r>
            </m:oMath>
            <w:r w:rsidR="00997255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рн/год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24C28" w14:textId="29202D0E" w:rsidR="00997255" w:rsidRPr="00F51F93" w:rsidRDefault="00997255" w:rsidP="005104C6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20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3AAC9A0D" w14:textId="0EF00E26" w:rsidR="0054419C" w:rsidRDefault="00A35728" w:rsidP="0054419C">
      <w:pPr>
        <w:suppressAutoHyphens/>
        <w:autoSpaceDN w:val="0"/>
        <w:spacing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Вони</w:t>
      </w:r>
      <w:r w:rsidR="001C6D2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Pr="00A35728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визначають основні прямі витрати</w:t>
      </w:r>
      <w:r w:rsidR="001C6D2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  <w:r w:rsid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br/>
      </w:r>
      <w:r w:rsidR="0054419C"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Накладні витрати враховують загально 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становлять 30-40 % від суми прямих витрат на оплату праці:</w:t>
      </w:r>
    </w:p>
    <w:p w14:paraId="7A63224A" w14:textId="77862E99" w:rsidR="0054419C" w:rsidRPr="0054419C" w:rsidRDefault="00F37F35" w:rsidP="0054419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C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накл</m:t>
              </m:r>
            </m:sub>
          </m:sSub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ОЗП∙35%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100%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;                                               (5.21)</m:t>
          </m:r>
        </m:oMath>
      </m:oMathPara>
    </w:p>
    <w:p w14:paraId="21E29B48" w14:textId="77777777" w:rsidR="0054419C" w:rsidRPr="0054419C" w:rsidRDefault="0054419C" w:rsidP="0054419C">
      <w:pPr>
        <w:suppressAutoHyphens/>
        <w:autoSpaceDN w:val="0"/>
        <w:spacing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14:paraId="295D058B" w14:textId="261970EA" w:rsidR="0054419C" w:rsidRPr="0054419C" w:rsidRDefault="00F37F35" w:rsidP="0054419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 xml:space="preserve">                                              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C</m:t>
            </m:r>
          </m:e>
          <m:sub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накл</m:t>
            </m:r>
          </m:sub>
        </m:sSub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uk-UA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uk-UA" w:eastAsia="zh-CN"/>
              </w:rPr>
              <m:t>58248</m:t>
            </m:r>
            <m:r>
              <m:rPr>
                <m:nor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∙</m:t>
            </m:r>
            <m:r>
              <m:rPr>
                <m:nor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 xml:space="preserve"> 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3</m:t>
            </m:r>
            <m:r>
              <m:rPr>
                <m:nor/>
              </m:rPr>
              <w:rPr>
                <w:rFonts w:ascii="Cambria Math" w:eastAsia="Times New Roman" w:hAnsi="Times New Roman" w:cs="Times New Roman"/>
                <w:sz w:val="28"/>
                <w:szCs w:val="28"/>
                <w:lang w:val="uk-UA"/>
              </w:rPr>
              <m:t>5</m:t>
            </m:r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%</m:t>
            </m:r>
          </m:num>
          <m:den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m:t>100%</m:t>
            </m:r>
          </m:den>
        </m:f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uk-UA"/>
          </w:rPr>
          <m:t>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uk-UA"/>
          </w:rPr>
          <m:t xml:space="preserve"> 20386.8 </m:t>
        </m:r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uk-UA"/>
          </w:rPr>
          <m:t>грн</m:t>
        </m:r>
      </m:oMath>
      <w:r w:rsidR="001C6D2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       </w:t>
      </w:r>
      <w:r w:rsidR="006305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</w:t>
      </w:r>
      <w:r w:rsidR="00E347E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63059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1C6D2F" w:rsidRPr="00E34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(5.</w:t>
      </w:r>
      <w:r w:rsidR="000105E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22</w:t>
      </w:r>
      <w:r w:rsidR="001C6D2F" w:rsidRPr="00E34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)</w:t>
      </w:r>
    </w:p>
    <w:p w14:paraId="3984165D" w14:textId="77777777" w:rsidR="0054419C" w:rsidRPr="0054419C" w:rsidRDefault="0054419C" w:rsidP="0054419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 w14:paraId="1B5AAFCD" w14:textId="77777777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Накладні витрати на проект визначаються терміном розробки програмної системи в залежності від вартості комп’ютеру та інших складових і включають в себе:</w:t>
      </w:r>
    </w:p>
    <w:p w14:paraId="79F210CB" w14:textId="77777777" w:rsidR="00F42695" w:rsidRDefault="00F42695" w:rsidP="00660C68">
      <w:pPr>
        <w:pStyle w:val="Standard"/>
        <w:numPr>
          <w:ilvl w:val="0"/>
          <w:numId w:val="18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вартість витратних матеріалів;</w:t>
      </w:r>
    </w:p>
    <w:p w14:paraId="567B3C79" w14:textId="77777777" w:rsidR="00F42695" w:rsidRDefault="00F42695" w:rsidP="00660C68">
      <w:pPr>
        <w:pStyle w:val="Standard"/>
        <w:numPr>
          <w:ilvl w:val="0"/>
          <w:numId w:val="18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витрати на ремонт;</w:t>
      </w:r>
    </w:p>
    <w:p w14:paraId="50CBCA31" w14:textId="77777777" w:rsidR="00F42695" w:rsidRDefault="00F42695" w:rsidP="00660C68">
      <w:pPr>
        <w:pStyle w:val="Standard"/>
        <w:numPr>
          <w:ilvl w:val="0"/>
          <w:numId w:val="18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заробітна плата ремонтника;</w:t>
      </w:r>
    </w:p>
    <w:p w14:paraId="3518AAA5" w14:textId="77777777" w:rsidR="00F42695" w:rsidRDefault="00F42695" w:rsidP="00660C68">
      <w:pPr>
        <w:pStyle w:val="Standard"/>
        <w:numPr>
          <w:ilvl w:val="0"/>
          <w:numId w:val="18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оренда приміщення;</w:t>
      </w:r>
    </w:p>
    <w:p w14:paraId="0E57448D" w14:textId="77777777" w:rsidR="00F42695" w:rsidRDefault="00F42695" w:rsidP="00660C68">
      <w:pPr>
        <w:pStyle w:val="Standard"/>
        <w:numPr>
          <w:ilvl w:val="0"/>
          <w:numId w:val="18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додаткові витрати – прибирання приміщення, охорона, оренда, комунальні послуги;</w:t>
      </w:r>
    </w:p>
    <w:p w14:paraId="44ED8913" w14:textId="77777777" w:rsidR="00F42695" w:rsidRDefault="00F42695" w:rsidP="00660C68">
      <w:pPr>
        <w:pStyle w:val="Standard"/>
        <w:numPr>
          <w:ilvl w:val="0"/>
          <w:numId w:val="18"/>
        </w:numPr>
        <w:tabs>
          <w:tab w:val="left" w:pos="420"/>
        </w:tabs>
        <w:spacing w:after="0" w:line="360" w:lineRule="auto"/>
        <w:ind w:right="142"/>
        <w:jc w:val="both"/>
        <w:textAlignment w:val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амортизаційні витрати на персональний комп'ютер і програмне забезпечення;</w:t>
      </w:r>
    </w:p>
    <w:p w14:paraId="0C724832" w14:textId="77777777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витрат на електроенергію</w:t>
      </w:r>
    </w:p>
    <w:p w14:paraId="174854B3" w14:textId="77777777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Витрати на електроенергію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ел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) визначаються за формулою:</w:t>
      </w:r>
    </w:p>
    <w:p w14:paraId="19F127A4" w14:textId="6E770AA6" w:rsidR="0054419C" w:rsidRPr="0054419C" w:rsidRDefault="00F37F35" w:rsidP="005441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ел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=Р∙В∙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Т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розр</m:t>
              </m:r>
            </m:sub>
          </m:sSub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,                                                  (5.23)</m:t>
          </m:r>
        </m:oMath>
      </m:oMathPara>
    </w:p>
    <w:p w14:paraId="538A7E0B" w14:textId="77777777" w:rsidR="0054419C" w:rsidRPr="0054419C" w:rsidRDefault="0054419C" w:rsidP="005441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12E0E61" w14:textId="54B64823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 P – </w:t>
      </w:r>
      <w:r w:rsidR="000F61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середня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потужність комп’ютера та допоміжних споживачів електричної енергії, приймаємо</w:t>
      </w:r>
      <w:r w:rsidR="000F61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B4A52" w:rsidRPr="005B4A52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5B4A52" w:rsidRPr="005B4A52">
        <w:rPr>
          <w:rFonts w:ascii="Times New Roman" w:eastAsia="Times New Roman" w:hAnsi="Times New Roman" w:cs="Times New Roman"/>
          <w:sz w:val="28"/>
          <w:szCs w:val="28"/>
        </w:rPr>
        <w:t>32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4419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кВт/год;</w:t>
      </w:r>
      <w:r w:rsidR="000F613A" w:rsidRPr="000F613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F613A" w:rsidRPr="000F613A">
        <w:rPr>
          <w:rFonts w:ascii="Times New Roman" w:eastAsia="Times New Roman" w:hAnsi="Times New Roman" w:cs="Times New Roman"/>
          <w:sz w:val="28"/>
          <w:szCs w:val="28"/>
        </w:rPr>
        <w:t>[</w:t>
      </w:r>
      <w:r w:rsidR="005B4A52" w:rsidRPr="005B4A52">
        <w:rPr>
          <w:rFonts w:ascii="Times New Roman" w:eastAsia="Times New Roman" w:hAnsi="Times New Roman" w:cs="Times New Roman"/>
          <w:sz w:val="28"/>
          <w:szCs w:val="28"/>
        </w:rPr>
        <w:t>6</w:t>
      </w:r>
      <w:r w:rsidR="000F613A" w:rsidRPr="000F613A">
        <w:rPr>
          <w:rFonts w:ascii="Times New Roman" w:eastAsia="Times New Roman" w:hAnsi="Times New Roman" w:cs="Times New Roman"/>
          <w:sz w:val="28"/>
          <w:szCs w:val="28"/>
        </w:rPr>
        <w:t>]</w:t>
      </w:r>
      <w:r w:rsidR="000F613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9B1B6C9" w14:textId="1C2A4308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B – вартість 1</w:t>
      </w:r>
      <w:r w:rsidRPr="0054419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кВт</w:t>
      </w:r>
      <w:r w:rsidR="00E4040E" w:rsidRPr="00E4040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4419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E404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даними з сайту Міністерства Фінансів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складає 1,</w:t>
      </w:r>
      <w:r w:rsidR="005B4A52" w:rsidRPr="005B4A5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грн</w:t>
      </w:r>
      <w:r w:rsidR="00E4040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4040E" w:rsidRPr="00E4040E">
        <w:rPr>
          <w:rFonts w:ascii="Times New Roman" w:eastAsia="Times New Roman" w:hAnsi="Times New Roman" w:cs="Times New Roman"/>
          <w:sz w:val="28"/>
          <w:szCs w:val="28"/>
        </w:rPr>
        <w:t>[</w:t>
      </w:r>
      <w:r w:rsidR="005B4A52" w:rsidRPr="005B4A52">
        <w:rPr>
          <w:rFonts w:ascii="Times New Roman" w:eastAsia="Times New Roman" w:hAnsi="Times New Roman" w:cs="Times New Roman"/>
          <w:sz w:val="28"/>
          <w:szCs w:val="28"/>
        </w:rPr>
        <w:t>7</w:t>
      </w:r>
      <w:r w:rsidR="00E4040E" w:rsidRPr="00E4040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BE0B65" w14:textId="77777777" w:rsidR="0054419C" w:rsidRP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Т</w:t>
      </w:r>
      <w:r w:rsidRPr="0054419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>розр</w:t>
      </w:r>
      <w:proofErr w:type="spellEnd"/>
      <w:r w:rsidRPr="0054419C">
        <w:rPr>
          <w:rFonts w:ascii="Times New Roman" w:eastAsia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– час роботи з ЕВМ, прийнято рівним робочому часу, розраховується за формулою:</w:t>
      </w:r>
    </w:p>
    <w:p w14:paraId="245343F0" w14:textId="7FFB9F0B" w:rsidR="0054419C" w:rsidRPr="0046427A" w:rsidRDefault="00F37F35" w:rsidP="0054419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                                  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С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ел</m:t>
              </m:r>
            </m:sub>
          </m:sSub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0,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32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∙1,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7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∙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>480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>261.12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грн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                                             (5.24)</m:t>
          </m:r>
        </m:oMath>
      </m:oMathPara>
    </w:p>
    <w:p w14:paraId="7B17F1A2" w14:textId="4DC67AD8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Витрати на витратні матеріали (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zh-CN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zh-CN"/>
              </w:rPr>
              <m:t>вм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 протягом всього терміну експлуатації приблизно 10%</w:t>
      </w:r>
      <w:r w:rsidRPr="0054419C">
        <w:rPr>
          <w:rFonts w:ascii="Times New Roman" w:eastAsia="Times New Roman" w:hAnsi="Times New Roman" w:cs="Times New Roman"/>
          <w:i/>
          <w:sz w:val="28"/>
          <w:szCs w:val="28"/>
          <w:lang w:val="uk-UA" w:eastAsia="zh-CN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від вартості комп’ютеру. Вартість робочої станції приймається 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45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 000 грн., термін експлуатації – 5 років. За робочу станцію приймається ноутбук 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HP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0A2DD5" w:rsidRPr="000A2DD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Spectre</w:t>
      </w:r>
      <w:proofErr w:type="spellEnd"/>
      <w:r w:rsidR="000A2DD5" w:rsidRPr="000A2DD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eastAsia="zh-CN"/>
        </w:rPr>
        <w:t>360 [</w:t>
      </w:r>
      <w:r w:rsidR="005B4A52">
        <w:rPr>
          <w:rFonts w:ascii="Times New Roman" w:eastAsia="Times New Roman" w:hAnsi="Times New Roman" w:cs="Times New Roman"/>
          <w:sz w:val="28"/>
          <w:szCs w:val="28"/>
          <w:lang w:eastAsia="zh-CN"/>
        </w:rPr>
        <w:t>8</w:t>
      </w:r>
      <w:r w:rsidR="000A2DD5" w:rsidRPr="000A2DD5"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Отже, можна визначити ці витрати за період створення програмного засобу:</w:t>
      </w:r>
    </w:p>
    <w:tbl>
      <w:tblPr>
        <w:tblW w:w="10200" w:type="dxa"/>
        <w:tblInd w:w="1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42145F91" w14:textId="77777777" w:rsidTr="000A2DD5">
        <w:trPr>
          <w:trHeight w:val="450"/>
        </w:trPr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C28F83" w14:textId="3ACD1E0F" w:rsidR="0054419C" w:rsidRPr="0054419C" w:rsidRDefault="00F37F35" w:rsidP="008B7E07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вм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ком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експ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⋅365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3"/>
                      <w:sz w:val="28"/>
                      <w:szCs w:val="28"/>
                      <w:lang w:eastAsia="zh-CN"/>
                    </w:rPr>
                    <m:t>%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100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kern w:val="3"/>
                      <w:sz w:val="28"/>
                      <w:szCs w:val="28"/>
                      <w:lang w:eastAsia="zh-CN"/>
                    </w:rPr>
                    <m:t>%</m:t>
                  </m:r>
                </m:den>
              </m:f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,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085E3F" w14:textId="055DFF86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25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3033EC09" w14:textId="3F37E970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KOM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вартість персонального комп’ютеру;</w:t>
      </w:r>
    </w:p>
    <w:p w14:paraId="52F2E930" w14:textId="09451397" w:rsidR="0054419C" w:rsidRPr="0054419C" w:rsidRDefault="00F37F35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Д</m:t>
            </m:r>
          </m:sub>
        </m:sSub>
      </m:oMath>
      <w:r w:rsidR="0054419C"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кількість днів розробки програмного продукту;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14:paraId="4BE8C10F" w14:textId="781D8304" w:rsidR="0054419C" w:rsidRPr="005104C6" w:rsidRDefault="00F37F35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експ</m:t>
            </m:r>
          </m:sub>
        </m:sSub>
      </m:oMath>
      <w:r w:rsidR="0054419C"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термін експлуатації персонального комп’ютеру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, 5 </w:t>
      </w:r>
      <w:r w:rsidR="00905CD9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років</w:t>
      </w:r>
    </w:p>
    <w:p w14:paraId="3B43487F" w14:textId="77777777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Витрати на витратні матеріали визначаються так:</w:t>
      </w:r>
    </w:p>
    <w:tbl>
      <w:tblPr>
        <w:tblW w:w="10200" w:type="dxa"/>
        <w:tblInd w:w="1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5BA1B287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92E3C" w14:textId="66645719" w:rsidR="0054419C" w:rsidRPr="0054419C" w:rsidRDefault="00F37F35" w:rsidP="008B7E07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вм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=45000⋅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60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5⋅365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 xml:space="preserve">=147.94 </m:t>
              </m:r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грн.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F768E" w14:textId="50A8E8C8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26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)</w:t>
            </w:r>
          </w:p>
          <w:p w14:paraId="45E41FB8" w14:textId="77777777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</w:tr>
    </w:tbl>
    <w:p w14:paraId="54FDDD8F" w14:textId="2EBA516E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>Заробітна плата ремонтника (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рем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) визначена наступним чином: на ремонт 50 комп’ютерів потрібен один інженер-системотехнік. Його середньомісячна заробітна плата 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за даними </w:t>
      </w:r>
      <w:r w:rsidR="00CE57C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work</w:t>
      </w:r>
      <w:r w:rsidR="00CE57C7" w:rsidRPr="00CE57C7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CE57C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ua</w:t>
      </w:r>
      <w:proofErr w:type="spellEnd"/>
      <w:r w:rsidR="00CE57C7" w:rsidRPr="00CE57C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приймається 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18000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грн</w:t>
      </w:r>
      <w:r w:rsidR="00CE57C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  <w:r w:rsidR="00CE57C7" w:rsidRPr="00CE57C7">
        <w:rPr>
          <w:rFonts w:ascii="Times New Roman" w:eastAsia="Times New Roman" w:hAnsi="Times New Roman" w:cs="Times New Roman"/>
          <w:sz w:val="28"/>
          <w:szCs w:val="28"/>
          <w:lang w:eastAsia="zh-CN"/>
        </w:rPr>
        <w:t>[</w:t>
      </w:r>
      <w:r w:rsidR="005B4A52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  <w:r w:rsidR="00CE57C7" w:rsidRPr="00CE57C7">
        <w:rPr>
          <w:rFonts w:ascii="Times New Roman" w:eastAsia="Times New Roman" w:hAnsi="Times New Roman" w:cs="Times New Roman"/>
          <w:sz w:val="28"/>
          <w:szCs w:val="28"/>
          <w:lang w:eastAsia="zh-CN"/>
        </w:rPr>
        <w:t>]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 Тоді в перерахунку на один комп’ютер його заробітна плата складає:</w:t>
      </w:r>
    </w:p>
    <w:tbl>
      <w:tblPr>
        <w:tblW w:w="10200" w:type="dxa"/>
        <w:tblInd w:w="1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24040CC7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bookmarkStart w:id="4" w:name="_Hlk56430503"/>
          <w:p w14:paraId="2BCE0690" w14:textId="77777777" w:rsidR="0054419C" w:rsidRPr="0054419C" w:rsidRDefault="00F37F35" w:rsidP="008B7E07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acc>
                    <m:accPr>
                      <m:chr m:val="́"/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kern w:val="3"/>
                              <w:sz w:val="28"/>
                              <w:szCs w:val="2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3"/>
                              <w:sz w:val="28"/>
                              <w:szCs w:val="2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3"/>
                              <w:sz w:val="28"/>
                              <w:szCs w:val="28"/>
                              <w:lang w:eastAsia="zh-CN"/>
                            </w:rPr>
                            <m:t>рем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KOM</m:t>
                      </m:r>
                    </m:sub>
                  </m:sSub>
                </m:den>
              </m:f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,</w:t>
            </w:r>
          </w:p>
          <w:bookmarkEnd w:id="4"/>
          <w:p w14:paraId="19DE853A" w14:textId="77777777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left="850"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  <w:p w14:paraId="08A9BD6B" w14:textId="503B1CCE" w:rsidR="0054419C" w:rsidRPr="0054419C" w:rsidRDefault="00F37F35" w:rsidP="0046427A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18000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50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zh-CN"/>
                </w:rPr>
                <m:t>*2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=720</m:t>
              </m:r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,</w:t>
            </w:r>
          </w:p>
          <w:p w14:paraId="72D45FF3" w14:textId="77777777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left="850"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71E250" w14:textId="47E58B95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27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600D1453" w14:textId="77777777" w:rsidR="0054419C" w:rsidRPr="0054419C" w:rsidRDefault="0054419C" w:rsidP="0054419C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де </w:t>
      </w:r>
      <m:oMath>
        <m:acc>
          <m:accPr>
            <m:chr m:val="́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рем</m:t>
                </m:r>
              </m:sub>
            </m:sSub>
          </m:e>
        </m:acc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середньомісячна заробітна плата;</w:t>
      </w:r>
    </w:p>
    <w:p w14:paraId="223ED6AC" w14:textId="324071F9" w:rsidR="001F1ADD" w:rsidRPr="00905CD9" w:rsidRDefault="0054419C" w:rsidP="00905CD9">
      <w:pPr>
        <w:suppressAutoHyphens/>
        <w:autoSpaceDN w:val="0"/>
        <w:spacing w:after="0" w:line="360" w:lineRule="auto"/>
        <w:ind w:left="284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За статистикою витрати на комплектуючи вироби (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KOM</m:t>
            </m:r>
          </m:sub>
        </m:sSub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) для ремонту персонального комп’ютера складає 10% від його вартості за термін його експлуатації, тобто рівні витратам на витратні матеріали:</w:t>
      </w:r>
    </w:p>
    <w:tbl>
      <w:tblPr>
        <w:tblW w:w="10200" w:type="dxa"/>
        <w:tblInd w:w="1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196E37DF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E4D67E" w14:textId="68F355F9" w:rsidR="0054419C" w:rsidRPr="0054419C" w:rsidRDefault="00F37F35" w:rsidP="0054419C">
            <w:pPr>
              <w:suppressLineNumbers/>
              <w:autoSpaceDN w:val="0"/>
              <w:spacing w:after="0" w:line="276" w:lineRule="auto"/>
              <w:ind w:left="850"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KOM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BM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eastAsia="zh-CN"/>
                </w:rPr>
                <m:t xml:space="preserve">=147.94 </m:t>
              </m:r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грн.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5612F" w14:textId="20B780F6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28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22211287" w14:textId="23775E20" w:rsidR="0054419C" w:rsidRPr="0054419C" w:rsidRDefault="0054419C" w:rsidP="0054419C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</w:t>
      </w:r>
      <w:r w:rsidR="00CE77B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5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рок</w:t>
      </w:r>
      <w:r w:rsidR="00CE77B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. Отже, за </w:t>
      </w:r>
      <w:r w:rsidR="00CE77B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5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рок</w:t>
      </w:r>
      <w:r w:rsidR="00CE77B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5"/>
        <w:gridCol w:w="1125"/>
      </w:tblGrid>
      <w:tr w:rsidR="0054419C" w:rsidRPr="0054419C" w14:paraId="61D5A5EB" w14:textId="77777777" w:rsidTr="000A2DD5"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7E7A86" w14:textId="715EFF76" w:rsidR="0054419C" w:rsidRPr="0054419C" w:rsidRDefault="0054419C" w:rsidP="0046427A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АКП=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KOM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⋅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val="uk-UA" w:eastAsia="zh-CN"/>
                        </w:rPr>
                        <m:t>Д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val="uk-UA" w:eastAsia="zh-CN"/>
                        </w:rPr>
                        <m:t>експ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⋅365</m:t>
                  </m:r>
                </m:den>
              </m:f>
            </m:oMath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;</w:t>
            </w:r>
          </w:p>
        </w:tc>
        <w:tc>
          <w:tcPr>
            <w:tcW w:w="112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2F622A" w14:textId="4B82D8D5" w:rsidR="0054419C" w:rsidRPr="0054419C" w:rsidRDefault="0054419C" w:rsidP="0054419C">
            <w:pPr>
              <w:suppressLineNumbers/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29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5C4B1F35" w14:textId="03FFA03E" w:rsidR="0054419C" w:rsidRPr="001C6D2F" w:rsidRDefault="00630599" w:rsidP="0046427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32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32"/>
              <w:lang w:val="uk-UA"/>
            </w:rPr>
            <m:t xml:space="preserve">                                              АКП=45000⋅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32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32"/>
                  <w:lang w:val="uk-UA"/>
                </w:rPr>
                <m:t>5⋅12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32"/>
              <w:lang w:val="en-US"/>
            </w:rPr>
            <m:t>=1500                                           (5.30)</m:t>
          </m:r>
        </m:oMath>
      </m:oMathPara>
    </w:p>
    <w:p w14:paraId="150C27D6" w14:textId="0E60F385" w:rsidR="003A3103" w:rsidRPr="001C6D2F" w:rsidRDefault="003A3103" w:rsidP="0054419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32"/>
          <w:lang w:val="en-US"/>
        </w:rPr>
      </w:pPr>
    </w:p>
    <w:p w14:paraId="386AE053" w14:textId="190A7AE7" w:rsidR="003A3103" w:rsidRDefault="003A3103" w:rsidP="003A3103">
      <w:pPr>
        <w:pStyle w:val="a4"/>
      </w:pPr>
      <w:r w:rsidRPr="003A3103">
        <w:t xml:space="preserve">Амортизаційні відрахування на програмне забезпечення (АПЗ) залежать від його циклу заміни. Якщо прийняти термін морального старіння для Windows 5 років та </w:t>
      </w:r>
      <w:r w:rsidR="00CE77B7">
        <w:rPr>
          <w:lang w:val="en-US"/>
        </w:rPr>
        <w:t>Visual</w:t>
      </w:r>
      <w:r w:rsidR="00CE77B7" w:rsidRPr="00CE77B7">
        <w:t xml:space="preserve"> </w:t>
      </w:r>
      <w:r w:rsidR="00CE77B7">
        <w:rPr>
          <w:lang w:val="en-US"/>
        </w:rPr>
        <w:t>Studio</w:t>
      </w:r>
      <w:r w:rsidR="00CE77B7" w:rsidRPr="00CE77B7">
        <w:t xml:space="preserve"> </w:t>
      </w:r>
      <w:r w:rsidRPr="003A3103">
        <w:t>за 1 рік то амортизаційні відрахування на програмне забезпечення дорівнюють його вартості.</w:t>
      </w:r>
    </w:p>
    <w:p w14:paraId="1B4FAE57" w14:textId="044AB083" w:rsidR="003A3103" w:rsidRDefault="003A3103" w:rsidP="00436BE0">
      <w:pPr>
        <w:pStyle w:val="a4"/>
      </w:pPr>
      <w:r w:rsidRPr="003A3103">
        <w:t xml:space="preserve">Для функціонування персонального комп’ютера використовувалася операційна система Windows 10, для написання програмного забезпечення - програмне середовище </w:t>
      </w:r>
      <w:r>
        <w:rPr>
          <w:lang w:val="en-US"/>
        </w:rPr>
        <w:t>Visual</w:t>
      </w:r>
      <w:r w:rsidR="00436BE0" w:rsidRPr="00436BE0">
        <w:rPr>
          <w:lang w:val="ru-RU"/>
        </w:rPr>
        <w:t xml:space="preserve"> </w:t>
      </w:r>
      <w:r w:rsidR="00436BE0">
        <w:rPr>
          <w:lang w:val="en-US"/>
        </w:rPr>
        <w:t>Studio</w:t>
      </w:r>
      <w:r w:rsidR="00436BE0" w:rsidRPr="00436BE0">
        <w:rPr>
          <w:lang w:val="ru-RU"/>
        </w:rPr>
        <w:t xml:space="preserve"> 2019</w:t>
      </w:r>
      <w:r w:rsidRPr="003A3103">
        <w:t>.</w:t>
      </w:r>
    </w:p>
    <w:p w14:paraId="28A44356" w14:textId="6427D9BB" w:rsidR="0054419C" w:rsidRPr="0054419C" w:rsidRDefault="0054419C" w:rsidP="0054419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Розрахунок амортизаційних витрат на програмне забезпечення (АВП) приведений в табл. 5.</w:t>
      </w:r>
      <w:r w:rsidR="00AB4375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F5F4049" w14:textId="7149200B" w:rsidR="0054419C" w:rsidRPr="0054419C" w:rsidRDefault="0054419C" w:rsidP="00436B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5.</w:t>
      </w:r>
      <w:r w:rsidR="0079686D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Програмне забезпечення, що використовується в проекті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829"/>
        <w:gridCol w:w="1843"/>
        <w:gridCol w:w="1982"/>
        <w:gridCol w:w="1988"/>
      </w:tblGrid>
      <w:tr w:rsidR="0054419C" w:rsidRPr="0054419C" w14:paraId="60A5532F" w14:textId="77777777" w:rsidTr="00436BE0">
        <w:tc>
          <w:tcPr>
            <w:tcW w:w="1893" w:type="dxa"/>
            <w:vAlign w:val="center"/>
          </w:tcPr>
          <w:p w14:paraId="2431E439" w14:textId="77777777" w:rsidR="0054419C" w:rsidRPr="0054419C" w:rsidRDefault="0054419C" w:rsidP="0054419C">
            <w:pPr>
              <w:spacing w:after="0" w:line="360" w:lineRule="auto"/>
              <w:ind w:left="-76" w:right="-91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Найменування програмного забезпечення</w:t>
            </w:r>
          </w:p>
        </w:tc>
        <w:tc>
          <w:tcPr>
            <w:tcW w:w="829" w:type="dxa"/>
            <w:vAlign w:val="center"/>
          </w:tcPr>
          <w:p w14:paraId="290D1EEC" w14:textId="77777777" w:rsidR="0054419C" w:rsidRPr="0054419C" w:rsidRDefault="0054419C" w:rsidP="0054419C">
            <w:pPr>
              <w:spacing w:after="0" w:line="360" w:lineRule="auto"/>
              <w:ind w:left="-58" w:right="-20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Кіль</w:t>
            </w:r>
          </w:p>
          <w:p w14:paraId="776810C2" w14:textId="77777777" w:rsidR="0054419C" w:rsidRPr="0054419C" w:rsidRDefault="0054419C" w:rsidP="0054419C">
            <w:pPr>
              <w:spacing w:after="0" w:line="360" w:lineRule="auto"/>
              <w:ind w:left="-58" w:right="-20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-</w:t>
            </w:r>
          </w:p>
          <w:p w14:paraId="6E57D830" w14:textId="77777777" w:rsidR="0054419C" w:rsidRPr="0054419C" w:rsidRDefault="0054419C" w:rsidP="0054419C">
            <w:pPr>
              <w:spacing w:after="0" w:line="360" w:lineRule="auto"/>
              <w:ind w:left="-58" w:right="-20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сть</w:t>
            </w:r>
            <w:proofErr w:type="spellEnd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, </w:t>
            </w:r>
            <w:proofErr w:type="spellStart"/>
            <w:r w:rsidRPr="0054419C"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шт</w:t>
            </w:r>
            <w:proofErr w:type="spellEnd"/>
          </w:p>
        </w:tc>
        <w:tc>
          <w:tcPr>
            <w:tcW w:w="1843" w:type="dxa"/>
            <w:vAlign w:val="center"/>
          </w:tcPr>
          <w:p w14:paraId="3B0D9110" w14:textId="77777777" w:rsidR="0054419C" w:rsidRPr="0054419C" w:rsidRDefault="0054419C" w:rsidP="0054419C">
            <w:pPr>
              <w:spacing w:after="0" w:line="360" w:lineRule="auto"/>
              <w:ind w:left="-78" w:right="-31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Вартість програмного   забезпечення, </w:t>
            </w:r>
            <w:r w:rsidRPr="0054419C"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грн</w:t>
            </w:r>
          </w:p>
        </w:tc>
        <w:tc>
          <w:tcPr>
            <w:tcW w:w="1982" w:type="dxa"/>
            <w:vAlign w:val="center"/>
          </w:tcPr>
          <w:p w14:paraId="1282F4BF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Джерело придбання</w:t>
            </w:r>
          </w:p>
        </w:tc>
        <w:tc>
          <w:tcPr>
            <w:tcW w:w="1988" w:type="dxa"/>
            <w:vAlign w:val="center"/>
          </w:tcPr>
          <w:p w14:paraId="44F4065F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Амортизаційні витрати, </w:t>
            </w:r>
            <w:r w:rsidRPr="0054419C">
              <w:rPr>
                <w:rFonts w:ascii="Times New Roman" w:hAnsi="Times New Roman" w:cs="Times New Roman"/>
                <w:i/>
                <w:sz w:val="28"/>
                <w:szCs w:val="24"/>
                <w:lang w:val="uk-UA"/>
              </w:rPr>
              <w:t>грн</w:t>
            </w:r>
          </w:p>
        </w:tc>
      </w:tr>
      <w:tr w:rsidR="0054419C" w:rsidRPr="0054419C" w14:paraId="5051537D" w14:textId="77777777" w:rsidTr="00436BE0">
        <w:tc>
          <w:tcPr>
            <w:tcW w:w="1893" w:type="dxa"/>
            <w:vAlign w:val="center"/>
          </w:tcPr>
          <w:p w14:paraId="417528C3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Windows 10 </w:t>
            </w: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Pro</w:t>
            </w:r>
            <w:proofErr w:type="spellEnd"/>
          </w:p>
        </w:tc>
        <w:tc>
          <w:tcPr>
            <w:tcW w:w="829" w:type="dxa"/>
            <w:vAlign w:val="center"/>
          </w:tcPr>
          <w:p w14:paraId="46A98FE4" w14:textId="77777777" w:rsidR="0054419C" w:rsidRPr="0054419C" w:rsidRDefault="0054419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</w:t>
            </w:r>
          </w:p>
        </w:tc>
        <w:tc>
          <w:tcPr>
            <w:tcW w:w="1843" w:type="dxa"/>
            <w:vAlign w:val="center"/>
          </w:tcPr>
          <w:p w14:paraId="7201E981" w14:textId="53ADEFEA" w:rsidR="0054419C" w:rsidRPr="00436BE0" w:rsidRDefault="00436BE0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6633</w:t>
            </w:r>
            <w:r w:rsidR="0054419C"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,00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[</w:t>
            </w:r>
            <w:r w:rsidR="005B4A52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1982" w:type="dxa"/>
            <w:vAlign w:val="center"/>
          </w:tcPr>
          <w:p w14:paraId="4E67E53C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Microsoft.com</w:t>
            </w:r>
          </w:p>
        </w:tc>
        <w:tc>
          <w:tcPr>
            <w:tcW w:w="1988" w:type="dxa"/>
            <w:vAlign w:val="center"/>
          </w:tcPr>
          <w:p w14:paraId="02D213E1" w14:textId="53F1C88A" w:rsidR="0054419C" w:rsidRPr="00DE2769" w:rsidRDefault="00D52F7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221,1</w:t>
            </w:r>
          </w:p>
        </w:tc>
      </w:tr>
      <w:tr w:rsidR="0054419C" w:rsidRPr="0054419C" w14:paraId="16B0ADF6" w14:textId="77777777" w:rsidTr="000F1706">
        <w:trPr>
          <w:trHeight w:val="1288"/>
        </w:trPr>
        <w:tc>
          <w:tcPr>
            <w:tcW w:w="1893" w:type="dxa"/>
            <w:vAlign w:val="center"/>
          </w:tcPr>
          <w:p w14:paraId="5CC5F7C1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  <w:p w14:paraId="31BE8FB7" w14:textId="7299FD8F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Visual</w:t>
            </w:r>
            <w:proofErr w:type="spellEnd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</w:t>
            </w: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Studio</w:t>
            </w:r>
            <w:proofErr w:type="spellEnd"/>
          </w:p>
        </w:tc>
        <w:tc>
          <w:tcPr>
            <w:tcW w:w="829" w:type="dxa"/>
            <w:vAlign w:val="center"/>
          </w:tcPr>
          <w:p w14:paraId="769C28D5" w14:textId="3FFCA70D" w:rsidR="0054419C" w:rsidRPr="00DE2769" w:rsidRDefault="00DE2769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5FD76CE9" w14:textId="427660FE" w:rsidR="0054419C" w:rsidRPr="00DE2769" w:rsidRDefault="00DE2769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14608 [</w:t>
            </w:r>
            <w:r w:rsidR="005B4A52">
              <w:rPr>
                <w:rFonts w:ascii="Times New Roman" w:hAnsi="Times New Roman" w:cs="Times New Roman"/>
                <w:sz w:val="28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1982" w:type="dxa"/>
            <w:vAlign w:val="center"/>
          </w:tcPr>
          <w:p w14:paraId="667A1875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  <w:p w14:paraId="75093D55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visualstudio</w:t>
            </w:r>
            <w:proofErr w:type="spellEnd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.</w:t>
            </w:r>
          </w:p>
          <w:p w14:paraId="7E82D73E" w14:textId="3B9F9E94" w:rsidR="0054419C" w:rsidRPr="0054419C" w:rsidRDefault="00630599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C</w:t>
            </w:r>
            <w:r w:rsidR="0054419C"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om</w:t>
            </w:r>
            <w:proofErr w:type="spellEnd"/>
          </w:p>
        </w:tc>
        <w:tc>
          <w:tcPr>
            <w:tcW w:w="1988" w:type="dxa"/>
            <w:vAlign w:val="center"/>
          </w:tcPr>
          <w:p w14:paraId="7C885EFB" w14:textId="3617A680" w:rsidR="0054419C" w:rsidRPr="00DE2769" w:rsidRDefault="00D52F7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2434.66</w:t>
            </w:r>
          </w:p>
        </w:tc>
      </w:tr>
      <w:tr w:rsidR="0054419C" w:rsidRPr="0054419C" w14:paraId="2F7D23A6" w14:textId="77777777" w:rsidTr="00436BE0">
        <w:tc>
          <w:tcPr>
            <w:tcW w:w="1893" w:type="dxa"/>
            <w:vAlign w:val="center"/>
          </w:tcPr>
          <w:p w14:paraId="130E63B4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Всього:</w:t>
            </w:r>
          </w:p>
        </w:tc>
        <w:tc>
          <w:tcPr>
            <w:tcW w:w="829" w:type="dxa"/>
            <w:vAlign w:val="center"/>
          </w:tcPr>
          <w:p w14:paraId="2A139FBF" w14:textId="77777777" w:rsidR="0054419C" w:rsidRPr="0054419C" w:rsidRDefault="0054419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4419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6</w:t>
            </w:r>
          </w:p>
        </w:tc>
        <w:tc>
          <w:tcPr>
            <w:tcW w:w="1843" w:type="dxa"/>
            <w:vAlign w:val="center"/>
          </w:tcPr>
          <w:p w14:paraId="4DE4346F" w14:textId="2F3192F4" w:rsidR="0054419C" w:rsidRPr="0054419C" w:rsidRDefault="00D52F7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21241</w:t>
            </w:r>
          </w:p>
        </w:tc>
        <w:tc>
          <w:tcPr>
            <w:tcW w:w="1982" w:type="dxa"/>
            <w:vAlign w:val="center"/>
          </w:tcPr>
          <w:p w14:paraId="46BC5C31" w14:textId="77777777" w:rsidR="0054419C" w:rsidRPr="0054419C" w:rsidRDefault="0054419C" w:rsidP="005441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</w:p>
        </w:tc>
        <w:tc>
          <w:tcPr>
            <w:tcW w:w="1988" w:type="dxa"/>
            <w:vAlign w:val="center"/>
          </w:tcPr>
          <w:p w14:paraId="4329A3C9" w14:textId="52FA3984" w:rsidR="0054419C" w:rsidRPr="0054419C" w:rsidRDefault="00D52F7C" w:rsidP="0054419C">
            <w:pPr>
              <w:spacing w:after="0" w:line="360" w:lineRule="auto"/>
              <w:ind w:right="113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2655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</w:t>
            </w:r>
            <w:r w:rsidRPr="00D52F7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76</w:t>
            </w:r>
          </w:p>
        </w:tc>
      </w:tr>
    </w:tbl>
    <w:p w14:paraId="55231D11" w14:textId="60E14B5E" w:rsidR="00436BE0" w:rsidRPr="0090380A" w:rsidRDefault="00F37F35" w:rsidP="00436B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                          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КП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w</m:t>
              </m:r>
            </m:sub>
          </m:sSub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6633∙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2</m:t>
              </m:r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5 ∙</m:t>
              </m:r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12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221,1 грн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                                     (5.31)   </m:t>
          </m:r>
        </m:oMath>
      </m:oMathPara>
    </w:p>
    <w:p w14:paraId="77CF95B9" w14:textId="64E2985D" w:rsidR="00DE2769" w:rsidRPr="0090380A" w:rsidRDefault="00F37F35" w:rsidP="00DE27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 xml:space="preserve">                            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КП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w</m:t>
              </m:r>
            </m:sub>
          </m:sSub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</w:rPr>
            <m:t>14608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val="uk-UA"/>
                </w:rPr>
                <m:t>2</m:t>
              </m:r>
            </m:num>
            <m:den>
              <m:r>
                <m:rPr>
                  <m:nor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uk-UA"/>
                </w:rPr>
                <m:t>12</m:t>
              </m:r>
            </m:den>
          </m:f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>=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2434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>66</m:t>
          </m:r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val="uk-UA"/>
            </w:rPr>
            <m:t xml:space="preserve"> грн</m:t>
          </m:r>
          <m:r>
            <m:rPr>
              <m:nor/>
            </m:rPr>
            <w:rPr>
              <w:rFonts w:ascii="Cambria Math" w:eastAsia="Times New Roman" w:hAnsi="Times New Roman" w:cs="Times New Roman"/>
              <w:sz w:val="28"/>
              <w:szCs w:val="28"/>
              <w:lang w:val="uk-UA"/>
            </w:rPr>
            <m:t xml:space="preserve">                                      (5.32)   </m:t>
          </m:r>
        </m:oMath>
      </m:oMathPara>
    </w:p>
    <w:p w14:paraId="4353A1EA" w14:textId="647D579D" w:rsidR="0054419C" w:rsidRDefault="0054419C" w:rsidP="0054419C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отримали суму амортизаційних витрат на програмне забезпечення</w:t>
      </w:r>
      <w:r w:rsidR="00F918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(АПО) дорівнює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610C6" w:rsidRPr="008610C6">
        <w:rPr>
          <w:rFonts w:ascii="Times New Roman" w:eastAsia="Times New Roman" w:hAnsi="Times New Roman" w:cs="Times New Roman"/>
          <w:sz w:val="28"/>
          <w:szCs w:val="28"/>
        </w:rPr>
        <w:t>2655,7</w:t>
      </w:r>
      <w:r w:rsidR="008610C6" w:rsidRPr="00E55F6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грн.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8B7E07" w:rsidRPr="00F51F93" w14:paraId="54B3181B" w14:textId="77777777" w:rsidTr="005104C6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F1711" w14:textId="008334F5" w:rsidR="008B7E07" w:rsidRPr="00F51F93" w:rsidRDefault="008B7E07" w:rsidP="005104C6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АПО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2655,76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 </m:t>
              </m:r>
            </m:oMath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грн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4A537" w14:textId="62CD5818" w:rsidR="008B7E07" w:rsidRPr="00F51F93" w:rsidRDefault="008B7E07" w:rsidP="005104C6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33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7A776DEA" w14:textId="6CAD27F9" w:rsidR="0054419C" w:rsidRDefault="0054419C" w:rsidP="005441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>Комунальні витрати, та оплата послуг сторонніх організацій (у тому числі оренда та прибирання приміщень, охорона) є індивідуальними в залежності від кожного проекту, та визначаються окремо. Тому приймемо суму витрат на комунальні послуги</w:t>
      </w:r>
      <w:r w:rsidR="00F9187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zh-C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uk-UA" w:eastAsia="zh-CN"/>
              </w:rPr>
              <m:t>дод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zh-CN"/>
          </w:rPr>
          <m:t>)</m:t>
        </m:r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розмірі 50 % від загального обсягу накладних витрат</w:t>
      </w:r>
      <w:r w:rsidR="00E55F65" w:rsidRPr="00E55F65">
        <w:rPr>
          <w:rFonts w:ascii="Times New Roman" w:eastAsia="Times New Roman" w:hAnsi="Times New Roman" w:cs="Times New Roman"/>
          <w:sz w:val="28"/>
          <w:szCs w:val="28"/>
        </w:rPr>
        <w:t xml:space="preserve"> (5.</w:t>
      </w:r>
      <w:r w:rsidR="000105E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8B7E07">
        <w:rPr>
          <w:rFonts w:ascii="Times New Roman" w:eastAsia="Times New Roman" w:hAnsi="Times New Roman" w:cs="Times New Roman"/>
          <w:sz w:val="28"/>
          <w:szCs w:val="28"/>
        </w:rPr>
        <w:t>0</w:t>
      </w:r>
      <w:r w:rsidR="00E55F65" w:rsidRPr="00E55F6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становить </w:t>
      </w:r>
      <w:r w:rsidR="00E55F65" w:rsidRPr="00E55F65">
        <w:rPr>
          <w:rFonts w:ascii="Times New Roman" w:eastAsia="Times New Roman" w:hAnsi="Times New Roman" w:cs="Times New Roman"/>
          <w:sz w:val="28"/>
          <w:szCs w:val="28"/>
          <w:lang w:val="uk-UA"/>
        </w:rPr>
        <w:t>12944.77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грн.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8B7E07" w:rsidRPr="00F51F93" w14:paraId="3945EDE5" w14:textId="77777777" w:rsidTr="005104C6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738E0" w14:textId="445B5B79" w:rsidR="008B7E07" w:rsidRPr="00F51F93" w:rsidRDefault="00F37F35" w:rsidP="005104C6">
            <w:pPr>
              <w:suppressLineNumbers/>
              <w:autoSpaceDN w:val="0"/>
              <w:spacing w:after="0" w:line="276" w:lineRule="auto"/>
              <w:ind w:left="907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дод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3"/>
                      <w:sz w:val="28"/>
                      <w:szCs w:val="28"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3"/>
                          <w:sz w:val="28"/>
                          <w:szCs w:val="28"/>
                          <w:lang w:val="uk-UA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val="en-US" w:eastAsia="zh-C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3"/>
                          <w:sz w:val="28"/>
                          <w:szCs w:val="28"/>
                          <w:lang w:val="uk-UA" w:eastAsia="zh-CN"/>
                        </w:rPr>
                        <m:t>міс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12944,77 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грн/міс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DBF05" w14:textId="68BE1C69" w:rsidR="008B7E07" w:rsidRPr="00F51F93" w:rsidRDefault="008B7E07" w:rsidP="005104C6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34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52C09707" w14:textId="63C94EA6" w:rsidR="0054419C" w:rsidRDefault="0054419C" w:rsidP="0054419C">
      <w:pPr>
        <w:suppressAutoHyphens/>
        <w:autoSpaceDN w:val="0"/>
        <w:spacing w:before="120"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5" w:name="_14ykbeg" w:colFirst="0" w:colLast="0"/>
      <w:bookmarkEnd w:id="5"/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Оренду приміщень приймемо рівною </w:t>
      </w:r>
      <w:r w:rsidR="00AC2CB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13816</w:t>
      </w: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гривень на місяць</w:t>
      </w:r>
      <w:r w:rsidR="00F91872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zh-C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uk-UA" w:eastAsia="zh-CN"/>
              </w:rPr>
              <m:t>ор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zh-CN"/>
          </w:rPr>
          <m:t>)</m:t>
        </m:r>
      </m:oMath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. Вартість оренди взята </w:t>
      </w:r>
      <w:r w:rsidR="008A2F7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з статистичних даних</w:t>
      </w:r>
      <w:r w:rsidR="00AC2CB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платформи </w:t>
      </w:r>
      <w:proofErr w:type="spellStart"/>
      <w:r w:rsidR="00AC2CB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Krysha</w:t>
      </w:r>
      <w:proofErr w:type="spellEnd"/>
      <w:r w:rsidR="00AC2CBF" w:rsidRPr="00AC2CBF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AC2CBF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ua</w:t>
      </w:r>
      <w:proofErr w:type="spellEnd"/>
      <w:r w:rsidR="00AF306B" w:rsidRPr="00AF30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[</w:t>
      </w:r>
      <w:r w:rsidR="005B4A52">
        <w:rPr>
          <w:rFonts w:ascii="Times New Roman" w:eastAsia="Times New Roman" w:hAnsi="Times New Roman" w:cs="Times New Roman"/>
          <w:sz w:val="28"/>
          <w:szCs w:val="28"/>
          <w:lang w:eastAsia="zh-CN"/>
        </w:rPr>
        <w:t>12</w:t>
      </w:r>
      <w:r w:rsidR="00AF306B" w:rsidRPr="00AF306B">
        <w:rPr>
          <w:rFonts w:ascii="Times New Roman" w:eastAsia="Times New Roman" w:hAnsi="Times New Roman" w:cs="Times New Roman"/>
          <w:sz w:val="28"/>
          <w:szCs w:val="28"/>
          <w:lang w:eastAsia="zh-CN"/>
        </w:rPr>
        <w:t>].</w:t>
      </w:r>
    </w:p>
    <w:tbl>
      <w:tblPr>
        <w:tblW w:w="10205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7"/>
        <w:gridCol w:w="968"/>
      </w:tblGrid>
      <w:tr w:rsidR="008B7E07" w:rsidRPr="00F51F93" w14:paraId="18C67433" w14:textId="77777777" w:rsidTr="005104C6">
        <w:tc>
          <w:tcPr>
            <w:tcW w:w="92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15A74" w14:textId="2C144C18" w:rsidR="008B7E07" w:rsidRPr="00F51F93" w:rsidRDefault="00F37F35" w:rsidP="008B7E07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ор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zh-CN"/>
                </w:rPr>
                <m:t>13816</m:t>
              </m:r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 xml:space="preserve"> </m:t>
              </m:r>
            </m:oMath>
            <w:r w:rsidR="008B7E07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грн/міс</w:t>
            </w:r>
          </w:p>
        </w:tc>
        <w:tc>
          <w:tcPr>
            <w:tcW w:w="9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7F95F" w14:textId="3B0CBEAA" w:rsidR="008B7E07" w:rsidRPr="00F51F93" w:rsidRDefault="008B7E07" w:rsidP="005104C6">
            <w:pPr>
              <w:suppressLineNumbers/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35</w:t>
            </w:r>
            <w:r w:rsidRPr="00F51F93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</w:tbl>
    <w:p w14:paraId="416ECC79" w14:textId="77777777" w:rsidR="0054419C" w:rsidRPr="0054419C" w:rsidRDefault="0054419C" w:rsidP="0054419C">
      <w:pPr>
        <w:suppressAutoHyphens/>
        <w:autoSpaceDN w:val="0"/>
        <w:spacing w:after="0" w:line="360" w:lineRule="auto"/>
        <w:ind w:left="170" w:right="282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54419C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lastRenderedPageBreak/>
        <w:t>Сумарні експлуатаційні витрати на один персональний комп’ютер складають:</w:t>
      </w:r>
    </w:p>
    <w:tbl>
      <w:tblPr>
        <w:tblW w:w="1020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8"/>
        <w:gridCol w:w="1412"/>
      </w:tblGrid>
      <w:tr w:rsidR="0054419C" w:rsidRPr="0054419C" w14:paraId="6767C58A" w14:textId="77777777" w:rsidTr="000A2DD5">
        <w:tc>
          <w:tcPr>
            <w:tcW w:w="87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BF2FE" w14:textId="5BAAB571" w:rsidR="0054419C" w:rsidRPr="0054419C" w:rsidRDefault="00F37F35" w:rsidP="0046427A">
            <w:pPr>
              <w:suppressLineNumbers/>
              <w:autoSpaceDN w:val="0"/>
              <w:spacing w:after="0" w:line="276" w:lineRule="auto"/>
              <w:ind w:left="850" w:right="282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експ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ел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ВМ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+АКП+ АПО+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ор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дод</m:t>
                  </m:r>
                </m:sub>
              </m:sSub>
            </m:oMath>
            <w:r w:rsidR="0054419C"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;</w:t>
            </w:r>
          </w:p>
        </w:tc>
        <w:tc>
          <w:tcPr>
            <w:tcW w:w="141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5D922" w14:textId="1E5E5D49" w:rsidR="0054419C" w:rsidRPr="0054419C" w:rsidRDefault="0054419C" w:rsidP="0054419C">
            <w:pPr>
              <w:suppressLineNumbers/>
              <w:autoSpaceDN w:val="0"/>
              <w:spacing w:after="0" w:line="276" w:lineRule="auto"/>
              <w:ind w:right="282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36</w:t>
            </w:r>
            <w:r w:rsidRPr="0054419C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  <w:bookmarkStart w:id="6" w:name="_Hlk56430616"/>
      <w:tr w:rsidR="00456AC0" w:rsidRPr="000F2B07" w14:paraId="75033B9B" w14:textId="77777777" w:rsidTr="000A2DD5">
        <w:tc>
          <w:tcPr>
            <w:tcW w:w="878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AE99E3" w14:textId="08FF01BF" w:rsidR="00456AC0" w:rsidRPr="00872067" w:rsidRDefault="00F37F35" w:rsidP="0046427A">
            <w:pPr>
              <w:pStyle w:val="TableContents"/>
              <w:spacing w:after="0"/>
              <w:ind w:right="282"/>
              <w:jc w:val="center"/>
              <w:rPr>
                <w:rFonts w:eastAsia="Droid Sans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експ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=261.12+147.94+720+ 1500+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2655,76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4"/>
                  <w:lang w:val="uk-U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13816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+ 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12944,77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456AC0">
              <w:rPr>
                <w:rFonts w:eastAsia="Droid Sans"/>
                <w:sz w:val="28"/>
                <w:szCs w:val="28"/>
                <w:lang w:val="uk-UA"/>
              </w:rPr>
              <w:t xml:space="preserve"> </w:t>
            </w:r>
            <w:r w:rsidR="008B7E07">
              <w:rPr>
                <w:rFonts w:eastAsia="Droid Sans"/>
                <w:sz w:val="28"/>
                <w:szCs w:val="28"/>
                <w:lang w:val="uk-UA"/>
              </w:rPr>
              <w:t xml:space="preserve"> </w:t>
            </w:r>
            <w:r w:rsidR="00CE77B7" w:rsidRPr="00CE77B7">
              <w:rPr>
                <w:rFonts w:eastAsia="Droid Sans"/>
                <w:sz w:val="28"/>
                <w:szCs w:val="28"/>
                <w:lang w:val="uk-UA"/>
              </w:rPr>
              <w:t>32348.95</w:t>
            </w:r>
          </w:p>
          <w:bookmarkEnd w:id="6"/>
          <w:p w14:paraId="47851650" w14:textId="3A497A6B" w:rsidR="00456AC0" w:rsidRPr="00D0682E" w:rsidRDefault="00456AC0" w:rsidP="000A2DD5">
            <w:pPr>
              <w:pStyle w:val="af5"/>
              <w:rPr>
                <w:szCs w:val="28"/>
                <w:lang w:val="uk-UA"/>
              </w:rPr>
            </w:pPr>
            <w:r w:rsidRPr="000F2B07">
              <w:rPr>
                <w:szCs w:val="28"/>
                <w:lang w:val="uk-UA"/>
              </w:rPr>
              <w:t>Результати розрахунків зведено у табл. 5.</w:t>
            </w:r>
            <w:r w:rsidR="000024FA">
              <w:rPr>
                <w:szCs w:val="28"/>
                <w:lang w:val="uk-UA"/>
              </w:rPr>
              <w:t>4</w:t>
            </w:r>
            <w:r w:rsidRPr="000F2B07">
              <w:rPr>
                <w:szCs w:val="28"/>
                <w:lang w:val="uk-UA"/>
              </w:rPr>
              <w:t>.</w:t>
            </w:r>
          </w:p>
        </w:tc>
        <w:tc>
          <w:tcPr>
            <w:tcW w:w="141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B5D041" w14:textId="31648315" w:rsidR="00456AC0" w:rsidRPr="000F2B07" w:rsidRDefault="00456AC0" w:rsidP="000A2DD5">
            <w:pPr>
              <w:pStyle w:val="TableContents"/>
              <w:spacing w:after="0"/>
              <w:ind w:right="282"/>
              <w:jc w:val="both"/>
              <w:rPr>
                <w:sz w:val="28"/>
                <w:szCs w:val="28"/>
              </w:rPr>
            </w:pPr>
            <w:r w:rsidRPr="000F2B0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uk-UA"/>
              </w:rPr>
              <w:t>5.</w:t>
            </w:r>
            <w:r w:rsidR="000105EB">
              <w:rPr>
                <w:sz w:val="28"/>
                <w:szCs w:val="28"/>
                <w:lang w:val="uk-UA"/>
              </w:rPr>
              <w:t>37</w:t>
            </w:r>
            <w:r w:rsidRPr="000F2B07">
              <w:rPr>
                <w:sz w:val="28"/>
                <w:szCs w:val="28"/>
              </w:rPr>
              <w:t>)</w:t>
            </w:r>
          </w:p>
        </w:tc>
      </w:tr>
    </w:tbl>
    <w:p w14:paraId="317D3358" w14:textId="67CD8A09" w:rsidR="00456AC0" w:rsidRPr="00456AC0" w:rsidRDefault="00456AC0" w:rsidP="00456AC0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56AC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Таблиця 5.</w:t>
      </w:r>
      <w:r w:rsidR="0079686D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4</w:t>
      </w:r>
      <w:r w:rsidRPr="00456AC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–  Експлуатаційні витрати на ПК i ПЗ.</w:t>
      </w:r>
    </w:p>
    <w:tbl>
      <w:tblPr>
        <w:tblW w:w="9101" w:type="dxa"/>
        <w:tblInd w:w="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67"/>
        <w:gridCol w:w="2934"/>
      </w:tblGrid>
      <w:tr w:rsidR="00456AC0" w:rsidRPr="00456AC0" w14:paraId="0D3DFB27" w14:textId="77777777" w:rsidTr="000F1706">
        <w:trPr>
          <w:trHeight w:val="422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B278AD1" w14:textId="77777777" w:rsidR="00456AC0" w:rsidRPr="000F1706" w:rsidRDefault="00456AC0" w:rsidP="00456AC0">
            <w:pPr>
              <w:autoSpaceDN w:val="0"/>
              <w:spacing w:before="2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Найменування витрат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7053138" w14:textId="77777777" w:rsidR="00456AC0" w:rsidRPr="000F1706" w:rsidRDefault="00456AC0" w:rsidP="00456AC0">
            <w:pPr>
              <w:autoSpaceDN w:val="0"/>
              <w:spacing w:before="2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Витрати, грн</w:t>
            </w:r>
          </w:p>
        </w:tc>
      </w:tr>
      <w:tr w:rsidR="00456AC0" w:rsidRPr="00456AC0" w14:paraId="3B122020" w14:textId="77777777" w:rsidTr="000F1706">
        <w:trPr>
          <w:trHeight w:val="438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DD8B76D" w14:textId="013C882F" w:rsidR="00456AC0" w:rsidRPr="000F1706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Витрати на електроенергію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 xml:space="preserve"> 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ел</m:t>
                  </m:r>
                </m:sub>
              </m:sSub>
            </m:oMath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E01832D" w14:textId="18A3E549" w:rsidR="00456AC0" w:rsidRPr="000F1706" w:rsidRDefault="0009717E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261.12</m:t>
                </m:r>
              </m:oMath>
            </m:oMathPara>
          </w:p>
        </w:tc>
      </w:tr>
      <w:tr w:rsidR="00456AC0" w:rsidRPr="00456AC0" w14:paraId="400AAEC8" w14:textId="77777777" w:rsidTr="000F1706">
        <w:trPr>
          <w:trHeight w:val="424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167501B" w14:textId="12B8DC8E" w:rsidR="00456AC0" w:rsidRPr="000F1706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Вартість витратних матеріалів</w:t>
            </w:r>
            <w:r w:rsidR="00962430"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ВМ</m:t>
                  </m:r>
                </m:sub>
              </m:sSub>
            </m:oMath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378E58A" w14:textId="76553351" w:rsidR="00456AC0" w:rsidRPr="000F1706" w:rsidRDefault="000F1706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zh-CN"/>
                  </w:rPr>
                  <m:t>147.94</m:t>
                </m:r>
              </m:oMath>
            </m:oMathPara>
          </w:p>
        </w:tc>
      </w:tr>
      <w:tr w:rsidR="00456AC0" w:rsidRPr="00456AC0" w14:paraId="5795C4F6" w14:textId="77777777" w:rsidTr="000F1706">
        <w:trPr>
          <w:trHeight w:val="418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4E00BB7" w14:textId="33773CF4" w:rsidR="00456AC0" w:rsidRPr="000F1706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Витрати на ремонт</w:t>
            </w:r>
            <w:r w:rsidR="00962430"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рем</m:t>
                  </m:r>
                </m:sub>
              </m:sSub>
            </m:oMath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22E5C3F" w14:textId="520E6FCF" w:rsidR="00456AC0" w:rsidRPr="000F1706" w:rsidRDefault="00F91872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720</m:t>
                </m:r>
              </m:oMath>
            </m:oMathPara>
          </w:p>
        </w:tc>
      </w:tr>
      <w:tr w:rsidR="00456AC0" w:rsidRPr="00456AC0" w14:paraId="48CCA3C2" w14:textId="77777777" w:rsidTr="000F1706">
        <w:trPr>
          <w:trHeight w:val="425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7B1F6AC" w14:textId="59E08EFA" w:rsidR="00456AC0" w:rsidRPr="000F1706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Амортизація персонального комп’ютера</w:t>
            </w:r>
            <w:r w:rsidR="00962430"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АКП</m:t>
              </m:r>
            </m:oMath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150EE23" w14:textId="46CD9D5D" w:rsidR="00456AC0" w:rsidRPr="000F1706" w:rsidRDefault="000F1706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1500</m:t>
                </m:r>
              </m:oMath>
            </m:oMathPara>
          </w:p>
        </w:tc>
      </w:tr>
      <w:tr w:rsidR="00456AC0" w:rsidRPr="00456AC0" w14:paraId="3A7E71B0" w14:textId="77777777" w:rsidTr="000F1706">
        <w:trPr>
          <w:trHeight w:val="425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DB32ACE" w14:textId="7FDF9EB1" w:rsidR="00456AC0" w:rsidRPr="000F1706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Амортизація програмного забезпечення</w:t>
            </w:r>
            <w:r w:rsidR="00962430"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АПО</m:t>
              </m:r>
            </m:oMath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D7E1F2B" w14:textId="59607D9F" w:rsidR="00456AC0" w:rsidRPr="000F1706" w:rsidRDefault="00962430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2655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76</m:t>
                </m:r>
              </m:oMath>
            </m:oMathPara>
          </w:p>
        </w:tc>
      </w:tr>
      <w:tr w:rsidR="00456AC0" w:rsidRPr="00456AC0" w14:paraId="5ABBE60B" w14:textId="77777777" w:rsidTr="000F1706">
        <w:trPr>
          <w:trHeight w:val="425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FDC4834" w14:textId="3B52AA25" w:rsidR="00456AC0" w:rsidRPr="000F1706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Оренда приміщення</w:t>
            </w:r>
            <w:r w:rsidR="00962430"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ор</m:t>
                  </m:r>
                </m:sub>
              </m:sSub>
            </m:oMath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0CAAF82" w14:textId="4D097C2C" w:rsidR="00456AC0" w:rsidRPr="000F1706" w:rsidRDefault="00962430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13816</m:t>
                </m:r>
              </m:oMath>
            </m:oMathPara>
          </w:p>
        </w:tc>
      </w:tr>
      <w:tr w:rsidR="00456AC0" w:rsidRPr="00456AC0" w14:paraId="221C969C" w14:textId="77777777" w:rsidTr="000F1706">
        <w:trPr>
          <w:trHeight w:val="425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5750956" w14:textId="493EC8F6" w:rsidR="00456AC0" w:rsidRPr="000F1706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Додаткові витрати</w:t>
            </w:r>
            <w:r w:rsidR="00962430"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дод</m:t>
                  </m:r>
                </m:sub>
              </m:sSub>
            </m:oMath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5F4242D" w14:textId="184CE22D" w:rsidR="00456AC0" w:rsidRPr="000F1706" w:rsidRDefault="00962430" w:rsidP="00C61E9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12944,77</m:t>
                </m:r>
              </m:oMath>
            </m:oMathPara>
          </w:p>
        </w:tc>
      </w:tr>
      <w:tr w:rsidR="00456AC0" w:rsidRPr="00456AC0" w14:paraId="5CF7DE24" w14:textId="77777777" w:rsidTr="000F1706">
        <w:trPr>
          <w:trHeight w:val="202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DCAA45B" w14:textId="38AC96F8" w:rsidR="00456AC0" w:rsidRPr="000F1706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Всього</w:t>
            </w:r>
            <w:r w:rsidR="00962430" w:rsidRPr="000F1706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експ</m:t>
                  </m:r>
                </m:sub>
              </m:sSub>
            </m:oMath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2100E0D" w14:textId="66AD3CAE" w:rsidR="00456AC0" w:rsidRPr="000F1706" w:rsidRDefault="0009717E" w:rsidP="000F1706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</w:pPr>
            <w:r w:rsidRPr="0009717E">
              <w:rPr>
                <w:rFonts w:ascii="Times New Roman" w:eastAsia="Times New Roman" w:hAnsi="Times New Roman" w:cs="Times New Roman"/>
                <w:bCs/>
                <w:kern w:val="3"/>
                <w:sz w:val="28"/>
                <w:szCs w:val="28"/>
                <w:lang w:val="uk-UA"/>
              </w:rPr>
              <w:t>32045.59</w:t>
            </w:r>
          </w:p>
        </w:tc>
      </w:tr>
    </w:tbl>
    <w:p w14:paraId="45EF5863" w14:textId="77777777" w:rsidR="00456AC0" w:rsidRPr="00456AC0" w:rsidRDefault="00456AC0" w:rsidP="00456AC0">
      <w:pPr>
        <w:suppressAutoHyphens/>
        <w:autoSpaceDN w:val="0"/>
        <w:spacing w:after="0" w:line="360" w:lineRule="auto"/>
        <w:ind w:left="17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456AC0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Таким чином, витрати на створення програмного продукту складають:</w:t>
      </w:r>
    </w:p>
    <w:tbl>
      <w:tblPr>
        <w:tblW w:w="10199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87"/>
        <w:gridCol w:w="1412"/>
      </w:tblGrid>
      <w:tr w:rsidR="00456AC0" w:rsidRPr="00456AC0" w14:paraId="6F9BAE8B" w14:textId="77777777" w:rsidTr="000A2DD5">
        <w:tc>
          <w:tcPr>
            <w:tcW w:w="87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932FEC" w14:textId="262FE0A6" w:rsidR="00456AC0" w:rsidRPr="00456AC0" w:rsidRDefault="00F37F35" w:rsidP="0046427A">
            <w:pPr>
              <w:suppressLineNumbers/>
              <w:autoSpaceDN w:val="0"/>
              <w:spacing w:after="0" w:line="276" w:lineRule="auto"/>
              <w:ind w:left="85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розробки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=ОЗП+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накл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uk-UA" w:eastAsia="zh-C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 xml:space="preserve">експ </m:t>
                  </m:r>
                </m:sub>
              </m:sSub>
            </m:oMath>
            <w:r w:rsidR="00456AC0"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;</w:t>
            </w:r>
          </w:p>
        </w:tc>
        <w:tc>
          <w:tcPr>
            <w:tcW w:w="141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A22CC1" w14:textId="6AE1DF84" w:rsidR="00456AC0" w:rsidRPr="00456AC0" w:rsidRDefault="00456AC0" w:rsidP="00456AC0">
            <w:pPr>
              <w:suppressLineNumbers/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(</w:t>
            </w: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5.</w:t>
            </w:r>
            <w:r w:rsidR="000105EB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38</w:t>
            </w: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)</w:t>
            </w:r>
          </w:p>
        </w:tc>
      </w:tr>
      <w:tr w:rsidR="00456AC0" w:rsidRPr="000F2B07" w14:paraId="73F05A8A" w14:textId="77777777" w:rsidTr="000A2DD5">
        <w:tc>
          <w:tcPr>
            <w:tcW w:w="878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71A5C6" w14:textId="1396779E" w:rsidR="00456AC0" w:rsidRPr="009C26AC" w:rsidRDefault="00F37F35" w:rsidP="0046427A">
            <w:pPr>
              <w:pStyle w:val="TableContents"/>
              <w:spacing w:after="0"/>
              <w:ind w:left="850"/>
              <w:jc w:val="center"/>
              <w:rPr>
                <w:rFonts w:eastAsia="Droid Sans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розробки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=58248+12814.56+20386.8+ </m:t>
              </m:r>
              <m:r>
                <m:rPr>
                  <m:sty m:val="p"/>
                </m:rPr>
                <w:rPr>
                  <w:rFonts w:ascii="Cambria Math" w:eastAsia="Droid Sans" w:hAnsi="Cambria Math"/>
                  <w:sz w:val="28"/>
                  <w:szCs w:val="28"/>
                  <w:lang w:val="uk-UA"/>
                </w:rPr>
                <m:t>32045.59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</m:oMath>
            <w:r w:rsidR="00630599">
              <w:rPr>
                <w:rFonts w:eastAsia="Droid Sans"/>
                <w:sz w:val="28"/>
                <w:szCs w:val="28"/>
              </w:rPr>
              <w:t>=</w:t>
            </w:r>
            <w:r w:rsidR="0009717E" w:rsidRPr="0009717E">
              <w:rPr>
                <w:rFonts w:eastAsia="Droid Sans"/>
                <w:sz w:val="28"/>
                <w:szCs w:val="28"/>
                <w:lang w:val="uk-UA"/>
              </w:rPr>
              <w:t>123494.95</w:t>
            </w:r>
            <w:r w:rsidR="00456AC0">
              <w:rPr>
                <w:rFonts w:eastAsia="Droid Sans"/>
                <w:sz w:val="28"/>
                <w:szCs w:val="28"/>
                <w:lang w:val="uk-UA"/>
              </w:rPr>
              <w:t>грн</w:t>
            </w:r>
          </w:p>
        </w:tc>
        <w:tc>
          <w:tcPr>
            <w:tcW w:w="141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F173B3" w14:textId="4DD675D8" w:rsidR="00456AC0" w:rsidRPr="000F2B07" w:rsidRDefault="00456AC0" w:rsidP="000A2DD5">
            <w:pPr>
              <w:pStyle w:val="TableContents"/>
              <w:spacing w:after="0"/>
              <w:jc w:val="both"/>
              <w:rPr>
                <w:sz w:val="28"/>
                <w:szCs w:val="28"/>
              </w:rPr>
            </w:pPr>
            <w:r w:rsidRPr="000F2B0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uk-UA"/>
              </w:rPr>
              <w:t>5.</w:t>
            </w:r>
            <w:r w:rsidR="000105EB">
              <w:rPr>
                <w:sz w:val="28"/>
                <w:szCs w:val="28"/>
                <w:lang w:val="uk-UA"/>
              </w:rPr>
              <w:t>39</w:t>
            </w:r>
            <w:r w:rsidRPr="000F2B07">
              <w:rPr>
                <w:sz w:val="28"/>
                <w:szCs w:val="28"/>
              </w:rPr>
              <w:t>)</w:t>
            </w:r>
          </w:p>
        </w:tc>
      </w:tr>
    </w:tbl>
    <w:p w14:paraId="46061B5D" w14:textId="5F86F1E1" w:rsidR="00456AC0" w:rsidRDefault="00456AC0" w:rsidP="00456AC0">
      <w:pPr>
        <w:pStyle w:val="Standard"/>
        <w:spacing w:after="0"/>
        <w:ind w:firstLine="850"/>
        <w:jc w:val="both"/>
        <w:rPr>
          <w:sz w:val="28"/>
          <w:szCs w:val="28"/>
          <w:lang w:val="uk-UA"/>
        </w:rPr>
      </w:pPr>
      <w:r w:rsidRPr="000F2B07">
        <w:rPr>
          <w:sz w:val="28"/>
          <w:szCs w:val="28"/>
          <w:lang w:val="uk-UA"/>
        </w:rPr>
        <w:t>Розрахунок витрат зведено у табл. 5.</w:t>
      </w:r>
      <w:r w:rsidR="000A7F79">
        <w:rPr>
          <w:sz w:val="28"/>
          <w:szCs w:val="28"/>
          <w:lang w:val="uk-UA"/>
        </w:rPr>
        <w:t>5</w:t>
      </w:r>
      <w:r w:rsidRPr="000F2B07">
        <w:rPr>
          <w:sz w:val="28"/>
          <w:szCs w:val="28"/>
          <w:lang w:val="uk-UA"/>
        </w:rPr>
        <w:t>.</w:t>
      </w:r>
    </w:p>
    <w:p w14:paraId="0F95621E" w14:textId="43256147" w:rsidR="00456AC0" w:rsidRPr="000F2B07" w:rsidRDefault="00456AC0" w:rsidP="00456AC0">
      <w:pPr>
        <w:pStyle w:val="Standard"/>
        <w:spacing w:after="0"/>
        <w:ind w:firstLine="284"/>
        <w:jc w:val="both"/>
        <w:rPr>
          <w:sz w:val="28"/>
          <w:szCs w:val="28"/>
        </w:rPr>
      </w:pPr>
      <w:r w:rsidRPr="000F2B07">
        <w:rPr>
          <w:sz w:val="28"/>
          <w:szCs w:val="28"/>
          <w:lang w:val="uk-UA"/>
        </w:rPr>
        <w:t>Таблиця 5.</w:t>
      </w:r>
      <w:r w:rsidR="0079686D">
        <w:rPr>
          <w:sz w:val="28"/>
          <w:szCs w:val="28"/>
          <w:lang w:val="uk-UA"/>
        </w:rPr>
        <w:t>5</w:t>
      </w:r>
      <w:r w:rsidRPr="000F2B07">
        <w:rPr>
          <w:sz w:val="28"/>
          <w:szCs w:val="28"/>
          <w:lang w:val="uk-UA"/>
        </w:rPr>
        <w:t xml:space="preserve"> –  Кошторис витрат на розробку програмного засобу</w:t>
      </w:r>
    </w:p>
    <w:tbl>
      <w:tblPr>
        <w:tblW w:w="9295" w:type="dxa"/>
        <w:tblInd w:w="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2"/>
        <w:gridCol w:w="3663"/>
      </w:tblGrid>
      <w:tr w:rsidR="00456AC0" w:rsidRPr="00456AC0" w14:paraId="1375B67F" w14:textId="77777777" w:rsidTr="000F1706">
        <w:trPr>
          <w:trHeight w:val="365"/>
        </w:trPr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B9541F4" w14:textId="77777777" w:rsidR="00456AC0" w:rsidRPr="00456AC0" w:rsidRDefault="00456AC0" w:rsidP="00456AC0">
            <w:pPr>
              <w:autoSpaceDN w:val="0"/>
              <w:spacing w:before="2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Найменування витрат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780FDBF1" w14:textId="77777777" w:rsidR="00456AC0" w:rsidRPr="00456AC0" w:rsidRDefault="00456AC0" w:rsidP="00456AC0">
            <w:pPr>
              <w:autoSpaceDN w:val="0"/>
              <w:spacing w:before="2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Витрати, грн</w:t>
            </w:r>
          </w:p>
        </w:tc>
      </w:tr>
      <w:tr w:rsidR="00456AC0" w:rsidRPr="00456AC0" w14:paraId="308A879F" w14:textId="77777777" w:rsidTr="000F1706">
        <w:trPr>
          <w:trHeight w:val="412"/>
        </w:trPr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5E6E90D" w14:textId="4D430E7B" w:rsidR="00456AC0" w:rsidRPr="00761B25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Основна заробітна плата</w:t>
            </w:r>
            <w:r w:rsidR="00A37D34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  <w:t xml:space="preserve"> </w:t>
            </w:r>
            <w:r w:rsidR="00A37D34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/>
              </w:rPr>
              <w:t>ОЗП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6875311" w14:textId="222D86C2" w:rsidR="00456AC0" w:rsidRPr="00456AC0" w:rsidRDefault="000F1706" w:rsidP="00761B2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zh-CN"/>
                  </w:rPr>
                  <m:t>58248</m:t>
                </m:r>
              </m:oMath>
            </m:oMathPara>
          </w:p>
        </w:tc>
      </w:tr>
      <w:tr w:rsidR="00456AC0" w:rsidRPr="00456AC0" w14:paraId="03E28E15" w14:textId="77777777" w:rsidTr="000F1706">
        <w:trPr>
          <w:trHeight w:val="379"/>
        </w:trPr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D81AD70" w14:textId="443306E9" w:rsidR="00456AC0" w:rsidRPr="00456AC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Відрахування на соціальні потреби</w:t>
            </w:r>
            <w:r w:rsidR="00A37D34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соц</m:t>
                  </m:r>
                </m:sub>
              </m:sSub>
            </m:oMath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2E770E4" w14:textId="52D0E33F" w:rsidR="00456AC0" w:rsidRPr="00761B25" w:rsidRDefault="000F1706" w:rsidP="00761B2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zh-CN"/>
                  </w:rPr>
                  <m:t>12814.56</m:t>
                </m:r>
              </m:oMath>
            </m:oMathPara>
          </w:p>
        </w:tc>
      </w:tr>
      <w:tr w:rsidR="00456AC0" w:rsidRPr="00456AC0" w14:paraId="549E1ED6" w14:textId="77777777" w:rsidTr="000F1706">
        <w:trPr>
          <w:trHeight w:val="416"/>
        </w:trPr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5717866" w14:textId="71BAE1A8" w:rsidR="00456AC0" w:rsidRPr="00456AC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Накладні витрати</w:t>
            </w:r>
            <w:r w:rsidR="007B24DE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>накл</m:t>
                  </m:r>
                </m:sub>
              </m:sSub>
            </m:oMath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D24B771" w14:textId="33230292" w:rsidR="00456AC0" w:rsidRPr="00761B25" w:rsidRDefault="000F1706" w:rsidP="00761B2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20386.8</m:t>
                </m:r>
              </m:oMath>
            </m:oMathPara>
          </w:p>
        </w:tc>
      </w:tr>
      <w:tr w:rsidR="00456AC0" w:rsidRPr="00456AC0" w14:paraId="285052DA" w14:textId="77777777" w:rsidTr="000F1706">
        <w:trPr>
          <w:trHeight w:val="411"/>
        </w:trPr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111E373" w14:textId="2960B8F8" w:rsidR="00456AC0" w:rsidRPr="00456AC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Експлуатаційні витрати</w:t>
            </w:r>
            <w:r w:rsidR="007B24DE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"/>
                      <w:sz w:val="28"/>
                      <w:szCs w:val="28"/>
                      <w:lang w:val="uk-UA" w:eastAsia="zh-CN"/>
                    </w:rPr>
                    <m:t xml:space="preserve">експ </m:t>
                  </m:r>
                </m:sub>
              </m:sSub>
            </m:oMath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364FA3EC" w14:textId="3DCFF42F" w:rsidR="00456AC0" w:rsidRPr="00456AC0" w:rsidRDefault="0009717E" w:rsidP="00761B25">
            <w:pPr>
              <w:autoSpaceDN w:val="0"/>
              <w:spacing w:after="0" w:line="276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0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roid Sans" w:hAnsi="Cambria Math"/>
                    <w:sz w:val="28"/>
                    <w:szCs w:val="28"/>
                    <w:lang w:val="uk-UA"/>
                  </w:rPr>
                  <m:t>32045.59</m:t>
                </m:r>
              </m:oMath>
            </m:oMathPara>
          </w:p>
        </w:tc>
      </w:tr>
      <w:tr w:rsidR="00456AC0" w:rsidRPr="00456AC0" w14:paraId="38FF5173" w14:textId="77777777" w:rsidTr="000F1706">
        <w:trPr>
          <w:trHeight w:val="407"/>
        </w:trPr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C873EED" w14:textId="6E10149E" w:rsidR="00456AC0" w:rsidRPr="00456AC0" w:rsidRDefault="00456AC0" w:rsidP="00456AC0">
            <w:pPr>
              <w:autoSpaceDN w:val="0"/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</w:pPr>
            <w:r w:rsidRPr="00456AC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>Всього</w:t>
            </w:r>
            <w:r w:rsidR="007B24DE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val="uk-UA"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розробки</m:t>
                  </m:r>
                </m:sub>
              </m:sSub>
            </m:oMath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5B85D9BF" w14:textId="69A96018" w:rsidR="00456AC0" w:rsidRPr="00761B25" w:rsidRDefault="0009717E" w:rsidP="00761B25">
            <w:pPr>
              <w:autoSpaceDN w:val="0"/>
              <w:spacing w:after="0" w:line="276" w:lineRule="auto"/>
              <w:jc w:val="center"/>
              <w:textAlignment w:val="baseline"/>
            </w:pPr>
            <w:r w:rsidRPr="0009717E">
              <w:rPr>
                <w:rFonts w:ascii="Cambria Math" w:eastAsia="Droid Sans" w:hAnsi="Cambria Math"/>
                <w:sz w:val="28"/>
                <w:szCs w:val="28"/>
                <w:lang w:val="uk-UA"/>
              </w:rPr>
              <w:t>123494.95</w:t>
            </w:r>
          </w:p>
        </w:tc>
      </w:tr>
    </w:tbl>
    <w:p w14:paraId="5F76FFA3" w14:textId="795286C9" w:rsidR="000A08E1" w:rsidRPr="00960539" w:rsidRDefault="00456AC0" w:rsidP="00960539">
      <w:pPr>
        <w:spacing w:before="240"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6AC0">
        <w:rPr>
          <w:rFonts w:ascii="Times New Roman" w:eastAsia="Times New Roman" w:hAnsi="Times New Roman" w:cs="Times New Roman"/>
          <w:sz w:val="28"/>
          <w:szCs w:val="28"/>
          <w:lang w:val="uk-UA"/>
        </w:rPr>
        <w:t>За отриманими значеннями техніко-економічних показників проекту складено кошторис витрат на розроблення системи формування вимог до систем на основі сценаріїв.</w:t>
      </w:r>
    </w:p>
    <w:p w14:paraId="6DCFB1E9" w14:textId="00B810B2" w:rsidR="00D045C7" w:rsidRDefault="000A08E1" w:rsidP="00D045C7">
      <w:pPr>
        <w:pStyle w:val="a5"/>
      </w:pPr>
      <w:bookmarkStart w:id="7" w:name="_Toc56968146"/>
      <w:r>
        <w:lastRenderedPageBreak/>
        <w:t>бібліографічний список</w:t>
      </w:r>
      <w:bookmarkEnd w:id="7"/>
    </w:p>
    <w:p w14:paraId="7962ED1A" w14:textId="11BAEE0A" w:rsidR="00D045C7" w:rsidRPr="00D045C7" w:rsidRDefault="00D045C7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  <w:lang w:val="en-US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"Методики оценки трудозатрат по разработке программного обеспечения информационных систем,"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Available: http://repository.enu.kz/bitstream/handle/data/12881/metodika-trudozatrat.pdf .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Дата звернення: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10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12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20</w:t>
      </w:r>
      <w:r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].</w:t>
      </w:r>
    </w:p>
    <w:p w14:paraId="632F0504" w14:textId="13D95FA9" w:rsidR="00D045C7" w:rsidRPr="00B74CF6" w:rsidRDefault="00D045C7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"Методики оценки трудозатрат,"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://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www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hups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mil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gov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ua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/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periodic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-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app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/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article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/11953/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soi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</w:rPr>
        <w:t>_2014_8_33.</w:t>
      </w:r>
      <w:r w:rsidR="00B74CF6"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pdf</w:t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>.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Дата звернення: </w:t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>10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>12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>2020].</w:t>
      </w:r>
    </w:p>
    <w:p w14:paraId="625283DB" w14:textId="42042CCA" w:rsidR="00B74CF6" w:rsidRPr="00B74CF6" w:rsidRDefault="00B74CF6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B74CF6">
        <w:t xml:space="preserve"> </w:t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>Оцінка вартості програмного забезпечення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,"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r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https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://</w:t>
      </w:r>
      <w:r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www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computing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dcu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ie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/~</w:t>
      </w:r>
      <w:r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renaat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/</w:t>
      </w:r>
      <w:r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ca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421/</w:t>
      </w:r>
      <w:r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report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Pr="00B74CF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html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. 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br/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Дата звернення: </w:t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>10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>12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B74CF6">
        <w:rPr>
          <w:rFonts w:ascii="Times New Roman" w:eastAsia="Times New Roman" w:hAnsi="Times New Roman" w:cs="Mangal"/>
          <w:noProof/>
          <w:sz w:val="28"/>
          <w:szCs w:val="24"/>
        </w:rPr>
        <w:t>2020].</w:t>
      </w:r>
    </w:p>
    <w:p w14:paraId="1ACF189B" w14:textId="526358A9" w:rsidR="007924D1" w:rsidRPr="00D045C7" w:rsidRDefault="007924D1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Головне управління статистики у м. Києві,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Available: </w:t>
      </w:r>
      <w:hyperlink r:id="rId8" w:history="1"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http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://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www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kiev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ukrstat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gov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ua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p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php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3?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c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=1139&amp;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lang</w:t>
        </w:r>
        <w:r w:rsidRPr="007924D1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=1</w:t>
        </w:r>
      </w:hyperlink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="00A00A72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br/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026B8B15" w14:textId="5645DB85" w:rsidR="00D23CC6" w:rsidRPr="00D045C7" w:rsidRDefault="000F613A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</w:rPr>
        <w:t>Єдиний соціальний внесок</w:t>
      </w:r>
      <w:r w:rsidR="00D23CC6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="00D23CC6"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Available: 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https://index.minfin.com.ua/ua/labour/social/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="00D23CC6"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="00D23CC6"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147E61DB" w14:textId="65DFB659" w:rsidR="00D23CC6" w:rsidRDefault="000F613A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С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кільки електрики споживає комп’ютер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https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://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realadmin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ru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/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perefiriya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/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skolko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-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watt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-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potreblyaet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-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pc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Pr="000F613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html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 w:rsidRPr="000F613A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="00A00A72">
        <w:rPr>
          <w:rFonts w:ascii="Times New Roman" w:eastAsia="Times New Roman" w:hAnsi="Times New Roman" w:cs="Mangal"/>
          <w:noProof/>
          <w:sz w:val="28"/>
          <w:szCs w:val="24"/>
        </w:rPr>
        <w:br/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63B6918D" w14:textId="4C369ADC" w:rsidR="000F613A" w:rsidRDefault="000F613A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Тарифи на електроенергію,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https</w:t>
      </w:r>
      <w:r w:rsidR="00E347E3"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://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pret</w:t>
      </w:r>
      <w:r w:rsidR="00E347E3"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com</w:t>
      </w:r>
      <w:r w:rsidR="00E347E3"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ua</w:t>
      </w:r>
      <w:r w:rsidR="00E347E3"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/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tariff</w:t>
      </w:r>
      <w:r w:rsidR="00E347E3"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?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hard</w:t>
      </w:r>
      <w:r w:rsidR="00E347E3"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_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tag</w:t>
      </w:r>
      <w:r w:rsidR="00E347E3"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_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meta</w:t>
      </w:r>
      <w:r w:rsidR="00E347E3"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=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for</w:t>
      </w:r>
      <w:r w:rsidR="00E347E3"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_</w:t>
      </w:r>
      <w:r w:rsidR="00E347E3" w:rsidRPr="00E347E3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company</w:t>
      </w:r>
      <w:r w:rsidRPr="0094386D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. </w:t>
      </w:r>
      <w:r w:rsidR="00A00A72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br/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17A39F57" w14:textId="22252553" w:rsidR="000A2DD5" w:rsidRDefault="000A2DD5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 w:rsidRPr="000A2DD5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bookmarkStart w:id="8" w:name="_Hlk56442165"/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Сайт роздрібної торгівлі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Rozetka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https://rozetka.com.ua/hp_1s7g8ea/p236474341/.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  <w:bookmarkEnd w:id="8"/>
    </w:p>
    <w:p w14:paraId="6AC09C86" w14:textId="3F842971" w:rsidR="000A2DD5" w:rsidRPr="00CE57C7" w:rsidRDefault="00CE57C7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  <w:lang w:val="en-US"/>
        </w:rPr>
      </w:pPr>
      <w:r w:rsidRPr="00CE57C7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Середня заробітня плата адміністратора,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7924D1"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hyperlink r:id="rId9" w:history="1"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https://www.work.ua/ru/salary-kyiv-</w:t>
        </w:r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</w:rPr>
          <w:t>системный</w:t>
        </w:r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+</w:t>
        </w:r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</w:rPr>
          <w:t>администратор</w:t>
        </w:r>
        <w:r w:rsidRPr="00B746BA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/</w:t>
        </w:r>
      </w:hyperlink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="00A00A72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br/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[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Дата</w:t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: 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CE57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2020]. </w:t>
      </w:r>
    </w:p>
    <w:p w14:paraId="15E63560" w14:textId="5F7FA906" w:rsidR="00D045C7" w:rsidRDefault="00436BE0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lastRenderedPageBreak/>
        <w:t xml:space="preserve"> </w:t>
      </w:r>
      <w:r w:rsidRPr="00436BE0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"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Сайт роздрібної торгівлі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Rozetka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Pr="00436BE0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436BE0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hyperlink r:id="rId10" w:history="1"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https</w:t>
        </w:r>
        <w:r w:rsidRPr="005104C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://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soft</w:t>
        </w:r>
        <w:r w:rsidRPr="005104C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rozetka</w:t>
        </w:r>
        <w:r w:rsidRPr="005104C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com</w:t>
        </w:r>
        <w:r w:rsidRPr="005104C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ua</w:t>
        </w:r>
        <w:r w:rsidRPr="005104C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microsoft</w:t>
        </w:r>
        <w:r w:rsidRPr="005104C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_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fqc</w:t>
        </w:r>
        <w:r w:rsidRPr="005104C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_09131/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p</w:t>
        </w:r>
        <w:r w:rsidRPr="005104C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3936301/</w:t>
        </w:r>
      </w:hyperlink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. </w:t>
      </w:r>
      <w:r w:rsidR="00A00A72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br/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7A7ED026" w14:textId="0790F7D0" w:rsidR="00436BE0" w:rsidRDefault="00004066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 xml:space="preserve">Сайт роздрібної торгівлі 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Exe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.</w:t>
      </w:r>
      <w:r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ua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,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00406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hyperlink r:id="rId11" w:history="1"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https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://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soft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rozetka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com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.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ua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microsoft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_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fqc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_09131/</w:t>
        </w:r>
        <w:r w:rsidRPr="00454677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p</w:t>
        </w:r>
        <w:r w:rsidRPr="00004066">
          <w:rPr>
            <w:rStyle w:val="af"/>
            <w:rFonts w:ascii="Times New Roman" w:eastAsia="Times New Roman" w:hAnsi="Times New Roman" w:cs="Mangal"/>
            <w:noProof/>
            <w:sz w:val="28"/>
            <w:szCs w:val="24"/>
            <w:lang w:val="en-US"/>
          </w:rPr>
          <w:t>3936301/</w:t>
        </w:r>
      </w:hyperlink>
      <w:r w:rsidRPr="0000406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. </w:t>
      </w:r>
      <w:r w:rsidR="00A00A72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br/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p w14:paraId="4B3F5388" w14:textId="18E796CD" w:rsidR="0090380A" w:rsidRPr="00436BE0" w:rsidRDefault="0090380A" w:rsidP="00660C68">
      <w:pPr>
        <w:numPr>
          <w:ilvl w:val="0"/>
          <w:numId w:val="19"/>
        </w:numPr>
        <w:spacing w:after="0" w:line="360" w:lineRule="auto"/>
        <w:ind w:left="567" w:right="284"/>
        <w:contextualSpacing/>
        <w:jc w:val="both"/>
        <w:rPr>
          <w:rFonts w:ascii="Times New Roman" w:eastAsia="Times New Roman" w:hAnsi="Times New Roman" w:cs="Mangal"/>
          <w:noProof/>
          <w:sz w:val="28"/>
          <w:szCs w:val="24"/>
        </w:rPr>
      </w:pPr>
      <w:r>
        <w:rPr>
          <w:rFonts w:ascii="Times New Roman" w:eastAsia="Times New Roman" w:hAnsi="Times New Roman" w:cs="Mangal"/>
          <w:noProof/>
          <w:sz w:val="28"/>
          <w:szCs w:val="24"/>
        </w:rPr>
        <w:t xml:space="preserve"> 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"</w:t>
      </w:r>
      <w:r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Статистика цін на аренду житла,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>" [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Ел. ресурс</w:t>
      </w:r>
      <w:r w:rsidRPr="00004066">
        <w:rPr>
          <w:rFonts w:ascii="Times New Roman" w:eastAsia="Times New Roman" w:hAnsi="Times New Roman" w:cs="Mangal"/>
          <w:noProof/>
          <w:sz w:val="28"/>
          <w:szCs w:val="24"/>
        </w:rPr>
        <w:t xml:space="preserve">].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Available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: 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https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://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dnepropetrovsk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krysha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.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ua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/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tseny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/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adtype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-</w:t>
      </w:r>
      <w:r w:rsidRPr="0090380A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>arenda</w:t>
      </w:r>
      <w:r w:rsidRPr="005104C6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t xml:space="preserve">. </w:t>
      </w:r>
      <w:r w:rsidR="00A00A72">
        <w:rPr>
          <w:rFonts w:ascii="Times New Roman" w:eastAsia="Times New Roman" w:hAnsi="Times New Roman" w:cs="Mangal"/>
          <w:noProof/>
          <w:sz w:val="28"/>
          <w:szCs w:val="24"/>
          <w:lang w:val="en-US"/>
        </w:rPr>
        <w:br/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[Дата 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звернення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 xml:space="preserve">: 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11</w:t>
      </w:r>
      <w:r w:rsidRPr="00D045C7">
        <w:rPr>
          <w:rFonts w:ascii="Times New Roman" w:eastAsia="Times New Roman" w:hAnsi="Times New Roman" w:cs="Mangal"/>
          <w:noProof/>
          <w:sz w:val="28"/>
          <w:szCs w:val="24"/>
          <w:lang w:val="uk-UA"/>
        </w:rPr>
        <w:t>.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23CC6">
        <w:rPr>
          <w:rFonts w:ascii="Times New Roman" w:eastAsia="Times New Roman" w:hAnsi="Times New Roman" w:cs="Mangal"/>
          <w:noProof/>
          <w:sz w:val="28"/>
          <w:szCs w:val="24"/>
        </w:rPr>
        <w:t>20</w:t>
      </w:r>
      <w:r w:rsidRPr="00D045C7">
        <w:rPr>
          <w:rFonts w:ascii="Times New Roman" w:eastAsia="Times New Roman" w:hAnsi="Times New Roman" w:cs="Mangal"/>
          <w:noProof/>
          <w:sz w:val="28"/>
          <w:szCs w:val="24"/>
        </w:rPr>
        <w:t>].</w:t>
      </w:r>
    </w:p>
    <w:sectPr w:rsidR="0090380A" w:rsidRPr="00436BE0" w:rsidSect="00B22A38">
      <w:headerReference w:type="default" r:id="rId12"/>
      <w:headerReference w:type="first" r:id="rId13"/>
      <w:pgSz w:w="11906" w:h="16838" w:code="9"/>
      <w:pgMar w:top="1134" w:right="964" w:bottom="1134" w:left="1134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7F2F6" w14:textId="77777777" w:rsidR="00F37F35" w:rsidRDefault="00F37F35" w:rsidP="002D0963">
      <w:r>
        <w:separator/>
      </w:r>
    </w:p>
  </w:endnote>
  <w:endnote w:type="continuationSeparator" w:id="0">
    <w:p w14:paraId="28A08359" w14:textId="77777777" w:rsidR="00F37F35" w:rsidRDefault="00F37F35" w:rsidP="002D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  <w:sig w:usb0="00000001" w:usb1="5000205B" w:usb2="00000000" w:usb3="00000000" w:csb0="2000009F" w:csb1="5601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85445" w14:textId="77777777" w:rsidR="00F37F35" w:rsidRDefault="00F37F35" w:rsidP="002D0963">
      <w:r>
        <w:separator/>
      </w:r>
    </w:p>
  </w:footnote>
  <w:footnote w:type="continuationSeparator" w:id="0">
    <w:p w14:paraId="32CB4E0F" w14:textId="77777777" w:rsidR="00F37F35" w:rsidRDefault="00F37F35" w:rsidP="002D0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0611563"/>
      <w:docPartObj>
        <w:docPartGallery w:val="Page Numbers (Top of Page)"/>
        <w:docPartUnique/>
      </w:docPartObj>
    </w:sdtPr>
    <w:sdtEndPr/>
    <w:sdtContent>
      <w:p w14:paraId="1FFE63A6" w14:textId="7BA6B5E2" w:rsidR="0077709C" w:rsidRDefault="0077709C" w:rsidP="000A08E1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4AF0B3C" w14:textId="3FABA4F5" w:rsidR="0077709C" w:rsidRPr="00B22A38" w:rsidRDefault="0077709C" w:rsidP="000A08E1">
    <w:pPr>
      <w:pStyle w:val="a4"/>
      <w:ind w:firstLine="0"/>
      <w:jc w:val="center"/>
    </w:pPr>
    <w:bookmarkStart w:id="9" w:name="_Hlk56371960"/>
    <w:r w:rsidRPr="007573EE">
      <w:t>1116130.01170-01</w:t>
    </w:r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905834"/>
      <w:docPartObj>
        <w:docPartGallery w:val="Page Numbers (Top of Page)"/>
        <w:docPartUnique/>
      </w:docPartObj>
    </w:sdtPr>
    <w:sdtEndPr/>
    <w:sdtContent>
      <w:p w14:paraId="5F4A4F36" w14:textId="2E4FF57A" w:rsidR="0077709C" w:rsidRPr="00B22A38" w:rsidRDefault="0077709C">
        <w:pPr>
          <w:pStyle w:val="a8"/>
          <w:jc w:val="center"/>
        </w:pPr>
        <w:r w:rsidRPr="00B22A38">
          <w:fldChar w:fldCharType="begin"/>
        </w:r>
        <w:r w:rsidRPr="00B22A38">
          <w:instrText>PAGE   \* MERGEFORMAT</w:instrText>
        </w:r>
        <w:r w:rsidRPr="00B22A38">
          <w:fldChar w:fldCharType="separate"/>
        </w:r>
        <w:r w:rsidRPr="00B22A38">
          <w:rPr>
            <w:lang w:val="ru-RU"/>
          </w:rPr>
          <w:t>2</w:t>
        </w:r>
        <w:r w:rsidRPr="00B22A38">
          <w:fldChar w:fldCharType="end"/>
        </w:r>
      </w:p>
    </w:sdtContent>
  </w:sdt>
  <w:p w14:paraId="27693A93" w14:textId="07C9AEFA" w:rsidR="0077709C" w:rsidRDefault="0077709C" w:rsidP="00B22A38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296"/>
    <w:multiLevelType w:val="hybridMultilevel"/>
    <w:tmpl w:val="673E404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B81290"/>
    <w:multiLevelType w:val="hybridMultilevel"/>
    <w:tmpl w:val="9AB46CAA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0D5CA1"/>
    <w:multiLevelType w:val="hybridMultilevel"/>
    <w:tmpl w:val="D1E008FE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703C7B"/>
    <w:multiLevelType w:val="hybridMultilevel"/>
    <w:tmpl w:val="0F7EBEA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39207A0"/>
    <w:multiLevelType w:val="hybridMultilevel"/>
    <w:tmpl w:val="7DCEC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12D18"/>
    <w:multiLevelType w:val="hybridMultilevel"/>
    <w:tmpl w:val="6CFA377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B3E70"/>
    <w:multiLevelType w:val="hybridMultilevel"/>
    <w:tmpl w:val="3C8AE40A"/>
    <w:lvl w:ilvl="0" w:tplc="0B704280"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7427E6"/>
    <w:multiLevelType w:val="hybridMultilevel"/>
    <w:tmpl w:val="B658FBD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F14EF9"/>
    <w:multiLevelType w:val="hybridMultilevel"/>
    <w:tmpl w:val="F798480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8D2B9E"/>
    <w:multiLevelType w:val="hybridMultilevel"/>
    <w:tmpl w:val="F62EFE2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D9167C2"/>
    <w:multiLevelType w:val="hybridMultilevel"/>
    <w:tmpl w:val="84DA0374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E236CDE"/>
    <w:multiLevelType w:val="hybridMultilevel"/>
    <w:tmpl w:val="86F4E65E"/>
    <w:lvl w:ilvl="0" w:tplc="CF30E750">
      <w:numFmt w:val="bullet"/>
      <w:lvlText w:val="–"/>
      <w:lvlJc w:val="right"/>
      <w:pPr>
        <w:ind w:left="1068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7A810E0"/>
    <w:multiLevelType w:val="hybridMultilevel"/>
    <w:tmpl w:val="04FEE47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80350D"/>
    <w:multiLevelType w:val="hybridMultilevel"/>
    <w:tmpl w:val="FA06790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C33E09"/>
    <w:multiLevelType w:val="hybridMultilevel"/>
    <w:tmpl w:val="5BE49ED2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09B5787"/>
    <w:multiLevelType w:val="hybridMultilevel"/>
    <w:tmpl w:val="52F874BA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2714C2B"/>
    <w:multiLevelType w:val="hybridMultilevel"/>
    <w:tmpl w:val="8FECD178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F4175C"/>
    <w:multiLevelType w:val="hybridMultilevel"/>
    <w:tmpl w:val="90EC2930"/>
    <w:lvl w:ilvl="0" w:tplc="0409000F">
      <w:start w:val="1"/>
      <w:numFmt w:val="decimal"/>
      <w:lvlText w:val="%1."/>
      <w:lvlJc w:val="left"/>
      <w:pPr>
        <w:ind w:left="1855" w:hanging="360"/>
      </w:pPr>
    </w:lvl>
    <w:lvl w:ilvl="1" w:tplc="04090019" w:tentative="1">
      <w:start w:val="1"/>
      <w:numFmt w:val="lowerLetter"/>
      <w:lvlText w:val="%2."/>
      <w:lvlJc w:val="left"/>
      <w:pPr>
        <w:ind w:left="2575" w:hanging="360"/>
      </w:pPr>
    </w:lvl>
    <w:lvl w:ilvl="2" w:tplc="0409001B" w:tentative="1">
      <w:start w:val="1"/>
      <w:numFmt w:val="lowerRoman"/>
      <w:lvlText w:val="%3."/>
      <w:lvlJc w:val="right"/>
      <w:pPr>
        <w:ind w:left="3295" w:hanging="180"/>
      </w:pPr>
    </w:lvl>
    <w:lvl w:ilvl="3" w:tplc="0409000F" w:tentative="1">
      <w:start w:val="1"/>
      <w:numFmt w:val="decimal"/>
      <w:lvlText w:val="%4."/>
      <w:lvlJc w:val="left"/>
      <w:pPr>
        <w:ind w:left="4015" w:hanging="360"/>
      </w:pPr>
    </w:lvl>
    <w:lvl w:ilvl="4" w:tplc="04090019" w:tentative="1">
      <w:start w:val="1"/>
      <w:numFmt w:val="lowerLetter"/>
      <w:lvlText w:val="%5."/>
      <w:lvlJc w:val="left"/>
      <w:pPr>
        <w:ind w:left="4735" w:hanging="360"/>
      </w:pPr>
    </w:lvl>
    <w:lvl w:ilvl="5" w:tplc="0409001B" w:tentative="1">
      <w:start w:val="1"/>
      <w:numFmt w:val="lowerRoman"/>
      <w:lvlText w:val="%6."/>
      <w:lvlJc w:val="right"/>
      <w:pPr>
        <w:ind w:left="5455" w:hanging="180"/>
      </w:pPr>
    </w:lvl>
    <w:lvl w:ilvl="6" w:tplc="0409000F" w:tentative="1">
      <w:start w:val="1"/>
      <w:numFmt w:val="decimal"/>
      <w:lvlText w:val="%7."/>
      <w:lvlJc w:val="left"/>
      <w:pPr>
        <w:ind w:left="6175" w:hanging="360"/>
      </w:pPr>
    </w:lvl>
    <w:lvl w:ilvl="7" w:tplc="04090019" w:tentative="1">
      <w:start w:val="1"/>
      <w:numFmt w:val="lowerLetter"/>
      <w:lvlText w:val="%8."/>
      <w:lvlJc w:val="left"/>
      <w:pPr>
        <w:ind w:left="6895" w:hanging="360"/>
      </w:pPr>
    </w:lvl>
    <w:lvl w:ilvl="8" w:tplc="040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3AAD2DD5"/>
    <w:multiLevelType w:val="hybridMultilevel"/>
    <w:tmpl w:val="201C1A34"/>
    <w:lvl w:ilvl="0" w:tplc="CF30E750">
      <w:numFmt w:val="bullet"/>
      <w:lvlText w:val="–"/>
      <w:lvlJc w:val="right"/>
      <w:pPr>
        <w:ind w:left="121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3B7D6914"/>
    <w:multiLevelType w:val="hybridMultilevel"/>
    <w:tmpl w:val="CE508B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C9D0366"/>
    <w:multiLevelType w:val="hybridMultilevel"/>
    <w:tmpl w:val="FA22931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D327A61"/>
    <w:multiLevelType w:val="hybridMultilevel"/>
    <w:tmpl w:val="49EC5E0E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2677053"/>
    <w:multiLevelType w:val="hybridMultilevel"/>
    <w:tmpl w:val="F7DAFC70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7398AA9"/>
    <w:multiLevelType w:val="multilevel"/>
    <w:tmpl w:val="57398AA9"/>
    <w:lvl w:ilvl="0">
      <w:start w:val="1"/>
      <w:numFmt w:val="bullet"/>
      <w:lvlText w:val="–"/>
      <w:lvlJc w:val="left"/>
      <w:pPr>
        <w:ind w:left="780" w:hanging="360"/>
      </w:pPr>
      <w:rPr>
        <w:rFonts w:ascii="Ubuntu" w:eastAsia="Ubuntu" w:hAnsi="Ubuntu" w:cs="Ubuntu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54A0454"/>
    <w:multiLevelType w:val="hybridMultilevel"/>
    <w:tmpl w:val="76E00CA6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5AA7E2C"/>
    <w:multiLevelType w:val="hybridMultilevel"/>
    <w:tmpl w:val="93CA481C"/>
    <w:lvl w:ilvl="0" w:tplc="F0F22BBE">
      <w:start w:val="1"/>
      <w:numFmt w:val="bullet"/>
      <w:pStyle w:val="List1"/>
      <w:lvlText w:val="–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26" w15:restartNumberingAfterBreak="0">
    <w:nsid w:val="67172818"/>
    <w:multiLevelType w:val="hybridMultilevel"/>
    <w:tmpl w:val="AA1ECF28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F7B7EB8"/>
    <w:multiLevelType w:val="hybridMultilevel"/>
    <w:tmpl w:val="4104C85A"/>
    <w:lvl w:ilvl="0" w:tplc="CF30E750">
      <w:numFmt w:val="bullet"/>
      <w:lvlText w:val="–"/>
      <w:lvlJc w:val="right"/>
      <w:pPr>
        <w:ind w:left="1429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C11219"/>
    <w:multiLevelType w:val="hybridMultilevel"/>
    <w:tmpl w:val="FE8285E4"/>
    <w:lvl w:ilvl="0" w:tplc="CF30E750">
      <w:numFmt w:val="bullet"/>
      <w:lvlText w:val="–"/>
      <w:lvlJc w:val="right"/>
      <w:pPr>
        <w:ind w:left="121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643476D"/>
    <w:multiLevelType w:val="hybridMultilevel"/>
    <w:tmpl w:val="AAE8F91C"/>
    <w:lvl w:ilvl="0" w:tplc="CF30E750">
      <w:numFmt w:val="bullet"/>
      <w:lvlText w:val="–"/>
      <w:lvlJc w:val="right"/>
      <w:pPr>
        <w:ind w:left="1571" w:hanging="360"/>
      </w:pPr>
      <w:rPr>
        <w:rFonts w:ascii="Times New Roman" w:hAnsi="Times New Roman" w:cs="Times New Roman" w:hint="default"/>
        <w:spacing w:val="0"/>
        <w:w w:val="100"/>
        <w:position w:val="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67F434B"/>
    <w:multiLevelType w:val="multilevel"/>
    <w:tmpl w:val="D39E03F6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5" w:hanging="62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28"/>
  </w:num>
  <w:num w:numId="2">
    <w:abstractNumId w:val="4"/>
  </w:num>
  <w:num w:numId="3">
    <w:abstractNumId w:val="20"/>
  </w:num>
  <w:num w:numId="4">
    <w:abstractNumId w:val="18"/>
  </w:num>
  <w:num w:numId="5">
    <w:abstractNumId w:val="9"/>
  </w:num>
  <w:num w:numId="6">
    <w:abstractNumId w:val="14"/>
  </w:num>
  <w:num w:numId="7">
    <w:abstractNumId w:val="6"/>
  </w:num>
  <w:num w:numId="8">
    <w:abstractNumId w:val="2"/>
  </w:num>
  <w:num w:numId="9">
    <w:abstractNumId w:val="7"/>
  </w:num>
  <w:num w:numId="10">
    <w:abstractNumId w:val="12"/>
  </w:num>
  <w:num w:numId="11">
    <w:abstractNumId w:val="13"/>
  </w:num>
  <w:num w:numId="12">
    <w:abstractNumId w:val="21"/>
  </w:num>
  <w:num w:numId="13">
    <w:abstractNumId w:val="26"/>
  </w:num>
  <w:num w:numId="14">
    <w:abstractNumId w:val="8"/>
  </w:num>
  <w:num w:numId="15">
    <w:abstractNumId w:val="19"/>
  </w:num>
  <w:num w:numId="16">
    <w:abstractNumId w:val="30"/>
  </w:num>
  <w:num w:numId="17">
    <w:abstractNumId w:val="5"/>
  </w:num>
  <w:num w:numId="18">
    <w:abstractNumId w:val="23"/>
  </w:num>
  <w:num w:numId="19">
    <w:abstractNumId w:val="17"/>
  </w:num>
  <w:num w:numId="20">
    <w:abstractNumId w:val="0"/>
  </w:num>
  <w:num w:numId="21">
    <w:abstractNumId w:val="15"/>
  </w:num>
  <w:num w:numId="22">
    <w:abstractNumId w:val="16"/>
  </w:num>
  <w:num w:numId="23">
    <w:abstractNumId w:val="3"/>
  </w:num>
  <w:num w:numId="24">
    <w:abstractNumId w:val="11"/>
  </w:num>
  <w:num w:numId="25">
    <w:abstractNumId w:val="27"/>
  </w:num>
  <w:num w:numId="26">
    <w:abstractNumId w:val="1"/>
  </w:num>
  <w:num w:numId="27">
    <w:abstractNumId w:val="22"/>
  </w:num>
  <w:num w:numId="28">
    <w:abstractNumId w:val="10"/>
  </w:num>
  <w:num w:numId="29">
    <w:abstractNumId w:val="25"/>
  </w:num>
  <w:num w:numId="30">
    <w:abstractNumId w:val="29"/>
  </w:num>
  <w:num w:numId="31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A4"/>
    <w:rsid w:val="000024FA"/>
    <w:rsid w:val="00004066"/>
    <w:rsid w:val="00005D9D"/>
    <w:rsid w:val="000105EB"/>
    <w:rsid w:val="000234C0"/>
    <w:rsid w:val="00031C2C"/>
    <w:rsid w:val="000372B1"/>
    <w:rsid w:val="00047A64"/>
    <w:rsid w:val="00053708"/>
    <w:rsid w:val="00053734"/>
    <w:rsid w:val="00056A8F"/>
    <w:rsid w:val="00057FA4"/>
    <w:rsid w:val="0006075E"/>
    <w:rsid w:val="00062AB8"/>
    <w:rsid w:val="00063415"/>
    <w:rsid w:val="00070A65"/>
    <w:rsid w:val="0007301F"/>
    <w:rsid w:val="00077D62"/>
    <w:rsid w:val="000900C2"/>
    <w:rsid w:val="000900E2"/>
    <w:rsid w:val="0009717E"/>
    <w:rsid w:val="000A07CF"/>
    <w:rsid w:val="000A08E1"/>
    <w:rsid w:val="000A2DD5"/>
    <w:rsid w:val="000A7F79"/>
    <w:rsid w:val="000B40E8"/>
    <w:rsid w:val="000B70FA"/>
    <w:rsid w:val="000C080A"/>
    <w:rsid w:val="000E22D3"/>
    <w:rsid w:val="000F1706"/>
    <w:rsid w:val="000F613A"/>
    <w:rsid w:val="000F659C"/>
    <w:rsid w:val="00101C10"/>
    <w:rsid w:val="001061CE"/>
    <w:rsid w:val="00113C08"/>
    <w:rsid w:val="001268F4"/>
    <w:rsid w:val="0013122D"/>
    <w:rsid w:val="001316BC"/>
    <w:rsid w:val="001469A7"/>
    <w:rsid w:val="00147D4F"/>
    <w:rsid w:val="00152903"/>
    <w:rsid w:val="00157605"/>
    <w:rsid w:val="0016301E"/>
    <w:rsid w:val="00176A3E"/>
    <w:rsid w:val="00177ED1"/>
    <w:rsid w:val="0018296D"/>
    <w:rsid w:val="00193DCA"/>
    <w:rsid w:val="0019546D"/>
    <w:rsid w:val="001A4C41"/>
    <w:rsid w:val="001A561C"/>
    <w:rsid w:val="001A6150"/>
    <w:rsid w:val="001A6CED"/>
    <w:rsid w:val="001B28D7"/>
    <w:rsid w:val="001B4489"/>
    <w:rsid w:val="001B4AFF"/>
    <w:rsid w:val="001B7540"/>
    <w:rsid w:val="001C08BB"/>
    <w:rsid w:val="001C5362"/>
    <w:rsid w:val="001C6450"/>
    <w:rsid w:val="001C6D2F"/>
    <w:rsid w:val="001D0D80"/>
    <w:rsid w:val="001E663F"/>
    <w:rsid w:val="001F1ADD"/>
    <w:rsid w:val="001F799D"/>
    <w:rsid w:val="00200016"/>
    <w:rsid w:val="0020711D"/>
    <w:rsid w:val="00224458"/>
    <w:rsid w:val="00227168"/>
    <w:rsid w:val="00241E9F"/>
    <w:rsid w:val="00242B1D"/>
    <w:rsid w:val="0024418B"/>
    <w:rsid w:val="00247258"/>
    <w:rsid w:val="002514BC"/>
    <w:rsid w:val="00252C97"/>
    <w:rsid w:val="00254EDC"/>
    <w:rsid w:val="002601FC"/>
    <w:rsid w:val="0026063B"/>
    <w:rsid w:val="00264D91"/>
    <w:rsid w:val="00265287"/>
    <w:rsid w:val="00266EB7"/>
    <w:rsid w:val="0027444E"/>
    <w:rsid w:val="002749E4"/>
    <w:rsid w:val="00282475"/>
    <w:rsid w:val="002833F2"/>
    <w:rsid w:val="00291D8A"/>
    <w:rsid w:val="002947AD"/>
    <w:rsid w:val="002A1AB9"/>
    <w:rsid w:val="002A3426"/>
    <w:rsid w:val="002A67CF"/>
    <w:rsid w:val="002B230C"/>
    <w:rsid w:val="002B79A4"/>
    <w:rsid w:val="002C60D0"/>
    <w:rsid w:val="002D0963"/>
    <w:rsid w:val="002D1E78"/>
    <w:rsid w:val="002D3E29"/>
    <w:rsid w:val="002D6C4B"/>
    <w:rsid w:val="002E07A4"/>
    <w:rsid w:val="002E08D7"/>
    <w:rsid w:val="002F0F85"/>
    <w:rsid w:val="002F1819"/>
    <w:rsid w:val="002F662E"/>
    <w:rsid w:val="003053B7"/>
    <w:rsid w:val="00305773"/>
    <w:rsid w:val="003102F6"/>
    <w:rsid w:val="0031040A"/>
    <w:rsid w:val="00311C8F"/>
    <w:rsid w:val="00313847"/>
    <w:rsid w:val="00313A20"/>
    <w:rsid w:val="00314A2A"/>
    <w:rsid w:val="003166DA"/>
    <w:rsid w:val="003216AF"/>
    <w:rsid w:val="00321A7F"/>
    <w:rsid w:val="00326464"/>
    <w:rsid w:val="0032796C"/>
    <w:rsid w:val="003310C7"/>
    <w:rsid w:val="00352425"/>
    <w:rsid w:val="0035427E"/>
    <w:rsid w:val="00363E5A"/>
    <w:rsid w:val="00363E60"/>
    <w:rsid w:val="003770F2"/>
    <w:rsid w:val="00377EF4"/>
    <w:rsid w:val="00385448"/>
    <w:rsid w:val="003855F4"/>
    <w:rsid w:val="003863AA"/>
    <w:rsid w:val="00390D1B"/>
    <w:rsid w:val="003967EA"/>
    <w:rsid w:val="003A3103"/>
    <w:rsid w:val="003B2539"/>
    <w:rsid w:val="003B7EDA"/>
    <w:rsid w:val="003C525D"/>
    <w:rsid w:val="003C7D5F"/>
    <w:rsid w:val="003D2F5F"/>
    <w:rsid w:val="003D551D"/>
    <w:rsid w:val="003E5DD0"/>
    <w:rsid w:val="003F291A"/>
    <w:rsid w:val="00402E87"/>
    <w:rsid w:val="0040369F"/>
    <w:rsid w:val="004064BA"/>
    <w:rsid w:val="00406F90"/>
    <w:rsid w:val="0041279B"/>
    <w:rsid w:val="00414135"/>
    <w:rsid w:val="00415054"/>
    <w:rsid w:val="00416F8D"/>
    <w:rsid w:val="00421C6F"/>
    <w:rsid w:val="004222E5"/>
    <w:rsid w:val="0042305A"/>
    <w:rsid w:val="00427FA2"/>
    <w:rsid w:val="00436BE0"/>
    <w:rsid w:val="00453077"/>
    <w:rsid w:val="00453DF4"/>
    <w:rsid w:val="00455174"/>
    <w:rsid w:val="00456961"/>
    <w:rsid w:val="00456AC0"/>
    <w:rsid w:val="00457FC1"/>
    <w:rsid w:val="00461A31"/>
    <w:rsid w:val="00462F1F"/>
    <w:rsid w:val="0046427A"/>
    <w:rsid w:val="0047069A"/>
    <w:rsid w:val="00470831"/>
    <w:rsid w:val="0047110B"/>
    <w:rsid w:val="00474B45"/>
    <w:rsid w:val="0047569C"/>
    <w:rsid w:val="00475BD6"/>
    <w:rsid w:val="004821C3"/>
    <w:rsid w:val="00493EDE"/>
    <w:rsid w:val="004A3E08"/>
    <w:rsid w:val="004A69A4"/>
    <w:rsid w:val="004B274D"/>
    <w:rsid w:val="004B352F"/>
    <w:rsid w:val="004B3B8D"/>
    <w:rsid w:val="004B4B75"/>
    <w:rsid w:val="004E39FC"/>
    <w:rsid w:val="004F2943"/>
    <w:rsid w:val="004F411E"/>
    <w:rsid w:val="005104C6"/>
    <w:rsid w:val="00512E43"/>
    <w:rsid w:val="00514C81"/>
    <w:rsid w:val="00527A53"/>
    <w:rsid w:val="00537531"/>
    <w:rsid w:val="0054419C"/>
    <w:rsid w:val="0055150F"/>
    <w:rsid w:val="005521F0"/>
    <w:rsid w:val="00553090"/>
    <w:rsid w:val="005634FB"/>
    <w:rsid w:val="00575D63"/>
    <w:rsid w:val="00576FCB"/>
    <w:rsid w:val="00580B10"/>
    <w:rsid w:val="00584F06"/>
    <w:rsid w:val="005856B6"/>
    <w:rsid w:val="00597BC5"/>
    <w:rsid w:val="005A4D5F"/>
    <w:rsid w:val="005A4FBB"/>
    <w:rsid w:val="005A64E5"/>
    <w:rsid w:val="005A662B"/>
    <w:rsid w:val="005B0094"/>
    <w:rsid w:val="005B3802"/>
    <w:rsid w:val="005B4A52"/>
    <w:rsid w:val="005B7792"/>
    <w:rsid w:val="005C204F"/>
    <w:rsid w:val="005C4A6F"/>
    <w:rsid w:val="005D031F"/>
    <w:rsid w:val="005D0AE3"/>
    <w:rsid w:val="005D10EA"/>
    <w:rsid w:val="005D1567"/>
    <w:rsid w:val="005E366A"/>
    <w:rsid w:val="005E4C90"/>
    <w:rsid w:val="005E6E5A"/>
    <w:rsid w:val="005E7686"/>
    <w:rsid w:val="005F2A94"/>
    <w:rsid w:val="00601D11"/>
    <w:rsid w:val="0060781B"/>
    <w:rsid w:val="00610257"/>
    <w:rsid w:val="0061571F"/>
    <w:rsid w:val="00630599"/>
    <w:rsid w:val="00631B04"/>
    <w:rsid w:val="006332D0"/>
    <w:rsid w:val="00634F75"/>
    <w:rsid w:val="0063610B"/>
    <w:rsid w:val="006458D7"/>
    <w:rsid w:val="00647F96"/>
    <w:rsid w:val="00651B7C"/>
    <w:rsid w:val="006564BB"/>
    <w:rsid w:val="006603A1"/>
    <w:rsid w:val="00660C68"/>
    <w:rsid w:val="00665D7A"/>
    <w:rsid w:val="00672B2B"/>
    <w:rsid w:val="00672D30"/>
    <w:rsid w:val="00672F41"/>
    <w:rsid w:val="00674DC6"/>
    <w:rsid w:val="00676003"/>
    <w:rsid w:val="00695913"/>
    <w:rsid w:val="006A0F4D"/>
    <w:rsid w:val="006B2C7F"/>
    <w:rsid w:val="006C01CA"/>
    <w:rsid w:val="006C16D6"/>
    <w:rsid w:val="006C3832"/>
    <w:rsid w:val="006C41B6"/>
    <w:rsid w:val="006D1010"/>
    <w:rsid w:val="006D3723"/>
    <w:rsid w:val="006E003C"/>
    <w:rsid w:val="006E50B7"/>
    <w:rsid w:val="006F2830"/>
    <w:rsid w:val="006F339D"/>
    <w:rsid w:val="00703CEA"/>
    <w:rsid w:val="00712E52"/>
    <w:rsid w:val="0071377F"/>
    <w:rsid w:val="0071652C"/>
    <w:rsid w:val="00726F0E"/>
    <w:rsid w:val="0073143F"/>
    <w:rsid w:val="00733149"/>
    <w:rsid w:val="007336D3"/>
    <w:rsid w:val="00744A21"/>
    <w:rsid w:val="00744A23"/>
    <w:rsid w:val="00750B58"/>
    <w:rsid w:val="00753E9E"/>
    <w:rsid w:val="007577AD"/>
    <w:rsid w:val="007603FC"/>
    <w:rsid w:val="00761B25"/>
    <w:rsid w:val="00762229"/>
    <w:rsid w:val="0076461C"/>
    <w:rsid w:val="007672EE"/>
    <w:rsid w:val="00770C71"/>
    <w:rsid w:val="0077332D"/>
    <w:rsid w:val="007737AA"/>
    <w:rsid w:val="0077709C"/>
    <w:rsid w:val="00777F90"/>
    <w:rsid w:val="0078004E"/>
    <w:rsid w:val="0078020E"/>
    <w:rsid w:val="0078361B"/>
    <w:rsid w:val="007924D1"/>
    <w:rsid w:val="00792971"/>
    <w:rsid w:val="0079686D"/>
    <w:rsid w:val="007969AB"/>
    <w:rsid w:val="007A50C3"/>
    <w:rsid w:val="007B24DE"/>
    <w:rsid w:val="007B367B"/>
    <w:rsid w:val="007B639D"/>
    <w:rsid w:val="007C18B4"/>
    <w:rsid w:val="007C4B12"/>
    <w:rsid w:val="007C7262"/>
    <w:rsid w:val="007D3EFF"/>
    <w:rsid w:val="007D699E"/>
    <w:rsid w:val="007E11A8"/>
    <w:rsid w:val="007F0813"/>
    <w:rsid w:val="00805881"/>
    <w:rsid w:val="00805A58"/>
    <w:rsid w:val="00806592"/>
    <w:rsid w:val="00812542"/>
    <w:rsid w:val="00815935"/>
    <w:rsid w:val="008169E5"/>
    <w:rsid w:val="00820107"/>
    <w:rsid w:val="0082469B"/>
    <w:rsid w:val="00833AFF"/>
    <w:rsid w:val="00835E2D"/>
    <w:rsid w:val="00836259"/>
    <w:rsid w:val="00845140"/>
    <w:rsid w:val="008507D0"/>
    <w:rsid w:val="00856FF0"/>
    <w:rsid w:val="008610C6"/>
    <w:rsid w:val="0086279E"/>
    <w:rsid w:val="00872AB9"/>
    <w:rsid w:val="008844C7"/>
    <w:rsid w:val="008929CE"/>
    <w:rsid w:val="00895330"/>
    <w:rsid w:val="008A2F74"/>
    <w:rsid w:val="008A446D"/>
    <w:rsid w:val="008A69C6"/>
    <w:rsid w:val="008B0645"/>
    <w:rsid w:val="008B31C0"/>
    <w:rsid w:val="008B4AD0"/>
    <w:rsid w:val="008B7E07"/>
    <w:rsid w:val="008D1EA2"/>
    <w:rsid w:val="008E63D3"/>
    <w:rsid w:val="008F5FAF"/>
    <w:rsid w:val="00901F26"/>
    <w:rsid w:val="0090380A"/>
    <w:rsid w:val="009047D6"/>
    <w:rsid w:val="00905CD9"/>
    <w:rsid w:val="00916D72"/>
    <w:rsid w:val="00933EBB"/>
    <w:rsid w:val="00934433"/>
    <w:rsid w:val="00941B49"/>
    <w:rsid w:val="0094386D"/>
    <w:rsid w:val="00960042"/>
    <w:rsid w:val="00960539"/>
    <w:rsid w:val="00962430"/>
    <w:rsid w:val="00976421"/>
    <w:rsid w:val="0098592A"/>
    <w:rsid w:val="00990566"/>
    <w:rsid w:val="00990EA9"/>
    <w:rsid w:val="00997255"/>
    <w:rsid w:val="009A3D0F"/>
    <w:rsid w:val="009B1AAE"/>
    <w:rsid w:val="009B46AF"/>
    <w:rsid w:val="009B6A0E"/>
    <w:rsid w:val="009C6600"/>
    <w:rsid w:val="009D04DD"/>
    <w:rsid w:val="009D3F2A"/>
    <w:rsid w:val="009E01A9"/>
    <w:rsid w:val="009E4B16"/>
    <w:rsid w:val="009E4C9C"/>
    <w:rsid w:val="009E53CA"/>
    <w:rsid w:val="009F3D40"/>
    <w:rsid w:val="009F5AC7"/>
    <w:rsid w:val="00A00A72"/>
    <w:rsid w:val="00A048CD"/>
    <w:rsid w:val="00A2062A"/>
    <w:rsid w:val="00A211CF"/>
    <w:rsid w:val="00A2666A"/>
    <w:rsid w:val="00A27E96"/>
    <w:rsid w:val="00A35728"/>
    <w:rsid w:val="00A374A0"/>
    <w:rsid w:val="00A37CB3"/>
    <w:rsid w:val="00A37D34"/>
    <w:rsid w:val="00A503DF"/>
    <w:rsid w:val="00A50B2A"/>
    <w:rsid w:val="00A535FD"/>
    <w:rsid w:val="00A63415"/>
    <w:rsid w:val="00A63690"/>
    <w:rsid w:val="00A7062E"/>
    <w:rsid w:val="00A71531"/>
    <w:rsid w:val="00A80E4D"/>
    <w:rsid w:val="00A81539"/>
    <w:rsid w:val="00A81607"/>
    <w:rsid w:val="00A93033"/>
    <w:rsid w:val="00A95A7B"/>
    <w:rsid w:val="00A978BA"/>
    <w:rsid w:val="00AA464F"/>
    <w:rsid w:val="00AA4DA0"/>
    <w:rsid w:val="00AB3D32"/>
    <w:rsid w:val="00AB4355"/>
    <w:rsid w:val="00AB4375"/>
    <w:rsid w:val="00AC2CBF"/>
    <w:rsid w:val="00AC3076"/>
    <w:rsid w:val="00AD2B55"/>
    <w:rsid w:val="00AD7D84"/>
    <w:rsid w:val="00AE2E09"/>
    <w:rsid w:val="00AE4162"/>
    <w:rsid w:val="00AE5215"/>
    <w:rsid w:val="00AF02F4"/>
    <w:rsid w:val="00AF0C9F"/>
    <w:rsid w:val="00AF21B3"/>
    <w:rsid w:val="00AF306B"/>
    <w:rsid w:val="00AF5F79"/>
    <w:rsid w:val="00B011CC"/>
    <w:rsid w:val="00B22A38"/>
    <w:rsid w:val="00B24035"/>
    <w:rsid w:val="00B242C8"/>
    <w:rsid w:val="00B24EF1"/>
    <w:rsid w:val="00B260FD"/>
    <w:rsid w:val="00B316BA"/>
    <w:rsid w:val="00B32FBA"/>
    <w:rsid w:val="00B3602C"/>
    <w:rsid w:val="00B376F4"/>
    <w:rsid w:val="00B4435B"/>
    <w:rsid w:val="00B44AB5"/>
    <w:rsid w:val="00B524C1"/>
    <w:rsid w:val="00B54966"/>
    <w:rsid w:val="00B55E61"/>
    <w:rsid w:val="00B57B57"/>
    <w:rsid w:val="00B6556E"/>
    <w:rsid w:val="00B70EA7"/>
    <w:rsid w:val="00B7241A"/>
    <w:rsid w:val="00B73584"/>
    <w:rsid w:val="00B74CF6"/>
    <w:rsid w:val="00B80636"/>
    <w:rsid w:val="00B845E4"/>
    <w:rsid w:val="00B87028"/>
    <w:rsid w:val="00B9073A"/>
    <w:rsid w:val="00BA15EA"/>
    <w:rsid w:val="00BA2EFD"/>
    <w:rsid w:val="00BB5243"/>
    <w:rsid w:val="00BC2562"/>
    <w:rsid w:val="00BC77F6"/>
    <w:rsid w:val="00BE34D9"/>
    <w:rsid w:val="00BE68BB"/>
    <w:rsid w:val="00BF090A"/>
    <w:rsid w:val="00BF130B"/>
    <w:rsid w:val="00BF2355"/>
    <w:rsid w:val="00BF377C"/>
    <w:rsid w:val="00BF6472"/>
    <w:rsid w:val="00C0050C"/>
    <w:rsid w:val="00C01E45"/>
    <w:rsid w:val="00C07938"/>
    <w:rsid w:val="00C10C51"/>
    <w:rsid w:val="00C12C59"/>
    <w:rsid w:val="00C13E86"/>
    <w:rsid w:val="00C22931"/>
    <w:rsid w:val="00C36984"/>
    <w:rsid w:val="00C40144"/>
    <w:rsid w:val="00C46122"/>
    <w:rsid w:val="00C61A94"/>
    <w:rsid w:val="00C61E95"/>
    <w:rsid w:val="00C628D1"/>
    <w:rsid w:val="00C74968"/>
    <w:rsid w:val="00C84BFB"/>
    <w:rsid w:val="00C9285B"/>
    <w:rsid w:val="00C931C5"/>
    <w:rsid w:val="00C96B2C"/>
    <w:rsid w:val="00CA1637"/>
    <w:rsid w:val="00CA4AB2"/>
    <w:rsid w:val="00CB65FF"/>
    <w:rsid w:val="00CC2F3F"/>
    <w:rsid w:val="00CC4660"/>
    <w:rsid w:val="00CC5966"/>
    <w:rsid w:val="00CC7059"/>
    <w:rsid w:val="00CD0CC7"/>
    <w:rsid w:val="00CD3E3F"/>
    <w:rsid w:val="00CE14A2"/>
    <w:rsid w:val="00CE57C7"/>
    <w:rsid w:val="00CE77B7"/>
    <w:rsid w:val="00CF10A2"/>
    <w:rsid w:val="00CF2B20"/>
    <w:rsid w:val="00CF695D"/>
    <w:rsid w:val="00D00E6E"/>
    <w:rsid w:val="00D045C7"/>
    <w:rsid w:val="00D06972"/>
    <w:rsid w:val="00D111B9"/>
    <w:rsid w:val="00D21937"/>
    <w:rsid w:val="00D23CC6"/>
    <w:rsid w:val="00D30CF0"/>
    <w:rsid w:val="00D35D0F"/>
    <w:rsid w:val="00D41C78"/>
    <w:rsid w:val="00D42E2E"/>
    <w:rsid w:val="00D52BCD"/>
    <w:rsid w:val="00D52F7C"/>
    <w:rsid w:val="00D6475D"/>
    <w:rsid w:val="00D74559"/>
    <w:rsid w:val="00D75298"/>
    <w:rsid w:val="00D945EA"/>
    <w:rsid w:val="00DA73AA"/>
    <w:rsid w:val="00DB6093"/>
    <w:rsid w:val="00DC53D3"/>
    <w:rsid w:val="00DD5D64"/>
    <w:rsid w:val="00DE0D75"/>
    <w:rsid w:val="00DE2769"/>
    <w:rsid w:val="00DF0A89"/>
    <w:rsid w:val="00DF1372"/>
    <w:rsid w:val="00DF5E68"/>
    <w:rsid w:val="00DF61E0"/>
    <w:rsid w:val="00DF71A9"/>
    <w:rsid w:val="00E04C73"/>
    <w:rsid w:val="00E07A35"/>
    <w:rsid w:val="00E16AF7"/>
    <w:rsid w:val="00E16DB9"/>
    <w:rsid w:val="00E26DB7"/>
    <w:rsid w:val="00E31BCA"/>
    <w:rsid w:val="00E347E3"/>
    <w:rsid w:val="00E357A6"/>
    <w:rsid w:val="00E36279"/>
    <w:rsid w:val="00E3757B"/>
    <w:rsid w:val="00E4040E"/>
    <w:rsid w:val="00E43D47"/>
    <w:rsid w:val="00E45D93"/>
    <w:rsid w:val="00E55F65"/>
    <w:rsid w:val="00E620E2"/>
    <w:rsid w:val="00E62F94"/>
    <w:rsid w:val="00E637E9"/>
    <w:rsid w:val="00E7361A"/>
    <w:rsid w:val="00E7451E"/>
    <w:rsid w:val="00E80EF4"/>
    <w:rsid w:val="00E855CD"/>
    <w:rsid w:val="00E91F66"/>
    <w:rsid w:val="00EB5EE8"/>
    <w:rsid w:val="00EB781C"/>
    <w:rsid w:val="00EC20B9"/>
    <w:rsid w:val="00EC34E3"/>
    <w:rsid w:val="00ED41E5"/>
    <w:rsid w:val="00ED64F3"/>
    <w:rsid w:val="00ED6F59"/>
    <w:rsid w:val="00EE12FC"/>
    <w:rsid w:val="00EE1F76"/>
    <w:rsid w:val="00EE3E58"/>
    <w:rsid w:val="00EE4035"/>
    <w:rsid w:val="00F119F2"/>
    <w:rsid w:val="00F13E70"/>
    <w:rsid w:val="00F27314"/>
    <w:rsid w:val="00F27E06"/>
    <w:rsid w:val="00F304F9"/>
    <w:rsid w:val="00F3479D"/>
    <w:rsid w:val="00F35973"/>
    <w:rsid w:val="00F37F35"/>
    <w:rsid w:val="00F37FAA"/>
    <w:rsid w:val="00F42695"/>
    <w:rsid w:val="00F47578"/>
    <w:rsid w:val="00F51F93"/>
    <w:rsid w:val="00F5295A"/>
    <w:rsid w:val="00F552AE"/>
    <w:rsid w:val="00F60AB7"/>
    <w:rsid w:val="00F7684F"/>
    <w:rsid w:val="00F91872"/>
    <w:rsid w:val="00F92DD5"/>
    <w:rsid w:val="00F94352"/>
    <w:rsid w:val="00FB3581"/>
    <w:rsid w:val="00FB4B8F"/>
    <w:rsid w:val="00FC73F8"/>
    <w:rsid w:val="00FC745B"/>
    <w:rsid w:val="00FD4077"/>
    <w:rsid w:val="00FD7520"/>
    <w:rsid w:val="00FE111F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32F54"/>
  <w15:chartTrackingRefBased/>
  <w15:docId w15:val="{25E4C6D2-A2EA-4628-AABB-F5DB5DB8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4BC"/>
  </w:style>
  <w:style w:type="paragraph" w:styleId="1">
    <w:name w:val="heading 1"/>
    <w:basedOn w:val="a"/>
    <w:next w:val="a"/>
    <w:link w:val="10"/>
    <w:uiPriority w:val="9"/>
    <w:qFormat/>
    <w:rsid w:val="00884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1C78"/>
    <w:pPr>
      <w:spacing w:after="0" w:line="240" w:lineRule="auto"/>
    </w:pPr>
  </w:style>
  <w:style w:type="paragraph" w:customStyle="1" w:styleId="a4">
    <w:name w:val="!!!ОСНОВНИЙ"/>
    <w:basedOn w:val="a"/>
    <w:qFormat/>
    <w:rsid w:val="0078020E"/>
    <w:pPr>
      <w:spacing w:after="0" w:line="360" w:lineRule="auto"/>
      <w:ind w:firstLine="851"/>
      <w:jc w:val="both"/>
    </w:pPr>
    <w:rPr>
      <w:rFonts w:ascii="Times New Roman" w:hAnsi="Times New Roman"/>
      <w:sz w:val="28"/>
      <w:lang w:val="uk-UA"/>
    </w:rPr>
  </w:style>
  <w:style w:type="paragraph" w:customStyle="1" w:styleId="a5">
    <w:name w:val="!!!ЗАГОЛОВОК"/>
    <w:basedOn w:val="a4"/>
    <w:qFormat/>
    <w:rsid w:val="008929CE"/>
    <w:pPr>
      <w:suppressAutoHyphens/>
      <w:spacing w:before="240" w:after="120" w:line="240" w:lineRule="auto"/>
      <w:ind w:firstLine="0"/>
      <w:jc w:val="center"/>
    </w:pPr>
    <w:rPr>
      <w:b/>
      <w:caps/>
    </w:rPr>
  </w:style>
  <w:style w:type="paragraph" w:customStyle="1" w:styleId="a6">
    <w:name w:val="!!!ПИДЗАГОЛ.ПИДРОЗДИЛ"/>
    <w:basedOn w:val="a5"/>
    <w:qFormat/>
    <w:rsid w:val="00421C6F"/>
    <w:pPr>
      <w:spacing w:before="120" w:after="0"/>
      <w:ind w:firstLine="964"/>
      <w:jc w:val="both"/>
    </w:pPr>
    <w:rPr>
      <w:b w:val="0"/>
      <w:caps w:val="0"/>
      <w:shd w:val="clear" w:color="auto" w:fill="FFFFFF"/>
    </w:rPr>
  </w:style>
  <w:style w:type="character" w:styleId="a7">
    <w:name w:val="line number"/>
    <w:basedOn w:val="a0"/>
    <w:uiPriority w:val="99"/>
    <w:semiHidden/>
    <w:unhideWhenUsed/>
    <w:rsid w:val="002D0963"/>
  </w:style>
  <w:style w:type="paragraph" w:styleId="a8">
    <w:name w:val="header"/>
    <w:basedOn w:val="a4"/>
    <w:link w:val="a9"/>
    <w:uiPriority w:val="99"/>
    <w:unhideWhenUsed/>
    <w:rsid w:val="002D096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2A38"/>
    <w:rPr>
      <w:rFonts w:ascii="Times New Roman" w:hAnsi="Times New Roman"/>
      <w:sz w:val="28"/>
      <w:lang w:val="uk-UA"/>
    </w:rPr>
  </w:style>
  <w:style w:type="paragraph" w:styleId="aa">
    <w:name w:val="footer"/>
    <w:basedOn w:val="a"/>
    <w:link w:val="ab"/>
    <w:uiPriority w:val="99"/>
    <w:unhideWhenUsed/>
    <w:rsid w:val="002D09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0963"/>
  </w:style>
  <w:style w:type="paragraph" w:customStyle="1" w:styleId="ac">
    <w:name w:val="!!!РИСУНОК"/>
    <w:basedOn w:val="a4"/>
    <w:qFormat/>
    <w:rsid w:val="00421C6F"/>
    <w:pPr>
      <w:suppressAutoHyphens/>
      <w:spacing w:before="120" w:after="240" w:line="240" w:lineRule="auto"/>
      <w:ind w:firstLine="0"/>
      <w:jc w:val="center"/>
    </w:pPr>
  </w:style>
  <w:style w:type="paragraph" w:customStyle="1" w:styleId="ad">
    <w:name w:val="!!!ПРИМИТКА"/>
    <w:basedOn w:val="a4"/>
    <w:qFormat/>
    <w:rsid w:val="00421C6F"/>
    <w:pPr>
      <w:suppressAutoHyphens/>
      <w:spacing w:before="120" w:after="240" w:line="240" w:lineRule="auto"/>
      <w:jc w:val="left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884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8844C7"/>
    <w:pPr>
      <w:outlineLvl w:val="9"/>
    </w:pPr>
    <w:rPr>
      <w:lang w:eastAsia="ru-RU"/>
    </w:rPr>
  </w:style>
  <w:style w:type="paragraph" w:styleId="11">
    <w:name w:val="toc 1"/>
    <w:basedOn w:val="a4"/>
    <w:next w:val="a"/>
    <w:autoRedefine/>
    <w:uiPriority w:val="39"/>
    <w:unhideWhenUsed/>
    <w:rsid w:val="008844C7"/>
    <w:pPr>
      <w:spacing w:after="100"/>
    </w:pPr>
  </w:style>
  <w:style w:type="character" w:styleId="af">
    <w:name w:val="Hyperlink"/>
    <w:basedOn w:val="a0"/>
    <w:uiPriority w:val="99"/>
    <w:unhideWhenUsed/>
    <w:rsid w:val="008844C7"/>
    <w:rPr>
      <w:color w:val="0563C1" w:themeColor="hyperlink"/>
      <w:u w:val="single"/>
    </w:rPr>
  </w:style>
  <w:style w:type="paragraph" w:styleId="af0">
    <w:name w:val="List Paragraph"/>
    <w:basedOn w:val="a"/>
    <w:link w:val="af1"/>
    <w:uiPriority w:val="34"/>
    <w:qFormat/>
    <w:rsid w:val="008844C7"/>
    <w:pPr>
      <w:ind w:left="720"/>
      <w:contextualSpacing/>
    </w:pPr>
  </w:style>
  <w:style w:type="paragraph" w:styleId="2">
    <w:name w:val="toc 2"/>
    <w:basedOn w:val="a4"/>
    <w:next w:val="a"/>
    <w:autoRedefine/>
    <w:uiPriority w:val="39"/>
    <w:unhideWhenUsed/>
    <w:rsid w:val="00D75298"/>
    <w:pPr>
      <w:spacing w:after="100"/>
      <w:ind w:left="220"/>
    </w:pPr>
  </w:style>
  <w:style w:type="paragraph" w:customStyle="1" w:styleId="20">
    <w:name w:val="!!!2_ЗАГОЛ_ПИДР"/>
    <w:basedOn w:val="a6"/>
    <w:qFormat/>
    <w:rsid w:val="00D75298"/>
    <w:rPr>
      <w:noProof/>
    </w:rPr>
  </w:style>
  <w:style w:type="paragraph" w:styleId="31">
    <w:name w:val="toc 3"/>
    <w:basedOn w:val="a4"/>
    <w:next w:val="a"/>
    <w:autoRedefine/>
    <w:uiPriority w:val="39"/>
    <w:unhideWhenUsed/>
    <w:rsid w:val="00D75298"/>
    <w:pPr>
      <w:spacing w:after="100"/>
      <w:ind w:left="440"/>
    </w:pPr>
  </w:style>
  <w:style w:type="paragraph" w:customStyle="1" w:styleId="TMtext">
    <w:name w:val="T_M_text"/>
    <w:basedOn w:val="a"/>
    <w:rsid w:val="00D6475D"/>
    <w:pPr>
      <w:widowControl w:val="0"/>
      <w:suppressLineNumbers/>
      <w:autoSpaceDN w:val="0"/>
      <w:spacing w:after="0" w:line="240" w:lineRule="auto"/>
      <w:ind w:firstLine="437"/>
      <w:jc w:val="both"/>
      <w:textAlignment w:val="baseline"/>
    </w:pPr>
    <w:rPr>
      <w:rFonts w:ascii="Times New Roman" w:eastAsia="Times New Roman" w:hAnsi="Times New Roman" w:cs="Times New Roman"/>
      <w:color w:val="000000"/>
      <w:kern w:val="3"/>
      <w:sz w:val="28"/>
      <w:szCs w:val="24"/>
      <w:lang w:val="uk-UA" w:eastAsia="zh-CN"/>
    </w:rPr>
  </w:style>
  <w:style w:type="character" w:styleId="af2">
    <w:name w:val="Unresolved Mention"/>
    <w:basedOn w:val="a0"/>
    <w:uiPriority w:val="99"/>
    <w:semiHidden/>
    <w:unhideWhenUsed/>
    <w:rsid w:val="00E620E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563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B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link w:val="Text0"/>
    <w:qFormat/>
    <w:rsid w:val="00C01E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ext0">
    <w:name w:val="Text Знак"/>
    <w:basedOn w:val="a0"/>
    <w:link w:val="Text"/>
    <w:rsid w:val="00C01E45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MainText">
    <w:name w:val="MainText"/>
    <w:basedOn w:val="a"/>
    <w:link w:val="MainTextChar"/>
    <w:autoRedefine/>
    <w:qFormat/>
    <w:rsid w:val="007C18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character" w:customStyle="1" w:styleId="MainTextChar">
    <w:name w:val="MainText Char"/>
    <w:link w:val="MainText"/>
    <w:rsid w:val="007C18B4"/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MyCommonStyle">
    <w:name w:val="MyCommonStyle"/>
    <w:basedOn w:val="a"/>
    <w:link w:val="MyCommonStyleChar"/>
    <w:qFormat/>
    <w:rsid w:val="001B4AF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MyCommonStyleChar">
    <w:name w:val="MyCommonStyle Char"/>
    <w:basedOn w:val="a0"/>
    <w:link w:val="MyCommonStyle"/>
    <w:rsid w:val="001B4AFF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4">
    <w:name w:val="page number"/>
    <w:basedOn w:val="a0"/>
    <w:uiPriority w:val="99"/>
    <w:unhideWhenUsed/>
    <w:rsid w:val="006332D0"/>
  </w:style>
  <w:style w:type="paragraph" w:customStyle="1" w:styleId="TableContents">
    <w:name w:val="Table Contents"/>
    <w:basedOn w:val="a"/>
    <w:qFormat/>
    <w:rsid w:val="00CD3E3F"/>
    <w:pPr>
      <w:suppressLineNumbers/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customStyle="1" w:styleId="af5">
    <w:name w:val="Мой стиль"/>
    <w:rsid w:val="00CD3E3F"/>
    <w:pPr>
      <w:suppressAutoHyphens/>
      <w:autoSpaceDN w:val="0"/>
      <w:spacing w:after="0" w:line="360" w:lineRule="auto"/>
      <w:ind w:left="170"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TableText">
    <w:name w:val="TableText"/>
    <w:basedOn w:val="a"/>
    <w:link w:val="TableText0"/>
    <w:qFormat/>
    <w:rsid w:val="0078004E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ableText0">
    <w:name w:val="TableText Знак"/>
    <w:basedOn w:val="a0"/>
    <w:link w:val="TableText"/>
    <w:rsid w:val="0078004E"/>
    <w:rPr>
      <w:rFonts w:ascii="Times New Roman" w:hAnsi="Times New Roman" w:cs="Times New Roman"/>
      <w:sz w:val="28"/>
      <w:szCs w:val="24"/>
    </w:rPr>
  </w:style>
  <w:style w:type="paragraph" w:customStyle="1" w:styleId="TableTextDigit">
    <w:name w:val="TableTextDigit"/>
    <w:basedOn w:val="TableText"/>
    <w:link w:val="TableTextDigit0"/>
    <w:qFormat/>
    <w:rsid w:val="0078004E"/>
    <w:pPr>
      <w:ind w:right="113"/>
      <w:jc w:val="right"/>
    </w:pPr>
  </w:style>
  <w:style w:type="character" w:customStyle="1" w:styleId="TableTextDigit0">
    <w:name w:val="TableTextDigit Знак"/>
    <w:basedOn w:val="TableText0"/>
    <w:link w:val="TableTextDigit"/>
    <w:rsid w:val="0078004E"/>
    <w:rPr>
      <w:rFonts w:ascii="Times New Roman" w:hAnsi="Times New Roman" w:cs="Times New Roman"/>
      <w:sz w:val="28"/>
      <w:szCs w:val="24"/>
    </w:rPr>
  </w:style>
  <w:style w:type="paragraph" w:customStyle="1" w:styleId="TableStr">
    <w:name w:val="TableStr"/>
    <w:basedOn w:val="TableText"/>
    <w:link w:val="TableStr0"/>
    <w:qFormat/>
    <w:rsid w:val="0078004E"/>
    <w:pPr>
      <w:jc w:val="left"/>
    </w:pPr>
  </w:style>
  <w:style w:type="character" w:customStyle="1" w:styleId="TableStr0">
    <w:name w:val="TableStr Знак"/>
    <w:basedOn w:val="TableText0"/>
    <w:link w:val="TableStr"/>
    <w:rsid w:val="0078004E"/>
    <w:rPr>
      <w:rFonts w:ascii="Times New Roman" w:hAnsi="Times New Roman" w:cs="Times New Roman"/>
      <w:sz w:val="28"/>
      <w:szCs w:val="24"/>
    </w:rPr>
  </w:style>
  <w:style w:type="paragraph" w:customStyle="1" w:styleId="Standard">
    <w:name w:val="Standard"/>
    <w:qFormat/>
    <w:rsid w:val="00456AC0"/>
    <w:pPr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styleId="af6">
    <w:name w:val="FollowedHyperlink"/>
    <w:basedOn w:val="a0"/>
    <w:uiPriority w:val="99"/>
    <w:semiHidden/>
    <w:unhideWhenUsed/>
    <w:rsid w:val="007924D1"/>
    <w:rPr>
      <w:color w:val="954F72" w:themeColor="followedHyperlink"/>
      <w:u w:val="single"/>
    </w:rPr>
  </w:style>
  <w:style w:type="character" w:customStyle="1" w:styleId="af7">
    <w:name w:val="ОсновнийТекст Знак"/>
    <w:link w:val="af8"/>
    <w:locked/>
    <w:rsid w:val="00062AB8"/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af8">
    <w:name w:val="ОсновнийТекст"/>
    <w:basedOn w:val="a"/>
    <w:link w:val="af7"/>
    <w:qFormat/>
    <w:rsid w:val="00062AB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customStyle="1" w:styleId="List1">
    <w:name w:val="List1"/>
    <w:basedOn w:val="a"/>
    <w:autoRedefine/>
    <w:qFormat/>
    <w:rsid w:val="00C36984"/>
    <w:pPr>
      <w:widowControl w:val="0"/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B84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45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1">
    <w:name w:val="Абзац списка Знак"/>
    <w:basedOn w:val="a0"/>
    <w:link w:val="af0"/>
    <w:uiPriority w:val="34"/>
    <w:rsid w:val="00C6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ev.ukrstat.gov.ua/p.php3?c=1139&amp;lang=1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.rozetka.com.ua/microsoft_fqc_09131/p393630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.rozetka.com.ua/microsoft_fqc_09131/p39363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ork.ua/ru/salary-kyiv-&#1089;&#1080;&#1089;&#1090;&#1077;&#1084;&#1085;&#1099;&#1081;+&#1072;&#1076;&#1084;&#1080;&#1085;&#1080;&#1089;&#1090;&#1088;&#1072;&#1090;&#1086;&#1088;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Мет</b:Tag>
    <b:SourceType>DocumentFromInternetSite</b:SourceType>
    <b:Guid>{B9AEAC0B-A155-2746-B784-5230B27AF7E6}</b:Guid>
    <b:Title>Методики оценки трудозатрат по разработке программного обеспечения информационных систем</b:Title>
    <b:URL>http://repository.enu.kz/bitstream/handle/data/12881/metodika-trudozatrat.pdf </b:URL>
    <b:YearAccessed>2019</b:YearAccessed>
    <b:MonthAccessed>12</b:MonthAccessed>
    <b:DayAccessed>10</b:DayAccessed>
    <b:RefOrder>7</b:RefOrder>
  </b:Source>
  <b:Source>
    <b:Tag>Мет19</b:Tag>
    <b:SourceType>DocumentFromInternetSite</b:SourceType>
    <b:Guid>{12262293-3B3D-394C-9A30-CB850937236B}</b:Guid>
    <b:Title> Методики оценки трудозатрат</b:Title>
    <b:URL>file:///C:/Documents%20and%20Settings/User/%D0%9C%D0%BE%D0%B8%20%D0%B4%D0%BE%D0%BA%D1%83%D0%BC%D0%B5%D0%BD%D1%82%D1%8B/Downloads/soi_2014_8_33.pdf</b:URL>
    <b:YearAccessed>2019</b:YearAccessed>
    <b:MonthAccessed>12</b:MonthAccessed>
    <b:DayAccessed>10</b:DayAccessed>
    <b:RefOrder>8</b:RefOrder>
  </b:Source>
  <b:Source>
    <b:Tag>Куп19</b:Tag>
    <b:SourceType>InternetSite</b:SourceType>
    <b:Guid>{6081C4D3-B026-DB44-AE87-9CC4FFCF3346}</b:Guid>
    <b:Title>Rozetka</b:Title>
    <b:URL>https://rozetka.com.ua/lenovo_81n800x6ra/p154382649</b:URL>
    <b:Day>10</b:Day>
    <b:LCID>ru-RU</b:LCID>
    <b:ProductionCompany>Rozetka</b:ProductionCompany>
    <b:YearAccessed>2019</b:YearAccessed>
    <b:MonthAccessed>12</b:MonthAccessed>
    <b:RefOrder>9</b:RefOrder>
  </b:Source>
  <b:Source>
    <b:Tag>UA019</b:Tag>
    <b:SourceType>Report</b:SourceType>
    <b:Guid>{1115C190-6DAD-2B4D-B432-F2B437F9DE45}</b:Guid>
    <b:Title>Договір на аренду приміщення UA0054090</b:Title>
    <b:City>Дніпро</b:City>
    <b:Year>2019</b:Year>
    <b:RefOrder>10</b:RefOrder>
  </b:Source>
  <b:Source>
    <b:Tag>Wha19</b:Tag>
    <b:SourceType>InternetSite</b:SourceType>
    <b:Guid>{8FDF9C28-C82B-4E4C-A779-0E4B1BBDE0AB}</b:Guid>
    <b:Title>What is Use Case Diagram?</b:Title>
    <b:URL>https://www.visual-paradigm.com/guide/uml-unified-modeling-language/what-is-use-case-diagram/</b:URL>
    <b:YearAccessed>2019</b:YearAccessed>
    <b:MonthAccessed>12</b:MonthAccessed>
    <b:DayAccessed>12</b:DayAccessed>
    <b:RefOrder>53</b:RefOrder>
  </b:Source>
  <b:Source>
    <b:Tag>Кое19</b:Tag>
    <b:SourceType>InternetSite</b:SourceType>
    <b:Guid>{8510B825-D93A-9E4D-803A-220A4B8E0B93}</b:Guid>
    <b:Title>Коецепция: Стратегия тестирования </b:Title>
    <b:URL>http://dit.isuct.ru/Publish_RUP/core.base_rup/guidances/concepts/test_strategy_9981F03E.html</b:URL>
    <b:YearAccessed>2019</b:YearAccessed>
    <b:MonthAccessed>12</b:MonthAccessed>
    <b:DayAccessed>8</b:DayAccessed>
    <b:RefOrder>55</b:RefOrder>
  </b:Source>
  <b:Source>
    <b:Tag>Тес193</b:Tag>
    <b:SourceType>InternetSite</b:SourceType>
    <b:Guid>{CFD30441-A057-3F45-870F-1806425E57AA}</b:Guid>
    <b:Title>Тестирование белого ящика</b:Title>
    <b:URL>https://ru.wikipedia.org/wiki/%D0%A2%D0%B5%D1%81%D1%82%D0%B8%D1%80%D0%BE%D0%B2%D0%B0%D0%BD%D0%B8%D0%B5_%D0%B1%D0%B5%D0%BB%D0%BE%D0%B3%D0%BE_%D1%8F%D1%89%D0%B8%D0%BA%D0%B0</b:URL>
    <b:YearAccessed>2019</b:YearAccessed>
    <b:MonthAccessed>12</b:MonthAccessed>
    <b:DayAccessed>8</b:DayAccessed>
    <b:RefOrder>58</b:RefOrder>
  </b:Source>
</b:Sources>
</file>

<file path=customXml/itemProps1.xml><?xml version="1.0" encoding="utf-8"?>
<ds:datastoreItem xmlns:ds="http://schemas.openxmlformats.org/officeDocument/2006/customXml" ds:itemID="{E81395AF-0C56-4817-8CAA-23A03270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2312</Words>
  <Characters>13184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Polischuk</dc:creator>
  <cp:keywords/>
  <dc:description/>
  <cp:lastModifiedBy>Ilya Polischuk</cp:lastModifiedBy>
  <cp:revision>2</cp:revision>
  <dcterms:created xsi:type="dcterms:W3CDTF">2020-11-23T21:04:00Z</dcterms:created>
  <dcterms:modified xsi:type="dcterms:W3CDTF">2020-11-23T21:04:00Z</dcterms:modified>
</cp:coreProperties>
</file>