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包装膜材料成本优化与智能体系统方案（V3）</w:t>
      </w:r>
    </w:p>
    <w:p>
      <w:r>
        <w:t>日期：2026-09-16　　适用：内部执行版</w:t>
      </w:r>
    </w:p>
    <w:p>
      <w:pPr>
        <w:pStyle w:val="Heading2"/>
      </w:pPr>
      <w:r>
        <w:t>0 现状与目标（统一口径）</w:t>
      </w:r>
    </w:p>
    <w:p>
      <w:pPr>
        <w:pStyle w:val="ListBullet"/>
      </w:pPr>
      <w:r>
        <w:t>现用配方：LLDPE 60% + LDPE / HDPE / 再生一级料 40%。**LLDPE 约 12,000 元/吨，是成本大头**（60% 用量 ≈ 每吨配方 7,200 元）；再生料约 8,000 元/吨。</w:t>
      </w:r>
    </w:p>
    <w:p>
      <w:pPr>
        <w:pStyle w:val="ListBullet"/>
      </w:pPr>
      <w:r>
        <w:t>红线：拉伸、撕裂、穿刺、热封、透明度五项均不低于现用膜（base）。</w:t>
      </w:r>
    </w:p>
    <w:p>
      <w:pPr>
        <w:pStyle w:val="ListBullet"/>
      </w:pPr>
      <w:r>
        <w:t>目标分两层：</w:t>
      </w:r>
    </w:p>
    <w:p>
      <w:pPr>
        <w:pStyle w:val="ListNumber"/>
      </w:pPr>
      <w:r>
        <w:t>材料层：找到能替代现用 LLDPE / HDPE、性能相近、价格更低的材料，并确定再生料可加到多少。</w:t>
      </w:r>
    </w:p>
    <w:p>
      <w:pPr>
        <w:pStyle w:val="ListNumber"/>
      </w:pPr>
      <w:r>
        <w:t>系统层：建成智能体，输入材料信息（性能参数 + 价格）就能自动给出最优材料组合方案，价格变了方案自动更新。</w:t>
      </w:r>
    </w:p>
    <w:p>
      <w:pPr>
        <w:pStyle w:val="ListBullet"/>
      </w:pPr>
      <w:r>
        <w:t>**当前重心：把智能体需要的数据基础做扎实**（材料库、再生料数据、价格表、性能基线、证据），再进入实验验证。</w:t>
      </w:r>
    </w:p>
    <w:p>
      <w:pPr>
        <w:pStyle w:val="Heading2"/>
      </w:pPr>
      <w:r>
        <w:t>1 三条降本路线与验证方法</w:t>
      </w:r>
    </w:p>
    <w:p>
      <w:pPr>
        <w:pStyle w:val="Heading3"/>
      </w:pPr>
      <w:r>
        <w:t>1.1 提高再生料比例</w:t>
      </w:r>
    </w:p>
    <w:p>
      <w:pPr>
        <w:pStyle w:val="ListBullet"/>
      </w:pPr>
      <w:r>
        <w:t>做法：固定其他组分，再生料按阶梯 15% → 25% → 35% → 45% 试；每档配 PPA + 抗氧剂母料 1%，整轮用同一批再生料并留样。</w:t>
      </w:r>
    </w:p>
    <w:p>
      <w:pPr>
        <w:pStyle w:val="ListBullet"/>
      </w:pPr>
      <w:r>
        <w:t>要采的数据：再生料来源（工业膜回料 / 消费后料）、等级、MFR、密度、灰分、凝胶数、气味、批次差异；每档的五项实测。</w:t>
      </w:r>
    </w:p>
    <w:p>
      <w:pPr>
        <w:pStyle w:val="ListBullet"/>
      </w:pPr>
      <w:r>
        <w:t>判据：五项 ≥ base；出现晶点、雾度上升、热封下降的那一档即为上限。</w:t>
      </w:r>
    </w:p>
    <w:p>
      <w:pPr>
        <w:pStyle w:val="ListBullet"/>
      </w:pPr>
      <w:r>
        <w:t>预期：每提高 10 个点再生料（替代 LLDPE），原料成本约降 400 元/吨（按 12,000 − 8,000 计）。</w:t>
      </w:r>
    </w:p>
    <w:p>
      <w:pPr>
        <w:pStyle w:val="Heading3"/>
      </w:pPr>
      <w:r>
        <w:t>1.2 筛选 LLDPE / HDPE 替代品</w:t>
      </w:r>
    </w:p>
    <w:p>
      <w:r>
        <w:t>按"性能相近、价格更低"用性能窗口筛，不凭印象：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筛选维度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现用 LLDPE 的窗口（待用实测校正）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0.915～0.925 g/cm³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决定挺度、透明、热封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熔点 / Vicat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118～126 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决定热封温度与耐热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MFR（190/2.16）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0.5～3 g/10min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吹膜可加工窗口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共聚单体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C4 / C6 / C8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C6/C8 韧性更高，可减量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落镖 / 穿刺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现用牌号 TDS 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韧性来源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12,000（目标 ≤ 10,000）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含税到厂</w:t>
            </w:r>
          </w:p>
        </w:tc>
      </w:tr>
    </w:tbl>
    <w:p>
      <w:r>
        <w:t>候选池（按"替代什么"分组）：</w:t>
      </w:r>
    </w:p>
    <w:p>
      <w:pPr>
        <w:pStyle w:val="ListNumber"/>
      </w:pPr>
      <w:r>
        <w:t>**同类更便宜的 LLDPE**：国产 C4（7042 类，市价通常远低于 12,000）、国产 C6、副牌 / 宽规格料（比正牌低 10%～30%）。</w:t>
      </w:r>
    </w:p>
    <w:p>
      <w:pPr>
        <w:pStyle w:val="ListNumber"/>
      </w:pPr>
      <w:r>
        <w:t>**高效韧性树脂低比例替代**：茂金属 LLDPE（C6/C8）、POE——单价高但用量少，用 10～15% 顶替 25～30 个点的现用料。</w:t>
      </w:r>
    </w:p>
    <w:p>
      <w:pPr>
        <w:pStyle w:val="ListNumber"/>
      </w:pPr>
      <w:r>
        <w:t>**HDPE 的替代或去除**：MDPE、直接去掉 HDPE（透明产品里 HDPE 拖累撕裂与雾度）。</w:t>
      </w:r>
    </w:p>
    <w:p>
      <w:pPr>
        <w:pStyle w:val="ListNumber"/>
      </w:pPr>
      <w:r>
        <w:t>**再生线性料**（工业膜回料）：补韧性且便宜，须无 PIB。</w:t>
      </w:r>
    </w:p>
    <w:p>
      <w:pPr>
        <w:pStyle w:val="ListNumber"/>
      </w:pPr>
      <w:r>
        <w:t>**LDPE 部分替代**：再生高压料替换新料 LDPE。</w:t>
      </w:r>
    </w:p>
    <w:p>
      <w:r>
        <w:t>流程：TDS 参数入库 → 窗口过滤 → 价格排序 → 文献/专利证据核对（对五项性能的影响方向）→ 向供应商要样料与报价 → 小试。</w:t>
      </w:r>
    </w:p>
    <w:p>
      <w:pPr>
        <w:pStyle w:val="Heading3"/>
      </w:pPr>
      <w:r>
        <w:t>1.3 组合方案</w:t>
      </w:r>
    </w:p>
    <w:p>
      <w:r>
        <w:t>再生料 + 替代树脂 + 助剂的组合由智能体在约束内生成（合计 100%、LDPE 类 ≥ 35% 稳泡、HDPE ≤ 5% 等），按成本排序、按证据给定性预期，输出 Top 20 与首轮试验清单。</w:t>
      </w:r>
    </w:p>
    <w:p>
      <w:pPr>
        <w:pStyle w:val="Heading2"/>
      </w:pPr>
      <w:r>
        <w:t>2 智能体所需的数据基础（当前重心）</w:t>
      </w:r>
    </w:p>
    <w:p>
      <w:pPr>
        <w:pStyle w:val="Heading3"/>
      </w:pPr>
      <w:r>
        <w:t>2.1 材料数据库（每种牌号一条，字段固定）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字段组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来源与要求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代码、类别、名称、牌号、生产商、供应商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物性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密度、MFR、熔点 / Vicat、共聚单体、分子量分布（宽/窄）、是否再生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供应商 TDS，标出处链接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膜性能（TDS 典型值）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落镖、拉伸 MD/TD、撕裂 MD/TD、雾度、光泽、热封起始温度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TDS；缺失写"待测"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推荐加工温度、吹膜适用性、是否需 PPA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 / 应用指南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对五项性能的影响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方向 + 幅度等级 + 依据（文献 / 专利 / TDS / 经验）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每条带 [S#] 出处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典型用量范围、上限原因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文献 / 经验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估计价（来源、日期、口径）、实价（供应商、起订量、报价日期）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两档分列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货源、批次、加工、气味、法规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验收：首版 ≥ 40 个牌号（其中现用 4 种必须齐全）、每条物性有 TDS 出处、每条价格有日期与来源。</w:t>
      </w:r>
    </w:p>
    <w:p>
      <w:pPr>
        <w:pStyle w:val="Heading3"/>
      </w:pPr>
      <w:r>
        <w:t>2.2 数据来源与采集方式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供应商 TDS / 产品页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物性、典型膜性能、加工建议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网页搜索抓取 + 手动上传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学术文献（OpenAlex / Crossref / Scopus）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共混机理、再生料影响、茂金属减量、工艺影响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自动检索 → LLM 判相关 → 文献卡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专利（Google Patents）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配方范围、声称效果、规避点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自动抓全文 → 专利卡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中文文献（CNKI / 万方）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工程实践、配方比例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手动下载上传（无开放接口）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价格网站（生意社 / 卓创 / 隆众）+ 供应商报价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参考价与实价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自动抽取（标日期）+ 采购回填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甲方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现用牌号、实际进价、现用膜实测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询价清单 + base 测试表</w:t>
            </w:r>
          </w:p>
        </w:tc>
      </w:tr>
    </w:tbl>
    <w:p>
      <w:r>
        <w:t>规则：可信度 实验 &gt; TDS &gt; 期刊 &gt; 专利 &gt; 行业网 &gt; 论坛；数值只能来自 TDS / 文献 / 实价，模型只给方向。</w:t>
      </w:r>
    </w:p>
    <w:p>
      <w:pPr>
        <w:pStyle w:val="Heading3"/>
      </w:pPr>
      <w:r>
        <w:t>2.3 再生料专项数据</w:t>
      </w:r>
    </w:p>
    <w:p>
      <w:pPr>
        <w:pStyle w:val="ListBullet"/>
      </w:pPr>
      <w:r>
        <w:t>供应商清单（≥ 3 家）、等级（一级透明 / 二级 / 线性回料 / PCR）、来源膜种、价格、起订量。</w:t>
      </w:r>
    </w:p>
    <w:p>
      <w:pPr>
        <w:pStyle w:val="ListBullet"/>
      </w:pPr>
      <w:r>
        <w:t>进厂快检项：MFR、密度、灰分、水分、DSC 杂质峰（PP/PA/PET）、凝胶数；每批一条记录。</w:t>
      </w:r>
    </w:p>
    <w:p>
      <w:pPr>
        <w:pStyle w:val="ListBullet"/>
      </w:pPr>
      <w:r>
        <w:t>目的：让"再生料比例上限"与"批次波动"成为可量化的输入，而不是经验。</w:t>
      </w:r>
    </w:p>
    <w:p>
      <w:pPr>
        <w:pStyle w:val="Heading3"/>
      </w:pPr>
      <w:r>
        <w:t>2.4 价格表与联动机制</w:t>
      </w:r>
    </w:p>
    <w:p>
      <w:pPr>
        <w:pStyle w:val="ListBullet"/>
      </w:pPr>
      <w:r>
        <w:t>价格表两档：估计价（网查，带来源与日期）/ 实价（采购回填）；成本计算优先用实价。</w:t>
      </w:r>
    </w:p>
    <w:p>
      <w:pPr>
        <w:pStyle w:val="ListBullet"/>
      </w:pPr>
      <w:r>
        <w:t>更新频率：估计价每周自动刷新一次；实价随询价回填。</w:t>
      </w:r>
    </w:p>
    <w:p>
      <w:pPr>
        <w:pStyle w:val="ListBullet"/>
      </w:pPr>
      <w:r>
        <w:t>联动：价格变动 → 全部配方成本重算 → Top 20 重排 → 标出排名变化 &gt; 3 位或成本变动 &gt; 100 元/吨的方案。</w:t>
      </w:r>
    </w:p>
    <w:p>
      <w:pPr>
        <w:pStyle w:val="ListBullet"/>
      </w:pPr>
      <w:r>
        <w:t>现用 LLDPE 12,000、再生料 8,000 先作为"甲方口述价"录入；LDPE / HDPE 的实价待补。</w:t>
      </w:r>
    </w:p>
    <w:p>
      <w:pPr>
        <w:pStyle w:val="Heading3"/>
      </w:pPr>
      <w:r>
        <w:t>2.5 性能基线与判据</w:t>
      </w:r>
    </w:p>
    <w:p>
      <w:pPr>
        <w:pStyle w:val="ListBullet"/>
      </w:pPr>
      <w:r>
        <w:t>base = 现用膜五项实测均值 ± SD（现用膜 2 卷、同批），另测厚度、落镖、热封窗口。</w:t>
      </w:r>
    </w:p>
    <w:p>
      <w:pPr>
        <w:pStyle w:val="ListBullet"/>
      </w:pPr>
      <w:r>
        <w:t>过关：力学 / 热封 ≥ base × 0.95 且 ≥ base − 1SD；雾度 ≤ base + 1；透光率 ≥ base − 1%。</w:t>
      </w:r>
    </w:p>
    <w:p>
      <w:pPr>
        <w:pStyle w:val="ListBullet"/>
      </w:pPr>
      <w:r>
        <w:t>没有 base 之前，智能体只能出"定性预期"，不能判过关——这是数据基础里最先要补的一项。</w:t>
      </w:r>
    </w:p>
    <w:p>
      <w:pPr>
        <w:pStyle w:val="Heading3"/>
      </w:pPr>
      <w:r>
        <w:t>2.6 数据基础阶段的交付物</w:t>
      </w:r>
    </w:p>
    <w:p>
      <w:r>
        <w:t>材料数据库 V1（xlsx + 系统内）、再生料数据表、价格表 V1、来源清单、文献卡 / 专利卡 / 材料卡、现配方机理报告、base 测试方案与数据表模板。</w:t>
      </w:r>
    </w:p>
    <w:p>
      <w:pPr>
        <w:pStyle w:val="Heading2"/>
      </w:pPr>
      <w:r>
        <w:t>3 智能体系统设计</w:t>
      </w:r>
    </w:p>
    <w:p>
      <w:pPr>
        <w:pStyle w:val="Heading3"/>
      </w:pPr>
      <w:r>
        <w:t>3.1 输入 / 输出</w:t>
      </w:r>
    </w:p>
    <w:p>
      <w:pPr>
        <w:pStyle w:val="ListBullet"/>
      </w:pPr>
      <w:r>
        <w:t>输入：① 目标膜（产品、膜厚、透明 / 非透明、单层 / 三层、五项要求或 base）；② 可用材料清单（含物性与价格，可随时增删）；③ 约束（配方边界、成本上限、替代意愿）。</w:t>
      </w:r>
    </w:p>
    <w:p>
      <w:pPr>
        <w:pStyle w:val="ListBullet"/>
      </w:pPr>
      <w:r>
        <w:t>输出：按成本排序的材料组合方案，每条含：各组分比例、成本（估 / 实口径）、五项定性预期与依据、风险与观察点、建议试验顺序；价格更新后自动重排。</w:t>
      </w:r>
    </w:p>
    <w:p>
      <w:pPr>
        <w:pStyle w:val="Heading3"/>
      </w:pPr>
      <w:r>
        <w:t>3.2 推荐逻辑（两阶段）</w:t>
      </w:r>
    </w:p>
    <w:p>
      <w:pPr>
        <w:pStyle w:val="ListBullet"/>
      </w:pPr>
      <w:r>
        <w:t>无实验数据时（知识驱动）：材料窗口筛选 → 约束内生成候选 → 按价格表算成本 → 用材料卡 / 文献卡做定性五项评估 → 按"降本额 × 过关把握"排序 → Top 20 + 首轮试验清单（覆盖不同思路，兼顾建模补点）。</w:t>
      </w:r>
    </w:p>
    <w:p>
      <w:pPr>
        <w:pStyle w:val="ListBullet"/>
      </w:pPr>
      <w:r>
        <w:t>有实验数据后（数据驱动）：每项性能单独建模（Scheffé / 梯度提升 / 高斯过程，留一交叉验证）→ 扫描候选空间（配方库 + 约束内随机 2000 个）→ P(五项过关) ≥ 0.8 下取成本最低 → 利用型 + 探索型推荐 → 知识库复核化学合理性 → 下一轮实验 → 回灌。</w:t>
      </w:r>
    </w:p>
    <w:p>
      <w:pPr>
        <w:pStyle w:val="ListBullet"/>
      </w:pPr>
      <w:r>
        <w:t>停止条件：连续两轮最优过关方案成本改善 &lt; 50 元/吨。</w:t>
      </w:r>
    </w:p>
    <w:p>
      <w:pPr>
        <w:pStyle w:val="Heading3"/>
      </w:pPr>
      <w:r>
        <w:t>3.3 价格联动</w:t>
      </w:r>
    </w:p>
    <w:p>
      <w:r>
        <w:t>价格表是唯一成本来源；任何价格变更（手工登记、询价回填、每周自动抓取）都触发：成本重算 → 排名更新 → 变化提示。方案永远带"价格口径与日期"。</w:t>
      </w:r>
    </w:p>
    <w:p>
      <w:pPr>
        <w:pStyle w:val="Heading3"/>
      </w:pPr>
      <w:r>
        <w:t>3.4 与实验的闭环</w:t>
      </w:r>
    </w:p>
    <w:p>
      <w:r>
        <w:t>首轮：再生料阶梯 4 档 + 替代树脂代表方案 6～8 个 + D-最优补点 → 24～30 个配方；同机台同工艺；数据按统一表回灌；建模后扫描推荐；每轮 1～2 周。</w:t>
      </w:r>
    </w:p>
    <w:p>
      <w:pPr>
        <w:pStyle w:val="Heading2"/>
      </w:pPr>
      <w:r>
        <w:t>4 与现有系统的对应关系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现有模块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材料数据库 + 价格两档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原料库、价格卡（`polysage/formulation/materials.py`）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已建，需按 2.1 补熔点 / Vicat / 膜性能典型值字段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文献 / 专利 / TDS / 价格采集，带出处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流水线 ①③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已建并实测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现配方机理分析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流水线 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替代品窗口筛选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**需新增**：按密度 / 熔点 / MFR / 价格窗口检索的筛选器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组合方案生成、成本、定性评估、Top 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流水线 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价格联动重排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回填后手动重跑 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**需新增**：价格变更自动触发 + 变化提示；每周自动抓价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首轮 DOE、数据表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流水线 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建模、扫描推荐、复盘、收敛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流水线 ⑦⑧⑨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已建（合成数据验证）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对话式询问与人工干预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六角色对话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已建</w:t>
            </w:r>
          </w:p>
        </w:tc>
      </w:tr>
    </w:tbl>
    <w:p>
      <w:pPr>
        <w:pStyle w:val="Heading2"/>
      </w:pPr>
      <w:r>
        <w:t>5 分阶段计划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 1 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录入现用 4 种材料真实牌号与价格；跑流水线 ①②③；材料库补字段；再生料供应商与快检项定稿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材料数据库 V1、机理报告、来源清单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 2 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替代品窗口筛选器上线；询价清单发采购；base 测试安排；价格表 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候选材料清单（带证据与价格）、询价清单、base 测试方案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 3 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实价回填 → Top 20 V2；价格联动上线；首轮试验清单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智能体 V1（知识驱动，价格联动）演示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 4～6 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首轮小试（再生料阶梯 + 替代方案 + 补点）与五项检测；数据回灌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首轮数据、模型 V1、第一轮推荐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 7 周起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每轮 1～2 周迭代至收敛；中试；最终方案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过关配方、最终方案文件</w:t>
            </w:r>
          </w:p>
        </w:tc>
      </w:tr>
    </w:tbl>
    <w:p>
      <w:pPr>
        <w:pStyle w:val="Heading2"/>
      </w:pPr>
      <w:r>
        <w:t>6 需要你们 / 甲方提供的</w:t>
      </w:r>
    </w:p>
    <w:p>
      <w:pPr>
        <w:pStyle w:val="ListNumber"/>
      </w:pPr>
      <w:r>
        <w:t>现用 LLDPE / LDPE / HDPE / 再生料的真实牌号与到厂价（LLDPE 12,000、再生 8,000 已知，其余待补）。</w:t>
      </w:r>
    </w:p>
    <w:p>
      <w:pPr>
        <w:pStyle w:val="ListNumber"/>
      </w:pPr>
      <w:r>
        <w:t>产品信息：膜厚、透明 / 非透明、单层 / 三层。</w:t>
      </w:r>
    </w:p>
    <w:p>
      <w:pPr>
        <w:pStyle w:val="ListNumber"/>
      </w:pPr>
      <w:r>
        <w:t>现用膜留样 2 卷，用于 base 测试；能做的检测项目清单。</w:t>
      </w:r>
    </w:p>
    <w:p>
      <w:pPr>
        <w:pStyle w:val="ListNumber"/>
      </w:pPr>
      <w:r>
        <w:t>再生料现有供应商与是否有进厂检验。</w:t>
      </w:r>
    </w:p>
    <w:p>
      <w:pPr>
        <w:pStyle w:val="ListNumber"/>
      </w:pPr>
      <w:r>
        <w:t>CNKI / 万方能下载到的中文文献（上传即可入库）。</w:t>
      </w:r>
    </w:p>
    <w:p>
      <w:pPr>
        <w:pStyle w:val="Heading2"/>
      </w:pPr>
      <w:r>
        <w:t>7 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12,000 的 LLDPE 若是特殊牌号（如茂金属 / 进口），"替代"实际是降规格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先弄清现用牌号定位，窗口筛选以其 TDS 为基准，性能红线兜底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再生料批次波动污染数据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整轮同批次、留样、批次入表、进厂快检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网查价格与实价差距大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偏差 &gt; 40% 不自动采用；实价优先；报价带日期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没有 base 就急着判过关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1～2 周内完成 base 测试；之前只出定性预期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文献 / 专利体系与本产品不同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只作先验与方向，不直接进训练集；过关以实测为准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