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96F5B" w:rsidRPr="00EF41EC" w:rsidRDefault="006C60C1" w:rsidP="00EF41EC">
      <w:pPr>
        <w:jc w:val="center"/>
        <w:rPr>
          <w:b/>
        </w:rPr>
      </w:pPr>
      <w:r w:rsidRPr="00EF41EC">
        <w:rPr>
          <w:b/>
        </w:rPr>
        <w:t>The Danzig Database</w:t>
      </w:r>
    </w:p>
    <w:p w:rsidR="006C60C1" w:rsidRDefault="006C60C1"/>
    <w:p w:rsidR="006C60C1" w:rsidRDefault="006C60C1" w:rsidP="00EF41EC">
      <w:pPr>
        <w:jc w:val="center"/>
      </w:pPr>
      <w:r>
        <w:t xml:space="preserve">Compiled by volunteers of the </w:t>
      </w:r>
      <w:hyperlink r:id="rId4" w:history="1">
        <w:r w:rsidRPr="00EF41EC">
          <w:rPr>
            <w:rStyle w:val="Hyperlink"/>
          </w:rPr>
          <w:t>JewishGen Danzig/</w:t>
        </w:r>
        <w:proofErr w:type="spellStart"/>
        <w:r w:rsidRPr="00EF41EC">
          <w:rPr>
            <w:rStyle w:val="Hyperlink"/>
          </w:rPr>
          <w:t>Gda</w:t>
        </w:r>
        <w:r w:rsidR="009F5BCA" w:rsidRPr="009F5BCA">
          <w:rPr>
            <w:rStyle w:val="Hyperlink"/>
          </w:rPr>
          <w:t>ń</w:t>
        </w:r>
        <w:r w:rsidRPr="00EF41EC">
          <w:rPr>
            <w:rStyle w:val="Hyperlink"/>
          </w:rPr>
          <w:t>sk</w:t>
        </w:r>
        <w:proofErr w:type="spellEnd"/>
        <w:r w:rsidRPr="00EF41EC">
          <w:rPr>
            <w:rStyle w:val="Hyperlink"/>
          </w:rPr>
          <w:t xml:space="preserve"> SIG</w:t>
        </w:r>
      </w:hyperlink>
    </w:p>
    <w:p w:rsidR="006C60C1" w:rsidRDefault="006C60C1" w:rsidP="00EF41EC">
      <w:pPr>
        <w:jc w:val="center"/>
      </w:pPr>
      <w:r>
        <w:t xml:space="preserve">Introduction by </w:t>
      </w:r>
      <w:hyperlink r:id="rId5" w:history="1">
        <w:r w:rsidRPr="00EF41EC">
          <w:rPr>
            <w:rStyle w:val="Hyperlink"/>
          </w:rPr>
          <w:t xml:space="preserve">Logan </w:t>
        </w:r>
        <w:proofErr w:type="spellStart"/>
        <w:r w:rsidRPr="00EF41EC">
          <w:rPr>
            <w:rStyle w:val="Hyperlink"/>
          </w:rPr>
          <w:t>Kleinwaks</w:t>
        </w:r>
        <w:proofErr w:type="spellEnd"/>
      </w:hyperlink>
    </w:p>
    <w:p w:rsidR="00EF41EC" w:rsidRDefault="00EF41EC"/>
    <w:p w:rsidR="00EF41EC" w:rsidRPr="00633039" w:rsidRDefault="00287100">
      <w:pPr>
        <w:rPr>
          <w:b/>
        </w:rPr>
      </w:pPr>
      <w:r w:rsidRPr="00633039">
        <w:rPr>
          <w:b/>
        </w:rPr>
        <w:t>Overview</w:t>
      </w:r>
    </w:p>
    <w:p w:rsidR="00287100" w:rsidRDefault="00287100">
      <w:r>
        <w:t>The Danzig Database</w:t>
      </w:r>
      <w:r w:rsidR="00330026">
        <w:t xml:space="preserve"> contains searchable genealogical data concerning Jewish residents of the former city of Danzig (now </w:t>
      </w:r>
      <w:proofErr w:type="spellStart"/>
      <w:r w:rsidR="00330026" w:rsidRPr="00330026">
        <w:t>Gdańsk</w:t>
      </w:r>
      <w:proofErr w:type="spellEnd"/>
      <w:r w:rsidR="00330026">
        <w:t xml:space="preserve">, Poland) and </w:t>
      </w:r>
      <w:r w:rsidR="002857AB">
        <w:t xml:space="preserve">the </w:t>
      </w:r>
      <w:r w:rsidR="003E5D74">
        <w:t>once</w:t>
      </w:r>
      <w:r w:rsidR="000C1C83">
        <w:t xml:space="preserve"> </w:t>
      </w:r>
      <w:r w:rsidR="003E5D74">
        <w:t xml:space="preserve">independent communities that </w:t>
      </w:r>
      <w:r w:rsidR="002857AB">
        <w:t>merged to form a unified Danzig Jewish Community that existed until it dissolved under threat in 1939.</w:t>
      </w:r>
      <w:r w:rsidR="000C1C83">
        <w:t xml:space="preserve">  </w:t>
      </w:r>
      <w:r w:rsidR="00621AB1">
        <w:t>There is no information about the distinct post-WWII Jewish community</w:t>
      </w:r>
      <w:r w:rsidR="002171A0">
        <w:t xml:space="preserve"> in </w:t>
      </w:r>
      <w:proofErr w:type="spellStart"/>
      <w:r w:rsidR="002171A0" w:rsidRPr="00330026">
        <w:t>Gdańsk</w:t>
      </w:r>
      <w:proofErr w:type="spellEnd"/>
      <w:r w:rsidR="00621AB1">
        <w:t xml:space="preserve">. </w:t>
      </w:r>
      <w:r w:rsidR="008E1E15">
        <w:t xml:space="preserve">This document describes the varied data sources included in the database, the </w:t>
      </w:r>
      <w:r w:rsidR="00FC6191">
        <w:t>common</w:t>
      </w:r>
      <w:r w:rsidR="008E1E15">
        <w:t xml:space="preserve"> format used to display the data, and special c</w:t>
      </w:r>
      <w:r w:rsidR="0088333D">
        <w:t xml:space="preserve">onsiderations for researchers.  </w:t>
      </w:r>
      <w:r w:rsidR="008E1E15">
        <w:t xml:space="preserve">It will be updated </w:t>
      </w:r>
      <w:r w:rsidR="00DA1D6E">
        <w:t>as the database grows.</w:t>
      </w:r>
    </w:p>
    <w:p w:rsidR="006F66F0" w:rsidRDefault="006F66F0">
      <w:pPr>
        <w:rPr>
          <w:b/>
        </w:rPr>
      </w:pPr>
      <w:r>
        <w:rPr>
          <w:b/>
        </w:rPr>
        <w:t>Summary of Data Sources</w:t>
      </w:r>
    </w:p>
    <w:p w:rsidR="0088333D" w:rsidRDefault="00D17F03">
      <w:r>
        <w:t>The following data sources are included</w:t>
      </w:r>
      <w:r w:rsidR="006F66F0">
        <w:t>, with details later in this document:</w:t>
      </w:r>
    </w:p>
    <w:p w:rsidR="0065615F" w:rsidRPr="00CC4DE2" w:rsidRDefault="0065615F">
      <w:pPr>
        <w:rPr>
          <w:u w:val="single"/>
        </w:rPr>
      </w:pPr>
      <w:r w:rsidRPr="00CC4DE2">
        <w:rPr>
          <w:u w:val="single"/>
        </w:rPr>
        <w:t>Birth:</w:t>
      </w:r>
    </w:p>
    <w:p w:rsidR="0065615F" w:rsidRDefault="0065615F">
      <w:r>
        <w:t>Danzig 1931-193</w:t>
      </w:r>
      <w:r w:rsidR="0097535B">
        <w:t>9</w:t>
      </w:r>
      <w:r>
        <w:t xml:space="preserve"> (FHL 1184407/3)</w:t>
      </w:r>
    </w:p>
    <w:p w:rsidR="0065615F" w:rsidRDefault="0065615F">
      <w:proofErr w:type="spellStart"/>
      <w:r>
        <w:t>Altschottland</w:t>
      </w:r>
      <w:proofErr w:type="spellEnd"/>
      <w:r>
        <w:t xml:space="preserve"> 1838-1846 (CAHJP Da/754)</w:t>
      </w:r>
    </w:p>
    <w:p w:rsidR="0065615F" w:rsidRDefault="0065615F">
      <w:proofErr w:type="spellStart"/>
      <w:r>
        <w:t>Mattenbuden</w:t>
      </w:r>
      <w:proofErr w:type="spellEnd"/>
      <w:r>
        <w:t xml:space="preserve"> 1832-1846 (CAHJP Da/286)</w:t>
      </w:r>
    </w:p>
    <w:p w:rsidR="0065615F" w:rsidRDefault="0065615F">
      <w:r>
        <w:t>Weinberg 1839-1847 (FHL 1184407/4)</w:t>
      </w:r>
    </w:p>
    <w:p w:rsidR="0065615F" w:rsidRPr="00CC4DE2" w:rsidRDefault="0065615F">
      <w:pPr>
        <w:rPr>
          <w:u w:val="single"/>
        </w:rPr>
      </w:pPr>
      <w:r w:rsidRPr="00CC4DE2">
        <w:rPr>
          <w:u w:val="single"/>
        </w:rPr>
        <w:t>Marriage:</w:t>
      </w:r>
    </w:p>
    <w:p w:rsidR="0065615F" w:rsidRDefault="0065615F" w:rsidP="0065615F">
      <w:proofErr w:type="spellStart"/>
      <w:r>
        <w:t>Mattenbuden</w:t>
      </w:r>
      <w:proofErr w:type="spellEnd"/>
      <w:r>
        <w:t xml:space="preserve"> 1832-1846 (CAHJP Da/286)</w:t>
      </w:r>
    </w:p>
    <w:p w:rsidR="0065615F" w:rsidRDefault="0065615F" w:rsidP="0065615F">
      <w:r>
        <w:t>Weinberg 1837-184</w:t>
      </w:r>
      <w:r w:rsidR="006B4BFF">
        <w:t>7</w:t>
      </w:r>
      <w:r>
        <w:t xml:space="preserve"> (FHL 1184407/5)</w:t>
      </w:r>
    </w:p>
    <w:p w:rsidR="0065615F" w:rsidRPr="00CC4DE2" w:rsidRDefault="0065615F">
      <w:pPr>
        <w:rPr>
          <w:u w:val="single"/>
        </w:rPr>
      </w:pPr>
      <w:r w:rsidRPr="00CC4DE2">
        <w:rPr>
          <w:u w:val="single"/>
        </w:rPr>
        <w:t>Death:</w:t>
      </w:r>
    </w:p>
    <w:p w:rsidR="0065615F" w:rsidRDefault="0065615F" w:rsidP="0065615F">
      <w:proofErr w:type="spellStart"/>
      <w:r>
        <w:t>Mattenbuden</w:t>
      </w:r>
      <w:proofErr w:type="spellEnd"/>
      <w:r>
        <w:t xml:space="preserve"> 1832-1846 (CAHJP Da/286)</w:t>
      </w:r>
    </w:p>
    <w:p w:rsidR="0065615F" w:rsidRPr="00CC4DE2" w:rsidRDefault="0065615F">
      <w:pPr>
        <w:rPr>
          <w:u w:val="single"/>
        </w:rPr>
      </w:pPr>
      <w:proofErr w:type="spellStart"/>
      <w:r w:rsidRPr="00CC4DE2">
        <w:rPr>
          <w:u w:val="single"/>
        </w:rPr>
        <w:t>Memorbuch</w:t>
      </w:r>
      <w:proofErr w:type="spellEnd"/>
      <w:r w:rsidRPr="00CC4DE2">
        <w:rPr>
          <w:u w:val="single"/>
        </w:rPr>
        <w:t>:</w:t>
      </w:r>
    </w:p>
    <w:p w:rsidR="0065615F" w:rsidRDefault="0065615F">
      <w:proofErr w:type="spellStart"/>
      <w:r>
        <w:t>Breitgasse</w:t>
      </w:r>
      <w:proofErr w:type="spellEnd"/>
      <w:r>
        <w:t xml:space="preserve"> 1821-1878 (CAHJP Da/685)</w:t>
      </w:r>
    </w:p>
    <w:p w:rsidR="0065615F" w:rsidRPr="00CC4DE2" w:rsidRDefault="0065615F">
      <w:pPr>
        <w:rPr>
          <w:u w:val="single"/>
        </w:rPr>
      </w:pPr>
      <w:r w:rsidRPr="00CC4DE2">
        <w:rPr>
          <w:u w:val="single"/>
        </w:rPr>
        <w:t>Membership List:</w:t>
      </w:r>
    </w:p>
    <w:p w:rsidR="0065615F" w:rsidRDefault="0065615F">
      <w:proofErr w:type="spellStart"/>
      <w:r>
        <w:t>Mattenbuden</w:t>
      </w:r>
      <w:proofErr w:type="spellEnd"/>
      <w:r>
        <w:t xml:space="preserve"> 1832 or 1833 (</w:t>
      </w:r>
      <w:r w:rsidR="00CC4DE2">
        <w:t>JM</w:t>
      </w:r>
      <w:r>
        <w:t xml:space="preserve"> D166)</w:t>
      </w:r>
    </w:p>
    <w:p w:rsidR="0065615F" w:rsidRDefault="0065615F">
      <w:r>
        <w:t>Weinberg 1817-1881 (CAHJP Da/1598)</w:t>
      </w:r>
    </w:p>
    <w:p w:rsidR="00CC4DE2" w:rsidRPr="00CC4DE2" w:rsidRDefault="00CC4DE2">
      <w:pPr>
        <w:rPr>
          <w:u w:val="single"/>
        </w:rPr>
      </w:pPr>
      <w:r w:rsidRPr="00CC4DE2">
        <w:rPr>
          <w:u w:val="single"/>
        </w:rPr>
        <w:t>Other:</w:t>
      </w:r>
    </w:p>
    <w:p w:rsidR="00CC4DE2" w:rsidRDefault="00CC4DE2" w:rsidP="00CC4DE2">
      <w:r>
        <w:lastRenderedPageBreak/>
        <w:t>Danzig 16</w:t>
      </w:r>
      <w:r w:rsidR="00F14D00">
        <w:t>87</w:t>
      </w:r>
      <w:r>
        <w:t>-176</w:t>
      </w:r>
      <w:r w:rsidR="00F14D00">
        <w:t>3</w:t>
      </w:r>
      <w:r>
        <w:t xml:space="preserve"> directory of businessmen (Book Leipzig </w:t>
      </w:r>
      <w:proofErr w:type="spellStart"/>
      <w:r>
        <w:t>Freudenthal</w:t>
      </w:r>
      <w:proofErr w:type="spellEnd"/>
      <w:r>
        <w:t>)</w:t>
      </w:r>
    </w:p>
    <w:p w:rsidR="0065615F" w:rsidRDefault="00CC4DE2">
      <w:r>
        <w:t xml:space="preserve">Danzig, </w:t>
      </w:r>
      <w:proofErr w:type="spellStart"/>
      <w:r>
        <w:t>Altschottland</w:t>
      </w:r>
      <w:proofErr w:type="spellEnd"/>
      <w:r>
        <w:t xml:space="preserve">, </w:t>
      </w:r>
      <w:proofErr w:type="spellStart"/>
      <w:r>
        <w:t>Mattenbuden</w:t>
      </w:r>
      <w:proofErr w:type="spellEnd"/>
      <w:r>
        <w:t>, Weinberg 1697-1935 inscriptions on objects (Book Danzig 1939)</w:t>
      </w:r>
    </w:p>
    <w:p w:rsidR="00CC4DE2" w:rsidRDefault="00CC4DE2">
      <w:r>
        <w:t>Danzig book name index (Book Lichtenstein)</w:t>
      </w:r>
    </w:p>
    <w:p w:rsidR="00CC0525" w:rsidRDefault="00CC0525">
      <w:pPr>
        <w:rPr>
          <w:i/>
        </w:rPr>
      </w:pPr>
      <w:r>
        <w:rPr>
          <w:i/>
        </w:rPr>
        <w:t xml:space="preserve">For a chart </w:t>
      </w:r>
      <w:r w:rsidR="00AE3BBD">
        <w:rPr>
          <w:i/>
        </w:rPr>
        <w:t xml:space="preserve">organized </w:t>
      </w:r>
      <w:r>
        <w:rPr>
          <w:i/>
        </w:rPr>
        <w:t xml:space="preserve">by community and year of Danzig vital records available both online and offline, </w:t>
      </w:r>
      <w:hyperlink r:id="rId6" w:history="1">
        <w:r w:rsidRPr="00CC0525">
          <w:rPr>
            <w:rStyle w:val="Hyperlink"/>
            <w:i/>
          </w:rPr>
          <w:t>click here</w:t>
        </w:r>
      </w:hyperlink>
      <w:r>
        <w:rPr>
          <w:i/>
        </w:rPr>
        <w:t>.  The records highlighted in green are part of this database.</w:t>
      </w:r>
    </w:p>
    <w:p w:rsidR="00B57021" w:rsidRPr="00CC0525" w:rsidRDefault="00B57021">
      <w:pPr>
        <w:rPr>
          <w:i/>
        </w:rPr>
      </w:pPr>
      <w:r>
        <w:rPr>
          <w:i/>
        </w:rPr>
        <w:t xml:space="preserve">Additional Danzig data produced by SIG volunteers is searchable elsewhere: </w:t>
      </w:r>
      <w:r w:rsidR="00DA4924">
        <w:rPr>
          <w:i/>
        </w:rPr>
        <w:t xml:space="preserve">the 1814 Danzig surname adoption list is </w:t>
      </w:r>
      <w:r>
        <w:rPr>
          <w:i/>
        </w:rPr>
        <w:t xml:space="preserve">part of the NALDEX database in the </w:t>
      </w:r>
      <w:hyperlink r:id="rId7" w:history="1">
        <w:r w:rsidRPr="00B57021">
          <w:rPr>
            <w:rStyle w:val="Hyperlink"/>
            <w:i/>
          </w:rPr>
          <w:t>JewishGen Germany Database</w:t>
        </w:r>
      </w:hyperlink>
      <w:r w:rsidR="00DA4924">
        <w:rPr>
          <w:i/>
        </w:rPr>
        <w:t>, and burials</w:t>
      </w:r>
      <w:r w:rsidR="00363759">
        <w:rPr>
          <w:i/>
        </w:rPr>
        <w:t xml:space="preserve"> of refugees</w:t>
      </w:r>
      <w:r w:rsidR="00DA4924">
        <w:rPr>
          <w:i/>
        </w:rPr>
        <w:t xml:space="preserve"> in the St. Martin Jewish Cemetery in </w:t>
      </w:r>
      <w:proofErr w:type="spellStart"/>
      <w:r w:rsidR="00DA4924">
        <w:rPr>
          <w:i/>
        </w:rPr>
        <w:t>Bambous</w:t>
      </w:r>
      <w:proofErr w:type="spellEnd"/>
      <w:r w:rsidR="00DA4924">
        <w:rPr>
          <w:i/>
        </w:rPr>
        <w:t xml:space="preserve">, Mauritius are </w:t>
      </w:r>
      <w:r>
        <w:rPr>
          <w:i/>
        </w:rPr>
        <w:t xml:space="preserve">in the </w:t>
      </w:r>
      <w:hyperlink r:id="rId8" w:history="1">
        <w:r w:rsidRPr="00B57021">
          <w:rPr>
            <w:rStyle w:val="Hyperlink"/>
            <w:i/>
          </w:rPr>
          <w:t xml:space="preserve">JewishGen </w:t>
        </w:r>
        <w:bookmarkStart w:id="0" w:name="_GoBack"/>
        <w:bookmarkEnd w:id="0"/>
        <w:r w:rsidRPr="00B57021">
          <w:rPr>
            <w:rStyle w:val="Hyperlink"/>
            <w:i/>
          </w:rPr>
          <w:t>Online Worldwide Burial Registry</w:t>
        </w:r>
      </w:hyperlink>
      <w:r>
        <w:rPr>
          <w:i/>
        </w:rPr>
        <w:t>.</w:t>
      </w:r>
    </w:p>
    <w:p w:rsidR="00D209F9" w:rsidRDefault="00D209F9" w:rsidP="00D209F9">
      <w:pPr>
        <w:rPr>
          <w:b/>
        </w:rPr>
      </w:pPr>
      <w:r w:rsidRPr="00F845D5">
        <w:rPr>
          <w:b/>
        </w:rPr>
        <w:t>The Communities</w:t>
      </w:r>
    </w:p>
    <w:p w:rsidR="00D209F9" w:rsidRDefault="00D209F9" w:rsidP="00D209F9">
      <w:r>
        <w:t xml:space="preserve">In 1883, a unified Danzig Jewish Community was formed by merging the previously independent communities of </w:t>
      </w:r>
      <w:proofErr w:type="spellStart"/>
      <w:r>
        <w:t>Altschottland</w:t>
      </w:r>
      <w:proofErr w:type="spellEnd"/>
      <w:r>
        <w:t xml:space="preserve"> (</w:t>
      </w:r>
      <w:proofErr w:type="spellStart"/>
      <w:r>
        <w:t>Stary</w:t>
      </w:r>
      <w:proofErr w:type="spellEnd"/>
      <w:r>
        <w:t xml:space="preserve"> </w:t>
      </w:r>
      <w:proofErr w:type="spellStart"/>
      <w:r>
        <w:t>Szkoty</w:t>
      </w:r>
      <w:proofErr w:type="spellEnd"/>
      <w:r>
        <w:t xml:space="preserve">), </w:t>
      </w:r>
      <w:proofErr w:type="spellStart"/>
      <w:r>
        <w:t>Breitgasse</w:t>
      </w:r>
      <w:proofErr w:type="spellEnd"/>
      <w:r>
        <w:t xml:space="preserve"> (</w:t>
      </w:r>
      <w:proofErr w:type="spellStart"/>
      <w:r>
        <w:t>Szeroka</w:t>
      </w:r>
      <w:proofErr w:type="spellEnd"/>
      <w:r>
        <w:t xml:space="preserve">), </w:t>
      </w:r>
      <w:proofErr w:type="spellStart"/>
      <w:r>
        <w:t>Langfuhr</w:t>
      </w:r>
      <w:proofErr w:type="spellEnd"/>
      <w:r>
        <w:t xml:space="preserve"> (</w:t>
      </w:r>
      <w:proofErr w:type="spellStart"/>
      <w:r>
        <w:t>Wrzeszcz</w:t>
      </w:r>
      <w:proofErr w:type="spellEnd"/>
      <w:r>
        <w:t xml:space="preserve">), </w:t>
      </w:r>
      <w:proofErr w:type="spellStart"/>
      <w:r>
        <w:t>Mattenbuden</w:t>
      </w:r>
      <w:proofErr w:type="spellEnd"/>
      <w:r>
        <w:t xml:space="preserve"> (</w:t>
      </w:r>
      <w:proofErr w:type="spellStart"/>
      <w:r>
        <w:t>Szopy</w:t>
      </w:r>
      <w:proofErr w:type="spellEnd"/>
      <w:r>
        <w:t>), and Weinberg (</w:t>
      </w:r>
      <w:proofErr w:type="spellStart"/>
      <w:r>
        <w:t>Winnicka</w:t>
      </w:r>
      <w:proofErr w:type="spellEnd"/>
      <w:r>
        <w:t xml:space="preserve">).  Earlier, the communities of </w:t>
      </w:r>
      <w:proofErr w:type="spellStart"/>
      <w:r>
        <w:t>Hoppenbruch</w:t>
      </w:r>
      <w:proofErr w:type="spellEnd"/>
      <w:r>
        <w:t xml:space="preserve"> (</w:t>
      </w:r>
      <w:proofErr w:type="spellStart"/>
      <w:r>
        <w:t>Chmielniki</w:t>
      </w:r>
      <w:proofErr w:type="spellEnd"/>
      <w:r>
        <w:t xml:space="preserve">) and </w:t>
      </w:r>
      <w:proofErr w:type="spellStart"/>
      <w:r>
        <w:t>Stolzenberg</w:t>
      </w:r>
      <w:proofErr w:type="spellEnd"/>
      <w:r>
        <w:t xml:space="preserve"> (</w:t>
      </w:r>
      <w:proofErr w:type="spellStart"/>
      <w:r>
        <w:t>Che</w:t>
      </w:r>
      <w:r>
        <w:rPr>
          <w:rFonts w:ascii="Arial" w:hAnsi="Arial" w:cs="Arial"/>
          <w:color w:val="222222"/>
          <w:sz w:val="19"/>
          <w:szCs w:val="19"/>
          <w:shd w:val="clear" w:color="auto" w:fill="FFFFFF"/>
        </w:rPr>
        <w:t>ł</w:t>
      </w:r>
      <w:r>
        <w:t>m</w:t>
      </w:r>
      <w:proofErr w:type="spellEnd"/>
      <w:r>
        <w:t xml:space="preserve">) had joined with </w:t>
      </w:r>
      <w:proofErr w:type="spellStart"/>
      <w:r>
        <w:t>Altschottland</w:t>
      </w:r>
      <w:proofErr w:type="spellEnd"/>
      <w:r>
        <w:t xml:space="preserve"> and Weinberg, respectively.  These details are important for using the database because the communities maintained separate records prior to merging – knowing the community for one record might help find other related records.</w:t>
      </w:r>
    </w:p>
    <w:p w:rsidR="00D209F9" w:rsidRDefault="00D209F9" w:rsidP="00D209F9">
      <w:r>
        <w:t xml:space="preserve">In the database, the Community field indicates which of the communities, if known, generated the record.  If unknown, or if post-unification, the Community is listed simply as Danzig.  Note that records generated in one community often mention other communities.  For example, a marriage might occur in one community but involve a spouse who was </w:t>
      </w:r>
      <w:r w:rsidR="008E5D94">
        <w:t xml:space="preserve">previously </w:t>
      </w:r>
      <w:r>
        <w:t>a member of a different community.  Such details of community membership are also included in the database when present in the original records, typically in the Remarks field, sometimes in the Residence field.</w:t>
      </w:r>
    </w:p>
    <w:p w:rsidR="00D209F9" w:rsidRDefault="00D209F9" w:rsidP="00D209F9">
      <w:r>
        <w:t xml:space="preserve">On the search page, you can restrict searches by Town to match records mentioning specific communities.  For example, if you search for </w:t>
      </w:r>
      <w:r w:rsidRPr="007B6984">
        <w:rPr>
          <w:b/>
        </w:rPr>
        <w:t>Town is Exactly</w:t>
      </w:r>
      <w:r>
        <w:t xml:space="preserve"> </w:t>
      </w:r>
      <w:proofErr w:type="spellStart"/>
      <w:r>
        <w:t>Mattenbuden</w:t>
      </w:r>
      <w:proofErr w:type="spellEnd"/>
      <w:r>
        <w:t xml:space="preserve">, you will find records that mention </w:t>
      </w:r>
      <w:proofErr w:type="spellStart"/>
      <w:r>
        <w:t>Mattenbuden</w:t>
      </w:r>
      <w:proofErr w:type="spellEnd"/>
      <w:r>
        <w:t xml:space="preserve">, whether as the Community field or in the Remarks or elsewhere.  If a record only mentions </w:t>
      </w:r>
      <w:proofErr w:type="spellStart"/>
      <w:r>
        <w:t>Langfuhr</w:t>
      </w:r>
      <w:proofErr w:type="spellEnd"/>
      <w:r>
        <w:t xml:space="preserve">, though, it will not match this search.  If you search for </w:t>
      </w:r>
      <w:r w:rsidRPr="007B6984">
        <w:rPr>
          <w:b/>
        </w:rPr>
        <w:t>Town is Exactly</w:t>
      </w:r>
      <w:r>
        <w:t xml:space="preserve"> Danzig, then records mentioning Danzig itself or any of the communities will match – in other words, the entire database.</w:t>
      </w:r>
    </w:p>
    <w:p w:rsidR="00D209F9" w:rsidRDefault="00D209F9" w:rsidP="00D209F9">
      <w:r>
        <w:t>Many towns from outside Danzig are also mentioned in records.  The special geopolitical status of the city and its commercial importance contributed to Jewish immigration from sometimes far-away lands.</w:t>
      </w:r>
    </w:p>
    <w:p w:rsidR="00D209F9" w:rsidRDefault="0070554F">
      <w:pPr>
        <w:rPr>
          <w:b/>
        </w:rPr>
      </w:pPr>
      <w:r w:rsidRPr="0070554F">
        <w:rPr>
          <w:b/>
        </w:rPr>
        <w:t>Description of Database Fields</w:t>
      </w:r>
    </w:p>
    <w:p w:rsidR="00165AAF" w:rsidRDefault="00FC6191">
      <w:r>
        <w:t>This database uses a common format to display data from all sources.  Some sources or records do not need all database fields, in which case unused fields are empty.  If a field is empty, it is extremely unlikely to fin</w:t>
      </w:r>
      <w:r w:rsidR="008600A2">
        <w:t xml:space="preserve">d that type of </w:t>
      </w:r>
      <w:r>
        <w:t xml:space="preserve">information in the original record, as, barring errors, the database </w:t>
      </w:r>
      <w:r w:rsidR="008600A2">
        <w:t>includes</w:t>
      </w:r>
      <w:r>
        <w:t xml:space="preserve"> all the inf</w:t>
      </w:r>
      <w:r w:rsidR="008600A2">
        <w:t>ormation in the original record</w:t>
      </w:r>
      <w:r>
        <w:t>.</w:t>
      </w:r>
      <w:r w:rsidR="00165AAF">
        <w:t xml:space="preserve"> </w:t>
      </w:r>
      <w:r w:rsidR="005E1090">
        <w:t>An</w:t>
      </w:r>
      <w:r w:rsidR="00165AAF">
        <w:t xml:space="preserve"> exception is the time (hours, minutes) of an event (e.g., birth), which is not included.  The database fields are:</w:t>
      </w:r>
    </w:p>
    <w:p w:rsidR="00F936F9" w:rsidRDefault="003A68CB">
      <w:r w:rsidRPr="00E0368E">
        <w:rPr>
          <w:u w:val="single"/>
        </w:rPr>
        <w:t>Name (Married Name)</w:t>
      </w:r>
      <w:r w:rsidR="00A604DE">
        <w:t>: Full name of a subject of the record, with married/maiden surname in parentheses.</w:t>
      </w:r>
      <w:r w:rsidR="009012AE">
        <w:t xml:space="preserve">  Here and elsewhere, unless stated otherwise, content in square brackets [] is not present </w:t>
      </w:r>
      <w:r w:rsidR="009012AE">
        <w:lastRenderedPageBreak/>
        <w:t>in the original record, but is an informed guess (the Remarks field sometimes explains in [] reasons for the guess).</w:t>
      </w:r>
      <w:r w:rsidR="00F936F9">
        <w:t xml:space="preserve">  If you encounter an entry with no surname, but </w:t>
      </w:r>
      <w:r w:rsidR="00361FFA">
        <w:t xml:space="preserve">can supply a probable surname based on </w:t>
      </w:r>
      <w:r w:rsidR="00F936F9">
        <w:t xml:space="preserve">evidence from other sources, please </w:t>
      </w:r>
      <w:hyperlink r:id="rId9" w:history="1">
        <w:r w:rsidR="00F936F9">
          <w:rPr>
            <w:rStyle w:val="Hyperlink"/>
          </w:rPr>
          <w:t>contact us</w:t>
        </w:r>
      </w:hyperlink>
      <w:r w:rsidR="00F936F9">
        <w:t xml:space="preserve"> so we can share that information with other researchers and make the entry easier to find.</w:t>
      </w:r>
    </w:p>
    <w:p w:rsidR="003A68CB" w:rsidRDefault="003A68CB">
      <w:r w:rsidRPr="00E0368E">
        <w:rPr>
          <w:u w:val="single"/>
        </w:rPr>
        <w:t>Record Type</w:t>
      </w:r>
      <w:r w:rsidR="00571A5D">
        <w:t xml:space="preserve">: B=birth, M=marriage, D=death, </w:t>
      </w:r>
      <w:proofErr w:type="spellStart"/>
      <w:r w:rsidR="00571A5D">
        <w:t>Memor</w:t>
      </w:r>
      <w:proofErr w:type="spellEnd"/>
      <w:r w:rsidR="00571A5D">
        <w:t>=</w:t>
      </w:r>
      <w:proofErr w:type="spellStart"/>
      <w:r w:rsidR="00571A5D">
        <w:t>memorbuch</w:t>
      </w:r>
      <w:proofErr w:type="spellEnd"/>
      <w:r w:rsidR="00571A5D">
        <w:t xml:space="preserve">, Member=membership list for a community or organization, </w:t>
      </w:r>
      <w:proofErr w:type="spellStart"/>
      <w:r w:rsidR="00571A5D">
        <w:t>Inscript</w:t>
      </w:r>
      <w:proofErr w:type="spellEnd"/>
      <w:r w:rsidR="00571A5D">
        <w:t xml:space="preserve">=inscription on an object, </w:t>
      </w:r>
      <w:proofErr w:type="spellStart"/>
      <w:r w:rsidR="00571A5D">
        <w:t>Nindex</w:t>
      </w:r>
      <w:proofErr w:type="spellEnd"/>
      <w:r w:rsidR="00571A5D">
        <w:t xml:space="preserve">=name index of a book, Dir=directory, </w:t>
      </w:r>
      <w:proofErr w:type="spellStart"/>
      <w:r w:rsidR="00571A5D">
        <w:t>Div</w:t>
      </w:r>
      <w:proofErr w:type="spellEnd"/>
      <w:r w:rsidR="00571A5D">
        <w:t>=divorce</w:t>
      </w:r>
      <w:r w:rsidR="00E0368E">
        <w:t>.</w:t>
      </w:r>
    </w:p>
    <w:p w:rsidR="003A68CB" w:rsidRDefault="003A68CB">
      <w:r w:rsidRPr="00E0368E">
        <w:rPr>
          <w:u w:val="single"/>
        </w:rPr>
        <w:t>Date</w:t>
      </w:r>
      <w:r w:rsidR="0056412B">
        <w:t>: Gregori</w:t>
      </w:r>
      <w:r w:rsidR="00E0368E">
        <w:t>an date of the event, either as written</w:t>
      </w:r>
      <w:r w:rsidR="0056412B">
        <w:t xml:space="preserve"> in the record or calculated from a Hebrew date.  If calculated from a Hebrew date, the Hebrew date </w:t>
      </w:r>
      <w:r w:rsidR="00E0368E">
        <w:t xml:space="preserve">written in the record </w:t>
      </w:r>
      <w:r w:rsidR="0056412B">
        <w:t>is noted in</w:t>
      </w:r>
      <w:r w:rsidR="002D136F">
        <w:t xml:space="preserve"> the Remarks field.  Because </w:t>
      </w:r>
      <w:r w:rsidR="0056412B">
        <w:t>Hebrew calendar days begin</w:t>
      </w:r>
      <w:r w:rsidR="00E0368E">
        <w:t xml:space="preserve"> </w:t>
      </w:r>
      <w:r w:rsidR="0056412B">
        <w:t xml:space="preserve">at sunset, if an event occurred after sunset but before midnight, the calculated Gregorian date </w:t>
      </w:r>
      <w:r w:rsidR="00E0368E">
        <w:t>is</w:t>
      </w:r>
      <w:r w:rsidR="0056412B">
        <w:t xml:space="preserve"> one day too late.</w:t>
      </w:r>
    </w:p>
    <w:p w:rsidR="003A68CB" w:rsidRDefault="003A68CB">
      <w:r w:rsidRPr="00E0368E">
        <w:rPr>
          <w:u w:val="single"/>
        </w:rPr>
        <w:t>Age</w:t>
      </w:r>
      <w:r w:rsidR="00D218EC">
        <w:t xml:space="preserve">: The subject’s age </w:t>
      </w:r>
      <w:r w:rsidR="00717B8A">
        <w:t xml:space="preserve">in years </w:t>
      </w:r>
      <w:r w:rsidR="00D218EC">
        <w:t>at the time of the event; or, if “y,” “m,” “w,” or “d” are included, the subject’s age in years, months, weeks, and/or days, as indicated in the record; or, if a full date or partial date is given, the subject’s birthdate.</w:t>
      </w:r>
    </w:p>
    <w:p w:rsidR="003A68CB" w:rsidRDefault="003A68CB">
      <w:r w:rsidRPr="00E0368E">
        <w:rPr>
          <w:u w:val="single"/>
        </w:rPr>
        <w:t>Father</w:t>
      </w:r>
      <w:r w:rsidR="009417BE">
        <w:t>: The subject’s father’s full name.</w:t>
      </w:r>
    </w:p>
    <w:p w:rsidR="003A68CB" w:rsidRDefault="003A68CB">
      <w:r w:rsidRPr="00E0368E">
        <w:rPr>
          <w:u w:val="single"/>
        </w:rPr>
        <w:t>Mother</w:t>
      </w:r>
      <w:r w:rsidR="009417BE">
        <w:t xml:space="preserve">: The subject’s mother’s full name, with the surname, if present, likely her maiden name.  In principle, it is possible for </w:t>
      </w:r>
      <w:r w:rsidR="00E0368E">
        <w:t>the mother’s surname listed in some</w:t>
      </w:r>
      <w:r w:rsidR="009417BE">
        <w:t xml:space="preserve"> record</w:t>
      </w:r>
      <w:r w:rsidR="00E0368E">
        <w:t>s</w:t>
      </w:r>
      <w:r w:rsidR="009417BE">
        <w:t xml:space="preserve"> to be a married name from a prior marriage; if there is any evidence of this, it is noted in the Remarks field.</w:t>
      </w:r>
    </w:p>
    <w:p w:rsidR="003A68CB" w:rsidRDefault="003A68CB">
      <w:r w:rsidRPr="00E0368E">
        <w:rPr>
          <w:u w:val="single"/>
        </w:rPr>
        <w:t>Spouse</w:t>
      </w:r>
      <w:r w:rsidR="00474E01">
        <w:t>: The subject’s spouse’s given name.</w:t>
      </w:r>
    </w:p>
    <w:p w:rsidR="003A68CB" w:rsidRDefault="003A68CB">
      <w:r w:rsidRPr="00E0368E">
        <w:rPr>
          <w:u w:val="single"/>
        </w:rPr>
        <w:t>Residence</w:t>
      </w:r>
      <w:r w:rsidR="00452CDF">
        <w:t>: The subject’s residence, sometimes including a street address</w:t>
      </w:r>
      <w:r w:rsidR="004C3949">
        <w:t xml:space="preserve">, </w:t>
      </w:r>
      <w:r w:rsidR="00452CDF">
        <w:t>house number</w:t>
      </w:r>
      <w:r w:rsidR="004C3949">
        <w:t>, or street name and house number</w:t>
      </w:r>
      <w:r w:rsidR="00452CDF">
        <w:t>.</w:t>
      </w:r>
      <w:r w:rsidR="004C3949">
        <w:t xml:space="preserve">  </w:t>
      </w:r>
      <w:r w:rsidR="00452CDF">
        <w:t>Fo</w:t>
      </w:r>
      <w:r w:rsidR="005C51AC">
        <w:t xml:space="preserve">r the meaning of text in square brackets [], see </w:t>
      </w:r>
      <w:r w:rsidR="00452CDF">
        <w:t>“Searching by Street Address or House Number”</w:t>
      </w:r>
      <w:r w:rsidR="005C51AC">
        <w:t xml:space="preserve"> below</w:t>
      </w:r>
      <w:r w:rsidR="00452CDF">
        <w:t>.</w:t>
      </w:r>
    </w:p>
    <w:p w:rsidR="003A68CB" w:rsidRDefault="003A68CB">
      <w:r w:rsidRPr="00E0368E">
        <w:rPr>
          <w:u w:val="single"/>
        </w:rPr>
        <w:t>Remarks</w:t>
      </w:r>
      <w:r w:rsidR="00353E30">
        <w:t>: Anything that does not fit in other fields.</w:t>
      </w:r>
    </w:p>
    <w:p w:rsidR="003A68CB" w:rsidRDefault="003A68CB">
      <w:r w:rsidRPr="00E0368E">
        <w:rPr>
          <w:u w:val="single"/>
        </w:rPr>
        <w:t>Community</w:t>
      </w:r>
      <w:r w:rsidR="00353E30">
        <w:t>: See “The Communities” above.</w:t>
      </w:r>
    </w:p>
    <w:p w:rsidR="003A68CB" w:rsidRDefault="003A68CB">
      <w:r w:rsidRPr="00E0368E">
        <w:rPr>
          <w:u w:val="single"/>
        </w:rPr>
        <w:t>Source</w:t>
      </w:r>
      <w:r w:rsidR="00353E30">
        <w:t>:</w:t>
      </w:r>
      <w:r w:rsidR="004908D8">
        <w:t xml:space="preserve"> An identifier for the source</w:t>
      </w:r>
      <w:r w:rsidR="00E702B2">
        <w:t xml:space="preserve"> of the record</w:t>
      </w:r>
      <w:r w:rsidR="007C6D73">
        <w:t>, and, sometimes, the specific page (“p”), line (“l”), entry (“e”), or registration number (“r”)</w:t>
      </w:r>
      <w:r w:rsidR="00E702B2">
        <w:t>.</w:t>
      </w:r>
      <w:r w:rsidR="00545EEC">
        <w:t xml:space="preserve">  Identifiers beginning with “CAHJP” refer to files in the Danzig </w:t>
      </w:r>
      <w:r w:rsidR="00294A41">
        <w:t>Archives</w:t>
      </w:r>
      <w:r w:rsidR="00545EEC">
        <w:t xml:space="preserve"> of the Central Archives for the History of the Jewish People in Jerusalem; “FHL” refers to a microfilm of the Family History Library in Salt Lake City, sometimes with an item number after a slash, specifying the relevant part of the microfilm; “JM” refers to an item at the Jewish Museum in New York City; “Book” refers to one of the following publications:</w:t>
      </w:r>
    </w:p>
    <w:p w:rsidR="007C6D73" w:rsidRPr="004C68C9" w:rsidRDefault="007C6D73" w:rsidP="007C6D73">
      <w:r>
        <w:rPr>
          <w:i/>
        </w:rPr>
        <w:t>Danzig 1939: Treasures of a Destroyed Community</w:t>
      </w:r>
      <w:r>
        <w:t xml:space="preserve"> (ed. Sheila Schwartz; Wayne State University Press, 1980, ISBN </w:t>
      </w:r>
      <w:r w:rsidRPr="004C68C9">
        <w:t>081431662X</w:t>
      </w:r>
      <w:r>
        <w:t>)</w:t>
      </w:r>
    </w:p>
    <w:p w:rsidR="007C6D73" w:rsidRPr="00787803" w:rsidRDefault="007C6D73" w:rsidP="007C6D73">
      <w:r>
        <w:rPr>
          <w:i/>
        </w:rPr>
        <w:t xml:space="preserve">Die </w:t>
      </w:r>
      <w:proofErr w:type="spellStart"/>
      <w:r>
        <w:rPr>
          <w:i/>
        </w:rPr>
        <w:t>Juden</w:t>
      </w:r>
      <w:proofErr w:type="spellEnd"/>
      <w:r>
        <w:rPr>
          <w:i/>
        </w:rPr>
        <w:t xml:space="preserve"> der </w:t>
      </w:r>
      <w:proofErr w:type="spellStart"/>
      <w:r>
        <w:rPr>
          <w:i/>
        </w:rPr>
        <w:t>Freien</w:t>
      </w:r>
      <w:proofErr w:type="spellEnd"/>
      <w:r>
        <w:rPr>
          <w:i/>
        </w:rPr>
        <w:t xml:space="preserve"> </w:t>
      </w:r>
      <w:proofErr w:type="spellStart"/>
      <w:r>
        <w:rPr>
          <w:i/>
        </w:rPr>
        <w:t>Stadt</w:t>
      </w:r>
      <w:proofErr w:type="spellEnd"/>
      <w:r>
        <w:rPr>
          <w:i/>
        </w:rPr>
        <w:t xml:space="preserve"> Danzig </w:t>
      </w:r>
      <w:proofErr w:type="spellStart"/>
      <w:r>
        <w:rPr>
          <w:i/>
        </w:rPr>
        <w:t>unter</w:t>
      </w:r>
      <w:proofErr w:type="spellEnd"/>
      <w:r>
        <w:rPr>
          <w:i/>
        </w:rPr>
        <w:t xml:space="preserve"> der </w:t>
      </w:r>
      <w:proofErr w:type="spellStart"/>
      <w:r>
        <w:rPr>
          <w:i/>
        </w:rPr>
        <w:t>Herrschaft</w:t>
      </w:r>
      <w:proofErr w:type="spellEnd"/>
      <w:r>
        <w:rPr>
          <w:i/>
        </w:rPr>
        <w:t xml:space="preserve"> des </w:t>
      </w:r>
      <w:proofErr w:type="spellStart"/>
      <w:r>
        <w:rPr>
          <w:i/>
        </w:rPr>
        <w:t>Nationalsozialismus</w:t>
      </w:r>
      <w:proofErr w:type="spellEnd"/>
      <w:r>
        <w:t xml:space="preserve"> (Erwin Lichtenstein; </w:t>
      </w:r>
      <w:proofErr w:type="spellStart"/>
      <w:r>
        <w:t>Tuebingen</w:t>
      </w:r>
      <w:proofErr w:type="spellEnd"/>
      <w:r>
        <w:t>: Mohr, 1973)</w:t>
      </w:r>
    </w:p>
    <w:p w:rsidR="00545EEC" w:rsidRPr="0070554F" w:rsidRDefault="007C6D73">
      <w:proofErr w:type="spellStart"/>
      <w:r w:rsidRPr="00BB73E9">
        <w:rPr>
          <w:i/>
        </w:rPr>
        <w:t>Leipziger</w:t>
      </w:r>
      <w:proofErr w:type="spellEnd"/>
      <w:r w:rsidRPr="00BB73E9">
        <w:rPr>
          <w:i/>
        </w:rPr>
        <w:t xml:space="preserve"> </w:t>
      </w:r>
      <w:proofErr w:type="spellStart"/>
      <w:r w:rsidRPr="00BB73E9">
        <w:rPr>
          <w:i/>
        </w:rPr>
        <w:t>messgäste</w:t>
      </w:r>
      <w:proofErr w:type="spellEnd"/>
      <w:r w:rsidRPr="00BB73E9">
        <w:rPr>
          <w:i/>
        </w:rPr>
        <w:t xml:space="preserve">: die </w:t>
      </w:r>
      <w:proofErr w:type="spellStart"/>
      <w:r w:rsidRPr="00BB73E9">
        <w:rPr>
          <w:i/>
        </w:rPr>
        <w:t>jüdischen</w:t>
      </w:r>
      <w:proofErr w:type="spellEnd"/>
      <w:r w:rsidRPr="00BB73E9">
        <w:rPr>
          <w:i/>
        </w:rPr>
        <w:t xml:space="preserve"> </w:t>
      </w:r>
      <w:proofErr w:type="spellStart"/>
      <w:r w:rsidRPr="00BB73E9">
        <w:rPr>
          <w:i/>
        </w:rPr>
        <w:t>besucher</w:t>
      </w:r>
      <w:proofErr w:type="spellEnd"/>
      <w:r w:rsidRPr="00BB73E9">
        <w:rPr>
          <w:i/>
        </w:rPr>
        <w:t xml:space="preserve"> der </w:t>
      </w:r>
      <w:proofErr w:type="spellStart"/>
      <w:r w:rsidRPr="00BB73E9">
        <w:rPr>
          <w:i/>
        </w:rPr>
        <w:t>Leipziger</w:t>
      </w:r>
      <w:proofErr w:type="spellEnd"/>
      <w:r w:rsidRPr="00BB73E9">
        <w:rPr>
          <w:i/>
        </w:rPr>
        <w:t xml:space="preserve"> </w:t>
      </w:r>
      <w:proofErr w:type="spellStart"/>
      <w:r w:rsidRPr="00BB73E9">
        <w:rPr>
          <w:i/>
        </w:rPr>
        <w:t>mes</w:t>
      </w:r>
      <w:r>
        <w:rPr>
          <w:i/>
        </w:rPr>
        <w:t>sen</w:t>
      </w:r>
      <w:proofErr w:type="spellEnd"/>
      <w:r>
        <w:rPr>
          <w:i/>
        </w:rPr>
        <w:t xml:space="preserve"> in den </w:t>
      </w:r>
      <w:proofErr w:type="spellStart"/>
      <w:r>
        <w:rPr>
          <w:i/>
        </w:rPr>
        <w:t>jahren</w:t>
      </w:r>
      <w:proofErr w:type="spellEnd"/>
      <w:r>
        <w:rPr>
          <w:i/>
        </w:rPr>
        <w:t xml:space="preserve"> 1675 </w:t>
      </w:r>
      <w:proofErr w:type="spellStart"/>
      <w:r>
        <w:rPr>
          <w:i/>
        </w:rPr>
        <w:t>bis</w:t>
      </w:r>
      <w:proofErr w:type="spellEnd"/>
      <w:r>
        <w:rPr>
          <w:i/>
        </w:rPr>
        <w:t xml:space="preserve"> 1764</w:t>
      </w:r>
      <w:r>
        <w:t xml:space="preserve"> (Dr. Max </w:t>
      </w:r>
      <w:proofErr w:type="spellStart"/>
      <w:r>
        <w:t>Freudenthal</w:t>
      </w:r>
      <w:proofErr w:type="spellEnd"/>
      <w:r>
        <w:t>;</w:t>
      </w:r>
      <w:r w:rsidRPr="00BB73E9">
        <w:t xml:space="preserve"> Frankfurt am Mai</w:t>
      </w:r>
      <w:r>
        <w:t>n: J. Kauffmann)</w:t>
      </w:r>
      <w:r w:rsidRPr="0070554F">
        <w:t xml:space="preserve"> </w:t>
      </w:r>
    </w:p>
    <w:p w:rsidR="00C8417B" w:rsidRPr="00296C19" w:rsidRDefault="00C8417B" w:rsidP="00C8417B">
      <w:pPr>
        <w:rPr>
          <w:b/>
        </w:rPr>
      </w:pPr>
      <w:r w:rsidRPr="00296C19">
        <w:rPr>
          <w:b/>
        </w:rPr>
        <w:t>Searching by Street Address or House Number</w:t>
      </w:r>
    </w:p>
    <w:p w:rsidR="00A25016" w:rsidRDefault="00DE4C68">
      <w:r>
        <w:lastRenderedPageBreak/>
        <w:t>Many records in the database identify the residence of a subject or the building where an event occurred</w:t>
      </w:r>
      <w:r w:rsidR="00FE4FAB">
        <w:t>.  This information is useful to genealogist</w:t>
      </w:r>
      <w:r w:rsidR="00C71C5B">
        <w:t>s</w:t>
      </w:r>
      <w:r w:rsidR="00FE4FAB">
        <w:t xml:space="preserve"> because it can provide evidence that two people from different records are the same person (e.g., they share the same name and live in the same building), or that different people from different records are closely related (since families might </w:t>
      </w:r>
      <w:r w:rsidR="00BC154F">
        <w:t>share</w:t>
      </w:r>
      <w:r w:rsidR="00FE4FAB">
        <w:t xml:space="preserve"> the same residence).  Also, it might enable you to visit the precise location where your relative lived.</w:t>
      </w:r>
      <w:r w:rsidR="003C7F68">
        <w:t xml:space="preserve">  This database includes extra information </w:t>
      </w:r>
      <w:r w:rsidR="00BC154F">
        <w:t xml:space="preserve">in the Residence field </w:t>
      </w:r>
      <w:r w:rsidR="003C7F68">
        <w:t>enabling you to search records by street address or house number (two forms of identifying a building, used at different times)</w:t>
      </w:r>
      <w:r w:rsidR="00BC154F">
        <w:t>.</w:t>
      </w:r>
    </w:p>
    <w:p w:rsidR="00BA1C41" w:rsidRDefault="00D02D12">
      <w:r>
        <w:t>An example of a Reside</w:t>
      </w:r>
      <w:r w:rsidR="00BA1C41">
        <w:t>nce field from the database is “</w:t>
      </w:r>
      <w:proofErr w:type="spellStart"/>
      <w:r w:rsidRPr="00D02D12">
        <w:t>Altstädt</w:t>
      </w:r>
      <w:proofErr w:type="spellEnd"/>
      <w:r w:rsidRPr="00D02D12">
        <w:t xml:space="preserve">. </w:t>
      </w:r>
      <w:proofErr w:type="spellStart"/>
      <w:r w:rsidRPr="00D02D12">
        <w:t>Graben</w:t>
      </w:r>
      <w:proofErr w:type="spellEnd"/>
      <w:r w:rsidRPr="00D02D12">
        <w:t xml:space="preserve"> 94 [AltstGr94]</w:t>
      </w:r>
      <w:r w:rsidR="00BC154F">
        <w:t>.</w:t>
      </w:r>
      <w:r w:rsidR="00BA1C41">
        <w:t>”</w:t>
      </w:r>
      <w:r>
        <w:t xml:space="preserve">  This means the street address </w:t>
      </w:r>
      <w:proofErr w:type="spellStart"/>
      <w:r w:rsidRPr="00D02D12">
        <w:t>Altstädt</w:t>
      </w:r>
      <w:proofErr w:type="spellEnd"/>
      <w:r w:rsidRPr="00D02D12">
        <w:t xml:space="preserve">. </w:t>
      </w:r>
      <w:proofErr w:type="spellStart"/>
      <w:r w:rsidRPr="00D02D12">
        <w:t>Graben</w:t>
      </w:r>
      <w:proofErr w:type="spellEnd"/>
      <w:r w:rsidRPr="00D02D12">
        <w:t xml:space="preserve"> 94</w:t>
      </w:r>
      <w:r>
        <w:t xml:space="preserve"> appears in exactly that form in the record, and AltstGr94 is the extra information you can use to search fo</w:t>
      </w:r>
      <w:r w:rsidR="00E443E5">
        <w:t xml:space="preserve">r all records with this address, regardless of whether the street name is written in the record as </w:t>
      </w:r>
      <w:proofErr w:type="spellStart"/>
      <w:r w:rsidR="00E443E5" w:rsidRPr="00D02D12">
        <w:t>Altstädt</w:t>
      </w:r>
      <w:proofErr w:type="spellEnd"/>
      <w:r w:rsidR="00E443E5" w:rsidRPr="00D02D12">
        <w:t xml:space="preserve">. </w:t>
      </w:r>
      <w:proofErr w:type="spellStart"/>
      <w:r w:rsidR="00E443E5" w:rsidRPr="00D02D12">
        <w:t>Graben</w:t>
      </w:r>
      <w:proofErr w:type="spellEnd"/>
      <w:r w:rsidR="00E443E5">
        <w:t xml:space="preserve">, </w:t>
      </w:r>
      <w:proofErr w:type="spellStart"/>
      <w:r w:rsidR="00E443E5">
        <w:t>Altstädtischer</w:t>
      </w:r>
      <w:proofErr w:type="spellEnd"/>
      <w:r w:rsidR="00E443E5" w:rsidRPr="00D02D12">
        <w:t xml:space="preserve"> </w:t>
      </w:r>
      <w:proofErr w:type="spellStart"/>
      <w:r w:rsidR="00E443E5" w:rsidRPr="00D02D12">
        <w:t>Graben</w:t>
      </w:r>
      <w:proofErr w:type="spellEnd"/>
      <w:r w:rsidR="00E443E5">
        <w:t xml:space="preserve">, </w:t>
      </w:r>
      <w:proofErr w:type="spellStart"/>
      <w:r w:rsidR="00E443E5" w:rsidRPr="00D02D12">
        <w:t>Altst</w:t>
      </w:r>
      <w:proofErr w:type="spellEnd"/>
      <w:r w:rsidR="00E443E5" w:rsidRPr="00D02D12">
        <w:t xml:space="preserve">. </w:t>
      </w:r>
      <w:proofErr w:type="spellStart"/>
      <w:r w:rsidR="00E443E5" w:rsidRPr="00D02D12">
        <w:t>Graben</w:t>
      </w:r>
      <w:proofErr w:type="spellEnd"/>
      <w:r w:rsidR="00E443E5">
        <w:t xml:space="preserve">, etc.  To perform this search, </w:t>
      </w:r>
      <w:r w:rsidR="009E69FD">
        <w:t>search</w:t>
      </w:r>
      <w:r w:rsidR="00E443E5">
        <w:t xml:space="preserve"> for </w:t>
      </w:r>
      <w:r w:rsidR="00E443E5" w:rsidRPr="00E443E5">
        <w:rPr>
          <w:b/>
        </w:rPr>
        <w:t>Any Field contains</w:t>
      </w:r>
      <w:r w:rsidR="00E443E5">
        <w:t xml:space="preserve"> AltstGr94.  Similarly, when a house number is given in a record, the Residence field might </w:t>
      </w:r>
      <w:r w:rsidR="00BC154F">
        <w:t>be</w:t>
      </w:r>
      <w:r w:rsidR="00E443E5">
        <w:t xml:space="preserve"> </w:t>
      </w:r>
      <w:r w:rsidR="00BA1C41">
        <w:t>“</w:t>
      </w:r>
      <w:r w:rsidR="00E443E5" w:rsidRPr="00E443E5">
        <w:t xml:space="preserve">3. </w:t>
      </w:r>
      <w:proofErr w:type="spellStart"/>
      <w:r w:rsidR="00E443E5" w:rsidRPr="00E443E5">
        <w:t>Damm</w:t>
      </w:r>
      <w:proofErr w:type="spellEnd"/>
      <w:r w:rsidR="00E443E5" w:rsidRPr="00E443E5">
        <w:t>, House #1428 [House1428]</w:t>
      </w:r>
      <w:r w:rsidR="00BA1C41">
        <w:t xml:space="preserve">,” in which case you would search for </w:t>
      </w:r>
      <w:r w:rsidR="00BA1C41" w:rsidRPr="00BA1C41">
        <w:rPr>
          <w:b/>
        </w:rPr>
        <w:t>Any Field contains</w:t>
      </w:r>
      <w:r w:rsidR="00BA1C41" w:rsidRPr="00BA1C41">
        <w:t xml:space="preserve"> House1428</w:t>
      </w:r>
      <w:r w:rsidR="00BA1C41">
        <w:t xml:space="preserve"> to find all records mentioning this house number, </w:t>
      </w:r>
      <w:r w:rsidR="00BC154F">
        <w:t>even if they spell the street name as III</w:t>
      </w:r>
      <w:r w:rsidR="00BA1C41">
        <w:t xml:space="preserve">. </w:t>
      </w:r>
      <w:proofErr w:type="spellStart"/>
      <w:r w:rsidR="00BC154F">
        <w:t>Damm</w:t>
      </w:r>
      <w:proofErr w:type="spellEnd"/>
      <w:r w:rsidR="00BC154F">
        <w:t xml:space="preserve"> or do not </w:t>
      </w:r>
      <w:r w:rsidR="00DA02FD">
        <w:t>include</w:t>
      </w:r>
      <w:r w:rsidR="00BC154F">
        <w:t xml:space="preserve"> any street name.  </w:t>
      </w:r>
      <w:r w:rsidR="00BC6F3B">
        <w:t xml:space="preserve">The idea behind this approach to the Residence field is to provide a canonical form for the street address or house number, independent of the spelling in the record, while also listing the information as it appears in the record.  </w:t>
      </w:r>
      <w:r w:rsidR="00BA1C41">
        <w:t xml:space="preserve">Note that the database does not </w:t>
      </w:r>
      <w:r w:rsidR="00FF4B34">
        <w:t>have a</w:t>
      </w:r>
      <w:r w:rsidR="00BA1C41">
        <w:t xml:space="preserve"> correspondence between (earlier) house numbers and (later) street addresses, so searching for one will not fin</w:t>
      </w:r>
      <w:r w:rsidR="00BC6F3B">
        <w:t>d the corresponding other.</w:t>
      </w:r>
    </w:p>
    <w:p w:rsidR="00B53BA7" w:rsidRDefault="002A708C">
      <w:pPr>
        <w:rPr>
          <w:b/>
        </w:rPr>
      </w:pPr>
      <w:r>
        <w:rPr>
          <w:b/>
        </w:rPr>
        <w:t xml:space="preserve">Details of </w:t>
      </w:r>
      <w:r w:rsidR="00B53BA7">
        <w:rPr>
          <w:b/>
        </w:rPr>
        <w:t>Data Sources</w:t>
      </w:r>
    </w:p>
    <w:p w:rsidR="00D1090A" w:rsidRDefault="00D1090A">
      <w:pPr>
        <w:rPr>
          <w:u w:val="single"/>
        </w:rPr>
      </w:pPr>
      <w:r>
        <w:rPr>
          <w:u w:val="single"/>
        </w:rPr>
        <w:t>Central Archives for the History of the Jewish People</w:t>
      </w:r>
      <w:r w:rsidR="005804EC">
        <w:rPr>
          <w:u w:val="single"/>
        </w:rPr>
        <w:t xml:space="preserve"> (CAHJP)</w:t>
      </w:r>
      <w:r>
        <w:rPr>
          <w:u w:val="single"/>
        </w:rPr>
        <w:t>, Jerusalem</w:t>
      </w:r>
    </w:p>
    <w:p w:rsidR="00D1090A" w:rsidRDefault="00D1090A" w:rsidP="00D1090A">
      <w:r>
        <w:t>CAHJP Da/286:</w:t>
      </w:r>
      <w:r w:rsidR="00C96175">
        <w:t xml:space="preserve"> </w:t>
      </w:r>
      <w:proofErr w:type="spellStart"/>
      <w:r w:rsidR="003746F8">
        <w:t>Mattenbuden</w:t>
      </w:r>
      <w:proofErr w:type="spellEnd"/>
      <w:r w:rsidR="003746F8">
        <w:t xml:space="preserve"> b</w:t>
      </w:r>
      <w:r w:rsidR="00C96175">
        <w:t xml:space="preserve">irth (6 </w:t>
      </w:r>
      <w:r w:rsidR="003746F8">
        <w:t>A</w:t>
      </w:r>
      <w:r w:rsidR="00C96175">
        <w:t>ug 1832</w:t>
      </w:r>
      <w:r w:rsidR="003746F8">
        <w:t xml:space="preserve"> – 5 Nov 1846)</w:t>
      </w:r>
      <w:r w:rsidR="00C96175">
        <w:t>, marriage</w:t>
      </w:r>
      <w:r w:rsidR="003746F8">
        <w:t xml:space="preserve"> (18 Sep 1832 – 18 Aug 1846)</w:t>
      </w:r>
      <w:r w:rsidR="00C96175">
        <w:t xml:space="preserve">, and death </w:t>
      </w:r>
      <w:r w:rsidR="003746F8">
        <w:t xml:space="preserve">(18 Sep 1832 – 30 Sep 1846) </w:t>
      </w:r>
      <w:r w:rsidR="00C96175">
        <w:t>registers</w:t>
      </w:r>
      <w:r w:rsidR="003746F8">
        <w:t>.</w:t>
      </w:r>
      <w:r w:rsidR="002F674C">
        <w:t xml:space="preserve">  </w:t>
      </w:r>
      <w:r w:rsidR="00C20EDA">
        <w:t xml:space="preserve">The birth entries indicate a community, presumed to be the community of which the father was a member, which is </w:t>
      </w:r>
      <w:r w:rsidR="00DA2445">
        <w:t xml:space="preserve">given as </w:t>
      </w:r>
      <w:proofErr w:type="spellStart"/>
      <w:r w:rsidR="00C20EDA">
        <w:t>Mattenbuden</w:t>
      </w:r>
      <w:proofErr w:type="spellEnd"/>
      <w:r w:rsidR="00C20EDA">
        <w:t xml:space="preserve"> in all cases.  </w:t>
      </w:r>
      <w:r w:rsidR="002F674C">
        <w:t xml:space="preserve">The marriage entries almost always indicate </w:t>
      </w:r>
      <w:r w:rsidR="00A96D0C">
        <w:t>a community</w:t>
      </w:r>
      <w:r w:rsidR="00DA2445">
        <w:t>,</w:t>
      </w:r>
      <w:r w:rsidR="00A96D0C">
        <w:t xml:space="preserve"> presumed to be the community to which the </w:t>
      </w:r>
      <w:r w:rsidR="00EF1D62">
        <w:t xml:space="preserve">new </w:t>
      </w:r>
      <w:r w:rsidR="00A96D0C">
        <w:t>couple belongs</w:t>
      </w:r>
      <w:r w:rsidR="00DA2445">
        <w:t>,</w:t>
      </w:r>
      <w:r w:rsidR="00A96D0C">
        <w:t xml:space="preserve"> and </w:t>
      </w:r>
      <w:r w:rsidR="00B37458">
        <w:t xml:space="preserve">almost always indicate </w:t>
      </w:r>
      <w:r w:rsidR="00A96D0C">
        <w:t>the street name or town of the groom’s residence, and sometimes indicate the street name or town where the marriage occurred (see Remarks and Residence fields).</w:t>
      </w:r>
      <w:r w:rsidR="00DA2445">
        <w:t xml:space="preserve">  There is one divorce record in the marriage register.  </w:t>
      </w:r>
      <w:r w:rsidR="00976477">
        <w:t>The death entries typically include a street name and house number</w:t>
      </w:r>
      <w:r w:rsidR="00F82816">
        <w:t xml:space="preserve"> (see Residence field)</w:t>
      </w:r>
      <w:r w:rsidR="007829EC">
        <w:t xml:space="preserve">, though it is unclear whether these are for the place of death or </w:t>
      </w:r>
      <w:r w:rsidR="00B37458">
        <w:t xml:space="preserve">the </w:t>
      </w:r>
      <w:r w:rsidR="007829EC">
        <w:t>place of last residence</w:t>
      </w:r>
      <w:r w:rsidR="00976477">
        <w:t>.</w:t>
      </w:r>
      <w:r w:rsidR="007829EC">
        <w:t xml:space="preserve">  The fact that this information is missing when the death is noted as having occurred in a hospital suggests it refers to the place of death.</w:t>
      </w:r>
    </w:p>
    <w:p w:rsidR="00D1090A" w:rsidRDefault="00D1090A" w:rsidP="00D1090A">
      <w:r>
        <w:t>CAHJP Da/685:</w:t>
      </w:r>
      <w:r w:rsidR="00FC4AE6">
        <w:t xml:space="preserve"> A </w:t>
      </w:r>
      <w:proofErr w:type="spellStart"/>
      <w:r w:rsidR="00FC4AE6">
        <w:t>memorbuch</w:t>
      </w:r>
      <w:proofErr w:type="spellEnd"/>
      <w:r w:rsidR="00FC4AE6">
        <w:t xml:space="preserve"> from </w:t>
      </w:r>
      <w:proofErr w:type="spellStart"/>
      <w:r w:rsidR="00FC4AE6">
        <w:t>Breitgasse</w:t>
      </w:r>
      <w:proofErr w:type="spellEnd"/>
      <w:r w:rsidR="00FC4AE6">
        <w:t xml:space="preserve">, with dated entries from 3 May 1821 to 11 Jun 1878 (as calculated from Hebrew dates) and many undated entries.  Includes Hebrew given names and father’s names, but no surnames, except for the signatures of Hirsch </w:t>
      </w:r>
      <w:proofErr w:type="spellStart"/>
      <w:r w:rsidR="00FC4AE6">
        <w:t>Baecker</w:t>
      </w:r>
      <w:proofErr w:type="spellEnd"/>
      <w:r w:rsidR="00FC4AE6">
        <w:t xml:space="preserve"> and Michael </w:t>
      </w:r>
      <w:proofErr w:type="spellStart"/>
      <w:r w:rsidR="00FC4AE6">
        <w:t>Paradies</w:t>
      </w:r>
      <w:proofErr w:type="spellEnd"/>
      <w:r w:rsidR="00FC4AE6">
        <w:t xml:space="preserve">, </w:t>
      </w:r>
      <w:proofErr w:type="spellStart"/>
      <w:r w:rsidR="00FC4AE6">
        <w:t>gabbaim</w:t>
      </w:r>
      <w:proofErr w:type="spellEnd"/>
      <w:r w:rsidR="00FC4AE6">
        <w:t xml:space="preserve"> of the </w:t>
      </w:r>
      <w:proofErr w:type="spellStart"/>
      <w:r w:rsidR="00FC4AE6">
        <w:t>Hevra</w:t>
      </w:r>
      <w:proofErr w:type="spellEnd"/>
      <w:r w:rsidR="00FC4AE6">
        <w:t xml:space="preserve"> </w:t>
      </w:r>
      <w:proofErr w:type="spellStart"/>
      <w:r w:rsidR="00FC4AE6">
        <w:t>Kadisha</w:t>
      </w:r>
      <w:proofErr w:type="spellEnd"/>
      <w:r w:rsidR="00FC4AE6">
        <w:t xml:space="preserve"> of </w:t>
      </w:r>
      <w:proofErr w:type="spellStart"/>
      <w:r w:rsidR="00FC4AE6">
        <w:t>Breitgasse</w:t>
      </w:r>
      <w:proofErr w:type="spellEnd"/>
      <w:r w:rsidR="00FC4AE6">
        <w:t xml:space="preserve"> who </w:t>
      </w:r>
      <w:r w:rsidR="006B3111">
        <w:t>apparently wrote part of this in the year 5605 (1844/1845).</w:t>
      </w:r>
      <w:r w:rsidR="006B625A">
        <w:t xml:space="preserve">  Some entries indicate tribal status (Kohen, Levi), rabbinical titles, or other genealogical information (see Remarks field).</w:t>
      </w:r>
    </w:p>
    <w:p w:rsidR="00D1090A" w:rsidRDefault="00D1090A" w:rsidP="00D1090A">
      <w:r>
        <w:t>CAHJP Da/754:</w:t>
      </w:r>
      <w:r w:rsidR="00E412E2">
        <w:t xml:space="preserve"> A birth register from </w:t>
      </w:r>
      <w:proofErr w:type="spellStart"/>
      <w:r w:rsidR="00E412E2">
        <w:t>Altschottland</w:t>
      </w:r>
      <w:proofErr w:type="spellEnd"/>
      <w:r w:rsidR="00E412E2">
        <w:t>, with birth dates from 21 Mar 1838 to 30 May 1846.  All entries identify the father (first name or first initials, surname), but none list the mother.</w:t>
      </w:r>
    </w:p>
    <w:p w:rsidR="00032CCA" w:rsidRDefault="00D1090A" w:rsidP="00D1090A">
      <w:r>
        <w:lastRenderedPageBreak/>
        <w:t>CAHJP Da/1598:</w:t>
      </w:r>
      <w:r w:rsidR="00EE59E0">
        <w:t xml:space="preserve"> A</w:t>
      </w:r>
      <w:r w:rsidR="002923BA">
        <w:t xml:space="preserve"> non-comprehensive</w:t>
      </w:r>
      <w:r w:rsidR="00EE59E0">
        <w:t xml:space="preserve"> list of members </w:t>
      </w:r>
      <w:r w:rsidR="009E12DD">
        <w:t>of</w:t>
      </w:r>
      <w:r w:rsidR="00EE59E0">
        <w:t xml:space="preserve"> the Weinberg </w:t>
      </w:r>
      <w:r w:rsidR="00E412E2">
        <w:t>c</w:t>
      </w:r>
      <w:r w:rsidR="00EE59E0">
        <w:t xml:space="preserve">ommunity, </w:t>
      </w:r>
      <w:r w:rsidR="00EB34DE">
        <w:t xml:space="preserve">most with a date </w:t>
      </w:r>
      <w:r w:rsidR="00D530BB">
        <w:t>indicating the date of membership</w:t>
      </w:r>
      <w:r w:rsidR="00E522D5">
        <w:t xml:space="preserve">, </w:t>
      </w:r>
      <w:r w:rsidR="00D530BB">
        <w:t>which</w:t>
      </w:r>
      <w:r w:rsidR="00E522D5">
        <w:t xml:space="preserve"> is given in the Date field.  Many entries also contain a date of death, given in the Remarks field</w:t>
      </w:r>
      <w:r w:rsidR="00D530BB">
        <w:t xml:space="preserve">, and many indicate a </w:t>
      </w:r>
      <w:r w:rsidR="005F0F6C">
        <w:t xml:space="preserve">town of </w:t>
      </w:r>
      <w:r w:rsidR="00D530BB">
        <w:t xml:space="preserve">residence outside of </w:t>
      </w:r>
      <w:r w:rsidR="004F28C0">
        <w:t xml:space="preserve">Danzig.  </w:t>
      </w:r>
      <w:r w:rsidR="000E7FD4">
        <w:t xml:space="preserve">The dates of membership range from 1817 to 1881, but the vast majority are after 1850.  Some dates of membership are shared by multiple entries, but we do not know the </w:t>
      </w:r>
      <w:r w:rsidR="00851580">
        <w:t>significance</w:t>
      </w:r>
      <w:r w:rsidR="000E7FD4">
        <w:t xml:space="preserve"> of this.  The dates of death range from 1869 to 1881.  The list appears to be written in a single hand, </w:t>
      </w:r>
      <w:r w:rsidR="00032CCA">
        <w:t xml:space="preserve">but whether it was compiled at one time or copied from other sources is unknown, as is </w:t>
      </w:r>
      <w:r w:rsidR="00851580">
        <w:t>its</w:t>
      </w:r>
      <w:r w:rsidR="00032CCA">
        <w:t xml:space="preserve"> date.</w:t>
      </w:r>
      <w:r w:rsidR="002923BA">
        <w:t xml:space="preserve"> </w:t>
      </w:r>
    </w:p>
    <w:p w:rsidR="00A9044E" w:rsidRPr="005804EC" w:rsidRDefault="00A9044E" w:rsidP="00A9044E">
      <w:pPr>
        <w:rPr>
          <w:i/>
        </w:rPr>
      </w:pPr>
      <w:r w:rsidRPr="005804EC">
        <w:rPr>
          <w:i/>
        </w:rPr>
        <w:t>The Archives of the Jewish Community of Danzig was “the first major community collection to be deposited” at the CAHJP.  The approximately 2000 files, some hundreds of pages in length, were shipped from Danzig to Jerusalem in 1939.  Our efforts to transcribe these files are ongoing and more will be added to this database.</w:t>
      </w:r>
      <w:r>
        <w:rPr>
          <w:i/>
        </w:rPr>
        <w:t xml:space="preserve">  The original files can be consulted at the CAHJP, which is located on the Edmond J. </w:t>
      </w:r>
      <w:proofErr w:type="spellStart"/>
      <w:r>
        <w:rPr>
          <w:i/>
        </w:rPr>
        <w:t>Safra</w:t>
      </w:r>
      <w:proofErr w:type="spellEnd"/>
      <w:r>
        <w:rPr>
          <w:i/>
        </w:rPr>
        <w:t xml:space="preserve"> Campus of the Hebrew University of Jerusalem in </w:t>
      </w:r>
      <w:proofErr w:type="spellStart"/>
      <w:r>
        <w:rPr>
          <w:i/>
        </w:rPr>
        <w:t>Givat</w:t>
      </w:r>
      <w:proofErr w:type="spellEnd"/>
      <w:r>
        <w:rPr>
          <w:i/>
        </w:rPr>
        <w:t xml:space="preserve"> Ram (for information about visiting, see </w:t>
      </w:r>
      <w:hyperlink r:id="rId10" w:history="1">
        <w:r w:rsidRPr="00A9044E">
          <w:rPr>
            <w:rStyle w:val="Hyperlink"/>
            <w:i/>
          </w:rPr>
          <w:t>http://cahjp.huji.ac.il</w:t>
        </w:r>
      </w:hyperlink>
      <w:r w:rsidR="00617A80">
        <w:rPr>
          <w:i/>
        </w:rPr>
        <w:t xml:space="preserve"> and call in advance, if possible</w:t>
      </w:r>
      <w:r>
        <w:rPr>
          <w:i/>
        </w:rPr>
        <w:t>).</w:t>
      </w:r>
    </w:p>
    <w:p w:rsidR="00A9044E" w:rsidRDefault="00A9044E" w:rsidP="00D1090A"/>
    <w:p w:rsidR="00985A5A" w:rsidRDefault="00985A5A" w:rsidP="00D1090A">
      <w:pPr>
        <w:rPr>
          <w:u w:val="single"/>
        </w:rPr>
      </w:pPr>
      <w:r>
        <w:rPr>
          <w:u w:val="single"/>
        </w:rPr>
        <w:t>Family History Library</w:t>
      </w:r>
      <w:r w:rsidR="001C4338">
        <w:rPr>
          <w:u w:val="single"/>
        </w:rPr>
        <w:t xml:space="preserve"> (FHL)</w:t>
      </w:r>
      <w:r>
        <w:rPr>
          <w:u w:val="single"/>
        </w:rPr>
        <w:t>, Salt Lake City</w:t>
      </w:r>
    </w:p>
    <w:p w:rsidR="00985A5A" w:rsidRDefault="00985A5A" w:rsidP="00985A5A">
      <w:r>
        <w:t>FHL 1184407/3</w:t>
      </w:r>
      <w:r w:rsidR="00EE52CE">
        <w:t xml:space="preserve"> [</w:t>
      </w:r>
      <w:proofErr w:type="spellStart"/>
      <w:r w:rsidR="00EE52CE">
        <w:t>Gatermann</w:t>
      </w:r>
      <w:proofErr w:type="spellEnd"/>
      <w:r w:rsidR="00EE52CE">
        <w:t>]</w:t>
      </w:r>
      <w:r>
        <w:t>:</w:t>
      </w:r>
      <w:r w:rsidR="0097535B">
        <w:t xml:space="preserve"> A Danzig birth register, with birth dates from 10 Oct 1931 to </w:t>
      </w:r>
      <w:r w:rsidR="000E212E">
        <w:t>17 Mar 1939</w:t>
      </w:r>
      <w:r w:rsidR="0097535B">
        <w:t>.</w:t>
      </w:r>
      <w:r w:rsidR="00F33785">
        <w:t xml:space="preserve">  Most include both parents’ names and a street address.</w:t>
      </w:r>
      <w:r w:rsidR="00C00EF1">
        <w:t xml:space="preserve">  A few parents are identified as not being Jewish (see Remarks field).</w:t>
      </w:r>
      <w:r w:rsidR="00287F07">
        <w:t xml:space="preserve"> </w:t>
      </w:r>
      <w:r w:rsidR="00287F07" w:rsidRPr="00287F07">
        <w:t xml:space="preserve">In two </w:t>
      </w:r>
      <w:r w:rsidR="00287F07">
        <w:t>entries</w:t>
      </w:r>
      <w:r w:rsidR="00287F07" w:rsidRPr="00287F07">
        <w:t xml:space="preserve">, where the mother’s maiden surname is GWIERC or GWIRR, there is a note in the Remarks </w:t>
      </w:r>
      <w:r w:rsidR="00287F07">
        <w:t>field</w:t>
      </w:r>
      <w:r w:rsidR="00287F07" w:rsidRPr="00287F07">
        <w:t xml:space="preserve"> to consult this </w:t>
      </w:r>
      <w:r w:rsidR="00287F07">
        <w:t>I</w:t>
      </w:r>
      <w:r w:rsidR="00287F07" w:rsidRPr="00287F07">
        <w:t xml:space="preserve">ntroduction regarding the contents of an insert into the register, too lengthy to fit in the Remarks </w:t>
      </w:r>
      <w:r w:rsidR="00287F07">
        <w:t>field</w:t>
      </w:r>
      <w:r w:rsidR="00287F07" w:rsidRPr="00287F07">
        <w:t xml:space="preserve">.  The contents are: "Auf </w:t>
      </w:r>
      <w:proofErr w:type="spellStart"/>
      <w:r w:rsidR="00287F07" w:rsidRPr="00287F07">
        <w:t>Anordnung</w:t>
      </w:r>
      <w:proofErr w:type="spellEnd"/>
      <w:r w:rsidR="00287F07" w:rsidRPr="00287F07">
        <w:t xml:space="preserve"> des </w:t>
      </w:r>
      <w:proofErr w:type="spellStart"/>
      <w:r w:rsidR="00287F07" w:rsidRPr="00287F07">
        <w:t>Amtsgerichts</w:t>
      </w:r>
      <w:proofErr w:type="spellEnd"/>
      <w:r w:rsidR="00287F07" w:rsidRPr="00287F07">
        <w:t xml:space="preserve"> Abt. 15 in Danzig 15.III.29/39 - </w:t>
      </w:r>
      <w:proofErr w:type="spellStart"/>
      <w:r w:rsidR="00287F07" w:rsidRPr="00287F07">
        <w:t>vom</w:t>
      </w:r>
      <w:proofErr w:type="spellEnd"/>
      <w:r w:rsidR="00287F07" w:rsidRPr="00287F07">
        <w:t xml:space="preserve"> 09-MAR-1939 </w:t>
      </w:r>
      <w:proofErr w:type="spellStart"/>
      <w:r w:rsidR="00287F07" w:rsidRPr="00287F07">
        <w:t>wird</w:t>
      </w:r>
      <w:proofErr w:type="spellEnd"/>
      <w:r w:rsidR="00287F07" w:rsidRPr="00287F07">
        <w:t xml:space="preserve"> </w:t>
      </w:r>
      <w:proofErr w:type="spellStart"/>
      <w:r w:rsidR="00287F07" w:rsidRPr="00287F07">
        <w:t>berichtigend</w:t>
      </w:r>
      <w:proofErr w:type="spellEnd"/>
      <w:r w:rsidR="00287F07" w:rsidRPr="00287F07">
        <w:t xml:space="preserve"> </w:t>
      </w:r>
      <w:proofErr w:type="spellStart"/>
      <w:r w:rsidR="00287F07" w:rsidRPr="00287F07">
        <w:t>vermerkt</w:t>
      </w:r>
      <w:proofErr w:type="spellEnd"/>
      <w:r w:rsidR="00287F07" w:rsidRPr="00287F07">
        <w:t xml:space="preserve">, </w:t>
      </w:r>
      <w:proofErr w:type="spellStart"/>
      <w:r w:rsidR="00287F07" w:rsidRPr="00287F07">
        <w:t>dass</w:t>
      </w:r>
      <w:proofErr w:type="spellEnd"/>
      <w:r w:rsidR="00287F07" w:rsidRPr="00287F07">
        <w:t xml:space="preserve"> das Kind </w:t>
      </w:r>
      <w:proofErr w:type="spellStart"/>
      <w:r w:rsidR="00287F07" w:rsidRPr="00287F07">
        <w:t>nicht</w:t>
      </w:r>
      <w:proofErr w:type="spellEnd"/>
      <w:r w:rsidR="00287F07" w:rsidRPr="00287F07">
        <w:t xml:space="preserve"> von der </w:t>
      </w:r>
      <w:proofErr w:type="spellStart"/>
      <w:r w:rsidR="00287F07" w:rsidRPr="00287F07">
        <w:t>Ehefrau</w:t>
      </w:r>
      <w:proofErr w:type="spellEnd"/>
      <w:r w:rsidR="00287F07" w:rsidRPr="00287F07">
        <w:t xml:space="preserve"> des Kaufmanns Wolf JABLON, </w:t>
      </w:r>
      <w:proofErr w:type="spellStart"/>
      <w:proofErr w:type="gramStart"/>
      <w:r w:rsidR="00287F07" w:rsidRPr="00287F07">
        <w:t>sondern</w:t>
      </w:r>
      <w:proofErr w:type="spellEnd"/>
      <w:proofErr w:type="gramEnd"/>
      <w:r w:rsidR="00287F07" w:rsidRPr="00287F07">
        <w:t xml:space="preserve"> von der </w:t>
      </w:r>
      <w:proofErr w:type="spellStart"/>
      <w:r w:rsidR="00287F07" w:rsidRPr="00287F07">
        <w:t>Witwe</w:t>
      </w:r>
      <w:proofErr w:type="spellEnd"/>
      <w:r w:rsidR="00287F07" w:rsidRPr="00287F07">
        <w:t xml:space="preserve"> Anna GRÜNBERG, </w:t>
      </w:r>
      <w:proofErr w:type="spellStart"/>
      <w:r w:rsidR="00287F07" w:rsidRPr="00287F07">
        <w:t>geborenen</w:t>
      </w:r>
      <w:proofErr w:type="spellEnd"/>
      <w:r w:rsidR="00287F07" w:rsidRPr="00287F07">
        <w:t xml:space="preserve"> GWIERC, </w:t>
      </w:r>
      <w:proofErr w:type="spellStart"/>
      <w:r w:rsidR="00287F07" w:rsidRPr="00287F07">
        <w:t>ausserehelich</w:t>
      </w:r>
      <w:proofErr w:type="spellEnd"/>
      <w:r w:rsidR="00287F07" w:rsidRPr="00287F07">
        <w:t xml:space="preserve"> </w:t>
      </w:r>
      <w:proofErr w:type="spellStart"/>
      <w:r w:rsidR="00287F07" w:rsidRPr="00287F07">
        <w:t>geboren</w:t>
      </w:r>
      <w:proofErr w:type="spellEnd"/>
      <w:r w:rsidR="00287F07" w:rsidRPr="00287F07">
        <w:t xml:space="preserve"> </w:t>
      </w:r>
      <w:proofErr w:type="spellStart"/>
      <w:r w:rsidR="00287F07" w:rsidRPr="00287F07">
        <w:t>ist</w:t>
      </w:r>
      <w:proofErr w:type="spellEnd"/>
      <w:r w:rsidR="00287F07" w:rsidRPr="00287F07">
        <w:t xml:space="preserve">.  Die </w:t>
      </w:r>
      <w:proofErr w:type="spellStart"/>
      <w:r w:rsidR="00287F07" w:rsidRPr="00287F07">
        <w:t>Wohnung</w:t>
      </w:r>
      <w:proofErr w:type="spellEnd"/>
      <w:r w:rsidR="00287F07" w:rsidRPr="00287F07">
        <w:t xml:space="preserve"> der Mutter der </w:t>
      </w:r>
      <w:proofErr w:type="gramStart"/>
      <w:r w:rsidR="00287F07" w:rsidRPr="00287F07">
        <w:t>Kinder</w:t>
      </w:r>
      <w:proofErr w:type="gramEnd"/>
      <w:r w:rsidR="00287F07" w:rsidRPr="00287F07">
        <w:t xml:space="preserve"> </w:t>
      </w:r>
      <w:proofErr w:type="spellStart"/>
      <w:r w:rsidR="00287F07" w:rsidRPr="00287F07">
        <w:t>befindet</w:t>
      </w:r>
      <w:proofErr w:type="spellEnd"/>
      <w:r w:rsidR="00287F07" w:rsidRPr="00287F07">
        <w:t xml:space="preserve"> </w:t>
      </w:r>
      <w:proofErr w:type="spellStart"/>
      <w:r w:rsidR="00287F07" w:rsidRPr="00287F07">
        <w:t>sich</w:t>
      </w:r>
      <w:proofErr w:type="spellEnd"/>
      <w:r w:rsidR="00287F07" w:rsidRPr="00287F07">
        <w:t xml:space="preserve"> </w:t>
      </w:r>
      <w:proofErr w:type="spellStart"/>
      <w:r w:rsidR="00287F07" w:rsidRPr="00287F07">
        <w:t>z.Z</w:t>
      </w:r>
      <w:proofErr w:type="spellEnd"/>
      <w:r w:rsidR="00287F07" w:rsidRPr="00287F07">
        <w:t xml:space="preserve">. </w:t>
      </w:r>
      <w:proofErr w:type="spellStart"/>
      <w:r w:rsidR="00287F07" w:rsidRPr="00287F07">
        <w:t>Starodingasse</w:t>
      </w:r>
      <w:proofErr w:type="spellEnd"/>
      <w:r w:rsidR="00287F07" w:rsidRPr="00287F07">
        <w:t xml:space="preserve"> 7."</w:t>
      </w:r>
    </w:p>
    <w:p w:rsidR="00985A5A" w:rsidRDefault="00985A5A" w:rsidP="00985A5A">
      <w:r>
        <w:t>FHL 1184407/4</w:t>
      </w:r>
      <w:r w:rsidR="00EE52CE">
        <w:t xml:space="preserve"> [</w:t>
      </w:r>
      <w:proofErr w:type="spellStart"/>
      <w:r w:rsidR="00EE52CE">
        <w:t>Gatermann</w:t>
      </w:r>
      <w:proofErr w:type="spellEnd"/>
      <w:r w:rsidR="00EE52CE">
        <w:t>]</w:t>
      </w:r>
      <w:r>
        <w:t>:</w:t>
      </w:r>
      <w:r w:rsidR="00A74F7C">
        <w:t xml:space="preserve"> A birth register from Weinberg, with birth dates from 30 Mar 1839 to Jan 1847.</w:t>
      </w:r>
      <w:r w:rsidR="00AD1532">
        <w:t xml:space="preserve">  All entries identify the father (usually with first name and surname), but none list the mother.  Almost all entries include a street name and house number.</w:t>
      </w:r>
      <w:r w:rsidR="00D10D05">
        <w:t xml:space="preserve">  Page 1 of the register is not on the microfilm, but is partly captured </w:t>
      </w:r>
      <w:r w:rsidR="00874A29">
        <w:t>without names or dates in the frame for page 2.  This partial information includes the following hous</w:t>
      </w:r>
      <w:r w:rsidR="00825E78">
        <w:t xml:space="preserve">e numbers </w:t>
      </w:r>
      <w:r w:rsidR="00874A29">
        <w:t xml:space="preserve">and several that are illegible: </w:t>
      </w:r>
      <w:r w:rsidR="00874A29" w:rsidRPr="00874A29">
        <w:t>136,</w:t>
      </w:r>
      <w:r w:rsidR="00874A29">
        <w:t xml:space="preserve"> 449, 506</w:t>
      </w:r>
      <w:r w:rsidR="00874A29" w:rsidRPr="00874A29">
        <w:t>,</w:t>
      </w:r>
      <w:r w:rsidR="00874A29">
        <w:t xml:space="preserve"> </w:t>
      </w:r>
      <w:r w:rsidR="00874A29" w:rsidRPr="00874A29">
        <w:t>513,</w:t>
      </w:r>
      <w:r w:rsidR="00874A29">
        <w:t xml:space="preserve"> </w:t>
      </w:r>
      <w:r w:rsidR="00874A29" w:rsidRPr="00874A29">
        <w:t>548 (x2),</w:t>
      </w:r>
      <w:r w:rsidR="00874A29">
        <w:t xml:space="preserve"> </w:t>
      </w:r>
      <w:r w:rsidR="00874A29" w:rsidRPr="00874A29">
        <w:t>617,</w:t>
      </w:r>
      <w:r w:rsidR="00874A29">
        <w:t xml:space="preserve"> </w:t>
      </w:r>
      <w:r w:rsidR="00874A29" w:rsidRPr="00874A29">
        <w:t>646,</w:t>
      </w:r>
      <w:r w:rsidR="00874A29">
        <w:t xml:space="preserve"> </w:t>
      </w:r>
      <w:r w:rsidR="00874A29" w:rsidRPr="00874A29">
        <w:t>661,</w:t>
      </w:r>
      <w:r w:rsidR="00874A29">
        <w:t xml:space="preserve"> </w:t>
      </w:r>
      <w:r w:rsidR="00874A29" w:rsidRPr="00874A29">
        <w:t>665,</w:t>
      </w:r>
      <w:r w:rsidR="00874A29">
        <w:t xml:space="preserve"> </w:t>
      </w:r>
      <w:r w:rsidR="00874A29" w:rsidRPr="00874A29">
        <w:t>1073,</w:t>
      </w:r>
      <w:r w:rsidR="00874A29">
        <w:t xml:space="preserve"> </w:t>
      </w:r>
      <w:r w:rsidR="00874A29" w:rsidRPr="00874A29">
        <w:t>1590,</w:t>
      </w:r>
      <w:r w:rsidR="00874A29">
        <w:t xml:space="preserve"> </w:t>
      </w:r>
      <w:proofErr w:type="gramStart"/>
      <w:r w:rsidR="00874A29" w:rsidRPr="00874A29">
        <w:t>1909</w:t>
      </w:r>
      <w:proofErr w:type="gramEnd"/>
      <w:r w:rsidR="00874A29">
        <w:t>.</w:t>
      </w:r>
    </w:p>
    <w:p w:rsidR="00985A5A" w:rsidRDefault="00985A5A" w:rsidP="00985A5A">
      <w:r>
        <w:t>FHL 1184407/5</w:t>
      </w:r>
      <w:r w:rsidR="00EE52CE">
        <w:t xml:space="preserve"> [</w:t>
      </w:r>
      <w:proofErr w:type="spellStart"/>
      <w:r w:rsidR="00EE52CE">
        <w:t>Gatermann</w:t>
      </w:r>
      <w:proofErr w:type="spellEnd"/>
      <w:r w:rsidR="00EE52CE">
        <w:t>]</w:t>
      </w:r>
      <w:r>
        <w:t>:</w:t>
      </w:r>
      <w:r w:rsidR="006B4BFF">
        <w:t xml:space="preserve"> A marriage register from Weinberg, with marriage dates from 10 Dec 1837 to 26 Jan 1847</w:t>
      </w:r>
      <w:r w:rsidR="00D452A7">
        <w:t>.</w:t>
      </w:r>
      <w:r w:rsidR="00841FBE">
        <w:t xml:space="preserve">  Most entries include a street name and house number, </w:t>
      </w:r>
      <w:r w:rsidR="00EF1D62">
        <w:t xml:space="preserve">presumed to be the residence of the new couple, </w:t>
      </w:r>
      <w:r w:rsidR="00841FBE">
        <w:t>and many indicate towns (community membership?) of the bride and/or groom (see Residence and Remarks fields).</w:t>
      </w:r>
    </w:p>
    <w:p w:rsidR="00357661" w:rsidRPr="00357661" w:rsidRDefault="00357661" w:rsidP="00985A5A">
      <w:pPr>
        <w:rPr>
          <w:i/>
        </w:rPr>
      </w:pPr>
      <w:r w:rsidRPr="00357661">
        <w:rPr>
          <w:i/>
        </w:rPr>
        <w:t>FHL</w:t>
      </w:r>
      <w:r>
        <w:rPr>
          <w:i/>
        </w:rPr>
        <w:t xml:space="preserve"> microfilms can be </w:t>
      </w:r>
      <w:r w:rsidRPr="00357661">
        <w:rPr>
          <w:i/>
        </w:rPr>
        <w:t xml:space="preserve">consulted at the Family History Library in Salt Lake City, Utah, or at the Douglas E. Goldman Jewish Genealogy Center of Beth </w:t>
      </w:r>
      <w:proofErr w:type="spellStart"/>
      <w:r w:rsidRPr="00357661">
        <w:rPr>
          <w:i/>
        </w:rPr>
        <w:t>Hatefutsoth</w:t>
      </w:r>
      <w:proofErr w:type="spellEnd"/>
      <w:r w:rsidRPr="00357661">
        <w:rPr>
          <w:i/>
        </w:rPr>
        <w:t xml:space="preserve"> in Tel Aviv, Israel, or requested to Family His</w:t>
      </w:r>
      <w:r>
        <w:rPr>
          <w:i/>
        </w:rPr>
        <w:t>tory Centers around the world (</w:t>
      </w:r>
      <w:r w:rsidR="00B43833">
        <w:rPr>
          <w:i/>
        </w:rPr>
        <w:t xml:space="preserve">for locations, see </w:t>
      </w:r>
      <w:hyperlink r:id="rId11" w:history="1">
        <w:r w:rsidRPr="00357661">
          <w:rPr>
            <w:rStyle w:val="Hyperlink"/>
            <w:i/>
          </w:rPr>
          <w:t>https://familysearch.org/locations</w:t>
        </w:r>
      </w:hyperlink>
      <w:r>
        <w:rPr>
          <w:i/>
        </w:rPr>
        <w:t>).</w:t>
      </w:r>
    </w:p>
    <w:p w:rsidR="00EE52CE" w:rsidRPr="00ED0569" w:rsidRDefault="00EE52CE" w:rsidP="00EE52CE">
      <w:pPr>
        <w:rPr>
          <w:i/>
        </w:rPr>
      </w:pPr>
      <w:r w:rsidRPr="00ED0569">
        <w:rPr>
          <w:i/>
        </w:rPr>
        <w:t>For items above marked [</w:t>
      </w:r>
      <w:proofErr w:type="spellStart"/>
      <w:r w:rsidRPr="00ED0569">
        <w:rPr>
          <w:i/>
        </w:rPr>
        <w:t>Gatermann</w:t>
      </w:r>
      <w:proofErr w:type="spellEnd"/>
      <w:r w:rsidRPr="00ED0569">
        <w:rPr>
          <w:i/>
        </w:rPr>
        <w:t>], the</w:t>
      </w:r>
      <w:r w:rsidR="00ED0569">
        <w:rPr>
          <w:i/>
        </w:rPr>
        <w:t xml:space="preserve"> </w:t>
      </w:r>
      <w:r w:rsidRPr="00ED0569">
        <w:rPr>
          <w:i/>
        </w:rPr>
        <w:t xml:space="preserve">original document microfilmed in this item is not known to survive.  This microfilm copy was made by the </w:t>
      </w:r>
      <w:proofErr w:type="spellStart"/>
      <w:r w:rsidRPr="00ED0569">
        <w:rPr>
          <w:i/>
        </w:rPr>
        <w:t>Gatermann</w:t>
      </w:r>
      <w:proofErr w:type="spellEnd"/>
      <w:r w:rsidRPr="00ED0569">
        <w:rPr>
          <w:i/>
        </w:rPr>
        <w:t xml:space="preserve"> Company in 1944/1945.  For more information about the history of the </w:t>
      </w:r>
      <w:proofErr w:type="spellStart"/>
      <w:r w:rsidRPr="00ED0569">
        <w:rPr>
          <w:i/>
        </w:rPr>
        <w:t>Gatermann</w:t>
      </w:r>
      <w:proofErr w:type="spellEnd"/>
      <w:r w:rsidRPr="00ED0569">
        <w:rPr>
          <w:i/>
        </w:rPr>
        <w:t xml:space="preserve"> microfilms, search the </w:t>
      </w:r>
      <w:hyperlink r:id="rId12" w:history="1">
        <w:r w:rsidRPr="00ED0569">
          <w:rPr>
            <w:rStyle w:val="Hyperlink"/>
            <w:i/>
          </w:rPr>
          <w:t>JewishGen SIG Lists message Archive</w:t>
        </w:r>
      </w:hyperlink>
      <w:r w:rsidRPr="00ED0569">
        <w:rPr>
          <w:i/>
        </w:rPr>
        <w:t>.</w:t>
      </w:r>
    </w:p>
    <w:p w:rsidR="00B53BA7" w:rsidRPr="00F043D3" w:rsidRDefault="00F043D3" w:rsidP="00985A5A">
      <w:pPr>
        <w:rPr>
          <w:u w:val="single"/>
        </w:rPr>
      </w:pPr>
      <w:r w:rsidRPr="00F043D3">
        <w:rPr>
          <w:u w:val="single"/>
        </w:rPr>
        <w:lastRenderedPageBreak/>
        <w:t>Jewish Museum, New York City</w:t>
      </w:r>
    </w:p>
    <w:p w:rsidR="00F043D3" w:rsidRDefault="00F043D3">
      <w:r>
        <w:t xml:space="preserve">JM D166: This book of the Eternal Light Society of </w:t>
      </w:r>
      <w:proofErr w:type="spellStart"/>
      <w:r>
        <w:t>Mattenbuden</w:t>
      </w:r>
      <w:proofErr w:type="spellEnd"/>
      <w:r>
        <w:t>, dated to year 5593 (1832/1833), includes a list of names in Hebrew, apparently members of the Society.  Each entry has a given name and father’s name, and sometimes a title, father’s title, or tribal status</w:t>
      </w:r>
      <w:r w:rsidR="006B625A">
        <w:t xml:space="preserve"> (</w:t>
      </w:r>
      <w:r>
        <w:t>Kohen, Levi)</w:t>
      </w:r>
      <w:r w:rsidR="00ED67FD">
        <w:t>.  There are no surnames, but several speculative surnames are included in [] in the database from comparison with other sources, such as object inscriptions or the 1814 surname adoption list.</w:t>
      </w:r>
    </w:p>
    <w:p w:rsidR="00F043D3" w:rsidRPr="007C46D0" w:rsidRDefault="007C46D0">
      <w:pPr>
        <w:rPr>
          <w:u w:val="single"/>
        </w:rPr>
      </w:pPr>
      <w:r w:rsidRPr="007C46D0">
        <w:rPr>
          <w:u w:val="single"/>
        </w:rPr>
        <w:t>Books</w:t>
      </w:r>
    </w:p>
    <w:p w:rsidR="00706940" w:rsidRDefault="00123AE9">
      <w:r w:rsidRPr="00123AE9">
        <w:t>Book Danzig 1939 (</w:t>
      </w:r>
      <w:r w:rsidR="007C46D0">
        <w:rPr>
          <w:i/>
        </w:rPr>
        <w:t>Danzig 1939: Treasures of a Destroyed Community</w:t>
      </w:r>
      <w:r w:rsidRPr="00123AE9">
        <w:t>)</w:t>
      </w:r>
      <w:r w:rsidR="007C46D0">
        <w:t xml:space="preserve">: </w:t>
      </w:r>
      <w:r w:rsidR="00706940">
        <w:t xml:space="preserve">Inscriptions on </w:t>
      </w:r>
      <w:r w:rsidR="009B1C12">
        <w:t xml:space="preserve">surviving </w:t>
      </w:r>
      <w:r w:rsidR="00706940">
        <w:t xml:space="preserve">objects from Danzig that mention individuals, translated from Hebrew or in the original German, plus information about the objects from this exhibition catalog.  The Date field indicates the date of the inscription, if given.  The inscription itself and other information is in the Remarks field.  </w:t>
      </w:r>
      <w:r w:rsidR="00F0377A">
        <w:t xml:space="preserve">Some long inscriptions have been truncated.  For the full text of truncated inscriptions and additional background information about these objects, note the object # in the Remarks field and see </w:t>
      </w:r>
      <w:hyperlink r:id="rId13" w:history="1">
        <w:r w:rsidR="00F0377A" w:rsidRPr="008A5395">
          <w:rPr>
            <w:rStyle w:val="Hyperlink"/>
          </w:rPr>
          <w:t>http://www.jewishgen.org/danzig/inscriptions.php</w:t>
        </w:r>
      </w:hyperlink>
      <w:r w:rsidR="00F0377A">
        <w:t xml:space="preserve">.  Many inscriptions include surnames, but many do not (and </w:t>
      </w:r>
      <w:r w:rsidR="00DE4FF6">
        <w:t>some</w:t>
      </w:r>
      <w:r w:rsidR="00F0377A">
        <w:t xml:space="preserve"> predate surname adoption).  Some speculative surnames are included in [] in the database from comparison with other sources.  If you can supply a missing surname, it is very important that you </w:t>
      </w:r>
      <w:hyperlink r:id="rId14" w:history="1">
        <w:r w:rsidR="00F0377A">
          <w:rPr>
            <w:rStyle w:val="Hyperlink"/>
          </w:rPr>
          <w:t>contact us</w:t>
        </w:r>
      </w:hyperlink>
      <w:r w:rsidR="00F0377A">
        <w:t xml:space="preserve">, since these objects </w:t>
      </w:r>
      <w:r w:rsidR="003A7F1C">
        <w:t>provide</w:t>
      </w:r>
      <w:r w:rsidR="00F0377A">
        <w:t xml:space="preserve"> a rare opportunity to have a physical connection with relatives</w:t>
      </w:r>
      <w:r w:rsidR="002F2E4A">
        <w:t xml:space="preserve"> from such a long time ago.  The objects themselves are at the Jewish Museum in New York, but only a small portion might be on display at any time.  Some are photographed in this book, and </w:t>
      </w:r>
      <w:r w:rsidR="004D004A">
        <w:t>additional photos</w:t>
      </w:r>
      <w:r w:rsidR="002F2E4A">
        <w:t xml:space="preserve"> might be obtainable from the Jewish Museum.</w:t>
      </w:r>
      <w:r w:rsidR="00CE7085">
        <w:t xml:space="preserve">  During the 2006 IAJGS Conference in New York, museum staff graciously arranged for members of the Danzig SIG to view some of the objects not normally on display.</w:t>
      </w:r>
    </w:p>
    <w:p w:rsidR="00123AE9" w:rsidRDefault="00123AE9">
      <w:r w:rsidRPr="00123AE9">
        <w:t>Book Lichtenstein (</w:t>
      </w:r>
      <w:r>
        <w:rPr>
          <w:i/>
        </w:rPr>
        <w:t xml:space="preserve">Die </w:t>
      </w:r>
      <w:proofErr w:type="spellStart"/>
      <w:r>
        <w:rPr>
          <w:i/>
        </w:rPr>
        <w:t>Juden</w:t>
      </w:r>
      <w:proofErr w:type="spellEnd"/>
      <w:r>
        <w:rPr>
          <w:i/>
        </w:rPr>
        <w:t xml:space="preserve"> der </w:t>
      </w:r>
      <w:proofErr w:type="spellStart"/>
      <w:r>
        <w:rPr>
          <w:i/>
        </w:rPr>
        <w:t>Freien</w:t>
      </w:r>
      <w:proofErr w:type="spellEnd"/>
      <w:r>
        <w:rPr>
          <w:i/>
        </w:rPr>
        <w:t xml:space="preserve"> </w:t>
      </w:r>
      <w:proofErr w:type="spellStart"/>
      <w:r>
        <w:rPr>
          <w:i/>
        </w:rPr>
        <w:t>Stadt</w:t>
      </w:r>
      <w:proofErr w:type="spellEnd"/>
      <w:r>
        <w:rPr>
          <w:i/>
        </w:rPr>
        <w:t xml:space="preserve"> Danzig </w:t>
      </w:r>
      <w:proofErr w:type="spellStart"/>
      <w:r>
        <w:rPr>
          <w:i/>
        </w:rPr>
        <w:t>unter</w:t>
      </w:r>
      <w:proofErr w:type="spellEnd"/>
      <w:r>
        <w:rPr>
          <w:i/>
        </w:rPr>
        <w:t xml:space="preserve"> der </w:t>
      </w:r>
      <w:proofErr w:type="spellStart"/>
      <w:r>
        <w:rPr>
          <w:i/>
        </w:rPr>
        <w:t>Herrschaft</w:t>
      </w:r>
      <w:proofErr w:type="spellEnd"/>
      <w:r>
        <w:rPr>
          <w:i/>
        </w:rPr>
        <w:t xml:space="preserve"> des </w:t>
      </w:r>
      <w:proofErr w:type="spellStart"/>
      <w:r>
        <w:rPr>
          <w:i/>
        </w:rPr>
        <w:t>Nationalsozialismus</w:t>
      </w:r>
      <w:proofErr w:type="spellEnd"/>
      <w:r w:rsidRPr="00123AE9">
        <w:t>)</w:t>
      </w:r>
      <w:r>
        <w:t>:</w:t>
      </w:r>
      <w:r w:rsidR="00411AF4">
        <w:t xml:space="preserve">  A list of names from the book’s index, with the corresponding page numbers (see Source field).  </w:t>
      </w:r>
      <w:r w:rsidR="003B5AD6">
        <w:t>For details of how these people are mentioned, you will have to consult the book.  S</w:t>
      </w:r>
      <w:r w:rsidR="00411AF4">
        <w:t>ome people in the book were not from Danzig or Jewish</w:t>
      </w:r>
      <w:r w:rsidR="003B5AD6">
        <w:t>, and we</w:t>
      </w:r>
      <w:r w:rsidR="00411AF4">
        <w:t xml:space="preserve"> have attempted to remove obvious examples from the database.</w:t>
      </w:r>
      <w:r w:rsidR="00CD0816">
        <w:t xml:space="preserve">  This name index was extracted with permission of the Leo </w:t>
      </w:r>
      <w:proofErr w:type="spellStart"/>
      <w:r w:rsidR="00CD0816">
        <w:t>Baeck</w:t>
      </w:r>
      <w:proofErr w:type="spellEnd"/>
      <w:r w:rsidR="00CD0816">
        <w:t xml:space="preserve"> Institute (Jerusalem). </w:t>
      </w:r>
    </w:p>
    <w:p w:rsidR="00123AE9" w:rsidRPr="00123AE9" w:rsidRDefault="00123AE9">
      <w:r w:rsidRPr="00123AE9">
        <w:t xml:space="preserve">Book Leipzig </w:t>
      </w:r>
      <w:proofErr w:type="spellStart"/>
      <w:r w:rsidRPr="00123AE9">
        <w:t>Freudenthal</w:t>
      </w:r>
      <w:proofErr w:type="spellEnd"/>
      <w:r w:rsidRPr="00123AE9">
        <w:t xml:space="preserve"> (</w:t>
      </w:r>
      <w:proofErr w:type="spellStart"/>
      <w:r w:rsidRPr="00BB73E9">
        <w:rPr>
          <w:i/>
        </w:rPr>
        <w:t>Leipziger</w:t>
      </w:r>
      <w:proofErr w:type="spellEnd"/>
      <w:r w:rsidRPr="00BB73E9">
        <w:rPr>
          <w:i/>
        </w:rPr>
        <w:t xml:space="preserve"> </w:t>
      </w:r>
      <w:proofErr w:type="spellStart"/>
      <w:r w:rsidRPr="00BB73E9">
        <w:rPr>
          <w:i/>
        </w:rPr>
        <w:t>messgäste</w:t>
      </w:r>
      <w:proofErr w:type="spellEnd"/>
      <w:r w:rsidRPr="00BB73E9">
        <w:rPr>
          <w:i/>
        </w:rPr>
        <w:t xml:space="preserve">: die </w:t>
      </w:r>
      <w:proofErr w:type="spellStart"/>
      <w:r w:rsidRPr="00BB73E9">
        <w:rPr>
          <w:i/>
        </w:rPr>
        <w:t>jüdischen</w:t>
      </w:r>
      <w:proofErr w:type="spellEnd"/>
      <w:r w:rsidRPr="00BB73E9">
        <w:rPr>
          <w:i/>
        </w:rPr>
        <w:t xml:space="preserve"> </w:t>
      </w:r>
      <w:proofErr w:type="spellStart"/>
      <w:r w:rsidRPr="00BB73E9">
        <w:rPr>
          <w:i/>
        </w:rPr>
        <w:t>besucher</w:t>
      </w:r>
      <w:proofErr w:type="spellEnd"/>
      <w:r w:rsidRPr="00BB73E9">
        <w:rPr>
          <w:i/>
        </w:rPr>
        <w:t xml:space="preserve"> der </w:t>
      </w:r>
      <w:proofErr w:type="spellStart"/>
      <w:r w:rsidRPr="00BB73E9">
        <w:rPr>
          <w:i/>
        </w:rPr>
        <w:t>Leipziger</w:t>
      </w:r>
      <w:proofErr w:type="spellEnd"/>
      <w:r w:rsidRPr="00BB73E9">
        <w:rPr>
          <w:i/>
        </w:rPr>
        <w:t xml:space="preserve"> </w:t>
      </w:r>
      <w:proofErr w:type="spellStart"/>
      <w:r w:rsidRPr="00BB73E9">
        <w:rPr>
          <w:i/>
        </w:rPr>
        <w:t>mes</w:t>
      </w:r>
      <w:r>
        <w:rPr>
          <w:i/>
        </w:rPr>
        <w:t>sen</w:t>
      </w:r>
      <w:proofErr w:type="spellEnd"/>
      <w:r>
        <w:rPr>
          <w:i/>
        </w:rPr>
        <w:t xml:space="preserve"> in den </w:t>
      </w:r>
      <w:proofErr w:type="spellStart"/>
      <w:r>
        <w:rPr>
          <w:i/>
        </w:rPr>
        <w:t>jahren</w:t>
      </w:r>
      <w:proofErr w:type="spellEnd"/>
      <w:r>
        <w:rPr>
          <w:i/>
        </w:rPr>
        <w:t xml:space="preserve"> 1675 </w:t>
      </w:r>
      <w:proofErr w:type="spellStart"/>
      <w:r>
        <w:rPr>
          <w:i/>
        </w:rPr>
        <w:t>bis</w:t>
      </w:r>
      <w:proofErr w:type="spellEnd"/>
      <w:r>
        <w:rPr>
          <w:i/>
        </w:rPr>
        <w:t xml:space="preserve"> 1764</w:t>
      </w:r>
      <w:r w:rsidRPr="00123AE9">
        <w:t>)</w:t>
      </w:r>
      <w:r>
        <w:t>:</w:t>
      </w:r>
      <w:r w:rsidR="00F14D00">
        <w:t xml:space="preserve"> A list of Jews from Danzig attending the Leipzig Fair, with </w:t>
      </w:r>
      <w:r w:rsidR="001303C1">
        <w:t>years</w:t>
      </w:r>
      <w:r w:rsidR="00F14D00">
        <w:t xml:space="preserve"> of attendance from 1687 to </w:t>
      </w:r>
      <w:r w:rsidR="00807B9A">
        <w:t>176</w:t>
      </w:r>
      <w:r w:rsidR="001303C1">
        <w:t xml:space="preserve">3, and, sometimes, names of accompanying relatives or other people (see Remarks field).  There are few surnames, but several speculative surnames of later attendees are included in [] in the database from comparison with the 1814 surname adoption list.  The Name field lists the name as it appears in the book, usually as a double name (e.g., David </w:t>
      </w:r>
      <w:proofErr w:type="spellStart"/>
      <w:r w:rsidR="001303C1">
        <w:t>Jakob</w:t>
      </w:r>
      <w:proofErr w:type="spellEnd"/>
      <w:r w:rsidR="001303C1">
        <w:t>), where the second name is presumed to be the father’s name.</w:t>
      </w:r>
      <w:r w:rsidR="00C27317">
        <w:t xml:space="preserve">  The second name is not listed in the Father </w:t>
      </w:r>
      <w:proofErr w:type="gramStart"/>
      <w:r w:rsidR="00C27317">
        <w:t>field</w:t>
      </w:r>
      <w:proofErr w:type="gramEnd"/>
      <w:r w:rsidR="00C27317">
        <w:t xml:space="preserve"> because we cannot be certain t</w:t>
      </w:r>
      <w:r w:rsidR="00F26528">
        <w:t xml:space="preserve">his is the meaning in all cases.  There is one triple name, </w:t>
      </w:r>
      <w:r w:rsidR="005B104C">
        <w:t>and its</w:t>
      </w:r>
      <w:r w:rsidR="00F26528">
        <w:t xml:space="preserve"> division between son and father is unknown.</w:t>
      </w:r>
    </w:p>
    <w:p w:rsidR="00A94504" w:rsidRDefault="00C146AD">
      <w:r>
        <w:rPr>
          <w:b/>
        </w:rPr>
        <w:t>Errors</w:t>
      </w:r>
    </w:p>
    <w:p w:rsidR="00C146AD" w:rsidRDefault="00C146AD">
      <w:r>
        <w:t xml:space="preserve">All entries in this database have been proofread by at least a second volunteer, but errors are always possible.  If you believe you have found an error, please </w:t>
      </w:r>
      <w:hyperlink r:id="rId15" w:history="1">
        <w:r w:rsidR="00521229">
          <w:rPr>
            <w:rStyle w:val="Hyperlink"/>
          </w:rPr>
          <w:t>tell</w:t>
        </w:r>
        <w:r>
          <w:rPr>
            <w:rStyle w:val="Hyperlink"/>
          </w:rPr>
          <w:t xml:space="preserve"> us</w:t>
        </w:r>
      </w:hyperlink>
      <w:r>
        <w:t xml:space="preserve"> what you believe is wrong</w:t>
      </w:r>
      <w:r w:rsidR="00521229">
        <w:t>,</w:t>
      </w:r>
      <w:r>
        <w:t xml:space="preserve"> why, and </w:t>
      </w:r>
      <w:r w:rsidR="001F564C">
        <w:t xml:space="preserve">the </w:t>
      </w:r>
      <w:r w:rsidR="00521229">
        <w:t>Source field for the entry</w:t>
      </w:r>
      <w:r w:rsidR="00B372AB">
        <w:t>.</w:t>
      </w:r>
    </w:p>
    <w:p w:rsidR="00B77BFE" w:rsidRPr="00116308" w:rsidRDefault="007303FD">
      <w:pPr>
        <w:rPr>
          <w:b/>
        </w:rPr>
      </w:pPr>
      <w:r>
        <w:rPr>
          <w:b/>
        </w:rPr>
        <w:lastRenderedPageBreak/>
        <w:t>Acknowledgments</w:t>
      </w:r>
    </w:p>
    <w:p w:rsidR="005B3284" w:rsidRDefault="00CD0816" w:rsidP="005B3284">
      <w:r>
        <w:t xml:space="preserve">This database exists because of the cooperation of the Central Archives for the History of the Jewish People, the Family History Library, the Jewish Museum, and the Leo </w:t>
      </w:r>
      <w:proofErr w:type="spellStart"/>
      <w:r>
        <w:t>Baeck</w:t>
      </w:r>
      <w:proofErr w:type="spellEnd"/>
      <w:r>
        <w:t xml:space="preserve"> Institute (Jerusalem); the volunteer efforts of Barbara </w:t>
      </w:r>
      <w:proofErr w:type="spellStart"/>
      <w:r>
        <w:t>Algaze</w:t>
      </w:r>
      <w:proofErr w:type="spellEnd"/>
      <w:r>
        <w:t xml:space="preserve">, Tamar Amit, Angelika </w:t>
      </w:r>
      <w:proofErr w:type="spellStart"/>
      <w:r>
        <w:t>Boening</w:t>
      </w:r>
      <w:proofErr w:type="spellEnd"/>
      <w:r>
        <w:t xml:space="preserve">, Logan </w:t>
      </w:r>
      <w:proofErr w:type="spellStart"/>
      <w:r>
        <w:t>Kleinwaks</w:t>
      </w:r>
      <w:proofErr w:type="spellEnd"/>
      <w:r>
        <w:t xml:space="preserve">, </w:t>
      </w:r>
      <w:proofErr w:type="spellStart"/>
      <w:r>
        <w:t>Zeeva</w:t>
      </w:r>
      <w:proofErr w:type="spellEnd"/>
      <w:r>
        <w:t xml:space="preserve"> Levy, and Roni </w:t>
      </w:r>
      <w:proofErr w:type="spellStart"/>
      <w:r>
        <w:t>Pelled</w:t>
      </w:r>
      <w:proofErr w:type="spellEnd"/>
      <w:r>
        <w:t xml:space="preserve">; the support of Barbara </w:t>
      </w:r>
      <w:proofErr w:type="spellStart"/>
      <w:r>
        <w:t>Algaze</w:t>
      </w:r>
      <w:proofErr w:type="spellEnd"/>
      <w:r>
        <w:t xml:space="preserve">, Ralph </w:t>
      </w:r>
      <w:proofErr w:type="spellStart"/>
      <w:r>
        <w:t>Chayen</w:t>
      </w:r>
      <w:proofErr w:type="spellEnd"/>
      <w:r>
        <w:t xml:space="preserve">, Mark </w:t>
      </w:r>
      <w:proofErr w:type="spellStart"/>
      <w:r>
        <w:t>Kalisch</w:t>
      </w:r>
      <w:proofErr w:type="spellEnd"/>
      <w:r>
        <w:t xml:space="preserve">, Logan </w:t>
      </w:r>
      <w:proofErr w:type="spellStart"/>
      <w:r>
        <w:t>Kleinwaks</w:t>
      </w:r>
      <w:proofErr w:type="spellEnd"/>
      <w:r>
        <w:t xml:space="preserve">, Gerard Salomon, </w:t>
      </w:r>
      <w:proofErr w:type="spellStart"/>
      <w:r>
        <w:t>Senta</w:t>
      </w:r>
      <w:proofErr w:type="spellEnd"/>
      <w:r>
        <w:t xml:space="preserve"> Simon, and Rose </w:t>
      </w:r>
      <w:proofErr w:type="spellStart"/>
      <w:r>
        <w:t>Losch</w:t>
      </w:r>
      <w:proofErr w:type="spellEnd"/>
      <w:r>
        <w:t xml:space="preserve"> </w:t>
      </w:r>
      <w:proofErr w:type="spellStart"/>
      <w:r>
        <w:t>Speiser</w:t>
      </w:r>
      <w:proofErr w:type="spellEnd"/>
      <w:r>
        <w:t xml:space="preserve">; and the dedication of the current and former JewishGen team, including </w:t>
      </w:r>
      <w:r w:rsidR="002B53EF">
        <w:t xml:space="preserve">Warren Blatt, Joyce Field, Susan </w:t>
      </w:r>
      <w:r w:rsidR="006223A8">
        <w:t xml:space="preserve">E. </w:t>
      </w:r>
      <w:r w:rsidR="002B53EF">
        <w:t>King, and Michael Tobias.</w:t>
      </w:r>
      <w:r w:rsidR="00453C4C">
        <w:t xml:space="preserve">  If you would like to assist in making more Danzig genealogical data available online, please </w:t>
      </w:r>
      <w:hyperlink r:id="rId16" w:history="1">
        <w:r w:rsidR="00453C4C">
          <w:rPr>
            <w:rStyle w:val="Hyperlink"/>
          </w:rPr>
          <w:t>contact us</w:t>
        </w:r>
      </w:hyperlink>
      <w:r w:rsidR="00453C4C">
        <w:t>.</w:t>
      </w:r>
    </w:p>
    <w:sectPr w:rsidR="005B32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60C1"/>
    <w:rsid w:val="00000DBA"/>
    <w:rsid w:val="00032CCA"/>
    <w:rsid w:val="000343D5"/>
    <w:rsid w:val="0004650A"/>
    <w:rsid w:val="00050148"/>
    <w:rsid w:val="000C1C83"/>
    <w:rsid w:val="000D31BC"/>
    <w:rsid w:val="000E212E"/>
    <w:rsid w:val="000E7FD4"/>
    <w:rsid w:val="00116308"/>
    <w:rsid w:val="00123AE9"/>
    <w:rsid w:val="001303C1"/>
    <w:rsid w:val="00165AAF"/>
    <w:rsid w:val="001A6237"/>
    <w:rsid w:val="001A6779"/>
    <w:rsid w:val="001C4338"/>
    <w:rsid w:val="001C6AD5"/>
    <w:rsid w:val="001F564C"/>
    <w:rsid w:val="002171A0"/>
    <w:rsid w:val="00225172"/>
    <w:rsid w:val="00275330"/>
    <w:rsid w:val="002857AB"/>
    <w:rsid w:val="00287100"/>
    <w:rsid w:val="00287F07"/>
    <w:rsid w:val="002923BA"/>
    <w:rsid w:val="00294A41"/>
    <w:rsid w:val="002964D6"/>
    <w:rsid w:val="00296C19"/>
    <w:rsid w:val="00296F5B"/>
    <w:rsid w:val="002A708C"/>
    <w:rsid w:val="002B53EF"/>
    <w:rsid w:val="002D136F"/>
    <w:rsid w:val="002F2E4A"/>
    <w:rsid w:val="002F674C"/>
    <w:rsid w:val="003153E5"/>
    <w:rsid w:val="00330026"/>
    <w:rsid w:val="00337DD6"/>
    <w:rsid w:val="00353E30"/>
    <w:rsid w:val="00357661"/>
    <w:rsid w:val="00361FFA"/>
    <w:rsid w:val="00363759"/>
    <w:rsid w:val="003746F8"/>
    <w:rsid w:val="003A68CB"/>
    <w:rsid w:val="003A7F1C"/>
    <w:rsid w:val="003B5AD6"/>
    <w:rsid w:val="003C7F68"/>
    <w:rsid w:val="003E5D74"/>
    <w:rsid w:val="00411AF4"/>
    <w:rsid w:val="00437C91"/>
    <w:rsid w:val="00441C58"/>
    <w:rsid w:val="00452CDF"/>
    <w:rsid w:val="00453B7E"/>
    <w:rsid w:val="00453C4C"/>
    <w:rsid w:val="00474E01"/>
    <w:rsid w:val="004908D8"/>
    <w:rsid w:val="004C3041"/>
    <w:rsid w:val="004C3949"/>
    <w:rsid w:val="004C68C9"/>
    <w:rsid w:val="004D004A"/>
    <w:rsid w:val="004E15FA"/>
    <w:rsid w:val="004F28C0"/>
    <w:rsid w:val="00521229"/>
    <w:rsid w:val="00544BE2"/>
    <w:rsid w:val="00545EEC"/>
    <w:rsid w:val="0055329C"/>
    <w:rsid w:val="0056412B"/>
    <w:rsid w:val="00567ACC"/>
    <w:rsid w:val="00571A5D"/>
    <w:rsid w:val="005804EC"/>
    <w:rsid w:val="005B104C"/>
    <w:rsid w:val="005B3284"/>
    <w:rsid w:val="005C51AC"/>
    <w:rsid w:val="005E1090"/>
    <w:rsid w:val="005F0F6C"/>
    <w:rsid w:val="00617A80"/>
    <w:rsid w:val="00621AB1"/>
    <w:rsid w:val="006223A8"/>
    <w:rsid w:val="00633039"/>
    <w:rsid w:val="0065615F"/>
    <w:rsid w:val="00663BAC"/>
    <w:rsid w:val="00677CE0"/>
    <w:rsid w:val="00695676"/>
    <w:rsid w:val="006B3111"/>
    <w:rsid w:val="006B4BFF"/>
    <w:rsid w:val="006B625A"/>
    <w:rsid w:val="006B642A"/>
    <w:rsid w:val="006C60C1"/>
    <w:rsid w:val="006F0BCE"/>
    <w:rsid w:val="006F66F0"/>
    <w:rsid w:val="00701185"/>
    <w:rsid w:val="0070554F"/>
    <w:rsid w:val="00706940"/>
    <w:rsid w:val="00717B8A"/>
    <w:rsid w:val="007303FD"/>
    <w:rsid w:val="007642C8"/>
    <w:rsid w:val="007829EC"/>
    <w:rsid w:val="00787803"/>
    <w:rsid w:val="007B6984"/>
    <w:rsid w:val="007C46D0"/>
    <w:rsid w:val="007C6D73"/>
    <w:rsid w:val="007D34CF"/>
    <w:rsid w:val="008052D8"/>
    <w:rsid w:val="00807B9A"/>
    <w:rsid w:val="00825E78"/>
    <w:rsid w:val="00841FBE"/>
    <w:rsid w:val="008445E0"/>
    <w:rsid w:val="00851580"/>
    <w:rsid w:val="008600A2"/>
    <w:rsid w:val="00874A29"/>
    <w:rsid w:val="0088333D"/>
    <w:rsid w:val="008E1E15"/>
    <w:rsid w:val="008E5D94"/>
    <w:rsid w:val="009012AE"/>
    <w:rsid w:val="00922376"/>
    <w:rsid w:val="009417BE"/>
    <w:rsid w:val="00950156"/>
    <w:rsid w:val="0097535B"/>
    <w:rsid w:val="00976477"/>
    <w:rsid w:val="00985A5A"/>
    <w:rsid w:val="009B1C12"/>
    <w:rsid w:val="009E12DD"/>
    <w:rsid w:val="009E69FD"/>
    <w:rsid w:val="009F5BCA"/>
    <w:rsid w:val="00A1535E"/>
    <w:rsid w:val="00A25016"/>
    <w:rsid w:val="00A604DE"/>
    <w:rsid w:val="00A74F7C"/>
    <w:rsid w:val="00A8270A"/>
    <w:rsid w:val="00A9044E"/>
    <w:rsid w:val="00A94504"/>
    <w:rsid w:val="00A96D0C"/>
    <w:rsid w:val="00AC34AC"/>
    <w:rsid w:val="00AD1532"/>
    <w:rsid w:val="00AE3BBD"/>
    <w:rsid w:val="00B372AB"/>
    <w:rsid w:val="00B37458"/>
    <w:rsid w:val="00B43833"/>
    <w:rsid w:val="00B53BA7"/>
    <w:rsid w:val="00B57021"/>
    <w:rsid w:val="00B77BFE"/>
    <w:rsid w:val="00BA1C41"/>
    <w:rsid w:val="00BB73E9"/>
    <w:rsid w:val="00BC154F"/>
    <w:rsid w:val="00BC6F3B"/>
    <w:rsid w:val="00BD3207"/>
    <w:rsid w:val="00BF02AD"/>
    <w:rsid w:val="00C00EF1"/>
    <w:rsid w:val="00C146AD"/>
    <w:rsid w:val="00C20EDA"/>
    <w:rsid w:val="00C27317"/>
    <w:rsid w:val="00C71C5B"/>
    <w:rsid w:val="00C82EC6"/>
    <w:rsid w:val="00C8417B"/>
    <w:rsid w:val="00C96175"/>
    <w:rsid w:val="00CC0525"/>
    <w:rsid w:val="00CC4DE2"/>
    <w:rsid w:val="00CD0816"/>
    <w:rsid w:val="00CD7CED"/>
    <w:rsid w:val="00CE7085"/>
    <w:rsid w:val="00D01CF8"/>
    <w:rsid w:val="00D02D12"/>
    <w:rsid w:val="00D0369D"/>
    <w:rsid w:val="00D1090A"/>
    <w:rsid w:val="00D10D05"/>
    <w:rsid w:val="00D17F03"/>
    <w:rsid w:val="00D209F9"/>
    <w:rsid w:val="00D218EC"/>
    <w:rsid w:val="00D226A8"/>
    <w:rsid w:val="00D452A7"/>
    <w:rsid w:val="00D530BB"/>
    <w:rsid w:val="00DA02FD"/>
    <w:rsid w:val="00DA1D6E"/>
    <w:rsid w:val="00DA2445"/>
    <w:rsid w:val="00DA4924"/>
    <w:rsid w:val="00DB0639"/>
    <w:rsid w:val="00DC04C3"/>
    <w:rsid w:val="00DE4C68"/>
    <w:rsid w:val="00DE4FF6"/>
    <w:rsid w:val="00E0368E"/>
    <w:rsid w:val="00E25597"/>
    <w:rsid w:val="00E412E2"/>
    <w:rsid w:val="00E443E5"/>
    <w:rsid w:val="00E522D5"/>
    <w:rsid w:val="00E66759"/>
    <w:rsid w:val="00E702B2"/>
    <w:rsid w:val="00E80F91"/>
    <w:rsid w:val="00EB34DE"/>
    <w:rsid w:val="00EC4875"/>
    <w:rsid w:val="00ED0569"/>
    <w:rsid w:val="00ED1FB7"/>
    <w:rsid w:val="00ED67FD"/>
    <w:rsid w:val="00EE52CE"/>
    <w:rsid w:val="00EE59E0"/>
    <w:rsid w:val="00EF0722"/>
    <w:rsid w:val="00EF1D62"/>
    <w:rsid w:val="00EF41EC"/>
    <w:rsid w:val="00F0377A"/>
    <w:rsid w:val="00F043D3"/>
    <w:rsid w:val="00F14D00"/>
    <w:rsid w:val="00F26528"/>
    <w:rsid w:val="00F33785"/>
    <w:rsid w:val="00F352D7"/>
    <w:rsid w:val="00F82816"/>
    <w:rsid w:val="00F845D5"/>
    <w:rsid w:val="00F936F9"/>
    <w:rsid w:val="00FC4AE6"/>
    <w:rsid w:val="00FC6191"/>
    <w:rsid w:val="00FE3433"/>
    <w:rsid w:val="00FE4FAB"/>
    <w:rsid w:val="00FF4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9DCCDFC-239F-4D2B-B59C-ACD251B46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41E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16371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jewishgen.org/databases/Cemetery/" TargetMode="External"/><Relationship Id="rId13" Type="http://schemas.openxmlformats.org/officeDocument/2006/relationships/hyperlink" Target="http://www.jewishgen.org/danzig/inscriptions.php"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jewishgen.org/databases/Germany/" TargetMode="External"/><Relationship Id="rId12" Type="http://schemas.openxmlformats.org/officeDocument/2006/relationships/hyperlink" Target="http://www.jewishgen.org/databases/sigarchive.htm"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mailto:kleinwaks@alumni.princeton.edu" TargetMode="External"/><Relationship Id="rId1" Type="http://schemas.openxmlformats.org/officeDocument/2006/relationships/styles" Target="styles.xml"/><Relationship Id="rId6" Type="http://schemas.openxmlformats.org/officeDocument/2006/relationships/hyperlink" Target="http://www.jewishgen.org/danzig/records-chart.php" TargetMode="External"/><Relationship Id="rId11" Type="http://schemas.openxmlformats.org/officeDocument/2006/relationships/hyperlink" Target="https://familysearch.org/locations" TargetMode="External"/><Relationship Id="rId5" Type="http://schemas.openxmlformats.org/officeDocument/2006/relationships/hyperlink" Target="mailto:kleinwaks@alumni.princeton.edu" TargetMode="External"/><Relationship Id="rId15" Type="http://schemas.openxmlformats.org/officeDocument/2006/relationships/hyperlink" Target="mailto:kleinwaks@alumni.princeton.edu" TargetMode="External"/><Relationship Id="rId10" Type="http://schemas.openxmlformats.org/officeDocument/2006/relationships/hyperlink" Target="http://cahjp.huji.ac.il" TargetMode="External"/><Relationship Id="rId4" Type="http://schemas.openxmlformats.org/officeDocument/2006/relationships/hyperlink" Target="http://jewishgen.org/danzig" TargetMode="External"/><Relationship Id="rId9" Type="http://schemas.openxmlformats.org/officeDocument/2006/relationships/hyperlink" Target="mailto:kleinwaks@alumni.princeton.edu" TargetMode="External"/><Relationship Id="rId14" Type="http://schemas.openxmlformats.org/officeDocument/2006/relationships/hyperlink" Target="mailto:kleinwaks@alumni.princeto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2910</Words>
  <Characters>16589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Logan</dc:creator>
  <cp:keywords/>
  <dc:description/>
  <cp:lastModifiedBy>Warren Blatt</cp:lastModifiedBy>
  <cp:revision>2</cp:revision>
  <dcterms:created xsi:type="dcterms:W3CDTF">2015-04-27T20:02:00Z</dcterms:created>
  <dcterms:modified xsi:type="dcterms:W3CDTF">2015-04-27T20:02:00Z</dcterms:modified>
</cp:coreProperties>
</file>