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spacing w:lineRule="auto" w:line="240" w:before="0" w:after="0"/>
        <w:ind w:firstLine="709"/>
        <w:jc w:val="center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Государственное автономное образовательное учреждение </w:t>
      </w:r>
    </w:p>
    <w:p>
      <w:pPr>
        <w:pStyle w:val="LOnormal"/>
        <w:spacing w:lineRule="auto" w:line="240" w:before="0" w:after="0"/>
        <w:ind w:firstLine="709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города Москвы школа №548 “Царицыно” </w:t>
      </w:r>
    </w:p>
    <w:p>
      <w:pPr>
        <w:pStyle w:val="LOnormal"/>
        <w:spacing w:lineRule="auto" w:line="360" w:before="0" w:after="0"/>
        <w:ind w:firstLine="54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LOnormal"/>
        <w:spacing w:lineRule="auto" w:line="360" w:before="0" w:after="0"/>
        <w:ind w:firstLine="54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LOnormal"/>
        <w:spacing w:lineRule="auto" w:line="360" w:before="0" w:after="0"/>
        <w:ind w:firstLine="54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LOnormal"/>
        <w:spacing w:lineRule="auto" w:line="360" w:before="0" w:after="0"/>
        <w:ind w:firstLine="54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LOnormal"/>
        <w:spacing w:lineRule="auto" w:line="360" w:before="0" w:after="0"/>
        <w:ind w:firstLine="54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LOnormal"/>
        <w:spacing w:lineRule="auto" w:line="360" w:before="0" w:after="0"/>
        <w:ind w:firstLine="54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LOnormal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shd w:fill="auto" w:val="clear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shd w:fill="auto" w:val="clear"/>
        </w:rPr>
      </w:r>
    </w:p>
    <w:p>
      <w:pPr>
        <w:pStyle w:val="LOnormal"/>
        <w:spacing w:lineRule="auto" w:line="36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  <w:shd w:fill="auto" w:val="clear"/>
        </w:rPr>
        <w:t>Умная теплица</w:t>
      </w:r>
    </w:p>
    <w:p>
      <w:pPr>
        <w:pStyle w:val="LOnormal"/>
        <w:spacing w:lineRule="auto" w:line="360" w:before="0" w:after="0"/>
        <w:ind w:firstLine="5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highlight w:val="white"/>
        </w:rPr>
      </w:r>
    </w:p>
    <w:p>
      <w:pPr>
        <w:pStyle w:val="LOnormal"/>
        <w:spacing w:lineRule="auto" w:line="360" w:before="0" w:after="0"/>
        <w:ind w:firstLine="5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highlight w:val="white"/>
        </w:rPr>
      </w:r>
    </w:p>
    <w:p>
      <w:pPr>
        <w:pStyle w:val="LOnormal"/>
        <w:spacing w:lineRule="auto" w:line="360" w:before="0" w:after="0"/>
        <w:ind w:firstLine="54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  <w:highlight w:val="white"/>
        </w:rPr>
      </w:r>
    </w:p>
    <w:p>
      <w:pPr>
        <w:pStyle w:val="LOnormal"/>
        <w:spacing w:lineRule="auto" w:line="360" w:before="0" w:after="0"/>
        <w:ind w:firstLine="54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  <w:highlight w:val="white"/>
        </w:rPr>
      </w:r>
    </w:p>
    <w:p>
      <w:pPr>
        <w:pStyle w:val="LOnormal"/>
        <w:spacing w:lineRule="auto" w:line="360" w:before="0" w:after="0"/>
        <w:ind w:firstLine="5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highlight w:val="white"/>
        </w:rPr>
      </w:r>
    </w:p>
    <w:p>
      <w:pPr>
        <w:pStyle w:val="LOnormal"/>
        <w:spacing w:lineRule="auto" w:line="360" w:before="0" w:after="0"/>
        <w:ind w:firstLine="5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highlight w:val="white"/>
        </w:rPr>
      </w:r>
    </w:p>
    <w:p>
      <w:pPr>
        <w:pStyle w:val="LOnormal"/>
        <w:spacing w:lineRule="auto" w:line="360" w:before="0" w:after="0"/>
        <w:jc w:val="right"/>
        <w:rPr>
          <w:shd w:fill="auto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  <w:t>Автор: Сысоев Ефим Александрович  8У класс</w:t>
      </w:r>
    </w:p>
    <w:p>
      <w:pPr>
        <w:pStyle w:val="LOnormal"/>
        <w:spacing w:lineRule="auto" w:line="360" w:before="0" w:after="0"/>
        <w:jc w:val="right"/>
        <w:rPr>
          <w:shd w:fill="auto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  <w:br/>
        <w:t xml:space="preserve">Руководитель: Диордица Александр Александрович </w:t>
        <w:br/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 xml:space="preserve">                                                                Педагог дополнительного образования</w:t>
      </w:r>
    </w:p>
    <w:p>
      <w:pPr>
        <w:pStyle w:val="LOnormal"/>
        <w:spacing w:lineRule="auto" w:line="360" w:before="0" w:after="0"/>
        <w:rPr>
          <w:rFonts w:ascii="Times New Roman" w:hAnsi="Times New Roman" w:eastAsia="Times New Roman" w:cs="Times New Roman"/>
          <w:b/>
          <w:b/>
          <w:color w:val="000099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99"/>
          <w:sz w:val="28"/>
          <w:szCs w:val="28"/>
          <w:highlight w:val="white"/>
        </w:rPr>
      </w:r>
    </w:p>
    <w:p>
      <w:pPr>
        <w:pStyle w:val="LOnormal"/>
        <w:spacing w:lineRule="auto" w:line="360" w:before="0" w:after="0"/>
        <w:rPr>
          <w:rFonts w:ascii="Times New Roman" w:hAnsi="Times New Roman" w:eastAsia="Times New Roman" w:cs="Times New Roman"/>
          <w:b/>
          <w:b/>
          <w:color w:val="000099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99"/>
          <w:sz w:val="28"/>
          <w:szCs w:val="28"/>
          <w:highlight w:val="white"/>
        </w:rPr>
        <w:t xml:space="preserve">                              </w:t>
      </w:r>
    </w:p>
    <w:p>
      <w:pPr>
        <w:pStyle w:val="LOnormal"/>
        <w:spacing w:lineRule="auto" w:line="360" w:before="0" w:after="0"/>
        <w:ind w:firstLine="540"/>
        <w:jc w:val="right"/>
        <w:rPr>
          <w:rFonts w:ascii="Times New Roman" w:hAnsi="Times New Roman" w:eastAsia="Times New Roman" w:cs="Times New Roman"/>
          <w:color w:val="000099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99"/>
          <w:sz w:val="28"/>
          <w:szCs w:val="28"/>
          <w:highlight w:val="white"/>
        </w:rPr>
      </w:r>
    </w:p>
    <w:p>
      <w:pPr>
        <w:pStyle w:val="LOnormal"/>
        <w:spacing w:lineRule="auto" w:line="360" w:before="0" w:after="0"/>
        <w:ind w:firstLine="540"/>
        <w:jc w:val="righ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LOnormal"/>
        <w:spacing w:lineRule="auto" w:line="36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LOnormal"/>
        <w:spacing w:lineRule="auto" w:line="36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LO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Москва, 2021</w:t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Содержание </w:t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Введение……………………………………………………………..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1</w:t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Анализ информации по теме проекта……………………………...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1</w:t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План работы над проектом…………………………………………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2</w:t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Ресурсное обеспечение проекта……………………………………2</w:t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Описание проектного решения…………………………………..…3</w:t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Бюджет проекта……………………………………………………...6</w:t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Выводы……………………………………………………………….6</w:t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Список литературы………………………………………………….6</w:t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 w:before="0" w:after="0"/>
        <w:ind w:hanging="0"/>
        <w:jc w:val="both"/>
        <w:rPr/>
      </w:pPr>
      <w:r>
        <w:rPr/>
      </w:r>
      <w:r>
        <w:br w:type="page"/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Введение</w:t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Актуальность</w:t>
      </w:r>
    </w:p>
    <w:p>
      <w:pPr>
        <w:pStyle w:val="LOnormal"/>
        <w:spacing w:lineRule="auto" w:line="360" w:before="0" w:after="0"/>
        <w:ind w:firstLine="709"/>
        <w:jc w:val="both"/>
        <w:rPr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 xml:space="preserve">Проект направлен на развитие современных технологий по круглогодичному выращиванию овощей, цветочных культур в защищённом грунте, что значительно повышает производительность выращивания продукции. В Россию ежегодно завозится более миллиона тонн тепличных овощей и 80% всех продаваемых цветов, поэтому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серьезно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 xml:space="preserve"> встал вопрос импортозамещения. Для решения вопроса импортозамещения необходимо строить новые более рентабельные тепличные комплексы.</w:t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</w:t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 xml:space="preserve">Создать прототип теплицы для отработки навыков по автоматизации   тепличного хозяйства. </w:t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Задачи работы:</w:t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–   </w:t>
      </w:r>
      <w:r>
        <w:rPr>
          <w:rFonts w:eastAsia="Times New Roman" w:cs="Times New Roman" w:ascii="Times New Roman" w:hAnsi="Times New Roman"/>
          <w:sz w:val="28"/>
          <w:szCs w:val="28"/>
        </w:rPr>
        <w:t>Изготовление макета теплицы в уменьшенном масштабе</w:t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– </w:t>
      </w:r>
      <w:r>
        <w:rPr>
          <w:rFonts w:eastAsia="Times New Roman" w:cs="Times New Roman" w:ascii="Times New Roman" w:hAnsi="Times New Roman"/>
          <w:sz w:val="28"/>
          <w:szCs w:val="28"/>
        </w:rPr>
        <w:t>Разработка функциональной схемы автоматизации процессов, применяемых в тепличном хозяйстве (Полив, поддержание температуры и влажности воздуха, контроль и обеспечение освещенности)</w:t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–   </w:t>
      </w:r>
      <w:r>
        <w:rPr>
          <w:rFonts w:eastAsia="Times New Roman" w:cs="Times New Roman" w:ascii="Times New Roman" w:hAnsi="Times New Roman"/>
          <w:sz w:val="28"/>
          <w:szCs w:val="28"/>
        </w:rPr>
        <w:t>Разработка принципиальных электрических схем.</w:t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–   </w:t>
      </w:r>
      <w:r>
        <w:rPr>
          <w:rFonts w:eastAsia="Times New Roman" w:cs="Times New Roman" w:ascii="Times New Roman" w:hAnsi="Times New Roman"/>
          <w:sz w:val="28"/>
          <w:szCs w:val="28"/>
        </w:rPr>
        <w:t>Разработка печатных плат</w:t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–   </w:t>
      </w:r>
      <w:r>
        <w:rPr>
          <w:rFonts w:eastAsia="Times New Roman" w:cs="Times New Roman" w:ascii="Times New Roman" w:hAnsi="Times New Roman"/>
          <w:sz w:val="28"/>
          <w:szCs w:val="28"/>
        </w:rPr>
        <w:t>Изготовление механических и гидравлических узлов и деталей.</w:t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–   </w:t>
      </w:r>
      <w:r>
        <w:rPr>
          <w:rFonts w:eastAsia="Times New Roman" w:cs="Times New Roman" w:ascii="Times New Roman" w:hAnsi="Times New Roman"/>
          <w:sz w:val="28"/>
          <w:szCs w:val="28"/>
        </w:rPr>
        <w:t>Разработка программного обеспечения для микроконтроллеров AVR и ARM, программного интерфейса для ПК и смартфона.</w:t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Анализ информации по теме проекта</w:t>
      </w:r>
    </w:p>
    <w:p>
      <w:pPr>
        <w:pStyle w:val="LOnormal"/>
        <w:shd w:val="clear" w:fill="FFFFFF"/>
        <w:spacing w:lineRule="auto" w:line="360" w:before="0" w:after="0"/>
        <w:jc w:val="both"/>
        <w:rPr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ab/>
        <w:t xml:space="preserve">Имеется практический опыт опыт создания инкубатора для выращивания цыплят. Опыт создания конструкции инкубатора, проектирование в программе CorelDraw и изготовление деталей на лазерном гравере, и меется опыт создания электронных схем для автоматизации. Есть опыт автоматизации полива растений на балконе. </w:t>
      </w:r>
    </w:p>
    <w:p>
      <w:pPr>
        <w:pStyle w:val="LOnormal"/>
        <w:shd w:val="clear" w:fill="FFFFFF"/>
        <w:spacing w:lineRule="auto" w:line="360" w:before="0" w:after="0"/>
        <w:ind w:hanging="0"/>
        <w:jc w:val="both"/>
        <w:rPr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ab/>
        <w:t>Теплица должна поддерживать достаточный уровень освещенности, увлажненности почвы и выводить графики температуру и влажности на компьютер.</w:t>
      </w:r>
    </w:p>
    <w:p>
      <w:pPr>
        <w:pStyle w:val="LOnormal"/>
        <w:shd w:val="clear" w:fill="FFFFFF"/>
        <w:spacing w:lineRule="auto" w:line="360" w:before="0" w:after="0"/>
        <w:ind w:hanging="0"/>
        <w:jc w:val="both"/>
        <w:rPr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ab/>
        <w:t>Для запуска процесса цветения растения каланхоэ требуется яркий свет  6 часов в день. Остальное время растение должно находиться в полной темноте.</w:t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План работы над проектом</w:t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Изготовление корпуса теплицы из дерева, панелей из поликарбоната.</w:t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Установка электронных компонентов в корпус.</w:t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Написание программы для автоматизации теплицы.</w:t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Проверка работоспособности системы, отладка программного обеспечения.</w:t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Высадка растений в теплицу.</w:t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Мониторинг показателей температуры, влажности воздуха и почвы, регистрация полученных данных. Наблюдение за жизнедеятельностью растения. Устранение возникающих неполадок.</w:t>
      </w:r>
    </w:p>
    <w:p>
      <w:pPr>
        <w:pStyle w:val="LOnormal"/>
        <w:pageBreakBefore w:val="false"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Сбор урожая.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60" w:before="0" w:after="0"/>
        <w:ind w:left="720" w:hanging="360"/>
        <w:jc w:val="both"/>
        <w:rPr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Оптимизация программы выращивания по собранным данным.</w:t>
      </w:r>
    </w:p>
    <w:p>
      <w:pPr>
        <w:pStyle w:val="LOnormal"/>
        <w:shd w:val="clear" w:fill="FFFFFF"/>
        <w:spacing w:lineRule="auto" w:line="360" w:before="0" w:after="0"/>
        <w:ind w:left="36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tabs>
          <w:tab w:val="clear" w:pos="720"/>
          <w:tab w:val="left" w:pos="1134" w:leader="none"/>
        </w:tabs>
        <w:spacing w:lineRule="auto" w:line="360" w:before="0" w:after="0"/>
        <w:ind w:firstLine="1134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tabs>
          <w:tab w:val="clear" w:pos="720"/>
          <w:tab w:val="left" w:pos="1134" w:leader="none"/>
        </w:tabs>
        <w:spacing w:lineRule="auto" w:line="360" w:before="0" w:after="0"/>
        <w:ind w:firstLine="1134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tabs>
          <w:tab w:val="clear" w:pos="720"/>
          <w:tab w:val="left" w:pos="1134" w:leader="none"/>
        </w:tabs>
        <w:spacing w:lineRule="auto" w:line="360" w:before="0" w:after="0"/>
        <w:ind w:firstLine="1134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tabs>
          <w:tab w:val="clear" w:pos="720"/>
          <w:tab w:val="left" w:pos="1134" w:leader="none"/>
        </w:tabs>
        <w:spacing w:lineRule="auto" w:line="360" w:before="0" w:after="0"/>
        <w:ind w:firstLine="1134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Ресурсное обеспечение проекта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Компьютер с ОС Linux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Микроконтроллерный модуль ESP8266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Электронные компоненты, модули, датчики и исполнительные устройства: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Блок питания 12 в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hi-IN"/>
        </w:rPr>
        <w:t>60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ватт.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Кабель сетевой с вилкой.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Светодиоды белые 5730 100 шт.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Печатные платы.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Провод медный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hi-IN"/>
        </w:rPr>
        <w:t>20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awg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Ультразвуковой распылитель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Емкостный датчик влажности почвы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Транзисторный модуль с радиатором 5 шт.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Модуль датчика температуры и влажности DHT-11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Помпа погружная.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DC-DC преобразователь понижающий 5в.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Сервопривод MG90 с металлическим редуктором.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Провода логические 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Дисплей OLED ssd1306 I2C</w:t>
      </w:r>
    </w:p>
    <w:p>
      <w:pPr>
        <w:pStyle w:val="LOnormal"/>
        <w:pageBreakBefore w:val="false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Энкодер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Столярное оборудование. </w:t>
      </w:r>
    </w:p>
    <w:p>
      <w:pPr>
        <w:pStyle w:val="LOnormal"/>
        <w:pageBreakBefore w:val="false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Лазерное оборудование. </w:t>
      </w:r>
    </w:p>
    <w:p>
      <w:pPr>
        <w:pStyle w:val="LOnormal"/>
        <w:numPr>
          <w:ilvl w:val="0"/>
          <w:numId w:val="2"/>
        </w:numPr>
        <w:shd w:val="clear" w:fill="FFFFFF"/>
        <w:spacing w:lineRule="auto" w:line="360" w:before="0" w:after="0"/>
        <w:ind w:left="720" w:hanging="360"/>
        <w:jc w:val="both"/>
        <w:rPr>
          <w:b w:val="false"/>
          <w:b w:val="false"/>
          <w:bCs w:val="fals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auto" w:val="clear"/>
        </w:rPr>
        <w:t>3-D принтер.</w:t>
      </w:r>
    </w:p>
    <w:p>
      <w:pPr>
        <w:pStyle w:val="LOnormal"/>
        <w:shd w:val="clear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left="720" w:hanging="1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left="720" w:hanging="1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Описание проектного решения</w:t>
      </w:r>
    </w:p>
    <w:p>
      <w:pPr>
        <w:pStyle w:val="LOnormal"/>
        <w:shd w:val="clear" w:fill="FFFFFF"/>
        <w:spacing w:lineRule="auto" w:line="360" w:before="0" w:after="0"/>
        <w:ind w:left="720" w:hanging="1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left="720" w:hanging="1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left="720" w:hanging="1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0115" cy="3471545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d-модель корпуса теплицы</w:t>
      </w:r>
    </w:p>
    <w:p>
      <w:pPr>
        <w:pStyle w:val="LOnormal"/>
        <w:shd w:val="clear" w:fill="FFFFFF"/>
        <w:spacing w:lineRule="auto" w:line="360" w:before="0" w:after="0"/>
        <w:ind w:left="720" w:hanging="1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254000</wp:posOffset>
            </wp:positionH>
            <wp:positionV relativeFrom="paragraph">
              <wp:posOffset>659130</wp:posOffset>
            </wp:positionV>
            <wp:extent cx="5489575" cy="230759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FFFFFF"/>
        <w:spacing w:lineRule="auto" w:line="360" w:before="0" w:after="0"/>
        <w:ind w:left="720" w:hanging="10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Часть программного обеспечения теплицы</w:t>
      </w:r>
    </w:p>
    <w:p>
      <w:pPr>
        <w:pStyle w:val="LOnormal"/>
        <w:shd w:val="clear" w:fill="FFFFFF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sz w:val="24"/>
          <w:szCs w:val="24"/>
          <w:shd w:fill="auto" w:val="clear"/>
        </w:rPr>
      </w:pPr>
      <w:r>
        <w:rPr/>
      </w:r>
    </w:p>
    <w:p>
      <w:pPr>
        <w:pStyle w:val="LOnormal"/>
        <w:shd w:val="clear" w:fill="FFFFFF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shd w:fill="auto" w:val="clear"/>
        </w:rPr>
        <w:t>А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shd w:fill="auto" w:val="clear"/>
        </w:rPr>
        <w:t>ппаратное обеспечение</w:t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yellow"/>
        </w:rPr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yellow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435610</wp:posOffset>
            </wp:positionH>
            <wp:positionV relativeFrom="paragraph">
              <wp:posOffset>233045</wp:posOffset>
            </wp:positionV>
            <wp:extent cx="5005070" cy="682498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FFFFFF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shd w:fill="auto" w:val="clear"/>
        </w:rPr>
        <w:t>Общий вид автоматизированной теплицы</w:t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yellow"/>
        </w:rPr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yellow"/>
        </w:rPr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yellow"/>
        </w:rPr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yellow"/>
        </w:rPr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yellow"/>
        </w:rPr>
      </w:r>
    </w:p>
    <w:p>
      <w:pPr>
        <w:pStyle w:val="LOnormal"/>
        <w:shd w:val="clear" w:fill="FFFFFF"/>
        <w:spacing w:lineRule="auto" w:line="360" w:before="0" w:after="0"/>
        <w:ind w:firstLine="709"/>
        <w:jc w:val="center"/>
        <w:rPr>
          <w:b/>
          <w:b/>
          <w:bCs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992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shd w:fill="auto" w:val="clear"/>
        </w:rPr>
        <w:t>Ф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shd w:fill="auto" w:val="clear"/>
        </w:rPr>
        <w:t>ункциональная схема</w:t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yellow"/>
        </w:rPr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yellow"/>
        </w:rPr>
      </w:r>
    </w:p>
    <w:p>
      <w:pPr>
        <w:pStyle w:val="LOnormal"/>
        <w:shd w:val="clear" w:fill="FFFFFF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shd w:fill="auto" w:val="clear"/>
        </w:rPr>
        <w:t>Графики температуры, влажности почвы и воздуха в браузере, построенные по данным сохран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4"/>
          <w:szCs w:val="24"/>
          <w:shd w:fill="auto" w:val="clear"/>
          <w:lang w:val="ru-RU" w:eastAsia="zh-CN" w:bidi="hi-IN"/>
        </w:rPr>
        <w:t>енным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shd w:fill="auto" w:val="clear"/>
        </w:rPr>
        <w:t xml:space="preserve"> на диске</w:t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yellow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6283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Бюджет проекта </w:t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shd w:fill="auto" w:val="clear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Около 1400 р.</w:t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Выводы</w:t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shd w:fill="auto" w:val="clear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На умной теплице можно испытать новые методы выращивания растений, а потом применить их в производстве.</w:t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Список литературы и источников</w:t>
      </w:r>
    </w:p>
    <w:p>
      <w:pPr>
        <w:pStyle w:val="LOnormal"/>
        <w:numPr>
          <w:ilvl w:val="0"/>
          <w:numId w:val="4"/>
        </w:numPr>
        <w:shd w:val="clear" w:fill="FFFFFF"/>
        <w:spacing w:lineRule="auto" w:line="360" w:before="0" w:after="0"/>
        <w:ind w:firstLine="709"/>
        <w:jc w:val="both"/>
        <w:rPr/>
      </w:pPr>
      <w:r>
        <w:rPr/>
        <w:t>https://circuits4you.com/</w:t>
      </w:r>
    </w:p>
    <w:p>
      <w:pPr>
        <w:pStyle w:val="LOnormal"/>
        <w:numPr>
          <w:ilvl w:val="0"/>
          <w:numId w:val="4"/>
        </w:numPr>
        <w:shd w:val="clear" w:fill="FFFFFF"/>
        <w:spacing w:lineRule="auto" w:line="360" w:before="0" w:after="0"/>
        <w:ind w:firstLine="709"/>
        <w:jc w:val="both"/>
        <w:rPr/>
      </w:pPr>
      <w:r>
        <w:rPr/>
        <w:t>https://alexgyver.ru/</w:t>
      </w:r>
    </w:p>
    <w:p>
      <w:pPr>
        <w:pStyle w:val="LOnormal"/>
        <w:shd w:val="clear" w:fill="FFFFFF"/>
        <w:spacing w:lineRule="auto" w:line="360" w:before="0" w:after="0"/>
        <w:ind w:hanging="0"/>
        <w:jc w:val="both"/>
        <w:rPr/>
      </w:pPr>
      <w:r>
        <w:rPr/>
      </w:r>
    </w:p>
    <w:p>
      <w:pPr>
        <w:pStyle w:val="LO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before="0" w:after="160"/>
        <w:rPr>
          <w:b/>
          <w:b/>
          <w:sz w:val="40"/>
          <w:szCs w:val="40"/>
        </w:rPr>
      </w:pPr>
      <w:r>
        <w:rPr/>
      </w:r>
    </w:p>
    <w:sectPr>
      <w:type w:val="nextPage"/>
      <w:pgSz w:w="11906" w:h="16838"/>
      <w:pgMar w:left="1214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имвол нумерации"/>
    <w:qFormat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6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7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LibreOffice/7.0.6.2$Linux_X86_64 LibreOffice_project/00$Build-2</Application>
  <AppVersion>15.0000</AppVersion>
  <Pages>9</Pages>
  <Words>474</Words>
  <Characters>3505</Characters>
  <CharactersWithSpaces>4000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2022-02-23T18:23:42Z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