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right"/>
        <w:rPr>
          <w:i w:val="1"/>
          <w:iCs w:val="1"/>
          <w:outline w:val="0"/>
          <w:color w:val="2e74b4"/>
          <w:sz w:val="20"/>
          <w:szCs w:val="20"/>
          <w:u w:color="2e74b4"/>
          <w14:textFill>
            <w14:solidFill>
              <w14:srgbClr w14:val="2E74B4"/>
            </w14:solidFill>
          </w14:textFill>
        </w:rPr>
      </w:pPr>
      <w:r>
        <w:rPr>
          <w:i w:val="1"/>
          <w:iCs w:val="1"/>
          <w:outline w:val="0"/>
          <w:color w:val="2e74b4"/>
          <w:sz w:val="20"/>
          <w:szCs w:val="20"/>
          <w:u w:color="2e74b4"/>
          <w:rtl w:val="0"/>
          <w14:textFill>
            <w14:solidFill>
              <w14:srgbClr w14:val="2E74B4"/>
            </w14:solidFill>
          </w14:textFill>
        </w:rPr>
        <w:t xml:space="preserve"> </w:t>
      </w:r>
      <w:r>
        <w:rPr>
          <w:i w:val="1"/>
          <w:iCs w:val="1"/>
          <w:outline w:val="0"/>
          <w:color w:val="2e74b4"/>
          <w:sz w:val="20"/>
          <w:szCs w:val="20"/>
          <w:u w:color="2e74b4"/>
          <w:rtl w:val="0"/>
          <w:lang w:val="en-US"/>
          <w14:textFill>
            <w14:solidFill>
              <w14:srgbClr w14:val="2E74B4"/>
            </w14:solidFill>
          </w14:textFill>
        </w:rPr>
        <w:t>Montana 1th</w:t>
      </w:r>
      <w:r>
        <w:rPr>
          <w:i w:val="1"/>
          <w:iCs w:val="1"/>
          <w:outline w:val="0"/>
          <w:color w:val="2e74b4"/>
          <w:sz w:val="20"/>
          <w:szCs w:val="20"/>
          <w:u w:color="2e74b4"/>
          <w:rtl w:val="0"/>
          <w:lang w:val="en-US"/>
          <w14:textFill>
            <w14:solidFill>
              <w14:srgbClr w14:val="2E74B4"/>
            </w14:solidFill>
          </w14:textFill>
        </w:rPr>
        <w:t xml:space="preserve"> edition </w:t>
      </w:r>
    </w:p>
    <w:p>
      <w:pPr>
        <w:pStyle w:val="Основной текст"/>
        <w:jc w:val="both"/>
        <w:rPr>
          <w:i w:val="1"/>
          <w:iCs w:val="1"/>
          <w:outline w:val="0"/>
          <w:color w:val="2e74b4"/>
          <w:sz w:val="20"/>
          <w:szCs w:val="20"/>
          <w:u w:color="2e74b4"/>
          <w14:textFill>
            <w14:solidFill>
              <w14:srgbClr w14:val="2E74B4"/>
            </w14:solidFill>
          </w14:textFill>
        </w:rPr>
      </w:pPr>
    </w:p>
    <w:p>
      <w:pPr>
        <w:pStyle w:val="Основной текст"/>
        <w:jc w:val="both"/>
        <w:rPr>
          <w:i w:val="1"/>
          <w:iCs w:val="1"/>
          <w:outline w:val="0"/>
          <w:color w:val="2e74b4"/>
          <w:sz w:val="20"/>
          <w:szCs w:val="20"/>
          <w:u w:color="2e74b4"/>
          <w14:textFill>
            <w14:solidFill>
              <w14:srgbClr w14:val="2E74B4"/>
            </w14:solidFill>
          </w14:textFill>
        </w:rPr>
      </w:pPr>
    </w:p>
    <w:p>
      <w:pPr>
        <w:pStyle w:val="Основной текст"/>
        <w:jc w:val="both"/>
        <w:rPr>
          <w:i w:val="1"/>
          <w:iCs w:val="1"/>
          <w:outline w:val="0"/>
          <w:color w:val="2e74b4"/>
          <w:sz w:val="20"/>
          <w:szCs w:val="20"/>
          <w:u w:color="2e74b4"/>
          <w14:textFill>
            <w14:solidFill>
              <w14:srgbClr w14:val="2E74B4"/>
            </w14:solidFill>
          </w14:textFill>
        </w:rPr>
      </w:pPr>
    </w:p>
    <w:p>
      <w:pPr>
        <w:pStyle w:val="Основной текст"/>
        <w:jc w:val="center"/>
        <w:rPr>
          <w:i w:val="1"/>
          <w:iCs w:val="1"/>
          <w:outline w:val="0"/>
          <w:color w:val="2e74b4"/>
          <w:sz w:val="20"/>
          <w:szCs w:val="20"/>
          <w:u w:color="2e74b4"/>
          <w14:textFill>
            <w14:solidFill>
              <w14:srgbClr w14:val="2E74B4"/>
            </w14:solidFill>
          </w14:textFill>
        </w:rPr>
      </w:pPr>
    </w:p>
    <w:p>
      <w:pPr>
        <w:pStyle w:val="Основной текст"/>
        <w:jc w:val="center"/>
      </w:pPr>
    </w:p>
    <w:p>
      <w:pPr>
        <w:pStyle w:val="Подзаголовок"/>
        <w:jc w:val="center"/>
      </w:pPr>
      <w:r>
        <w:rPr>
          <w:rtl w:val="0"/>
        </w:rPr>
        <w:t xml:space="preserve">Ɉ </w:t>
      </w:r>
      <w:r>
        <w:rPr>
          <w:rtl w:val="0"/>
          <w:lang w:val="en-US"/>
        </w:rPr>
        <w:t>Montana: Temporal Currency on Asymptotic Trust Consensus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6"/>
          <w:szCs w:val="36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1974" w:right="1914" w:firstLine="0"/>
        <w:jc w:val="center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s-ES_tradnl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Alejandro Montana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463c1"/>
          <w:spacing w:val="0"/>
          <w:kern w:val="0"/>
          <w:position w:val="0"/>
          <w:sz w:val="28"/>
          <w:szCs w:val="28"/>
          <w:u w:val="single" w:color="0463c1"/>
          <w:shd w:val="nil" w:color="auto" w:fill="auto"/>
          <w:vertAlign w:val="baseline"/>
          <w:rtl w:val="0"/>
          <w:lang w:val="es-ES_tradnl"/>
          <w14:textOutline w14:w="12700" w14:cap="flat">
            <w14:noFill/>
            <w14:miter w14:lim="400000"/>
          </w14:textOutline>
          <w14:textFill>
            <w14:solidFill>
              <w14:srgbClr w14:val="0463C1"/>
            </w14:solidFill>
          </w14:textFill>
        </w:rPr>
        <w:t>alejandromontana@tutamail.com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December 31, 2025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6"/>
          <w:szCs w:val="26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Abstract.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A peer-to-peer quantum-resistant electronic cash system where one token equals one second of time. </w:t>
      </w:r>
      <w:r>
        <w:rPr>
          <w:i w:val="1"/>
          <w:iCs w:val="1"/>
          <w:rtl w:val="0"/>
        </w:rPr>
        <w:t xml:space="preserve">Ɉ </w:t>
      </w:r>
      <w:r>
        <w:rPr>
          <w:i w:val="1"/>
          <w:iCs w:val="1"/>
          <w:rtl w:val="0"/>
          <w:lang w:val="en-US"/>
        </w:rPr>
        <w:t xml:space="preserve">Montana ($MONT) is built on Asymptotic Trust Consensus (ATC)-a three-layer architecture achieving trustlessness asymptotically: Layer 0 observes physical time from global atomic clocks (zero cryptographic trust), Layer 1 proves temporal presence through Verifiable Delay Functions (diminishing trust), Layer 2 anchors finalization to Bitcoin (exponentially decreasing trust). Unlike traditional cryptocurrencies, Montana enables participation without running infrastructure. A Telegram bot-inspired by </w:t>
      </w:r>
      <w:r>
        <w:rPr>
          <w:i w:val="1"/>
          <w:iCs w:val="1"/>
          <w:rtl w:val="1"/>
          <w:lang w:val="ar-SA" w:bidi="ar-SA"/>
        </w:rPr>
        <w:t>“</w:t>
      </w:r>
      <w:r>
        <w:rPr>
          <w:i w:val="1"/>
          <w:iCs w:val="1"/>
          <w:rtl w:val="0"/>
          <w:lang w:val="de-DE"/>
        </w:rPr>
        <w:t>Hamster Kombat</w:t>
      </w:r>
      <w:r>
        <w:rPr>
          <w:i w:val="1"/>
          <w:iCs w:val="1"/>
          <w:rtl w:val="0"/>
        </w:rPr>
        <w:t xml:space="preserve">” </w:t>
      </w:r>
      <w:r>
        <w:rPr>
          <w:i w:val="1"/>
          <w:iCs w:val="1"/>
          <w:rtl w:val="0"/>
          <w:lang w:val="en-US"/>
        </w:rPr>
        <w:t>mechanics but with Bitcoin</w:t>
      </w:r>
      <w:r>
        <w:rPr>
          <w:i w:val="1"/>
          <w:iCs w:val="1"/>
          <w:rtl w:val="1"/>
        </w:rPr>
        <w:t>’</w:t>
      </w:r>
      <w:r>
        <w:rPr>
          <w:i w:val="1"/>
          <w:iCs w:val="1"/>
          <w:rtl w:val="0"/>
          <w:lang w:val="en-US"/>
        </w:rPr>
        <w:t xml:space="preserve">s economic fundamentals-allows anyone to validate time and earn block rewards. Block rewards are distributed through a three-tier lottery: 70% probability for full nodes, 20% for bot validators, 10% for bot users. Post-quantum cryptography (SPHINCS+, SHA3-256, ML-KEM-768) ensures long-term security. Privacy tiers (T0-T3) offer configurable anonymity. Fair launch: no pre-mine, no founder allocation. Total supply: 1,260,000,000 </w:t>
      </w:r>
      <w:r>
        <w:rPr>
          <w:i w:val="1"/>
          <w:iCs w:val="1"/>
          <w:rtl w:val="0"/>
        </w:rPr>
        <w:t xml:space="preserve">Ɉ </w:t>
      </w:r>
      <w:r>
        <w:rPr>
          <w:i w:val="1"/>
          <w:iCs w:val="1"/>
          <w:rtl w:val="0"/>
          <w:lang w:val="en-US"/>
        </w:rPr>
        <w:t>(21 million minutes). Time is the only truly fair currency-everyone receives exactly 86,400 seconds per day.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1. </w:t>
      </w:r>
      <w:r>
        <w:rPr>
          <w:b w:val="1"/>
          <w:bCs w:val="1"/>
          <w:sz w:val="26"/>
          <w:szCs w:val="26"/>
          <w:rtl w:val="0"/>
          <w:lang w:val="fr-FR"/>
        </w:rPr>
        <w:t>Introduction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The cypherpunk movement envisioned cryptographic systems that shift power from institutions to individuals. Bitcoin [1] delivered a monetary system without central authority. But Bitcoin</w:t>
      </w:r>
      <w:r>
        <w:rPr>
          <w:rtl w:val="1"/>
        </w:rPr>
        <w:t>’</w:t>
      </w:r>
      <w:r>
        <w:rPr>
          <w:rtl w:val="0"/>
          <w:lang w:val="en-US"/>
        </w:rPr>
        <w:t>s consensus mechanism contains a flaw that becomes more apparent with time: influence scales with capital.</w:t>
      </w:r>
    </w:p>
    <w:p>
      <w:pPr>
        <w:pStyle w:val="Основной текст"/>
        <w:jc w:val="both"/>
      </w:pPr>
      <w:r>
        <w:rPr>
          <w:rtl w:val="0"/>
          <w:lang w:val="en-US"/>
        </w:rPr>
        <w:t>Proof of Work requires specialized hardware. A participant with capital purchases ASICs and controls hashrate proportional to investment. Proof of Stake makes this explicit-stake coins, receive influence. Both systems work. Both systems concentrate power.</w:t>
      </w:r>
    </w:p>
    <w:p>
      <w:pPr>
        <w:pStyle w:val="Основной текст"/>
        <w:jc w:val="both"/>
      </w:pPr>
      <w:r>
        <w:rPr>
          <w:rtl w:val="0"/>
          <w:lang w:val="en-US"/>
        </w:rPr>
        <w:t>True decentralization requires a resource that cannot be accumulated, purchased, or transferred.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2. </w:t>
      </w:r>
      <w:r>
        <w:rPr>
          <w:b w:val="1"/>
          <w:bCs w:val="1"/>
          <w:sz w:val="26"/>
          <w:szCs w:val="26"/>
          <w:rtl w:val="0"/>
          <w:lang w:val="en-US"/>
        </w:rPr>
        <w:t>Time as Currency</w:t>
      </w:r>
    </w:p>
    <w:p>
      <w:pPr>
        <w:pStyle w:val="Основной текст"/>
        <w:jc w:val="both"/>
        <w:rPr>
          <w:b w:val="1"/>
          <w:bCs w:val="1"/>
          <w:sz w:val="26"/>
          <w:szCs w:val="26"/>
        </w:rPr>
      </w:pPr>
    </w:p>
    <w:p>
      <w:pPr>
        <w:pStyle w:val="Основной текст"/>
        <w:jc w:val="both"/>
      </w:pPr>
      <w:r>
        <w:rPr>
          <w:rtl w:val="0"/>
        </w:rPr>
        <w:t xml:space="preserve">Ɉ </w:t>
      </w:r>
      <w:r>
        <w:rPr>
          <w:rtl w:val="0"/>
          <w:lang w:val="en-US"/>
        </w:rPr>
        <w:t>Montana introduces a radical concept: one token equals one second.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1 </w:t>
      </w:r>
      <w:r>
        <w:rPr>
          <w:rtl w:val="0"/>
        </w:rPr>
        <w:t xml:space="preserve">Ɉ </w:t>
      </w:r>
      <w:r>
        <w:rPr>
          <w:rtl w:val="0"/>
          <w:lang w:val="en-US"/>
        </w:rPr>
        <w:t>= 1 second</w:t>
      </w:r>
    </w:p>
    <w:p>
      <w:pPr>
        <w:pStyle w:val="Основной текст"/>
        <w:jc w:val="both"/>
      </w:pPr>
      <w:r>
        <w:rPr>
          <w:rtl w:val="0"/>
        </w:rPr>
        <w:t xml:space="preserve">60 </w:t>
      </w:r>
      <w:r>
        <w:rPr>
          <w:rtl w:val="0"/>
        </w:rPr>
        <w:t xml:space="preserve">Ɉ </w:t>
      </w:r>
      <w:r>
        <w:rPr>
          <w:rtl w:val="0"/>
        </w:rPr>
        <w:t>= 1 minute</w:t>
      </w:r>
    </w:p>
    <w:p>
      <w:pPr>
        <w:pStyle w:val="Основной текст"/>
        <w:jc w:val="both"/>
      </w:pPr>
      <w:r>
        <w:rPr>
          <w:rtl w:val="0"/>
        </w:rPr>
        <w:t xml:space="preserve">3,600 </w:t>
      </w:r>
      <w:r>
        <w:rPr>
          <w:rtl w:val="0"/>
        </w:rPr>
        <w:t xml:space="preserve">Ɉ </w:t>
      </w:r>
      <w:r>
        <w:rPr>
          <w:rtl w:val="0"/>
          <w:lang w:val="en-US"/>
        </w:rPr>
        <w:t>= 1 hour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86,400 </w:t>
      </w:r>
      <w:r>
        <w:rPr>
          <w:rtl w:val="0"/>
        </w:rPr>
        <w:t xml:space="preserve">Ɉ </w:t>
      </w:r>
      <w:r>
        <w:rPr>
          <w:rtl w:val="0"/>
          <w:lang w:val="en-US"/>
        </w:rPr>
        <w:t>= 1 day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The total supply of 1,260,000,000 </w:t>
      </w:r>
      <w:r>
        <w:rPr>
          <w:rtl w:val="0"/>
        </w:rPr>
        <w:t xml:space="preserve">Ɉ </w:t>
      </w:r>
      <w:r>
        <w:rPr>
          <w:rtl w:val="0"/>
        </w:rPr>
        <w:t>represents 21 million minutes-a deliberate parallel to Bitcoin</w:t>
      </w:r>
      <w:r>
        <w:rPr>
          <w:rtl w:val="1"/>
        </w:rPr>
        <w:t>’</w:t>
      </w:r>
      <w:r>
        <w:rPr>
          <w:rtl w:val="0"/>
          <w:lang w:val="en-US"/>
        </w:rPr>
        <w:t>s 21 million coin cap. But unlike Bitcoin measured in abstract units, Montana is measured in the most universal unit: time itself.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 Plutocracy Problem</w:t>
      </w:r>
    </w:p>
    <w:p>
      <w:pPr>
        <w:pStyle w:val="Основной текст"/>
        <w:jc w:val="both"/>
      </w:pPr>
      <w:r>
        <w:rPr>
          <w:rtl w:val="0"/>
          <w:lang w:val="en-US"/>
        </w:rPr>
        <w:t>All existing consensus mechanisms suffer from the same fundamental weakness: resource dependence creates plutocratic capture.</w:t>
      </w:r>
    </w:p>
    <w:p>
      <w:pPr>
        <w:pStyle w:val="Основной текст"/>
        <w:jc w:val="both"/>
      </w:pPr>
      <w:r>
        <w:rPr>
          <w:rtl w:val="0"/>
          <w:lang w:val="en-US"/>
        </w:rPr>
        <w:t>Proof of Work</w:t>
      </w:r>
    </w:p>
    <w:p>
      <w:pPr>
        <w:pStyle w:val="Основной текст"/>
        <w:jc w:val="both"/>
      </w:pPr>
      <w:r>
        <w:rPr>
          <w:rtl w:val="0"/>
          <w:lang w:val="en-US"/>
        </w:rPr>
        <w:t>Hash rate is purchasable. Today</w:t>
      </w:r>
      <w:r>
        <w:rPr>
          <w:rtl w:val="1"/>
        </w:rPr>
        <w:t>’</w:t>
      </w:r>
      <w:r>
        <w:rPr>
          <w:rtl w:val="0"/>
          <w:lang w:val="en-US"/>
        </w:rPr>
        <w:t>s Bitcoin mining is dominated by industrial operations with access to cheap electricity and ASIC manufacturing. Individual miners are economically irrational.</w:t>
      </w:r>
    </w:p>
    <w:p>
      <w:pPr>
        <w:pStyle w:val="Основной текст"/>
        <w:jc w:val="both"/>
      </w:pPr>
      <w:r>
        <w:rPr>
          <w:rtl w:val="0"/>
          <w:lang w:val="en-US"/>
        </w:rPr>
        <w:t>Proof of Stake</w:t>
      </w:r>
    </w:p>
    <w:p>
      <w:pPr>
        <w:pStyle w:val="Основной текст"/>
        <w:jc w:val="both"/>
      </w:pPr>
      <w:r>
        <w:rPr>
          <w:rtl w:val="0"/>
          <w:lang w:val="en-US"/>
        </w:rPr>
        <w:t>The problem is structural. Stake more coins, receive more rewards, stake even more. This positive feedback loop ensures wealth concentration over time.</w:t>
      </w:r>
    </w:p>
    <w:p>
      <w:pPr>
        <w:pStyle w:val="Основной текст"/>
        <w:jc w:val="both"/>
      </w:pPr>
      <w:r>
        <w:rPr>
          <w:rtl w:val="0"/>
          <w:lang w:val="en-US"/>
        </w:rPr>
        <w:t>The Solution</w:t>
      </w:r>
    </w:p>
    <w:p>
      <w:pPr>
        <w:pStyle w:val="Основной текст"/>
        <w:jc w:val="both"/>
      </w:pPr>
      <w:r>
        <w:rPr>
          <w:rtl w:val="0"/>
          <w:lang w:val="en-US"/>
        </w:rPr>
        <w:t>Build consensus on resources that cannot be unequally distributed:</w:t>
      </w:r>
    </w:p>
    <w:p>
      <w:pPr>
        <w:pStyle w:val="Основной текст"/>
        <w:jc w:val="both"/>
      </w:pPr>
      <w:r>
        <w:rPr>
          <w:rtl w:val="0"/>
          <w:lang w:val="en-US"/>
        </w:rPr>
        <w:t>Time passes for everyone at the same rate. This is physics.</w:t>
      </w:r>
    </w:p>
    <w:p>
      <w:pPr>
        <w:pStyle w:val="Основной текст"/>
        <w:jc w:val="both"/>
      </w:pPr>
      <w:r>
        <w:rPr>
          <w:rtl w:val="0"/>
          <w:lang w:val="en-US"/>
        </w:rPr>
        <w:t>Participation can be made accessible through proper interface design.</w:t>
      </w:r>
    </w:p>
    <w:p>
      <w:pPr>
        <w:pStyle w:val="Основной текст"/>
        <w:jc w:val="both"/>
      </w:pPr>
      <w:r>
        <w:rPr>
          <w:rtl w:val="0"/>
          <w:lang w:val="en-US"/>
        </w:rPr>
        <w:t>Montana combines both: time-based consensus with Telegram-based accessibility.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3. </w:t>
      </w:r>
      <w:r>
        <w:rPr>
          <w:b w:val="1"/>
          <w:bCs w:val="1"/>
          <w:rtl w:val="0"/>
        </w:rPr>
        <w:t>Asymptotic Trust Consensus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ATC is a three-layer architecture where trust requirements approach zero asymptotically.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Layer 0: Physical Time (Zero Trust)</w:t>
      </w:r>
    </w:p>
    <w:p>
      <w:pPr>
        <w:pStyle w:val="Основной текст"/>
        <w:jc w:val="both"/>
      </w:pPr>
      <w:r>
        <w:rPr>
          <w:rtl w:val="0"/>
          <w:lang w:val="en-US"/>
        </w:rPr>
        <w:t>The foundation layer makes no cryptographic claims. It observes a physical phenomenon: time reported by national metrology laboratories operating atomic clocks.</w:t>
      </w:r>
    </w:p>
    <w:p>
      <w:pPr>
        <w:pStyle w:val="Основной текст"/>
        <w:jc w:val="both"/>
      </w:pPr>
      <w:r>
        <w:rPr>
          <w:rtl w:val="0"/>
          <w:lang w:val="en-US"/>
        </w:rPr>
        <w:t>34 atomic sources across 8 regions:</w:t>
      </w:r>
    </w:p>
    <w:p>
      <w:pPr>
        <w:pStyle w:val="Основной текст"/>
        <w:jc w:val="both"/>
      </w:pPr>
      <w:r>
        <w:rPr>
          <w:rtl w:val="0"/>
          <w:lang w:val="es-ES_tradnl"/>
        </w:rPr>
        <w:t>Europe (8): PTB, NPL, LNE-SYRTE, METAS, INRIM, VSL, ROA, GUM</w:t>
      </w:r>
    </w:p>
    <w:p>
      <w:pPr>
        <w:pStyle w:val="Основной текст"/>
        <w:jc w:val="both"/>
      </w:pPr>
      <w:r>
        <w:rPr>
          <w:rtl w:val="0"/>
          <w:lang w:val="nl-NL"/>
        </w:rPr>
        <w:t>Asia (7): NICT, NIM, KRISS, NPLI, VNIIFTRI, TL, INPL</w:t>
      </w:r>
    </w:p>
    <w:p>
      <w:pPr>
        <w:pStyle w:val="Основной текст"/>
        <w:jc w:val="both"/>
      </w:pPr>
      <w:r>
        <w:rPr>
          <w:rtl w:val="0"/>
          <w:lang w:val="en-US"/>
        </w:rPr>
        <w:t>North America (4): NIST, USNO, NRC, CENAM</w:t>
      </w:r>
    </w:p>
    <w:p>
      <w:pPr>
        <w:pStyle w:val="Основной текст"/>
        <w:jc w:val="both"/>
      </w:pPr>
      <w:r>
        <w:rPr>
          <w:rtl w:val="0"/>
          <w:lang w:val="en-US"/>
        </w:rPr>
        <w:t>South America (3): INMETRO, INTI, INN</w:t>
      </w:r>
    </w:p>
    <w:p>
      <w:pPr>
        <w:pStyle w:val="Основной текст"/>
        <w:jc w:val="both"/>
      </w:pPr>
      <w:r>
        <w:rPr>
          <w:rtl w:val="0"/>
          <w:lang w:val="pt-PT"/>
        </w:rPr>
        <w:t>Africa (3): NMISA, NIS, KEBS</w:t>
      </w:r>
    </w:p>
    <w:p>
      <w:pPr>
        <w:pStyle w:val="Основной текст"/>
        <w:jc w:val="both"/>
      </w:pPr>
      <w:r>
        <w:rPr>
          <w:rtl w:val="0"/>
        </w:rPr>
        <w:t>Oceania (3): NMI, MSL, NMC</w:t>
      </w:r>
    </w:p>
    <w:p>
      <w:pPr>
        <w:pStyle w:val="Основной текст"/>
        <w:jc w:val="both"/>
      </w:pPr>
      <w:r>
        <w:rPr>
          <w:rtl w:val="0"/>
          <w:lang w:val="it-IT"/>
        </w:rPr>
        <w:t>Antarctica (3): McMurdo, Amundsen-Scott, Concordia</w:t>
      </w:r>
    </w:p>
    <w:p>
      <w:pPr>
        <w:pStyle w:val="Основной текст"/>
        <w:jc w:val="both"/>
      </w:pPr>
      <w:r>
        <w:rPr>
          <w:rtl w:val="0"/>
          <w:lang w:val="de-DE"/>
        </w:rPr>
        <w:t>Arctic (3): Ny-Alesund, Thule, Alert</w:t>
      </w:r>
    </w:p>
    <w:p>
      <w:pPr>
        <w:pStyle w:val="Основной текст"/>
        <w:jc w:val="both"/>
      </w:pPr>
      <w:r>
        <w:rPr>
          <w:rtl w:val="0"/>
          <w:lang w:val="en-US"/>
        </w:rPr>
        <w:t>These laboratories maintain the international definition of the second through cesium-133 atomic transitions [2]. Querying them requires no cryptographic verification-it observes physical reality.</w:t>
      </w:r>
    </w:p>
    <w:p>
      <w:pPr>
        <w:pStyle w:val="Основной текст"/>
        <w:jc w:val="both"/>
      </w:pPr>
      <w:r>
        <w:rPr>
          <w:rtl w:val="0"/>
          <w:lang w:val="en-US"/>
        </w:rPr>
        <w:t>Consensus requirement: &gt;50% sources (18/34) must agree, with minimum 2 per inhabited continent.</w:t>
      </w:r>
    </w:p>
    <w:p>
      <w:pPr>
        <w:pStyle w:val="Основной текст"/>
        <w:jc w:val="both"/>
      </w:pPr>
      <w:r>
        <w:rPr>
          <w:rtl w:val="0"/>
          <w:lang w:val="en-US"/>
        </w:rPr>
        <w:t>Trust at Layer 0: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tl w:val="0"/>
        </w:rPr>
        <w:t xml:space="preserve"> </w:t>
      </w:r>
      <w:r>
        <w:rPr>
          <w:rtl w:val="0"/>
          <w:lang w:val="en-US"/>
        </w:rPr>
        <w:t>= 0 (no cryptographic proof required)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Layer 1: Temporal Proof (Diminishing Trust)</w:t>
      </w:r>
    </w:p>
    <w:p>
      <w:pPr>
        <w:pStyle w:val="Основной текст"/>
        <w:jc w:val="both"/>
      </w:pPr>
      <w:r>
        <w:rPr>
          <w:rtl w:val="0"/>
          <w:lang w:val="en-US"/>
        </w:rPr>
        <w:t>Layer 1 establishes proof that a participant has dedicated real time to the network through Verifiable Delay Functions (VDFs) [3].</w:t>
      </w:r>
    </w:p>
    <w:p>
      <w:pPr>
        <w:pStyle w:val="Основной текст"/>
        <w:jc w:val="both"/>
      </w:pPr>
      <w:r>
        <w:rPr>
          <w:rtl w:val="0"/>
          <w:lang w:val="en-US"/>
        </w:rPr>
        <w:t>A VDF based on iterated SHAKE256 hashing provides: (1) sequential computation enforced by hash chaining, (2) efficient verification through STARK proofs [4], (3) quantum resistance through hash-based construction.</w:t>
      </w:r>
    </w:p>
    <w:p>
      <w:pPr>
        <w:pStyle w:val="Основной текст"/>
        <w:jc w:val="both"/>
      </w:pPr>
      <w:r>
        <w:rPr>
          <w:rtl w:val="0"/>
          <w:lang w:val="en-US"/>
        </w:rPr>
        <w:t>Score function:</w:t>
      </w:r>
    </w:p>
    <w:p>
      <w:pPr>
        <w:pStyle w:val="Основной текст"/>
        <w:jc w:val="both"/>
      </w:pPr>
      <w:r>
        <w:rPr>
          <w:i w:val="1"/>
          <w:iCs w:val="1"/>
          <w:rtl w:val="0"/>
          <w:lang w:val="it-IT"/>
        </w:rPr>
        <w:t xml:space="preserve">Score(n) = </w:t>
      </w:r>
      <w:r>
        <w:rPr>
          <w:i w:val="1"/>
          <w:iCs w:val="1"/>
          <w:rtl w:val="0"/>
        </w:rPr>
        <w:t>√</w:t>
      </w:r>
      <w:r>
        <w:rPr>
          <w:i w:val="1"/>
          <w:iCs w:val="1"/>
          <w:rtl w:val="0"/>
          <w:lang w:val="en-US"/>
        </w:rPr>
        <w:t>(heartbeats)</w:t>
      </w:r>
    </w:p>
    <w:p>
      <w:pPr>
        <w:pStyle w:val="Основной текст"/>
        <w:jc w:val="both"/>
      </w:pPr>
      <w:r>
        <w:rPr>
          <w:rtl w:val="0"/>
          <w:lang w:val="en-US"/>
        </w:rPr>
        <w:t>The square root ensures diminishing returns-doubling your score requires quadrupling your heartbeats. This makes Sybil attacks economically irrational: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1 identity with time 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Score = </w:t>
      </w:r>
      <w:r>
        <w:rPr>
          <w:rtl w:val="0"/>
        </w:rPr>
        <w:t>√</w:t>
      </w:r>
      <w:r>
        <w:rPr>
          <w:rtl w:val="0"/>
        </w:rPr>
        <w:t xml:space="preserve">T </w:t>
      </w:r>
      <w:r>
        <w:rPr>
          <w:rtl w:val="0"/>
        </w:rPr>
        <w:t xml:space="preserve">→ </w:t>
      </w:r>
      <w:r>
        <w:rPr>
          <w:rtl w:val="0"/>
          <w:lang w:val="en-US"/>
        </w:rPr>
        <w:t>100% efficiency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100 identities with T/100 each </w:t>
      </w:r>
      <w:r>
        <w:rPr>
          <w:rtl w:val="0"/>
        </w:rPr>
        <w:t xml:space="preserve">→ </w:t>
      </w:r>
      <w:r>
        <w:rPr>
          <w:rtl w:val="0"/>
          <w:lang w:val="en-US"/>
        </w:rPr>
        <w:t>Score = 10</w:t>
      </w:r>
      <w:r>
        <w:rPr>
          <w:rtl w:val="0"/>
        </w:rPr>
        <w:t>√</w:t>
      </w:r>
      <w:r>
        <w:rPr>
          <w:rtl w:val="0"/>
        </w:rPr>
        <w:t xml:space="preserve">T </w:t>
      </w:r>
      <w:r>
        <w:rPr>
          <w:rtl w:val="0"/>
        </w:rPr>
        <w:t xml:space="preserve">→ </w:t>
      </w:r>
      <w:r>
        <w:rPr>
          <w:rtl w:val="0"/>
          <w:lang w:val="en-US"/>
        </w:rPr>
        <w:t>10% efficiency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10,000 identities with T/10,000 each </w:t>
      </w:r>
      <w:r>
        <w:rPr>
          <w:rtl w:val="0"/>
        </w:rPr>
        <w:t xml:space="preserve">→ </w:t>
      </w:r>
      <w:r>
        <w:rPr>
          <w:rtl w:val="0"/>
          <w:lang w:val="en-US"/>
        </w:rPr>
        <w:t>Score = 100</w:t>
      </w:r>
      <w:r>
        <w:rPr>
          <w:rtl w:val="0"/>
        </w:rPr>
        <w:t>√</w:t>
      </w:r>
      <w:r>
        <w:rPr>
          <w:rtl w:val="0"/>
        </w:rPr>
        <w:t xml:space="preserve">T </w:t>
      </w:r>
      <w:r>
        <w:rPr>
          <w:rtl w:val="0"/>
        </w:rPr>
        <w:t xml:space="preserve">→ </w:t>
      </w:r>
      <w:r>
        <w:rPr>
          <w:rtl w:val="0"/>
          <w:lang w:val="en-US"/>
        </w:rPr>
        <w:t>1% efficiency</w:t>
      </w:r>
    </w:p>
    <w:p>
      <w:pPr>
        <w:pStyle w:val="Основной текст"/>
        <w:jc w:val="both"/>
      </w:pPr>
      <w:r>
        <w:rPr>
          <w:rtl w:val="0"/>
          <w:lang w:val="en-US"/>
        </w:rPr>
        <w:t>Trust at Layer 1: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tl w:val="0"/>
        </w:rPr>
        <w:t>(c) = 1/</w:t>
      </w:r>
      <w:r>
        <w:rPr>
          <w:rtl w:val="0"/>
        </w:rPr>
        <w:t>√</w:t>
      </w:r>
      <w:r>
        <w:rPr>
          <w:rtl w:val="0"/>
          <w:lang w:val="en-US"/>
        </w:rPr>
        <w:t>c where c is heartbeat count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Layer 2: Bitcoin Anchor (Exponential Trust Reduction)</w:t>
      </w:r>
    </w:p>
    <w:p>
      <w:pPr>
        <w:pStyle w:val="Основной текст"/>
        <w:jc w:val="both"/>
      </w:pPr>
      <w:r>
        <w:rPr>
          <w:rtl w:val="0"/>
          <w:lang w:val="en-US"/>
        </w:rPr>
        <w:t>Layer 2 provides absolute finalization by anchoring state to the Bitcoin blockchain. Bitcoin</w:t>
      </w:r>
      <w:r>
        <w:rPr>
          <w:rtl w:val="1"/>
        </w:rPr>
        <w:t>’</w:t>
      </w:r>
      <w:r>
        <w:rPr>
          <w:rtl w:val="0"/>
          <w:lang w:val="en-US"/>
        </w:rPr>
        <w:t>s accumulated proof of work over 16 years represents the most secure timestamping mechanism humanity has created [5].</w:t>
      </w:r>
    </w:p>
    <w:p>
      <w:pPr>
        <w:pStyle w:val="Основной текст"/>
        <w:jc w:val="both"/>
      </w:pPr>
      <w:r>
        <w:rPr>
          <w:rtl w:val="0"/>
          <w:lang w:val="en-US"/>
        </w:rPr>
        <w:t>The halving cycle (210,000 blocks, approximately 4 years) provides natural epoch boundaries. Montana inherits these epochs directly.</w:t>
      </w:r>
    </w:p>
    <w:p>
      <w:pPr>
        <w:pStyle w:val="Основной текст"/>
        <w:jc w:val="both"/>
      </w:pPr>
      <w:r>
        <w:rPr>
          <w:rtl w:val="0"/>
          <w:lang w:val="en-US"/>
        </w:rPr>
        <w:t>Trust at Layer 2: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₂</w:t>
      </w:r>
      <w:r>
        <w:rPr>
          <w:rtl w:val="0"/>
          <w:lang w:val="en-US"/>
        </w:rPr>
        <w:t>(c) = 2^(-c) where c is Bitcoin confirmations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4. </w:t>
      </w:r>
      <w:r>
        <w:rPr>
          <w:b w:val="1"/>
          <w:bCs w:val="1"/>
          <w:rtl w:val="0"/>
        </w:rPr>
        <w:t>Asymptotic Trust Formula</w:t>
      </w:r>
    </w:p>
    <w:p>
      <w:pPr>
        <w:pStyle w:val="Основной текст"/>
        <w:jc w:val="both"/>
        <w:rPr>
          <w:b w:val="1"/>
          <w:bCs w:val="1"/>
        </w:rPr>
      </w:pPr>
    </w:p>
    <w:p>
      <w:pPr>
        <w:pStyle w:val="Основной текст"/>
        <w:jc w:val="both"/>
      </w:pPr>
      <w:r>
        <w:rPr>
          <w:rtl w:val="0"/>
          <w:lang w:val="en-US"/>
        </w:rPr>
        <w:t>Combined trust approaches zero:</w:t>
      </w:r>
    </w:p>
    <w:p>
      <w:pPr>
        <w:pStyle w:val="Основной текст"/>
        <w:jc w:val="both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T_total 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i w:val="1"/>
          <w:iCs w:val="1"/>
          <w:rtl w:val="0"/>
        </w:rPr>
        <w:t xml:space="preserve"> × </w:t>
      </w:r>
      <w:r>
        <w:rPr>
          <w:i w:val="1"/>
          <w:iCs w:val="1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i w:val="1"/>
          <w:iCs w:val="1"/>
          <w:rtl w:val="0"/>
        </w:rPr>
        <w:t xml:space="preserve"> × </w:t>
      </w:r>
      <w:r>
        <w:rPr>
          <w:i w:val="1"/>
          <w:iCs w:val="1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₂</w:t>
      </w:r>
      <w:r>
        <w:rPr>
          <w:i w:val="1"/>
          <w:iCs w:val="1"/>
          <w:rtl w:val="0"/>
        </w:rPr>
        <w:t xml:space="preserve"> </w:t>
      </w:r>
      <w:r>
        <w:rPr>
          <w:i w:val="1"/>
          <w:iCs w:val="1"/>
          <w:rtl w:val="0"/>
          <w:lang w:val="ru-RU"/>
        </w:rPr>
        <w:t xml:space="preserve">= 0 </w:t>
      </w:r>
      <w:r>
        <w:rPr>
          <w:i w:val="1"/>
          <w:iCs w:val="1"/>
          <w:rtl w:val="0"/>
        </w:rPr>
        <w:t xml:space="preserve">× </w:t>
      </w:r>
      <w:r>
        <w:rPr>
          <w:i w:val="1"/>
          <w:iCs w:val="1"/>
          <w:rtl w:val="0"/>
        </w:rPr>
        <w:t>(1/</w:t>
      </w:r>
      <w:r>
        <w:rPr>
          <w:i w:val="1"/>
          <w:iCs w:val="1"/>
          <w:rtl w:val="0"/>
        </w:rPr>
        <w:t>√</w:t>
      </w:r>
      <w:r>
        <w:rPr>
          <w:i w:val="1"/>
          <w:iCs w:val="1"/>
          <w:rtl w:val="0"/>
        </w:rPr>
        <w:t>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i w:val="1"/>
          <w:iCs w:val="1"/>
          <w:rtl w:val="0"/>
        </w:rPr>
        <w:t xml:space="preserve">) </w:t>
      </w:r>
      <w:r>
        <w:rPr>
          <w:i w:val="1"/>
          <w:iCs w:val="1"/>
          <w:rtl w:val="0"/>
        </w:rPr>
        <w:t xml:space="preserve">× </w:t>
      </w:r>
      <w:r>
        <w:rPr>
          <w:i w:val="1"/>
          <w:iCs w:val="1"/>
          <w:rtl w:val="0"/>
        </w:rPr>
        <w:t>2^(-c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₂</w:t>
      </w:r>
      <w:r>
        <w:rPr>
          <w:i w:val="1"/>
          <w:iCs w:val="1"/>
          <w:rtl w:val="0"/>
        </w:rPr>
        <w:t xml:space="preserve">) </w:t>
      </w:r>
      <w:r>
        <w:rPr>
          <w:i w:val="1"/>
          <w:iCs w:val="1"/>
          <w:rtl w:val="0"/>
        </w:rPr>
        <w:t xml:space="preserve">→ </w:t>
      </w:r>
      <w:r>
        <w:rPr>
          <w:i w:val="1"/>
          <w:iCs w:val="1"/>
          <w:rtl w:val="0"/>
        </w:rPr>
        <w:t>0</w:t>
      </w: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i w:val="1"/>
          <w:iCs w:val="1"/>
          <w:rtl w:val="0"/>
          <w:lang w:val="en-US"/>
        </w:rPr>
        <w:t xml:space="preserve">5. </w:t>
      </w:r>
      <w:r>
        <w:rPr>
          <w:b w:val="1"/>
          <w:bCs w:val="1"/>
          <w:rtl w:val="0"/>
          <w:lang w:val="pt-PT"/>
        </w:rPr>
        <w:t>Montana Telegram Bot</w:t>
      </w:r>
    </w:p>
    <w:p>
      <w:pPr>
        <w:pStyle w:val="Основной текст"/>
        <w:jc w:val="both"/>
        <w:rPr>
          <w:b w:val="1"/>
          <w:bCs w:val="1"/>
        </w:rPr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Design Philosophy</w:t>
      </w:r>
    </w:p>
    <w:p>
      <w:pPr>
        <w:pStyle w:val="Основной текст"/>
        <w:jc w:val="both"/>
      </w:pPr>
      <w:r>
        <w:rPr>
          <w:rtl w:val="0"/>
          <w:lang w:val="en-US"/>
        </w:rPr>
        <w:t>The Montana bot combines:</w:t>
      </w:r>
    </w:p>
    <w:p>
      <w:pPr>
        <w:pStyle w:val="Основной текст"/>
        <w:jc w:val="both"/>
      </w:pPr>
      <w:r>
        <w:rPr>
          <w:rtl w:val="0"/>
          <w:lang w:val="en-US"/>
        </w:rPr>
        <w:t>Hamster Kombat mechanics: Simple, engaging, gamified participation</w:t>
      </w:r>
    </w:p>
    <w:p>
      <w:pPr>
        <w:pStyle w:val="Основной текст"/>
        <w:jc w:val="both"/>
      </w:pPr>
      <w:r>
        <w:rPr>
          <w:rtl w:val="0"/>
          <w:lang w:val="en-US"/>
        </w:rPr>
        <w:t>Bitcoin economics: Real scarcity, halving schedule, fair distribution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Time Verification Game</w:t>
      </w:r>
    </w:p>
    <w:p>
      <w:pPr>
        <w:pStyle w:val="Основной текст"/>
        <w:jc w:val="both"/>
      </w:pPr>
      <w:r>
        <w:rPr>
          <w:rtl w:val="0"/>
          <w:lang w:val="en-US"/>
        </w:rPr>
        <w:t>At user-selected intervals (1 minute to 1 day), the bot asks:</w:t>
      </w:r>
    </w:p>
    <w:p>
      <w:pPr>
        <w:pStyle w:val="Основной текст"/>
        <w:jc w:val="both"/>
      </w:pPr>
      <w:r>
        <w:rPr>
          <w:i w:val="1"/>
          <w:iCs w:val="1"/>
          <w:rtl w:val="1"/>
          <w:lang w:val="ar-SA" w:bidi="ar-SA"/>
        </w:rPr>
        <w:t>“</w:t>
      </w:r>
      <w:r>
        <w:rPr>
          <w:i w:val="1"/>
          <w:iCs w:val="1"/>
          <w:rtl w:val="0"/>
          <w:lang w:val="en-US"/>
        </w:rPr>
        <w:t>What time is it on your clock, Chico?</w:t>
      </w:r>
      <w:r>
        <w:rPr>
          <w:i w:val="1"/>
          <w:iCs w:val="1"/>
          <w:rtl w:val="0"/>
        </w:rPr>
        <w:t>”</w:t>
      </w:r>
    </w:p>
    <w:p>
      <w:pPr>
        <w:pStyle w:val="Основной текст"/>
        <w:jc w:val="both"/>
      </w:pPr>
      <w:r>
        <w:rPr>
          <w:i w:val="1"/>
          <w:iCs w:val="1"/>
          <w:rtl w:val="0"/>
        </w:rPr>
        <w:t>- Tony Montana</w:t>
      </w:r>
    </w:p>
    <w:p>
      <w:pPr>
        <w:pStyle w:val="Основной текст"/>
        <w:jc w:val="both"/>
      </w:pPr>
      <w:r>
        <w:rPr>
          <w:rtl w:val="0"/>
          <w:lang w:val="en-US"/>
        </w:rPr>
        <w:t>Five options appear in random order:</w:t>
      </w:r>
    </w:p>
    <w:p>
      <w:pPr>
        <w:pStyle w:val="Основной текст"/>
        <w:jc w:val="both"/>
      </w:pPr>
      <w:r>
        <w:rPr>
          <w:rtl w:val="0"/>
          <w:lang w:val="en-US"/>
        </w:rPr>
        <w:t>Correct time (from device)</w:t>
      </w:r>
    </w:p>
    <w:p>
      <w:pPr>
        <w:pStyle w:val="Основной текст"/>
        <w:jc w:val="both"/>
      </w:pPr>
      <w:r>
        <w:rPr>
          <w:rtl w:val="0"/>
          <w:lang w:val="en-US"/>
        </w:rPr>
        <w:t>Correct time + 1 minute</w:t>
      </w:r>
    </w:p>
    <w:p>
      <w:pPr>
        <w:pStyle w:val="Основной текст"/>
        <w:jc w:val="both"/>
      </w:pPr>
      <w:r>
        <w:rPr>
          <w:rtl w:val="0"/>
          <w:lang w:val="en-US"/>
        </w:rPr>
        <w:t>Correct time + 2 minutes</w:t>
      </w:r>
    </w:p>
    <w:p>
      <w:pPr>
        <w:pStyle w:val="Основной текст"/>
        <w:jc w:val="both"/>
      </w:pPr>
      <w:r>
        <w:rPr>
          <w:rtl w:val="0"/>
          <w:lang w:val="en-US"/>
        </w:rPr>
        <w:t>Correct time - 1 minute</w:t>
      </w:r>
    </w:p>
    <w:p>
      <w:pPr>
        <w:pStyle w:val="Основной текст"/>
        <w:jc w:val="both"/>
      </w:pPr>
      <w:r>
        <w:rPr>
          <w:rtl w:val="0"/>
          <w:lang w:val="en-US"/>
        </w:rPr>
        <w:t>Correct time - 2 minutes</w:t>
      </w:r>
    </w:p>
    <w:p>
      <w:pPr>
        <w:pStyle w:val="Основной текст"/>
        <w:jc w:val="both"/>
      </w:pPr>
      <w:r>
        <w:rPr>
          <w:rtl w:val="0"/>
          <w:lang w:val="en-US"/>
        </w:rPr>
        <w:t>Correct answers contribute to validation. Incorrect answers or timeouts reduce participation score.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Validation Frequency Tiers</w:t>
      </w:r>
    </w:p>
    <w:p>
      <w:pPr>
        <w:pStyle w:val="Основной текст"/>
        <w:jc w:val="both"/>
      </w:pPr>
      <w:r>
        <w:rPr>
          <w:rtl w:val="0"/>
          <w:lang w:val="en-US"/>
        </w:rPr>
        <w:t>Tier 0 (Full Node): Continuous heartbeat stream</w:t>
      </w:r>
    </w:p>
    <w:p>
      <w:pPr>
        <w:pStyle w:val="Основной текст"/>
        <w:jc w:val="both"/>
      </w:pPr>
      <w:r>
        <w:rPr>
          <w:rtl w:val="0"/>
          <w:lang w:val="en-US"/>
        </w:rPr>
        <w:t>Tier 1 (Bot Validator): Frequency depends on user activity in their bot</w:t>
      </w:r>
    </w:p>
    <w:p>
      <w:pPr>
        <w:pStyle w:val="Основной текст"/>
        <w:jc w:val="both"/>
      </w:pPr>
      <w:r>
        <w:rPr>
          <w:rtl w:val="0"/>
          <w:lang w:val="en-US"/>
        </w:rPr>
        <w:t>Tier 2 (Bot User): User-selected interval from 1 minute to 1 day</w:t>
      </w:r>
    </w:p>
    <w:p>
      <w:pPr>
        <w:pStyle w:val="Основной текст"/>
        <w:jc w:val="both"/>
      </w:pPr>
      <w:r>
        <w:rPr>
          <w:rtl w:val="0"/>
          <w:lang w:val="en-US"/>
        </w:rPr>
        <w:t>Trade-off: Higher frequency = more validation opportunities = higher reward probability, but requires more attention.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Bot Validator (Tier 1)</w:t>
      </w:r>
    </w:p>
    <w:p>
      <w:pPr>
        <w:pStyle w:val="Основной текст"/>
        <w:jc w:val="both"/>
      </w:pPr>
      <w:r>
        <w:rPr>
          <w:rtl w:val="0"/>
          <w:lang w:val="en-US"/>
        </w:rPr>
        <w:t>Users can run their own Montana bot instance, becoming validators. Their validation frequency depends on their users</w:t>
      </w:r>
      <w:r>
        <w:rPr>
          <w:rtl w:val="1"/>
        </w:rPr>
        <w:t xml:space="preserve">’ </w:t>
      </w:r>
      <w:r>
        <w:rPr>
          <w:rtl w:val="0"/>
          <w:lang w:val="en-US"/>
        </w:rPr>
        <w:t>activity-more active users mean more validation opportunities.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This creates a network effect: successful bot operators attract users, increasing their validation frequency and reward probability.</w:t>
      </w:r>
    </w:p>
    <w:p>
      <w:pPr>
        <w:pStyle w:val="Основной текст"/>
        <w:jc w:val="both"/>
      </w:pPr>
    </w:p>
    <w:p>
      <w:pPr>
        <w:pStyle w:val="Основной текст"/>
      </w:pPr>
      <w:r>
        <w:rPr>
          <w:b w:val="1"/>
          <w:bCs w:val="1"/>
          <w:rtl w:val="0"/>
          <w:lang w:val="en-US"/>
        </w:rPr>
        <w:t>6. Transaction Ordering and Block Rewards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en-US"/>
        </w:rPr>
        <w:t>Two-Layer Timing</w:t>
      </w:r>
      <w:r>
        <w:rPr>
          <w:rtl w:val="0"/>
        </w:rPr>
        <w:t> </w:t>
      </w:r>
      <w:r>
        <w:rPr>
          <w:rtl w:val="0"/>
          <w:lang w:val="en-US"/>
        </w:rPr>
        <w:t>Montana separates transaction ordering from block rewards: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 xml:space="preserve">VDF Checkpoint: Every 1 second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soft finality for transactions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 xml:space="preserve">Block Interval: Every 10 minutes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reward distribution, UTC-aligned</w:t>
      </w:r>
    </w:p>
    <w:p>
      <w:pPr>
        <w:pStyle w:val="Основной текст"/>
      </w:pPr>
      <w:r>
        <w:rPr>
          <w:rtl w:val="0"/>
          <w:lang w:val="en-US"/>
        </w:rPr>
        <w:t xml:space="preserve">Blocks align to UTC from genesis timestamp 00:00:00. Block N starts at GENESIS_TIMESTAMP + (N </w:t>
      </w:r>
      <w:r>
        <w:rPr>
          <w:rtl w:val="0"/>
        </w:rPr>
        <w:t xml:space="preserve">× </w:t>
      </w:r>
      <w:r>
        <w:rPr>
          <w:rtl w:val="0"/>
          <w:lang w:val="en-US"/>
        </w:rPr>
        <w:t>600 seconds).</w:t>
      </w:r>
      <w:r>
        <w:rPr>
          <w:rtl w:val="0"/>
        </w:rPr>
        <w:t> </w:t>
      </w:r>
      <w:r>
        <w:rPr>
          <w:b w:val="1"/>
          <w:bCs w:val="1"/>
          <w:rtl w:val="0"/>
          <w:lang w:val="en-US"/>
        </w:rPr>
        <w:t>6.2 Transaction Flow</w:t>
      </w:r>
      <w:r>
        <w:rPr>
          <w:rtl w:val="0"/>
        </w:rPr>
        <w:t> </w:t>
      </w:r>
      <w:r>
        <w:rPr>
          <w:rtl w:val="0"/>
          <w:lang w:val="en-US"/>
        </w:rPr>
        <w:t>Transactions are instant with millisecond timestamps: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User submits transaction with timestamp_ms from atomic time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Transaction enters mempool, propagates to network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VDF checkpoint every 1 second provides ordering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DAG-PHANTOM determines deterministic order across nodes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Bitcoin anchor every ~10 minutes provides hard finality</w:t>
      </w:r>
    </w:p>
    <w:p>
      <w:pPr>
        <w:pStyle w:val="Основной текст"/>
      </w:pPr>
      <w:r>
        <w:rPr>
          <w:rtl w:val="0"/>
          <w:lang w:val="en-US"/>
        </w:rPr>
        <w:t xml:space="preserve">No TPS ceiling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network processes transactions as they arrive.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en-US"/>
        </w:rPr>
        <w:t>Block Production</w:t>
      </w:r>
      <w:r>
        <w:rPr>
          <w:rtl w:val="0"/>
        </w:rPr>
        <w:t> </w:t>
      </w:r>
      <w:r>
        <w:rPr>
          <w:rtl w:val="0"/>
          <w:lang w:val="en-US"/>
        </w:rPr>
        <w:t>Montana uses DAG-PHANTOM [6] ordering without leader selection: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Any eligible node can produce blocks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ECVRF determines eligibility (not selection)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Blocks reference multiple parents (DAG structure)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PHANTOM algorithm orders blocks deterministically</w:t>
      </w:r>
    </w:p>
    <w:p>
      <w:pPr>
        <w:pStyle w:val="Основной текст"/>
      </w:pPr>
      <w:r>
        <w:rPr>
          <w:rtl w:val="0"/>
          <w:lang w:val="en-US"/>
        </w:rPr>
        <w:t>Eligibility requirement: Minimum heartbeats in current epoch + recent activity.</w:t>
      </w:r>
    </w:p>
    <w:p>
      <w:pPr>
        <w:pStyle w:val="Основной текст"/>
      </w:pPr>
      <w:r>
        <w:rPr>
          <w:rtl w:val="0"/>
          <w:lang w:val="en-US"/>
        </w:rPr>
        <w:t xml:space="preserve">One winner takes all (like Bitcoin)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block reward plus fees go to a single participant.</w:t>
      </w:r>
      <w:r>
        <w:rPr>
          <w:rtl w:val="0"/>
        </w:rPr>
        <w:t> </w:t>
      </w:r>
      <w:r>
        <w:rPr>
          <w:rtl w:val="0"/>
          <w:lang w:val="en-US"/>
        </w:rPr>
        <w:t>Winner selection uses hash-based lottery with three-tier weights: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Tier 0 (Node server + heartbeat): 70% probability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Tier 1 (TG bot validator): 20% probability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  <w:lang w:val="en-US"/>
        </w:rPr>
        <w:t>Tier 2 (TG bot user): 10% probability</w:t>
      </w:r>
    </w:p>
    <w:p>
      <w:pPr>
        <w:pStyle w:val="Основной текст"/>
      </w:pPr>
      <w:r>
        <w:rPr>
          <w:rtl w:val="0"/>
          <w:lang w:val="fr-FR"/>
        </w:rPr>
        <w:t>Selection process:</w:t>
      </w:r>
    </w:p>
    <w:p>
      <w:pPr>
        <w:pStyle w:val="Основной текст"/>
        <w:numPr>
          <w:ilvl w:val="0"/>
          <w:numId w:val="4"/>
        </w:numPr>
      </w:pPr>
      <w:r>
        <w:rPr>
          <w:rtl w:val="0"/>
          <w:lang w:val="en-US"/>
        </w:rPr>
        <w:t>Block hash seeds the VRF</w:t>
      </w:r>
    </w:p>
    <w:p>
      <w:pPr>
        <w:pStyle w:val="Основной текст"/>
        <w:numPr>
          <w:ilvl w:val="0"/>
          <w:numId w:val="4"/>
        </w:numPr>
      </w:pPr>
      <w:r>
        <w:rPr>
          <w:rtl w:val="0"/>
          <w:lang w:val="en-US"/>
        </w:rPr>
        <w:t>VRF selects tier (0/1/2) based on weights</w:t>
      </w:r>
    </w:p>
    <w:p>
      <w:pPr>
        <w:pStyle w:val="Основной текст"/>
        <w:numPr>
          <w:ilvl w:val="0"/>
          <w:numId w:val="4"/>
        </w:numPr>
      </w:pPr>
      <w:r>
        <w:rPr>
          <w:rtl w:val="0"/>
          <w:lang w:val="en-US"/>
        </w:rPr>
        <w:t>Within selected tier, winner chosen by score-weighted lottery</w:t>
      </w:r>
    </w:p>
    <w:p>
      <w:pPr>
        <w:pStyle w:val="Основной текст"/>
        <w:numPr>
          <w:ilvl w:val="0"/>
          <w:numId w:val="4"/>
        </w:numPr>
      </w:pPr>
      <w:r>
        <w:rPr>
          <w:rtl w:val="0"/>
          <w:lang w:val="en-US"/>
        </w:rPr>
        <w:t>Winner receives entire block reward + accumulated fees</w:t>
      </w:r>
    </w:p>
    <w:p>
      <w:pPr>
        <w:pStyle w:val="Основной текст"/>
      </w:pPr>
    </w:p>
    <w:p>
      <w:pPr>
        <w:pStyle w:val="Основной текст"/>
      </w:pPr>
      <w:r>
        <w:rPr>
          <w:b w:val="1"/>
          <w:bCs w:val="1"/>
          <w:rtl w:val="0"/>
          <w:lang w:val="en-US"/>
        </w:rPr>
        <w:t>Reward Schedule</w:t>
      </w:r>
      <w:r>
        <w:rPr>
          <w:rtl w:val="0"/>
        </w:rPr>
        <w:t> </w:t>
      </w:r>
      <w:r>
        <w:rPr>
          <w:rtl w:val="0"/>
          <w:lang w:val="en-US"/>
        </w:rPr>
        <w:t xml:space="preserve">Era 1: Block reward 3,000 </w:t>
      </w:r>
      <w:r>
        <w:rPr>
          <w:rtl w:val="0"/>
        </w:rPr>
        <w:t xml:space="preserve">Ɉ </w:t>
      </w:r>
      <w:r>
        <w:rPr>
          <w:rtl w:val="0"/>
          <w:lang w:val="en-US"/>
        </w:rPr>
        <w:t xml:space="preserve">(50 minutes)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Cumulative 630,000,000 </w:t>
      </w:r>
      <w:r>
        <w:rPr>
          <w:rtl w:val="0"/>
        </w:rPr>
        <w:t>Ɉ </w:t>
      </w:r>
      <w:r>
        <w:rPr>
          <w:rtl w:val="0"/>
          <w:lang w:val="en-US"/>
        </w:rPr>
        <w:t xml:space="preserve">Era 2: Block reward 1,500 </w:t>
      </w:r>
      <w:r>
        <w:rPr>
          <w:rtl w:val="0"/>
        </w:rPr>
        <w:t xml:space="preserve">Ɉ </w:t>
      </w:r>
      <w:r>
        <w:rPr>
          <w:rtl w:val="0"/>
          <w:lang w:val="en-US"/>
        </w:rPr>
        <w:t xml:space="preserve">(25 minutes)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Cumulative 945,000,000 </w:t>
      </w:r>
      <w:r>
        <w:rPr>
          <w:rtl w:val="0"/>
        </w:rPr>
        <w:t>Ɉ </w:t>
      </w:r>
      <w:r>
        <w:rPr>
          <w:rtl w:val="0"/>
          <w:lang w:val="en-US"/>
        </w:rPr>
        <w:t xml:space="preserve">Era 3: Block reward 750 </w:t>
      </w:r>
      <w:r>
        <w:rPr>
          <w:rtl w:val="0"/>
        </w:rPr>
        <w:t xml:space="preserve">Ɉ </w:t>
      </w:r>
      <w:r>
        <w:rPr>
          <w:rtl w:val="0"/>
          <w:lang w:val="en-US"/>
        </w:rPr>
        <w:t xml:space="preserve">(12.5 minutes)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Cumulative 1,102,500,000 </w:t>
      </w:r>
      <w:r>
        <w:rPr>
          <w:rtl w:val="0"/>
        </w:rPr>
        <w:t>Ɉ </w:t>
      </w:r>
      <w:r>
        <w:rPr>
          <w:rtl w:val="0"/>
          <w:lang w:val="en-US"/>
        </w:rPr>
        <w:t xml:space="preserve">Era 4: Block reward 375 </w:t>
      </w:r>
      <w:r>
        <w:rPr>
          <w:rtl w:val="0"/>
        </w:rPr>
        <w:t xml:space="preserve">Ɉ </w:t>
      </w:r>
      <w:r>
        <w:rPr>
          <w:rtl w:val="0"/>
          <w:lang w:val="en-US"/>
        </w:rPr>
        <w:t xml:space="preserve">(6.25 minutes)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Cumulative 1,181,250,000 </w:t>
      </w:r>
      <w:r>
        <w:rPr>
          <w:rtl w:val="0"/>
        </w:rPr>
        <w:t>Ɉ … </w:t>
      </w:r>
      <w:r>
        <w:rPr>
          <w:rtl w:val="0"/>
          <w:lang w:val="en-US"/>
        </w:rPr>
        <w:t xml:space="preserve">Era 33: Block reward 0 </w:t>
      </w:r>
      <w:r>
        <w:rPr>
          <w:rtl w:val="0"/>
        </w:rPr>
        <w:t xml:space="preserve">Ɉ → </w:t>
      </w:r>
      <w:r>
        <w:rPr>
          <w:rtl w:val="0"/>
          <w:lang w:val="en-US"/>
        </w:rPr>
        <w:t xml:space="preserve">Total 1,260,000,000 </w:t>
      </w:r>
      <w:r>
        <w:rPr>
          <w:rtl w:val="0"/>
        </w:rPr>
        <w:t>Ɉ</w:t>
      </w:r>
    </w:p>
    <w:p>
      <w:pPr>
        <w:pStyle w:val="Основной текст"/>
      </w:pP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7. </w:t>
      </w:r>
      <w:r>
        <w:rPr>
          <w:b w:val="1"/>
          <w:bCs w:val="1"/>
          <w:rtl w:val="0"/>
          <w:lang w:val="en-US"/>
        </w:rPr>
        <w:t>Privacy Tiers</w:t>
      </w:r>
    </w:p>
    <w:p>
      <w:pPr>
        <w:pStyle w:val="Основной текст"/>
        <w:jc w:val="both"/>
      </w:pPr>
      <w:r>
        <w:rPr>
          <w:rtl w:val="0"/>
          <w:lang w:val="en-US"/>
        </w:rPr>
        <w:t>Montana implements four privacy tiers with corresponding fee multipliers.</w:t>
      </w:r>
    </w:p>
    <w:p>
      <w:pPr>
        <w:pStyle w:val="Основной текст"/>
        <w:numPr>
          <w:ilvl w:val="0"/>
          <w:numId w:val="6"/>
        </w:numPr>
        <w:jc w:val="both"/>
        <w:rPr>
          <w:lang w:val="nl-NL"/>
        </w:rPr>
      </w:pPr>
      <w:r>
        <w:rPr>
          <w:rtl w:val="0"/>
          <w:lang w:val="nl-NL"/>
        </w:rPr>
        <w:t>Tier Overview</w:t>
      </w:r>
    </w:p>
    <w:p>
      <w:pPr>
        <w:pStyle w:val="Основной текст"/>
        <w:jc w:val="both"/>
      </w:pPr>
      <w:r>
        <w:rPr>
          <w:rtl w:val="0"/>
          <w:lang w:val="en-US"/>
        </w:rPr>
        <w:t>T0 (Transparent): Nothing hidden, 1</w:t>
      </w:r>
      <w:r>
        <w:rPr>
          <w:rtl w:val="0"/>
        </w:rPr>
        <w:t xml:space="preserve">× </w:t>
      </w:r>
      <w:r>
        <w:rPr>
          <w:rtl w:val="0"/>
          <w:lang w:val="en-US"/>
        </w:rPr>
        <w:t>fee, no cryptography</w:t>
      </w:r>
    </w:p>
    <w:p>
      <w:pPr>
        <w:pStyle w:val="Основной текст"/>
        <w:jc w:val="both"/>
      </w:pPr>
      <w:r>
        <w:rPr>
          <w:rtl w:val="0"/>
          <w:lang w:val="en-US"/>
        </w:rPr>
        <w:t>T1 (Hidden Receiver): Receiver hidden, 2</w:t>
      </w:r>
      <w:r>
        <w:rPr>
          <w:rtl w:val="0"/>
        </w:rPr>
        <w:t xml:space="preserve">× </w:t>
      </w:r>
      <w:r>
        <w:rPr>
          <w:rtl w:val="0"/>
          <w:lang w:val="en-US"/>
        </w:rPr>
        <w:t>fee, Stealth Addresses (ECDH)</w:t>
      </w:r>
    </w:p>
    <w:p>
      <w:pPr>
        <w:pStyle w:val="Основной текст"/>
        <w:jc w:val="both"/>
      </w:pPr>
      <w:r>
        <w:rPr>
          <w:rtl w:val="0"/>
          <w:lang w:val="en-US"/>
        </w:rPr>
        <w:t>T2 (Hidden Amount): Receiver + amount hidden, 5</w:t>
      </w:r>
      <w:r>
        <w:rPr>
          <w:rtl w:val="0"/>
        </w:rPr>
        <w:t xml:space="preserve">× </w:t>
      </w:r>
      <w:r>
        <w:rPr>
          <w:rtl w:val="0"/>
          <w:lang w:val="en-US"/>
        </w:rPr>
        <w:t>fee, + Pedersen Commitments</w:t>
      </w:r>
    </w:p>
    <w:p>
      <w:pPr>
        <w:pStyle w:val="Основной текст"/>
        <w:jc w:val="both"/>
      </w:pPr>
      <w:r>
        <w:rPr>
          <w:rtl w:val="0"/>
          <w:lang w:val="en-US"/>
        </w:rPr>
        <w:t>T3 (Fully Private): Everything hidden, 10</w:t>
      </w:r>
      <w:r>
        <w:rPr>
          <w:rtl w:val="0"/>
        </w:rPr>
        <w:t xml:space="preserve">× </w:t>
      </w:r>
      <w:r>
        <w:rPr>
          <w:rtl w:val="0"/>
          <w:lang w:val="en-US"/>
        </w:rPr>
        <w:t>fee, + Ring Signatures (LSAG)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T0: Transparent</w:t>
      </w:r>
    </w:p>
    <w:p>
      <w:pPr>
        <w:pStyle w:val="Основной текст"/>
        <w:jc w:val="both"/>
      </w:pPr>
      <w:r>
        <w:rPr>
          <w:rtl w:val="0"/>
          <w:lang w:val="en-US"/>
        </w:rPr>
        <w:t>All transaction details visible on-chain. Suitable for public payments, merchant transactions, regulatory compliance.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T1: Hidden Receiver</w:t>
      </w:r>
    </w:p>
    <w:p>
      <w:pPr>
        <w:pStyle w:val="Основной текст"/>
        <w:jc w:val="both"/>
      </w:pPr>
      <w:r>
        <w:rPr>
          <w:rtl w:val="0"/>
          <w:lang w:val="en-US"/>
        </w:rPr>
        <w:t>Stealth Addresses [7] using ECDH key agreement:</w:t>
      </w:r>
    </w:p>
    <w:p>
      <w:pPr>
        <w:pStyle w:val="Основной текст"/>
        <w:jc w:val="both"/>
      </w:pPr>
      <w:r>
        <w:rPr>
          <w:rtl w:val="0"/>
          <w:lang w:val="en-US"/>
        </w:rPr>
        <w:t>Sender generates random r, computes R = r*G</w:t>
      </w:r>
    </w:p>
    <w:p>
      <w:pPr>
        <w:pStyle w:val="Основной текст"/>
        <w:jc w:val="both"/>
      </w:pPr>
      <w:r>
        <w:rPr>
          <w:rtl w:val="0"/>
          <w:lang w:val="en-US"/>
        </w:rPr>
        <w:t>Shared secret: s = H(r * recipient_view_public)</w:t>
      </w:r>
    </w:p>
    <w:p>
      <w:pPr>
        <w:pStyle w:val="Основной текст"/>
        <w:jc w:val="both"/>
      </w:pPr>
      <w:r>
        <w:rPr>
          <w:rtl w:val="0"/>
          <w:lang w:val="en-US"/>
        </w:rPr>
        <w:t>One-time address: P = s*G + recipient_spend_public</w:t>
      </w:r>
    </w:p>
    <w:p>
      <w:pPr>
        <w:pStyle w:val="Основной текст"/>
        <w:jc w:val="both"/>
      </w:pPr>
      <w:r>
        <w:rPr>
          <w:rtl w:val="0"/>
          <w:lang w:val="en-US"/>
        </w:rPr>
        <w:t>Only recipient can detect and spend (using view key)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T2: Hidden Receiver + Amount</w:t>
      </w:r>
    </w:p>
    <w:p>
      <w:pPr>
        <w:pStyle w:val="Основной текст"/>
        <w:jc w:val="both"/>
      </w:pPr>
      <w:r>
        <w:rPr>
          <w:rtl w:val="0"/>
          <w:lang w:val="en-US"/>
        </w:rPr>
        <w:t>Adds Pedersen Commitments:</w:t>
      </w:r>
    </w:p>
    <w:p>
      <w:pPr>
        <w:pStyle w:val="Основной текст"/>
        <w:jc w:val="both"/>
      </w:pPr>
      <w:r>
        <w:rPr>
          <w:i w:val="1"/>
          <w:iCs w:val="1"/>
          <w:rtl w:val="0"/>
        </w:rPr>
        <w:t>C = v</w:t>
      </w:r>
      <w:r>
        <w:rPr>
          <w:rtl w:val="0"/>
        </w:rPr>
        <w:t>H + r</w:t>
      </w:r>
      <w:r>
        <w:rPr>
          <w:i w:val="1"/>
          <w:iCs w:val="1"/>
          <w:rtl w:val="0"/>
        </w:rPr>
        <w:t>G</w:t>
      </w:r>
    </w:p>
    <w:p>
      <w:pPr>
        <w:pStyle w:val="Основной текст"/>
        <w:jc w:val="both"/>
      </w:pPr>
      <w:r>
        <w:rPr>
          <w:rtl w:val="0"/>
          <w:lang w:val="en-US"/>
        </w:rPr>
        <w:t>Where v = transaction value, r = blinding factor, H = second generator (nothing-up-my-sleeve), G = base point.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Validators verify: </w:t>
      </w:r>
      <w:r>
        <w:rPr>
          <w:rtl w:val="0"/>
        </w:rPr>
        <w:t>Σ</w:t>
      </w:r>
      <w:r>
        <w:rPr>
          <w:rtl w:val="0"/>
          <w:lang w:val="en-US"/>
        </w:rPr>
        <w:t xml:space="preserve">(inputs) = </w:t>
      </w:r>
      <w:r>
        <w:rPr>
          <w:rtl w:val="0"/>
        </w:rPr>
        <w:t>Σ</w:t>
      </w:r>
      <w:r>
        <w:rPr>
          <w:rtl w:val="0"/>
          <w:lang w:val="en-US"/>
        </w:rPr>
        <w:t>(outputs) + fee, without knowing actual amounts.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T3: Fully Private</w:t>
      </w:r>
    </w:p>
    <w:p>
      <w:pPr>
        <w:pStyle w:val="Основной текст"/>
        <w:jc w:val="both"/>
      </w:pPr>
      <w:r>
        <w:rPr>
          <w:rtl w:val="0"/>
          <w:lang w:val="en-US"/>
        </w:rPr>
        <w:t>Adds Linkable Spontaneous Anonymous Group (LSAG) ring signatures:</w:t>
      </w:r>
    </w:p>
    <w:p>
      <w:pPr>
        <w:pStyle w:val="Основной текст"/>
        <w:jc w:val="both"/>
      </w:pPr>
      <w:r>
        <w:rPr>
          <w:rtl w:val="0"/>
          <w:lang w:val="pt-PT"/>
        </w:rPr>
        <w:t>Ring = [P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tl w:val="0"/>
          <w:lang w:val="fr-FR"/>
        </w:rPr>
        <w:t>, 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₂</w:t>
      </w:r>
      <w:r>
        <w:rPr>
          <w:rtl w:val="0"/>
        </w:rPr>
        <w:t xml:space="preserve">, </w:t>
      </w:r>
      <w:r>
        <w:rPr>
          <w:rtl w:val="0"/>
        </w:rPr>
        <w:t>…</w:t>
      </w:r>
      <w:r>
        <w:rPr>
          <w:rtl w:val="0"/>
          <w:lang w:val="fr-FR"/>
        </w:rPr>
        <w:t>, P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tl w:val="0"/>
          <w:lang w:val="en-US"/>
        </w:rPr>
        <w:t>] including real sender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Signature proves: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One of these keys signed</w:t>
      </w:r>
      <w:r>
        <w:rPr>
          <w:rtl w:val="0"/>
        </w:rPr>
        <w:t xml:space="preserve">” </w:t>
      </w:r>
      <w:r>
        <w:rPr>
          <w:rtl w:val="0"/>
          <w:lang w:val="en-US"/>
        </w:rPr>
        <w:t>without revealing which</w:t>
      </w:r>
    </w:p>
    <w:p>
      <w:pPr>
        <w:pStyle w:val="Основной текст"/>
        <w:jc w:val="both"/>
      </w:pPr>
      <w:r>
        <w:rPr>
          <w:rtl w:val="0"/>
          <w:lang w:val="en-US"/>
        </w:rPr>
        <w:t>Key image I = x * Hp(P) prevents double-spending while maintaining anonymity</w:t>
      </w:r>
    </w:p>
    <w:p>
      <w:pPr>
        <w:pStyle w:val="Основной текст"/>
        <w:jc w:val="both"/>
      </w:pPr>
      <w:r>
        <w:rPr>
          <w:rtl w:val="0"/>
          <w:lang w:val="en-US"/>
        </w:rPr>
        <w:t>Default ring size: 11 members.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8. </w:t>
      </w:r>
      <w:r>
        <w:rPr>
          <w:b w:val="1"/>
          <w:bCs w:val="1"/>
          <w:rtl w:val="0"/>
          <w:lang w:val="en-US"/>
        </w:rPr>
        <w:t>Tokenomics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Token Identity</w:t>
      </w:r>
    </w:p>
    <w:p>
      <w:pPr>
        <w:pStyle w:val="Основной текст"/>
        <w:jc w:val="both"/>
      </w:pPr>
      <w:r>
        <w:rPr>
          <w:rtl w:val="0"/>
          <w:lang w:val="de-DE"/>
        </w:rPr>
        <w:t xml:space="preserve">Name: </w:t>
      </w:r>
      <w:r>
        <w:rPr>
          <w:rtl w:val="0"/>
        </w:rPr>
        <w:t xml:space="preserve">Ɉ </w:t>
      </w:r>
      <w:r>
        <w:rPr>
          <w:rtl w:val="0"/>
          <w:lang w:val="it-IT"/>
        </w:rPr>
        <w:t>Montana</w:t>
      </w:r>
    </w:p>
    <w:p>
      <w:pPr>
        <w:pStyle w:val="Основной текст"/>
        <w:jc w:val="both"/>
      </w:pPr>
      <w:r>
        <w:rPr>
          <w:rtl w:val="0"/>
          <w:lang w:val="en-US"/>
        </w:rPr>
        <w:t>Ticker: $MONT</w:t>
      </w:r>
    </w:p>
    <w:p>
      <w:pPr>
        <w:pStyle w:val="Основной текст"/>
        <w:jc w:val="both"/>
      </w:pPr>
      <w:r>
        <w:rPr>
          <w:rtl w:val="0"/>
          <w:lang w:val="en-US"/>
        </w:rPr>
        <w:t>Unit: Seconds</w:t>
      </w:r>
    </w:p>
    <w:p>
      <w:pPr>
        <w:pStyle w:val="Основной текст"/>
        <w:jc w:val="both"/>
      </w:pPr>
      <w:r>
        <w:rPr>
          <w:rtl w:val="0"/>
        </w:rPr>
        <w:t xml:space="preserve">Symbol: </w:t>
      </w:r>
      <w:r>
        <w:rPr>
          <w:rtl w:val="0"/>
        </w:rPr>
        <w:t>Ɉ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Supply Parameters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Total Supply: 1,260,000,000 </w:t>
      </w:r>
      <w:r>
        <w:rPr>
          <w:rtl w:val="0"/>
        </w:rPr>
        <w:t>Ɉ</w:t>
      </w:r>
    </w:p>
    <w:p>
      <w:pPr>
        <w:pStyle w:val="Основной текст"/>
        <w:jc w:val="both"/>
      </w:pPr>
      <w:r>
        <w:rPr>
          <w:rtl w:val="0"/>
          <w:lang w:val="en-US"/>
        </w:rPr>
        <w:t>In Minutes: 21,000,000 minutes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Initial Reward: 3,000 </w:t>
      </w:r>
      <w:r>
        <w:rPr>
          <w:rtl w:val="0"/>
        </w:rPr>
        <w:t xml:space="preserve">Ɉ </w:t>
      </w:r>
      <w:r>
        <w:rPr>
          <w:rtl w:val="0"/>
          <w:lang w:val="en-US"/>
        </w:rPr>
        <w:t>(50 minutes)</w:t>
      </w:r>
    </w:p>
    <w:p>
      <w:pPr>
        <w:pStyle w:val="Основной текст"/>
        <w:jc w:val="both"/>
      </w:pPr>
      <w:r>
        <w:rPr>
          <w:rtl w:val="0"/>
          <w:lang w:val="en-US"/>
        </w:rPr>
        <w:t>Halving Interval: 210,000 blocks</w:t>
      </w:r>
    </w:p>
    <w:p>
      <w:pPr>
        <w:pStyle w:val="Основной текст"/>
        <w:jc w:val="both"/>
      </w:pPr>
      <w:r>
        <w:rPr>
          <w:rtl w:val="0"/>
          <w:lang w:val="en-US"/>
        </w:rPr>
        <w:t>Total Blocks: 6,930,000</w:t>
      </w:r>
    </w:p>
    <w:p>
      <w:pPr>
        <w:pStyle w:val="Основной текст"/>
        <w:jc w:val="both"/>
      </w:pPr>
      <w:r>
        <w:rPr>
          <w:rtl w:val="0"/>
          <w:lang w:val="es-ES_tradnl"/>
        </w:rPr>
        <w:t>Total Eras: 33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Fair Launch</w:t>
      </w:r>
    </w:p>
    <w:p>
      <w:pPr>
        <w:pStyle w:val="Основной текст"/>
        <w:jc w:val="both"/>
      </w:pPr>
      <w:r>
        <w:rPr>
          <w:rtl w:val="0"/>
          <w:lang w:val="en-US"/>
        </w:rPr>
        <w:t>PRE_MINE = 0</w:t>
      </w:r>
    </w:p>
    <w:p>
      <w:pPr>
        <w:pStyle w:val="Основной текст"/>
        <w:jc w:val="both"/>
      </w:pPr>
      <w:r>
        <w:rPr>
          <w:rtl w:val="0"/>
          <w:lang w:val="en-US"/>
        </w:rPr>
        <w:t>FOUNDER_ALLOCATION = 0</w:t>
      </w:r>
    </w:p>
    <w:p>
      <w:pPr>
        <w:pStyle w:val="Основной текст"/>
        <w:jc w:val="both"/>
      </w:pPr>
      <w:r>
        <w:rPr>
          <w:rtl w:val="0"/>
          <w:lang w:val="en-US"/>
        </w:rPr>
        <w:t>ICO_ALLOCATION = 0</w:t>
      </w:r>
    </w:p>
    <w:p>
      <w:pPr>
        <w:pStyle w:val="Основной текст"/>
        <w:jc w:val="both"/>
      </w:pPr>
      <w:r>
        <w:rPr>
          <w:rtl w:val="0"/>
          <w:lang w:val="en-US"/>
        </w:rPr>
        <w:t>All tokens come from block rewards only. No exceptions.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Block Reward Formula</w:t>
      </w:r>
    </w:p>
    <w:p>
      <w:pPr>
        <w:pStyle w:val="Основной текст"/>
        <w:jc w:val="both"/>
      </w:pPr>
      <w:r>
        <w:rPr>
          <w:i w:val="1"/>
          <w:iCs w:val="1"/>
          <w:rtl w:val="0"/>
          <w:lang w:val="en-US"/>
        </w:rPr>
        <w:t>reward(height) = 3000 &gt;&gt; (height / 210000)</w:t>
      </w:r>
    </w:p>
    <w:p>
      <w:pPr>
        <w:pStyle w:val="Основной текст"/>
        <w:jc w:val="both"/>
      </w:pPr>
      <w:r>
        <w:rPr>
          <w:rtl w:val="0"/>
          <w:lang w:val="en-US"/>
        </w:rPr>
        <w:t>Bit shift equals divide by 2^halvings. After 33 halvings, reward becomes 0.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9. </w:t>
      </w:r>
      <w:r>
        <w:rPr>
          <w:b w:val="1"/>
          <w:bCs w:val="1"/>
          <w:rtl w:val="0"/>
          <w:lang w:val="en-US"/>
        </w:rPr>
        <w:t>Transaction Fees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Free Tier</w:t>
      </w:r>
    </w:p>
    <w:p>
      <w:pPr>
        <w:pStyle w:val="Основной текст"/>
        <w:jc w:val="both"/>
      </w:pPr>
      <w:r>
        <w:rPr>
          <w:rtl w:val="0"/>
          <w:lang w:val="en-US"/>
        </w:rPr>
        <w:t>Most users never pay fees:</w:t>
      </w:r>
    </w:p>
    <w:p>
      <w:pPr>
        <w:pStyle w:val="Основной текст"/>
        <w:jc w:val="both"/>
      </w:pPr>
      <w:r>
        <w:rPr>
          <w:rtl w:val="0"/>
          <w:lang w:val="en-US"/>
        </w:rPr>
        <w:t>1 transaction per second - free</w:t>
      </w:r>
    </w:p>
    <w:p>
      <w:pPr>
        <w:pStyle w:val="Основной текст"/>
        <w:jc w:val="both"/>
      </w:pPr>
      <w:r>
        <w:rPr>
          <w:rtl w:val="0"/>
          <w:lang w:val="en-US"/>
        </w:rPr>
        <w:t>10 transactions per 10 minutes - free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Anti-Spam Proof of Work</w:t>
      </w:r>
    </w:p>
    <w:p>
      <w:pPr>
        <w:pStyle w:val="Основной текст"/>
        <w:jc w:val="both"/>
      </w:pPr>
      <w:r>
        <w:rPr>
          <w:rtl w:val="0"/>
          <w:lang w:val="en-US"/>
        </w:rPr>
        <w:t>Beyond free tier, exponential proof of work required:</w:t>
      </w:r>
    </w:p>
    <w:p>
      <w:pPr>
        <w:pStyle w:val="Основной текст"/>
        <w:jc w:val="both"/>
      </w:pPr>
      <w:r>
        <w:rPr>
          <w:rtl w:val="0"/>
          <w:lang w:val="en-US"/>
        </w:rPr>
        <w:t>Base difficulty: 16 bits (~65ms computation)</w:t>
      </w:r>
    </w:p>
    <w:p>
      <w:pPr>
        <w:pStyle w:val="Основной текст"/>
        <w:jc w:val="both"/>
      </w:pPr>
      <w:r>
        <w:rPr>
          <w:rtl w:val="0"/>
          <w:lang w:val="en-US"/>
        </w:rPr>
        <w:t>Excess penalty: +2 bits per excess transaction</w:t>
      </w:r>
    </w:p>
    <w:p>
      <w:pPr>
        <w:pStyle w:val="Основной текст"/>
        <w:jc w:val="both"/>
      </w:pPr>
      <w:r>
        <w:rPr>
          <w:rtl w:val="0"/>
          <w:lang w:val="en-US"/>
        </w:rPr>
        <w:t>Burst penalty: +4 bits per same-second transaction</w:t>
      </w:r>
    </w:p>
    <w:p>
      <w:pPr>
        <w:pStyle w:val="Основной текст"/>
        <w:jc w:val="both"/>
      </w:pPr>
      <w:r>
        <w:rPr>
          <w:rtl w:val="0"/>
          <w:lang w:val="en-US"/>
        </w:rPr>
        <w:t>Maximum difficulty: 32 bits (~18 hours)</w:t>
      </w:r>
    </w:p>
    <w:p>
      <w:pPr>
        <w:pStyle w:val="Основной текст"/>
        <w:jc w:val="both"/>
      </w:pPr>
      <w:r>
        <w:rPr>
          <w:rtl w:val="0"/>
          <w:lang w:val="de-DE"/>
        </w:rPr>
        <w:t>Formula:</w:t>
      </w:r>
    </w:p>
    <w:p>
      <w:pPr>
        <w:pStyle w:val="Основной текст"/>
        <w:jc w:val="both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difficulty_bits = base + (excess_tx </w:t>
      </w:r>
      <w:r>
        <w:rPr>
          <w:i w:val="1"/>
          <w:iCs w:val="1"/>
          <w:rtl w:val="0"/>
        </w:rPr>
        <w:t xml:space="preserve">× </w:t>
      </w:r>
      <w:r>
        <w:rPr>
          <w:i w:val="1"/>
          <w:iCs w:val="1"/>
          <w:rtl w:val="0"/>
        </w:rPr>
        <w:t xml:space="preserve">2) + (burst_tx </w:t>
      </w:r>
      <w:r>
        <w:rPr>
          <w:i w:val="1"/>
          <w:iCs w:val="1"/>
          <w:rtl w:val="0"/>
        </w:rPr>
        <w:t xml:space="preserve">× </w:t>
      </w:r>
      <w:r>
        <w:rPr>
          <w:i w:val="1"/>
          <w:iCs w:val="1"/>
          <w:rtl w:val="0"/>
        </w:rPr>
        <w:t>4)</w:t>
      </w: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Fee Distribution</w:t>
      </w:r>
    </w:p>
    <w:p>
      <w:pPr>
        <w:pStyle w:val="Основной текст"/>
        <w:jc w:val="both"/>
      </w:pPr>
      <w:r>
        <w:rPr>
          <w:rtl w:val="0"/>
          <w:lang w:val="en-US"/>
        </w:rPr>
        <w:t>All fees go to block reward winner (like Bitcoin). No burning, no redistribution.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10. </w:t>
      </w:r>
      <w:r>
        <w:rPr>
          <w:b w:val="1"/>
          <w:bCs w:val="1"/>
          <w:rtl w:val="0"/>
          <w:lang w:val="it-IT"/>
        </w:rPr>
        <w:t>Post-Quantum Cryptography</w:t>
      </w:r>
    </w:p>
    <w:p>
      <w:pPr>
        <w:pStyle w:val="Основной текст"/>
        <w:jc w:val="both"/>
      </w:pPr>
      <w:r>
        <w:rPr>
          <w:rtl w:val="0"/>
          <w:lang w:val="en-US"/>
        </w:rPr>
        <w:t>The protocol is designed for quantum resistance from inception. All cryptographic primitives are selected from NIST post-quantum standards [8][9][10]:</w:t>
      </w:r>
    </w:p>
    <w:p>
      <w:pPr>
        <w:pStyle w:val="Основной текст"/>
        <w:jc w:val="both"/>
      </w:pPr>
      <w:r>
        <w:rPr>
          <w:rtl w:val="0"/>
          <w:lang w:val="de-DE"/>
        </w:rPr>
        <w:t>Signatures: SPHINCS+-SHAKE-128f (FIPS 205)</w:t>
      </w:r>
    </w:p>
    <w:p>
      <w:pPr>
        <w:pStyle w:val="Основной текст"/>
        <w:jc w:val="both"/>
      </w:pPr>
      <w:r>
        <w:rPr>
          <w:rtl w:val="0"/>
        </w:rPr>
        <w:t>Hashing: SHA3-256, SHAKE256 (FIPS 202)</w:t>
      </w:r>
    </w:p>
    <w:p>
      <w:pPr>
        <w:pStyle w:val="Основной текст"/>
        <w:jc w:val="both"/>
      </w:pPr>
      <w:r>
        <w:rPr>
          <w:rtl w:val="0"/>
          <w:lang w:val="en-US"/>
        </w:rPr>
        <w:t>Key Exchange: ML-KEM-768 (FIPS 203)</w:t>
      </w:r>
    </w:p>
    <w:p>
      <w:pPr>
        <w:pStyle w:val="Основной текст"/>
        <w:jc w:val="both"/>
      </w:pPr>
      <w:r>
        <w:rPr>
          <w:rtl w:val="0"/>
          <w:lang w:val="en-US"/>
        </w:rPr>
        <w:t>VDF Proofs: STARK (hash-based, transparent)</w:t>
      </w:r>
    </w:p>
    <w:p>
      <w:pPr>
        <w:pStyle w:val="Основной текст"/>
        <w:jc w:val="both"/>
      </w:pPr>
      <w:r>
        <w:rPr>
          <w:rtl w:val="0"/>
          <w:lang w:val="it-IT"/>
        </w:rPr>
        <w:t>Grover</w:t>
      </w:r>
      <w:r>
        <w:rPr>
          <w:rtl w:val="1"/>
        </w:rPr>
        <w:t>’</w:t>
      </w:r>
      <w:r>
        <w:rPr>
          <w:rtl w:val="0"/>
          <w:lang w:val="en-US"/>
        </w:rPr>
        <w:t>s algorithm reduces hash security by half; 256-bit hashes maintain 128-bit post-quantum security. Shor</w:t>
      </w:r>
      <w:r>
        <w:rPr>
          <w:rtl w:val="1"/>
        </w:rPr>
        <w:t>’</w:t>
      </w:r>
      <w:r>
        <w:rPr>
          <w:rtl w:val="0"/>
          <w:lang w:val="en-US"/>
        </w:rPr>
        <w:t>s algorithm breaks elliptic curve cryptography entirely; SPHINCS+ and ML-KEM are immune.</w:t>
      </w:r>
    </w:p>
    <w:p>
      <w:pPr>
        <w:pStyle w:val="Основной текст"/>
        <w:jc w:val="both"/>
      </w:pPr>
      <w:r>
        <w:rPr>
          <w:rtl w:val="0"/>
          <w:lang w:val="en-US"/>
        </w:rPr>
        <w:t>Key and Signature Sizes:</w:t>
      </w:r>
    </w:p>
    <w:p>
      <w:pPr>
        <w:pStyle w:val="Основной текст"/>
        <w:jc w:val="both"/>
      </w:pPr>
      <w:r>
        <w:rPr>
          <w:rtl w:val="0"/>
        </w:rPr>
        <w:t>SPHINCS+ Public Key: 32 bytes</w:t>
      </w:r>
    </w:p>
    <w:p>
      <w:pPr>
        <w:pStyle w:val="Основной текст"/>
        <w:jc w:val="both"/>
      </w:pPr>
      <w:r>
        <w:rPr>
          <w:rtl w:val="0"/>
        </w:rPr>
        <w:t>SPHINCS+ Secret Key: 64 bytes</w:t>
      </w:r>
    </w:p>
    <w:p>
      <w:pPr>
        <w:pStyle w:val="Основной текст"/>
        <w:jc w:val="both"/>
      </w:pPr>
      <w:r>
        <w:rPr>
          <w:rtl w:val="0"/>
          <w:lang w:val="en-US"/>
        </w:rPr>
        <w:t>SPHINCS+ Signature: 17,088 bytes</w:t>
      </w:r>
    </w:p>
    <w:p>
      <w:pPr>
        <w:pStyle w:val="Основной текст"/>
        <w:jc w:val="both"/>
      </w:pPr>
      <w:r>
        <w:rPr>
          <w:rtl w:val="0"/>
        </w:rPr>
        <w:t>SHA3-256 Hash: 32 bytes</w:t>
      </w:r>
    </w:p>
    <w:p>
      <w:pPr>
        <w:pStyle w:val="Основной текст"/>
        <w:jc w:val="both"/>
      </w:pPr>
      <w:r>
        <w:rPr>
          <w:rtl w:val="0"/>
          <w:lang w:val="en-US"/>
        </w:rPr>
        <w:t>Conservative estimates suggest cryptographically relevant quantum computers by 2030-2040. Montana is designed for multi-decade operation-post-quantum security is not optional.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11. </w:t>
      </w:r>
      <w:r>
        <w:rPr>
          <w:b w:val="1"/>
          <w:bCs w:val="1"/>
          <w:rtl w:val="0"/>
          <w:lang w:val="pt-PT"/>
        </w:rPr>
        <w:t>Governance</w:t>
      </w:r>
    </w:p>
    <w:p>
      <w:pPr>
        <w:pStyle w:val="Основной текст"/>
        <w:jc w:val="both"/>
      </w:pPr>
      <w:r>
        <w:rPr>
          <w:rtl w:val="0"/>
          <w:lang w:val="en-US"/>
        </w:rPr>
        <w:t>Montana follows the Bitcoin model: rough consensus and running code.</w:t>
      </w:r>
    </w:p>
    <w:p>
      <w:pPr>
        <w:pStyle w:val="Основной текст"/>
        <w:jc w:val="both"/>
      </w:pPr>
      <w:r>
        <w:rPr>
          <w:rtl w:val="0"/>
          <w:lang w:val="en-US"/>
        </w:rPr>
        <w:t>No on-chain voting. No governance tokens. No foundation control.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en-US"/>
        </w:rPr>
        <w:t>Montana Improvement Proposals (MIP)</w:t>
      </w:r>
    </w:p>
    <w:p>
      <w:pPr>
        <w:pStyle w:val="Основной текст"/>
        <w:jc w:val="both"/>
      </w:pPr>
      <w:r>
        <w:rPr>
          <w:rtl w:val="0"/>
          <w:lang w:val="en-US"/>
        </w:rPr>
        <w:t>Changes follow a structured process:</w:t>
      </w:r>
    </w:p>
    <w:p>
      <w:pPr>
        <w:pStyle w:val="Основной текст"/>
        <w:jc w:val="both"/>
      </w:pPr>
      <w:r>
        <w:rPr>
          <w:rtl w:val="0"/>
          <w:lang w:val="en-US"/>
        </w:rPr>
        <w:t>MIP Draft - Author publishes proposal</w:t>
      </w:r>
    </w:p>
    <w:p>
      <w:pPr>
        <w:pStyle w:val="Основной текст"/>
        <w:jc w:val="both"/>
      </w:pPr>
      <w:r>
        <w:rPr>
          <w:rtl w:val="0"/>
          <w:lang w:val="en-US"/>
        </w:rPr>
        <w:t>Discussion - Community review (GitHub, forums)</w:t>
      </w:r>
    </w:p>
    <w:p>
      <w:pPr>
        <w:pStyle w:val="Основной текст"/>
        <w:jc w:val="both"/>
      </w:pPr>
      <w:r>
        <w:rPr>
          <w:rtl w:val="0"/>
          <w:lang w:val="en-US"/>
        </w:rPr>
        <w:t>Implementation - Code written and tested</w:t>
      </w:r>
    </w:p>
    <w:p>
      <w:pPr>
        <w:pStyle w:val="Основной текст"/>
        <w:jc w:val="both"/>
      </w:pPr>
      <w:r>
        <w:rPr>
          <w:rtl w:val="0"/>
          <w:lang w:val="en-US"/>
        </w:rPr>
        <w:t>Signaling - Nodes signal support via heartbeat version bits</w:t>
      </w:r>
    </w:p>
    <w:p>
      <w:pPr>
        <w:pStyle w:val="Основной текст"/>
        <w:jc w:val="both"/>
      </w:pPr>
      <w:r>
        <w:rPr>
          <w:rtl w:val="0"/>
          <w:lang w:val="en-US"/>
        </w:rPr>
        <w:t>Activation - If threshold reached within window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Activation Parameters</w:t>
      </w:r>
    </w:p>
    <w:p>
      <w:pPr>
        <w:pStyle w:val="Основной текст"/>
        <w:jc w:val="both"/>
      </w:pPr>
      <w:r>
        <w:rPr>
          <w:rtl w:val="0"/>
          <w:lang w:val="en-US"/>
        </w:rPr>
        <w:t>Soft fork threshold: 95% score-weighted</w:t>
      </w:r>
    </w:p>
    <w:p>
      <w:pPr>
        <w:pStyle w:val="Основной текст"/>
        <w:jc w:val="both"/>
      </w:pPr>
      <w:r>
        <w:rPr>
          <w:rtl w:val="0"/>
          <w:lang w:val="en-US"/>
        </w:rPr>
        <w:t>Activation window: 2016 blocks (~2 weeks in BTC blocks)</w:t>
      </w:r>
    </w:p>
    <w:p>
      <w:pPr>
        <w:pStyle w:val="Основной текст"/>
        <w:jc w:val="both"/>
      </w:pPr>
      <w:r>
        <w:rPr>
          <w:rtl w:val="0"/>
          <w:lang w:val="en-US"/>
        </w:rPr>
        <w:t>Timeout: 2 epochs (~8 years)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</w:rPr>
        <w:t>Fork Policy</w:t>
      </w:r>
    </w:p>
    <w:p>
      <w:pPr>
        <w:pStyle w:val="Основной текст"/>
        <w:jc w:val="both"/>
      </w:pPr>
      <w:r>
        <w:rPr>
          <w:rtl w:val="0"/>
          <w:lang w:val="en-US"/>
        </w:rPr>
        <w:t>Tokenomics changes: Hard fork, 95% threshold + extreme caution</w:t>
      </w:r>
    </w:p>
    <w:p>
      <w:pPr>
        <w:pStyle w:val="Основной текст"/>
        <w:jc w:val="both"/>
      </w:pPr>
      <w:r>
        <w:rPr>
          <w:rtl w:val="0"/>
          <w:lang w:val="en-US"/>
        </w:rPr>
        <w:t>Consensus changes: Hard fork, 95% threshold</w:t>
      </w:r>
    </w:p>
    <w:p>
      <w:pPr>
        <w:pStyle w:val="Основной текст"/>
        <w:jc w:val="both"/>
      </w:pPr>
      <w:r>
        <w:rPr>
          <w:rtl w:val="0"/>
          <w:lang w:val="en-US"/>
        </w:rPr>
        <w:t>Cryptography changes: Hard fork, 95% threshold</w:t>
      </w:r>
    </w:p>
    <w:p>
      <w:pPr>
        <w:pStyle w:val="Основной текст"/>
        <w:jc w:val="both"/>
      </w:pPr>
      <w:r>
        <w:rPr>
          <w:rtl w:val="0"/>
          <w:lang w:val="en-US"/>
        </w:rPr>
        <w:t>New transaction types: Soft fork, 75% threshold</w:t>
      </w:r>
    </w:p>
    <w:p>
      <w:pPr>
        <w:pStyle w:val="Основной текст"/>
        <w:jc w:val="both"/>
      </w:pPr>
      <w:r>
        <w:rPr>
          <w:rtl w:val="0"/>
          <w:lang w:val="en-US"/>
        </w:rPr>
        <w:t>Validation rule changes: Soft fork, 75% threshold</w:t>
      </w:r>
    </w:p>
    <w:p>
      <w:pPr>
        <w:pStyle w:val="Основной текст"/>
        <w:jc w:val="both"/>
      </w:pPr>
      <w:r>
        <w:rPr>
          <w:rtl w:val="0"/>
          <w:lang w:val="en-US"/>
        </w:rPr>
        <w:t>Emergency fixes: Hard fork, immediate if critical</w:t>
      </w:r>
    </w:p>
    <w:p>
      <w:pPr>
        <w:pStyle w:val="Основной текст"/>
        <w:jc w:val="both"/>
      </w:pPr>
      <w:r>
        <w:rPr>
          <w:rtl w:val="0"/>
          <w:lang w:val="en-US"/>
        </w:rPr>
        <w:t>Hard forks are avoided. The chain split risk is not worth governance flexibility.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12. </w:t>
      </w:r>
      <w:r>
        <w:rPr>
          <w:b w:val="1"/>
          <w:bCs w:val="1"/>
          <w:rtl w:val="0"/>
          <w:lang w:val="en-US"/>
        </w:rPr>
        <w:t>Attack Resistance</w:t>
      </w:r>
    </w:p>
    <w:p>
      <w:pPr>
        <w:pStyle w:val="Основной текст"/>
        <w:jc w:val="both"/>
        <w:rPr>
          <w:b w:val="1"/>
          <w:bCs w:val="1"/>
        </w:rPr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Attack Vector Matrix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51% Attack: VERY HARD - Score = </w:t>
      </w:r>
      <w:r>
        <w:rPr>
          <w:rtl w:val="0"/>
        </w:rPr>
        <w:t>√</w:t>
      </w:r>
      <w:r>
        <w:rPr>
          <w:rtl w:val="0"/>
          <w:lang w:val="en-US"/>
        </w:rPr>
        <w:t>heartbeats, diminishing returns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Sybil Attack: VERY HARD - N identities = N </w:t>
      </w:r>
      <w:r>
        <w:rPr>
          <w:rtl w:val="0"/>
        </w:rPr>
        <w:t xml:space="preserve">× </w:t>
      </w:r>
      <w:r>
        <w:rPr>
          <w:rtl w:val="0"/>
          <w:lang w:val="it-IT"/>
        </w:rPr>
        <w:t>time cost, 1/</w:t>
      </w:r>
      <w:r>
        <w:rPr>
          <w:rtl w:val="0"/>
        </w:rPr>
        <w:t>√</w:t>
      </w:r>
      <w:r>
        <w:rPr>
          <w:rtl w:val="0"/>
          <w:lang w:val="en-US"/>
        </w:rPr>
        <w:t>N efficiency</w:t>
      </w:r>
    </w:p>
    <w:p>
      <w:pPr>
        <w:pStyle w:val="Основной текст"/>
        <w:jc w:val="both"/>
      </w:pPr>
      <w:r>
        <w:rPr>
          <w:rtl w:val="0"/>
          <w:lang w:val="en-US"/>
        </w:rPr>
        <w:t>Time Manipulation: IMPOSSIBLE - 34 atomic sources, &gt;50% consensus</w:t>
      </w:r>
    </w:p>
    <w:p>
      <w:pPr>
        <w:pStyle w:val="Основной текст"/>
        <w:jc w:val="both"/>
      </w:pPr>
      <w:r>
        <w:rPr>
          <w:rtl w:val="0"/>
          <w:lang w:val="en-US"/>
        </w:rPr>
        <w:t>Bot Automation: HARD - Time variance, CAPTCHA escalation</w:t>
      </w:r>
    </w:p>
    <w:p>
      <w:pPr>
        <w:pStyle w:val="Основной текст"/>
        <w:jc w:val="both"/>
      </w:pPr>
      <w:r>
        <w:rPr>
          <w:rtl w:val="0"/>
          <w:lang w:val="it-IT"/>
        </w:rPr>
        <w:t>Quantum Attack: IMPOSSIBLE - SPHINCS+, SHA3, SHAKE256</w:t>
      </w:r>
    </w:p>
    <w:p>
      <w:pPr>
        <w:pStyle w:val="Основной текст"/>
        <w:jc w:val="both"/>
      </w:pPr>
      <w:r>
        <w:rPr>
          <w:rtl w:val="0"/>
          <w:lang w:val="en-US"/>
        </w:rPr>
        <w:t>Spam Attack: EXPENSIVE - Exponential PoW for excess transactions</w:t>
      </w:r>
    </w:p>
    <w:p>
      <w:pPr>
        <w:pStyle w:val="Основной текст"/>
        <w:jc w:val="both"/>
      </w:pPr>
    </w:p>
    <w:p>
      <w:pPr>
        <w:pStyle w:val="Основной текст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13. </w:t>
      </w:r>
      <w:r>
        <w:rPr>
          <w:b w:val="1"/>
          <w:bCs w:val="1"/>
          <w:rtl w:val="0"/>
          <w:lang w:val="it-IT"/>
        </w:rPr>
        <w:t>Conclusion</w:t>
      </w:r>
    </w:p>
    <w:p>
      <w:pPr>
        <w:pStyle w:val="Основной текст"/>
        <w:jc w:val="both"/>
      </w:pPr>
      <w:r>
        <w:rPr>
          <w:rtl w:val="0"/>
        </w:rPr>
        <w:t xml:space="preserve">Ɉ </w:t>
      </w:r>
      <w:r>
        <w:rPr>
          <w:rtl w:val="0"/>
          <w:lang w:val="en-US"/>
        </w:rPr>
        <w:t>Montana represents a new paradigm in cryptocurrency design: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Time as currency - 1 </w:t>
      </w:r>
      <w:r>
        <w:rPr>
          <w:rtl w:val="0"/>
        </w:rPr>
        <w:t xml:space="preserve">Ɉ </w:t>
      </w:r>
      <w:r>
        <w:rPr>
          <w:rtl w:val="0"/>
          <w:lang w:val="en-US"/>
        </w:rPr>
        <w:t>= 1 second, universally understood</w:t>
      </w:r>
    </w:p>
    <w:p>
      <w:pPr>
        <w:pStyle w:val="Основной текст"/>
        <w:jc w:val="both"/>
      </w:pPr>
      <w:r>
        <w:rPr>
          <w:rtl w:val="0"/>
          <w:lang w:val="en-US"/>
        </w:rPr>
        <w:t>Accessible participation - Telegram bot enables anyone to participate</w:t>
      </w:r>
    </w:p>
    <w:p>
      <w:pPr>
        <w:pStyle w:val="Основной текст"/>
        <w:jc w:val="both"/>
      </w:pPr>
      <w:r>
        <w:rPr>
          <w:rtl w:val="0"/>
          <w:lang w:val="en-US"/>
        </w:rPr>
        <w:t>Fair distribution - No pre-mine, three-tier reward system</w:t>
      </w:r>
    </w:p>
    <w:p>
      <w:pPr>
        <w:pStyle w:val="Основной текст"/>
        <w:jc w:val="both"/>
      </w:pPr>
      <w:r>
        <w:rPr>
          <w:rtl w:val="0"/>
          <w:lang w:val="en-US"/>
        </w:rPr>
        <w:t>Asymptotic trust - Trust approaches zero across three layers</w:t>
      </w:r>
    </w:p>
    <w:p>
      <w:pPr>
        <w:pStyle w:val="Основной текст"/>
        <w:jc w:val="both"/>
      </w:pPr>
      <w:r>
        <w:rPr>
          <w:rtl w:val="0"/>
          <w:lang w:val="en-US"/>
        </w:rPr>
        <w:t>Post-quantum security - Built for multi-decade operation</w:t>
      </w:r>
    </w:p>
    <w:p>
      <w:pPr>
        <w:pStyle w:val="Основной текст"/>
        <w:jc w:val="both"/>
      </w:pPr>
      <w:r>
        <w:rPr>
          <w:rtl w:val="0"/>
          <w:lang w:val="en-US"/>
        </w:rPr>
        <w:t>Configurable privacy - T0 through T3 based on user needs</w:t>
      </w:r>
    </w:p>
    <w:p>
      <w:pPr>
        <w:pStyle w:val="Основной текст"/>
        <w:jc w:val="both"/>
      </w:pPr>
      <w:r>
        <w:rPr>
          <w:rtl w:val="0"/>
          <w:lang w:val="en-US"/>
        </w:rPr>
        <w:t>The fundamental insight is that time is the only resource distributed equally to all humans. A billionaire and a student both receive exactly 86,400 seconds per day. By building consensus on time rather than capital, Montana achieves true decentralization.</w:t>
      </w:r>
    </w:p>
    <w:p>
      <w:pPr>
        <w:pStyle w:val="Основной текст"/>
        <w:jc w:val="both"/>
      </w:pPr>
      <w:r>
        <w:rPr>
          <w:i w:val="1"/>
          <w:iCs w:val="1"/>
          <w:rtl w:val="1"/>
          <w:lang w:val="ar-SA" w:bidi="ar-SA"/>
        </w:rPr>
        <w:t>“</w:t>
      </w:r>
      <w:r>
        <w:rPr>
          <w:i w:val="1"/>
          <w:iCs w:val="1"/>
          <w:rtl w:val="0"/>
          <w:lang w:val="en-US"/>
        </w:rPr>
        <w:t>All Sybil identities are equal in time.</w:t>
      </w:r>
      <w:r>
        <w:rPr>
          <w:i w:val="1"/>
          <w:iCs w:val="1"/>
          <w:rtl w:val="0"/>
        </w:rPr>
        <w:t>”</w:t>
      </w: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  <w:rPr>
          <w:i w:val="1"/>
          <w:iCs w:val="1"/>
        </w:rPr>
      </w:pPr>
    </w:p>
    <w:p>
      <w:pPr>
        <w:pStyle w:val="Основной текст"/>
        <w:jc w:val="both"/>
      </w:pPr>
    </w:p>
    <w:p>
      <w:pPr>
        <w:pStyle w:val="Основной текст"/>
        <w:jc w:val="both"/>
      </w:pPr>
      <w:r>
        <w:rPr>
          <w:rtl w:val="0"/>
          <w:lang w:val="fr-FR"/>
        </w:rPr>
        <w:t>References: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1. </w:t>
      </w:r>
      <w:r>
        <w:rPr>
          <w:rtl w:val="0"/>
        </w:rPr>
        <w:t xml:space="preserve">S. Nakamoto,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Bitcoin: A Peer-to-Peer Electronic Cash System,</w:t>
      </w:r>
      <w:r>
        <w:rPr>
          <w:rtl w:val="0"/>
        </w:rPr>
        <w:t xml:space="preserve">” </w:t>
      </w:r>
      <w:r>
        <w:rPr>
          <w:rtl w:val="0"/>
          <w:lang w:val="en-US"/>
        </w:rPr>
        <w:t>October 31, 2008. https://bitcoin.org/bitcoin.pdf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2. </w:t>
      </w:r>
      <w:r>
        <w:rPr>
          <w:rtl w:val="0"/>
          <w:lang w:val="fr-FR"/>
        </w:rPr>
        <w:t xml:space="preserve">Bureau International des Poids et Mesures,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SI Brochure: The International System of Units (SI), 9th edition,</w:t>
      </w:r>
      <w:r>
        <w:rPr>
          <w:rtl w:val="0"/>
        </w:rPr>
        <w:t xml:space="preserve">” </w:t>
      </w:r>
      <w:r>
        <w:rPr>
          <w:rtl w:val="0"/>
          <w:lang w:val="en-US"/>
        </w:rPr>
        <w:t>Definition of the Second, 2019. https://www.bipm.org/en/si-base-units/second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3. </w:t>
      </w:r>
      <w:r>
        <w:rPr>
          <w:rtl w:val="0"/>
          <w:lang w:val="fr-FR"/>
        </w:rPr>
        <w:t>D. Boneh, J. Bonneau, B. B</w:t>
      </w:r>
      <w:r>
        <w:rPr>
          <w:rtl w:val="0"/>
        </w:rPr>
        <w:t>ü</w:t>
      </w:r>
      <w:r>
        <w:rPr>
          <w:rtl w:val="0"/>
          <w:lang w:val="de-DE"/>
        </w:rPr>
        <w:t xml:space="preserve">nz, and B. Fisch,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Verifiable Delay Functions,</w:t>
      </w:r>
      <w:r>
        <w:rPr>
          <w:rtl w:val="0"/>
        </w:rPr>
        <w:t xml:space="preserve">” </w:t>
      </w:r>
      <w:r>
        <w:rPr>
          <w:rtl w:val="0"/>
          <w:lang w:val="en-US"/>
        </w:rPr>
        <w:t>Annual International Cryptology Conference, August 2018. https://eprint.iacr.org/2018/601.pdf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4. </w:t>
      </w:r>
      <w:r>
        <w:rPr>
          <w:rtl w:val="0"/>
        </w:rPr>
        <w:t xml:space="preserve">E. Ben-Sasson, I. Bentov, Y. Horesh, and M. Riabzev,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Scalable, transparent, and post-quantum secure computational integrity,</w:t>
      </w:r>
      <w:r>
        <w:rPr>
          <w:rtl w:val="0"/>
        </w:rPr>
        <w:t xml:space="preserve">” </w:t>
      </w:r>
      <w:r>
        <w:rPr>
          <w:rtl w:val="0"/>
          <w:lang w:val="en-US"/>
        </w:rPr>
        <w:t>IACR Cryptology ePrint Archive, March 6, 2018. https://eprint.iacr.org/2018/046.pdf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5. </w:t>
      </w:r>
      <w:r>
        <w:rPr>
          <w:rtl w:val="0"/>
          <w:lang w:val="en-US"/>
        </w:rPr>
        <w:t xml:space="preserve">J. Garay, A. Kiayias, and N. Leonardos,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The Bitcoin Backbone Protocol: Analysis and Applications,</w:t>
      </w:r>
      <w:r>
        <w:rPr>
          <w:rtl w:val="0"/>
        </w:rPr>
        <w:t xml:space="preserve">” </w:t>
      </w:r>
      <w:r>
        <w:rPr>
          <w:rtl w:val="0"/>
          <w:lang w:val="en-US"/>
        </w:rPr>
        <w:t>EUROCRYPT 2015, April 2015. https://eprint.iacr.org/2014/765.pdf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6. </w:t>
      </w:r>
      <w:r>
        <w:rPr>
          <w:rtl w:val="0"/>
          <w:lang w:val="en-US"/>
        </w:rPr>
        <w:t xml:space="preserve">Y. Sompolinsky and A. Zohar,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PHANTOM: A Scalable BlockDAG Protocol,</w:t>
      </w:r>
      <w:r>
        <w:rPr>
          <w:rtl w:val="0"/>
        </w:rPr>
        <w:t xml:space="preserve">” </w:t>
      </w:r>
      <w:r>
        <w:rPr>
          <w:rtl w:val="0"/>
          <w:lang w:val="en-US"/>
        </w:rPr>
        <w:t>IACR Cryptology ePrint Archive, 2018. https://eprint.iacr.org/2018/104.pdf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7. </w:t>
      </w:r>
      <w:r>
        <w:rPr>
          <w:rtl w:val="0"/>
          <w:lang w:val="nl-NL"/>
        </w:rPr>
        <w:t xml:space="preserve">N. van Saberhagen, 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CryptoNote v2.0,</w:t>
      </w:r>
      <w:r>
        <w:rPr>
          <w:rtl w:val="0"/>
        </w:rPr>
        <w:t xml:space="preserve">” </w:t>
      </w:r>
      <w:r>
        <w:rPr>
          <w:rtl w:val="0"/>
          <w:lang w:val="en-US"/>
        </w:rPr>
        <w:t>October 17, 2013. https://cryptonote.org/whitepaper.pdf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8. </w:t>
      </w:r>
      <w:r>
        <w:rPr>
          <w:rtl w:val="0"/>
          <w:lang w:val="en-US"/>
        </w:rPr>
        <w:t xml:space="preserve">National Institute of Standards and Technology,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Stateless Hash-Based Digital Signature Standard,</w:t>
      </w:r>
      <w:r>
        <w:rPr>
          <w:rtl w:val="0"/>
        </w:rPr>
        <w:t xml:space="preserve">” </w:t>
      </w:r>
      <w:r>
        <w:rPr>
          <w:rtl w:val="0"/>
          <w:lang w:val="en-US"/>
        </w:rPr>
        <w:t>FIPS PUB 205, August 13, 2024. https://csrc.nist.gov/publications/detail/fips/205/final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9. </w:t>
      </w:r>
      <w:r>
        <w:rPr>
          <w:rtl w:val="0"/>
          <w:lang w:val="en-US"/>
        </w:rPr>
        <w:t xml:space="preserve">National Institute of Standards and Technology,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SHA-3 Standard: Permutation-Based Hash and Extendable-Output Functions,</w:t>
      </w:r>
      <w:r>
        <w:rPr>
          <w:rtl w:val="0"/>
        </w:rPr>
        <w:t xml:space="preserve">” </w:t>
      </w:r>
      <w:r>
        <w:rPr>
          <w:rtl w:val="0"/>
          <w:lang w:val="en-US"/>
        </w:rPr>
        <w:t>FIPS PUB 202, August 4, 2015. https://csrc.nist.gov/publications/detail/fips/202/final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10. </w:t>
      </w:r>
      <w:r>
        <w:rPr>
          <w:rtl w:val="0"/>
          <w:lang w:val="en-US"/>
        </w:rPr>
        <w:t xml:space="preserve">National Institute of Standards and Technology,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Module-Lattice-Based Key-Encapsulation Mechanism Standard,</w:t>
      </w:r>
      <w:r>
        <w:rPr>
          <w:rtl w:val="0"/>
        </w:rPr>
        <w:t xml:space="preserve">” </w:t>
      </w:r>
      <w:r>
        <w:rPr>
          <w:rtl w:val="0"/>
          <w:lang w:val="en-US"/>
        </w:rPr>
        <w:t>FIPS PUB 203, August 13, 2024. https://csrc.nist.gov/publications/detail/fips/203/final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10. </w:t>
      </w:r>
      <w:r>
        <w:rPr>
          <w:rtl w:val="0"/>
          <w:lang w:val="en-US"/>
        </w:rPr>
        <w:t xml:space="preserve">H. Finney,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RPOW - Reusable Proofs of Work,</w:t>
      </w:r>
      <w:r>
        <w:rPr>
          <w:rtl w:val="0"/>
        </w:rPr>
        <w:t xml:space="preserve">” </w:t>
      </w:r>
      <w:r>
        <w:rPr>
          <w:rtl w:val="0"/>
          <w:lang w:val="en-US"/>
        </w:rPr>
        <w:t>August 15, 2004. https://nakamotoinstitute.org/finney/rpow/</w:t>
      </w:r>
    </w:p>
    <w:sectPr>
      <w:headerReference w:type="default" r:id="rId4"/>
      <w:footerReference w:type="default" r:id="rId5"/>
      <w:pgSz w:w="11900" w:h="16840" w:orient="portrait"/>
      <w:pgMar w:top="840" w:right="1440" w:bottom="942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74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2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0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8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6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4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82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00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87" w:hanging="747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51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9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87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5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23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41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59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77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957" w:hanging="5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1"/>
  </w:abstractNum>
  <w:abstractNum w:abstractNumId="5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ы">
    <w:name w:val="Пункты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1">
    <w:name w:val="Импортированный стиль 1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