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862E3" w14:textId="7A58627A" w:rsidR="0019427F" w:rsidRPr="00E817E8" w:rsidRDefault="0019427F" w:rsidP="00C37E5D">
      <w:pPr>
        <w:spacing w:line="480" w:lineRule="auto"/>
        <w:jc w:val="center"/>
        <w:rPr>
          <w:rFonts w:ascii="Times New Roman" w:hAnsi="Times New Roman" w:cs="Times New Roman"/>
          <w:b/>
          <w:bCs/>
          <w:lang w:val="en-US"/>
        </w:rPr>
      </w:pPr>
      <w:r w:rsidRPr="00E817E8">
        <w:rPr>
          <w:rFonts w:ascii="Times New Roman" w:hAnsi="Times New Roman" w:cs="Times New Roman"/>
          <w:b/>
          <w:bCs/>
          <w:lang w:val="en-US"/>
        </w:rPr>
        <w:t>Reaction Paper of Week 6</w:t>
      </w:r>
    </w:p>
    <w:p w14:paraId="607E9501" w14:textId="1D58C50D" w:rsidR="006E233A" w:rsidRPr="00C37E5D" w:rsidRDefault="00B91EAF" w:rsidP="00C37E5D">
      <w:pPr>
        <w:spacing w:line="480" w:lineRule="auto"/>
        <w:jc w:val="both"/>
        <w:rPr>
          <w:rFonts w:ascii="Times New Roman" w:hAnsi="Times New Roman" w:cs="Times New Roman"/>
          <w:lang w:val="en-US"/>
        </w:rPr>
      </w:pPr>
      <w:r w:rsidRPr="00C37E5D">
        <w:rPr>
          <w:rFonts w:ascii="Times New Roman" w:hAnsi="Times New Roman" w:cs="Times New Roman"/>
          <w:lang w:val="en-US"/>
        </w:rPr>
        <w:t xml:space="preserve">Critical theory focuses on </w:t>
      </w:r>
      <w:r w:rsidR="00EC1EC6" w:rsidRPr="00C37E5D">
        <w:rPr>
          <w:rFonts w:ascii="Times New Roman" w:hAnsi="Times New Roman" w:cs="Times New Roman"/>
          <w:lang w:val="en-US"/>
        </w:rPr>
        <w:t xml:space="preserve">inequalities </w:t>
      </w:r>
      <w:r w:rsidR="003E15D5" w:rsidRPr="00C37E5D">
        <w:rPr>
          <w:rFonts w:ascii="Times New Roman" w:hAnsi="Times New Roman" w:cs="Times New Roman"/>
          <w:lang w:val="en-US"/>
        </w:rPr>
        <w:t xml:space="preserve">that exist within international arena and aims to find ways on how to transform them. </w:t>
      </w:r>
      <w:r w:rsidR="001B6B26" w:rsidRPr="00C37E5D">
        <w:rPr>
          <w:rFonts w:ascii="Times New Roman" w:hAnsi="Times New Roman" w:cs="Times New Roman"/>
          <w:lang w:val="en-US"/>
        </w:rPr>
        <w:t>It draws inspiration from the Marxist tradition, although it is not restricted to it. It sheds light on the ways that state-to-state relations both enable and hide the disparities within a global system.</w:t>
      </w:r>
      <w:r w:rsidR="00C04171" w:rsidRPr="00C37E5D">
        <w:rPr>
          <w:rFonts w:ascii="Times New Roman" w:hAnsi="Times New Roman" w:cs="Times New Roman"/>
          <w:lang w:val="en-US"/>
        </w:rPr>
        <w:t xml:space="preserve"> The idea that theory and practice are separate fields of endeavor makes critical theory radical. The theory is not satisfied with the international reforms carried out at the urging of the so-called big powers.</w:t>
      </w:r>
      <w:r w:rsidR="00CA6419" w:rsidRPr="00C37E5D">
        <w:rPr>
          <w:rFonts w:ascii="Times New Roman" w:hAnsi="Times New Roman" w:cs="Times New Roman"/>
          <w:lang w:val="en-US"/>
        </w:rPr>
        <w:t xml:space="preserve"> </w:t>
      </w:r>
      <w:r w:rsidR="009A5FDC" w:rsidRPr="00C37E5D">
        <w:rPr>
          <w:rFonts w:ascii="Times New Roman" w:hAnsi="Times New Roman" w:cs="Times New Roman"/>
          <w:lang w:val="en-US"/>
        </w:rPr>
        <w:t>The distribution of money and power is supported by mainstream ideologies like liberalism and realism, as explained by critical theory. According to the theory, academics must critically examine the historical circumstances that gave rise to inequality as well as the forces that uphold the possibility of transformation in a more equitable world order</w:t>
      </w:r>
      <w:r w:rsidR="00E2544D" w:rsidRPr="00C37E5D">
        <w:rPr>
          <w:rFonts w:ascii="Times New Roman" w:hAnsi="Times New Roman" w:cs="Times New Roman"/>
          <w:lang w:val="en-US"/>
        </w:rPr>
        <w:t xml:space="preserve"> (Griffiths et al.,</w:t>
      </w:r>
      <w:r w:rsidR="004206C8" w:rsidRPr="00C37E5D">
        <w:rPr>
          <w:rFonts w:ascii="Times New Roman" w:hAnsi="Times New Roman" w:cs="Times New Roman"/>
          <w:lang w:val="en-US"/>
        </w:rPr>
        <w:t xml:space="preserve"> 2008).</w:t>
      </w:r>
    </w:p>
    <w:p w14:paraId="30FD09A5" w14:textId="57BA3FE3" w:rsidR="00BD6B4B" w:rsidRPr="00C37E5D" w:rsidRDefault="006E233A" w:rsidP="00C37E5D">
      <w:pPr>
        <w:spacing w:line="480" w:lineRule="auto"/>
        <w:jc w:val="both"/>
        <w:rPr>
          <w:rFonts w:ascii="Times New Roman" w:hAnsi="Times New Roman" w:cs="Times New Roman"/>
          <w:lang w:val="en-US"/>
        </w:rPr>
      </w:pPr>
      <w:r w:rsidRPr="00C37E5D">
        <w:rPr>
          <w:rFonts w:ascii="Times New Roman" w:hAnsi="Times New Roman" w:cs="Times New Roman"/>
          <w:lang w:val="en-US"/>
        </w:rPr>
        <w:t>The work of Kant, Hegel, and Marx were widely read during the Enlightenment, which is the period critical theory was inspired of. The theory was linke</w:t>
      </w:r>
      <w:r w:rsidR="00232D05" w:rsidRPr="00C37E5D">
        <w:rPr>
          <w:rFonts w:ascii="Times New Roman" w:hAnsi="Times New Roman" w:cs="Times New Roman"/>
          <w:lang w:val="en-US"/>
        </w:rPr>
        <w:t>d</w:t>
      </w:r>
      <w:r w:rsidRPr="00C37E5D">
        <w:rPr>
          <w:rFonts w:ascii="Times New Roman" w:hAnsi="Times New Roman" w:cs="Times New Roman"/>
          <w:lang w:val="en-US"/>
        </w:rPr>
        <w:t xml:space="preserve"> to the Frankfurt School in the 20th century. By analyzing the historical and sociological evolution of modern society, the Frankfurt School seeks to grasp its essential characteristics and explore strategies for transforming it from oppressive to emancipating structures </w:t>
      </w:r>
      <w:r w:rsidR="00746B42" w:rsidRPr="00C37E5D">
        <w:rPr>
          <w:rFonts w:ascii="Times New Roman" w:hAnsi="Times New Roman" w:cs="Times New Roman"/>
          <w:lang w:val="en-US"/>
        </w:rPr>
        <w:t xml:space="preserve">(Horkheimer, 1972). </w:t>
      </w:r>
      <w:r w:rsidR="00B043EC" w:rsidRPr="00C37E5D">
        <w:rPr>
          <w:rFonts w:ascii="Times New Roman" w:hAnsi="Times New Roman" w:cs="Times New Roman"/>
          <w:lang w:val="en-US"/>
        </w:rPr>
        <w:t xml:space="preserve">As Marx also suggests, critical theorists </w:t>
      </w:r>
      <w:r w:rsidR="00BD6B4B" w:rsidRPr="00C37E5D">
        <w:rPr>
          <w:rFonts w:ascii="Times New Roman" w:hAnsi="Times New Roman" w:cs="Times New Roman"/>
          <w:lang w:val="en-US"/>
        </w:rPr>
        <w:t>do</w:t>
      </w:r>
      <w:r w:rsidR="00B043EC" w:rsidRPr="00C37E5D">
        <w:rPr>
          <w:rFonts w:ascii="Times New Roman" w:hAnsi="Times New Roman" w:cs="Times New Roman"/>
          <w:lang w:val="en-US"/>
        </w:rPr>
        <w:t xml:space="preserve"> not only aim to </w:t>
      </w:r>
      <w:r w:rsidR="00BD6B4B" w:rsidRPr="00C37E5D">
        <w:rPr>
          <w:rFonts w:ascii="Times New Roman" w:hAnsi="Times New Roman" w:cs="Times New Roman"/>
          <w:lang w:val="en-US"/>
        </w:rPr>
        <w:t xml:space="preserve">identify the globe, they also aim to transform it (Marx, 1977). </w:t>
      </w:r>
    </w:p>
    <w:p w14:paraId="6DF60A68" w14:textId="4DC01EE2" w:rsidR="001E1577" w:rsidRPr="00C37E5D" w:rsidRDefault="0012487B" w:rsidP="00C37E5D">
      <w:pPr>
        <w:spacing w:line="480" w:lineRule="auto"/>
        <w:jc w:val="both"/>
        <w:rPr>
          <w:rFonts w:ascii="Times New Roman" w:hAnsi="Times New Roman" w:cs="Times New Roman"/>
          <w:lang w:val="en-US"/>
        </w:rPr>
      </w:pPr>
      <w:r w:rsidRPr="00C37E5D">
        <w:rPr>
          <w:rFonts w:ascii="Times New Roman" w:hAnsi="Times New Roman" w:cs="Times New Roman"/>
          <w:lang w:val="en-US"/>
        </w:rPr>
        <w:t xml:space="preserve">The primary tendency of critical theory is to overlook the aspect of relationships between and across societies in favor of focusing on an individual society. It seeks to elevate the Frankfurt School's primarily domestic direction to a global one. The theory is dedicated to emancipating every species </w:t>
      </w:r>
      <w:r w:rsidR="000470A3" w:rsidRPr="00C37E5D">
        <w:rPr>
          <w:rFonts w:ascii="Times New Roman" w:hAnsi="Times New Roman" w:cs="Times New Roman"/>
          <w:lang w:val="en-US"/>
        </w:rPr>
        <w:t>(Linklater, 1990).</w:t>
      </w:r>
      <w:r w:rsidR="00F26D38" w:rsidRPr="00C37E5D">
        <w:rPr>
          <w:rFonts w:ascii="Times New Roman" w:hAnsi="Times New Roman" w:cs="Times New Roman"/>
          <w:lang w:val="en-US"/>
        </w:rPr>
        <w:t xml:space="preserve"> In addition to concentrating on a single state or society, critical theory also looks at the relationships between and among them and considers expanding democratic political society's structure globally</w:t>
      </w:r>
      <w:r w:rsidR="000470A3" w:rsidRPr="00C37E5D">
        <w:rPr>
          <w:rFonts w:ascii="Times New Roman" w:hAnsi="Times New Roman" w:cs="Times New Roman"/>
          <w:lang w:val="en-US"/>
        </w:rPr>
        <w:t xml:space="preserve">. </w:t>
      </w:r>
      <w:r w:rsidR="0026555F" w:rsidRPr="00C37E5D">
        <w:rPr>
          <w:rFonts w:ascii="Times New Roman" w:hAnsi="Times New Roman" w:cs="Times New Roman"/>
          <w:lang w:val="en-US"/>
        </w:rPr>
        <w:t xml:space="preserve">Critical theory aims to destroy societal structures that restrict human freedom in addition to challenging conventional ways of thinking </w:t>
      </w:r>
      <w:r w:rsidR="0026555F" w:rsidRPr="00C37E5D">
        <w:rPr>
          <w:rFonts w:ascii="Times New Roman" w:hAnsi="Times New Roman" w:cs="Times New Roman"/>
          <w:lang w:val="en-US"/>
        </w:rPr>
        <w:lastRenderedPageBreak/>
        <w:t>that include injustice and dominance</w:t>
      </w:r>
      <w:r w:rsidR="00386E60" w:rsidRPr="00C37E5D">
        <w:rPr>
          <w:rFonts w:ascii="Times New Roman" w:hAnsi="Times New Roman" w:cs="Times New Roman"/>
          <w:lang w:val="en-US"/>
        </w:rPr>
        <w:t xml:space="preserve"> (</w:t>
      </w:r>
      <w:proofErr w:type="spellStart"/>
      <w:r w:rsidR="00386E60" w:rsidRPr="00C37E5D">
        <w:rPr>
          <w:rFonts w:ascii="Times New Roman" w:hAnsi="Times New Roman" w:cs="Times New Roman"/>
          <w:lang w:val="en-US"/>
        </w:rPr>
        <w:t>Neufeld</w:t>
      </w:r>
      <w:proofErr w:type="spellEnd"/>
      <w:r w:rsidR="00386E60" w:rsidRPr="00C37E5D">
        <w:rPr>
          <w:rFonts w:ascii="Times New Roman" w:hAnsi="Times New Roman" w:cs="Times New Roman"/>
          <w:lang w:val="en-US"/>
        </w:rPr>
        <w:t>, 1995).</w:t>
      </w:r>
      <w:r w:rsidR="001F7F29" w:rsidRPr="00C37E5D">
        <w:rPr>
          <w:rFonts w:ascii="Times New Roman" w:hAnsi="Times New Roman" w:cs="Times New Roman"/>
          <w:lang w:val="en-US"/>
        </w:rPr>
        <w:t xml:space="preserve"> The goals of critical theorists </w:t>
      </w:r>
      <w:r w:rsidR="009828C2" w:rsidRPr="00C37E5D">
        <w:rPr>
          <w:rFonts w:ascii="Times New Roman" w:hAnsi="Times New Roman" w:cs="Times New Roman"/>
          <w:lang w:val="en-US"/>
        </w:rPr>
        <w:t xml:space="preserve">as well as Marxists </w:t>
      </w:r>
      <w:r w:rsidR="001F7F29" w:rsidRPr="00C37E5D">
        <w:rPr>
          <w:rFonts w:ascii="Times New Roman" w:hAnsi="Times New Roman" w:cs="Times New Roman"/>
          <w:lang w:val="en-US"/>
        </w:rPr>
        <w:t xml:space="preserve">are far too idealistic </w:t>
      </w:r>
      <w:r w:rsidR="009828C2" w:rsidRPr="00C37E5D">
        <w:rPr>
          <w:rFonts w:ascii="Times New Roman" w:hAnsi="Times New Roman" w:cs="Times New Roman"/>
          <w:lang w:val="en-US"/>
        </w:rPr>
        <w:t>for modern times. I</w:t>
      </w:r>
      <w:r w:rsidR="001F7F29" w:rsidRPr="00C37E5D">
        <w:rPr>
          <w:rFonts w:ascii="Times New Roman" w:hAnsi="Times New Roman" w:cs="Times New Roman"/>
          <w:lang w:val="en-US"/>
        </w:rPr>
        <w:t>t would be difficult to restructure society in light of the difficulties posed by ingrained power systems. Realists and liberals argue that critical theories are not flexible enough to be used in the modern global setting.</w:t>
      </w:r>
      <w:r w:rsidR="00305EDA" w:rsidRPr="00C37E5D">
        <w:rPr>
          <w:rFonts w:ascii="Times New Roman" w:hAnsi="Times New Roman" w:cs="Times New Roman"/>
          <w:lang w:val="en-US"/>
        </w:rPr>
        <w:t xml:space="preserve"> Especially in todays world, many nations</w:t>
      </w:r>
      <w:r w:rsidR="00450BE2" w:rsidRPr="00C37E5D">
        <w:rPr>
          <w:rFonts w:ascii="Times New Roman" w:hAnsi="Times New Roman" w:cs="Times New Roman"/>
          <w:lang w:val="en-US"/>
        </w:rPr>
        <w:t>’</w:t>
      </w:r>
      <w:r w:rsidR="00305EDA" w:rsidRPr="00C37E5D">
        <w:rPr>
          <w:rFonts w:ascii="Times New Roman" w:hAnsi="Times New Roman" w:cs="Times New Roman"/>
          <w:lang w:val="en-US"/>
        </w:rPr>
        <w:t xml:space="preserve"> public opinion is supportive of more authoritarian systems</w:t>
      </w:r>
      <w:r w:rsidR="00450BE2" w:rsidRPr="00C37E5D">
        <w:rPr>
          <w:rFonts w:ascii="Times New Roman" w:hAnsi="Times New Roman" w:cs="Times New Roman"/>
          <w:lang w:val="en-US"/>
        </w:rPr>
        <w:t>. This might imply that</w:t>
      </w:r>
      <w:r w:rsidR="00E80049" w:rsidRPr="00C37E5D">
        <w:rPr>
          <w:rFonts w:ascii="Times New Roman" w:hAnsi="Times New Roman" w:cs="Times New Roman"/>
          <w:lang w:val="en-US"/>
        </w:rPr>
        <w:t xml:space="preserve"> modern societies have different concerns rather than concerns </w:t>
      </w:r>
      <w:r w:rsidR="00CE7D8C" w:rsidRPr="00C37E5D">
        <w:rPr>
          <w:rFonts w:ascii="Times New Roman" w:hAnsi="Times New Roman" w:cs="Times New Roman"/>
          <w:lang w:val="en-US"/>
        </w:rPr>
        <w:t>about</w:t>
      </w:r>
      <w:r w:rsidR="00E80049" w:rsidRPr="00C37E5D">
        <w:rPr>
          <w:rFonts w:ascii="Times New Roman" w:hAnsi="Times New Roman" w:cs="Times New Roman"/>
          <w:lang w:val="en-US"/>
        </w:rPr>
        <w:t xml:space="preserve"> ‘human freedom</w:t>
      </w:r>
      <w:r w:rsidR="007139AE" w:rsidRPr="00C37E5D">
        <w:rPr>
          <w:rFonts w:ascii="Times New Roman" w:hAnsi="Times New Roman" w:cs="Times New Roman"/>
          <w:lang w:val="en-US"/>
        </w:rPr>
        <w:t>.’</w:t>
      </w:r>
    </w:p>
    <w:p w14:paraId="3038F149" w14:textId="77777777" w:rsidR="00326904" w:rsidRPr="00C37E5D" w:rsidRDefault="00A17946" w:rsidP="00C37E5D">
      <w:pPr>
        <w:spacing w:line="480" w:lineRule="auto"/>
        <w:jc w:val="both"/>
        <w:rPr>
          <w:rFonts w:ascii="Times New Roman" w:eastAsia="Times New Roman" w:hAnsi="Times New Roman" w:cs="Times New Roman"/>
          <w:color w:val="000000"/>
        </w:rPr>
      </w:pPr>
      <w:r w:rsidRPr="00C37E5D">
        <w:rPr>
          <w:rFonts w:ascii="Times New Roman" w:hAnsi="Times New Roman" w:cs="Times New Roman"/>
          <w:lang w:val="en-US"/>
        </w:rPr>
        <w:t>Horkheimer distinguished between traditional and critical theories.</w:t>
      </w:r>
      <w:r w:rsidR="00E22D4E" w:rsidRPr="00C37E5D">
        <w:rPr>
          <w:rFonts w:ascii="Times New Roman" w:hAnsi="Times New Roman" w:cs="Times New Roman"/>
          <w:lang w:val="en-US"/>
        </w:rPr>
        <w:t xml:space="preserve"> Traditional theories depict the theorist as being distant from the subject of study. The subject should remove themselves from the world they are studying in order to study it objectively. The goal of critical theories, in contrast to traditional ideas of theory, is to eliminate injustice in order to enhance human existence.</w:t>
      </w:r>
      <w:r w:rsidR="008B23D9" w:rsidRPr="00C37E5D">
        <w:rPr>
          <w:rFonts w:ascii="Times New Roman" w:hAnsi="Times New Roman" w:cs="Times New Roman"/>
          <w:lang w:val="en-US"/>
        </w:rPr>
        <w:t xml:space="preserve"> Here theorists and the subject of study are not disconnected</w:t>
      </w:r>
      <w:r w:rsidRPr="00C37E5D">
        <w:rPr>
          <w:rFonts w:ascii="Times New Roman" w:hAnsi="Times New Roman" w:cs="Times New Roman"/>
          <w:lang w:val="en-US"/>
        </w:rPr>
        <w:t xml:space="preserve"> </w:t>
      </w:r>
      <w:r w:rsidR="00327EB2" w:rsidRPr="00C37E5D">
        <w:rPr>
          <w:rFonts w:ascii="Times New Roman" w:eastAsia="Times New Roman" w:hAnsi="Times New Roman" w:cs="Times New Roman"/>
          <w:color w:val="000000"/>
        </w:rPr>
        <w:t xml:space="preserve">(Horkheimer, 1972). </w:t>
      </w:r>
    </w:p>
    <w:p w14:paraId="1B6355C8" w14:textId="777B6FD1" w:rsidR="002B3351" w:rsidRPr="00C37E5D" w:rsidRDefault="00437FA2" w:rsidP="00C37E5D">
      <w:pPr>
        <w:spacing w:line="480" w:lineRule="auto"/>
        <w:jc w:val="both"/>
        <w:rPr>
          <w:rFonts w:ascii="Times New Roman" w:hAnsi="Times New Roman" w:cs="Times New Roman"/>
          <w:lang w:val="en-US"/>
        </w:rPr>
      </w:pPr>
      <w:r w:rsidRPr="00C37E5D">
        <w:rPr>
          <w:rFonts w:ascii="Times New Roman" w:hAnsi="Times New Roman" w:cs="Times New Roman"/>
          <w:lang w:val="en-US"/>
        </w:rPr>
        <w:t>Like any other knowledge, theories of international relations are inevitably conditioned by social, cultural, and ideological tendencies. One of the primary goals of critical theory is to expose the impact of this structuring.</w:t>
      </w:r>
      <w:r w:rsidR="003B0C55" w:rsidRPr="00C37E5D">
        <w:rPr>
          <w:rFonts w:ascii="Times New Roman" w:hAnsi="Times New Roman" w:cs="Times New Roman"/>
          <w:lang w:val="en-US"/>
        </w:rPr>
        <w:t xml:space="preserve"> </w:t>
      </w:r>
      <w:r w:rsidRPr="00C37E5D">
        <w:rPr>
          <w:rFonts w:ascii="Times New Roman" w:hAnsi="Times New Roman" w:cs="Times New Roman"/>
          <w:lang w:val="en-US"/>
        </w:rPr>
        <w:t>The positivist divisions between object and subject</w:t>
      </w:r>
      <w:r w:rsidR="00FF388F" w:rsidRPr="00C37E5D">
        <w:rPr>
          <w:rFonts w:ascii="Times New Roman" w:hAnsi="Times New Roman" w:cs="Times New Roman"/>
          <w:lang w:val="en-US"/>
        </w:rPr>
        <w:t>, which are present in mainstream theories</w:t>
      </w:r>
      <w:r w:rsidRPr="00C37E5D">
        <w:rPr>
          <w:rFonts w:ascii="Times New Roman" w:hAnsi="Times New Roman" w:cs="Times New Roman"/>
          <w:lang w:val="en-US"/>
        </w:rPr>
        <w:t>, are rejected by critical theory</w:t>
      </w:r>
      <w:r w:rsidR="00FF388F" w:rsidRPr="00C37E5D">
        <w:rPr>
          <w:rFonts w:ascii="Times New Roman" w:hAnsi="Times New Roman" w:cs="Times New Roman"/>
          <w:lang w:val="en-US"/>
        </w:rPr>
        <w:t>. This is due to the fact that critical theory</w:t>
      </w:r>
      <w:r w:rsidRPr="00C37E5D">
        <w:rPr>
          <w:rFonts w:ascii="Times New Roman" w:hAnsi="Times New Roman" w:cs="Times New Roman"/>
          <w:lang w:val="en-US"/>
        </w:rPr>
        <w:t xml:space="preserve"> recognizes the close relationship between social life and cognitive processes. It aims to encourage more theoretical reflexivity by rejecting the idea of objective knowledge</w:t>
      </w:r>
      <w:r w:rsidR="008F7673" w:rsidRPr="00C37E5D">
        <w:rPr>
          <w:rFonts w:ascii="Times New Roman" w:hAnsi="Times New Roman" w:cs="Times New Roman"/>
          <w:lang w:val="en-US"/>
        </w:rPr>
        <w:t xml:space="preserve">. Traditional or </w:t>
      </w:r>
      <w:r w:rsidR="000A7FEE" w:rsidRPr="00C37E5D">
        <w:rPr>
          <w:rFonts w:ascii="Times New Roman" w:hAnsi="Times New Roman" w:cs="Times New Roman"/>
          <w:lang w:val="en-US"/>
        </w:rPr>
        <w:t>problem-solving</w:t>
      </w:r>
      <w:r w:rsidR="008F7673" w:rsidRPr="00C37E5D">
        <w:rPr>
          <w:rFonts w:ascii="Times New Roman" w:hAnsi="Times New Roman" w:cs="Times New Roman"/>
          <w:lang w:val="en-US"/>
        </w:rPr>
        <w:t xml:space="preserve"> theories</w:t>
      </w:r>
      <w:r w:rsidR="00BB5769" w:rsidRPr="00C37E5D">
        <w:rPr>
          <w:rFonts w:ascii="Times New Roman" w:hAnsi="Times New Roman" w:cs="Times New Roman"/>
          <w:lang w:val="en-US"/>
        </w:rPr>
        <w:t xml:space="preserve"> aim to make the existing order work smoothly by dealing with</w:t>
      </w:r>
      <w:r w:rsidR="003F30BF" w:rsidRPr="00C37E5D">
        <w:rPr>
          <w:rFonts w:ascii="Times New Roman" w:hAnsi="Times New Roman" w:cs="Times New Roman"/>
          <w:lang w:val="en-US"/>
        </w:rPr>
        <w:t xml:space="preserve"> particular</w:t>
      </w:r>
      <w:r w:rsidR="00BB5769" w:rsidRPr="00C37E5D">
        <w:rPr>
          <w:rFonts w:ascii="Times New Roman" w:hAnsi="Times New Roman" w:cs="Times New Roman"/>
          <w:lang w:val="en-US"/>
        </w:rPr>
        <w:t xml:space="preserve"> </w:t>
      </w:r>
      <w:r w:rsidR="003F30BF" w:rsidRPr="00C37E5D">
        <w:rPr>
          <w:rFonts w:ascii="Times New Roman" w:hAnsi="Times New Roman" w:cs="Times New Roman"/>
          <w:lang w:val="en-US"/>
        </w:rPr>
        <w:t>issues (</w:t>
      </w:r>
      <w:r w:rsidRPr="00C37E5D">
        <w:rPr>
          <w:rFonts w:ascii="Times New Roman" w:hAnsi="Times New Roman" w:cs="Times New Roman"/>
          <w:lang w:val="en-US"/>
        </w:rPr>
        <w:t>Cox</w:t>
      </w:r>
      <w:r w:rsidR="00834E7E" w:rsidRPr="00C37E5D">
        <w:rPr>
          <w:rFonts w:ascii="Times New Roman" w:hAnsi="Times New Roman" w:cs="Times New Roman"/>
          <w:lang w:val="en-US"/>
        </w:rPr>
        <w:t>, 1981</w:t>
      </w:r>
      <w:r w:rsidRPr="00C37E5D">
        <w:rPr>
          <w:rFonts w:ascii="Times New Roman" w:hAnsi="Times New Roman" w:cs="Times New Roman"/>
          <w:lang w:val="en-US"/>
        </w:rPr>
        <w:t>)</w:t>
      </w:r>
      <w:r w:rsidR="00701AD1" w:rsidRPr="00C37E5D">
        <w:rPr>
          <w:rFonts w:ascii="Times New Roman" w:hAnsi="Times New Roman" w:cs="Times New Roman"/>
          <w:lang w:val="en-US"/>
        </w:rPr>
        <w:t>.</w:t>
      </w:r>
      <w:r w:rsidR="00BB55D6" w:rsidRPr="00C37E5D">
        <w:rPr>
          <w:rFonts w:ascii="Times New Roman" w:hAnsi="Times New Roman" w:cs="Times New Roman"/>
          <w:lang w:val="en-US"/>
        </w:rPr>
        <w:t xml:space="preserve"> Critical theories reflexivity allows the theory to investigate issues in broader ways compared to mainstream theories.</w:t>
      </w:r>
      <w:r w:rsidR="00701AD1" w:rsidRPr="00C37E5D">
        <w:rPr>
          <w:rFonts w:ascii="Times New Roman" w:hAnsi="Times New Roman" w:cs="Times New Roman"/>
          <w:lang w:val="en-US"/>
        </w:rPr>
        <w:t xml:space="preserve"> </w:t>
      </w:r>
      <w:r w:rsidR="004F3354" w:rsidRPr="00C37E5D">
        <w:rPr>
          <w:rFonts w:ascii="Times New Roman" w:hAnsi="Times New Roman" w:cs="Times New Roman"/>
          <w:lang w:val="en-US"/>
        </w:rPr>
        <w:t xml:space="preserve">However, the theory's </w:t>
      </w:r>
      <w:r w:rsidR="00C96152" w:rsidRPr="00C37E5D">
        <w:rPr>
          <w:rFonts w:ascii="Times New Roman" w:hAnsi="Times New Roman" w:cs="Times New Roman"/>
          <w:lang w:val="en-US"/>
        </w:rPr>
        <w:t xml:space="preserve">broadness and </w:t>
      </w:r>
      <w:r w:rsidR="004F3354" w:rsidRPr="00C37E5D">
        <w:rPr>
          <w:rFonts w:ascii="Times New Roman" w:hAnsi="Times New Roman" w:cs="Times New Roman"/>
          <w:lang w:val="en-US"/>
        </w:rPr>
        <w:t>inclusion of several subfields, such as post colonialism or feminism, could result in fragmentation and contradictory findings.</w:t>
      </w:r>
    </w:p>
    <w:p w14:paraId="07584D8D" w14:textId="30504DCB" w:rsidR="00A10694" w:rsidRPr="00C37E5D" w:rsidRDefault="003805B3" w:rsidP="00C37E5D">
      <w:pPr>
        <w:spacing w:line="480" w:lineRule="auto"/>
        <w:jc w:val="both"/>
        <w:rPr>
          <w:rFonts w:ascii="Times New Roman" w:hAnsi="Times New Roman" w:cs="Times New Roman"/>
          <w:lang w:val="en-US"/>
        </w:rPr>
      </w:pPr>
      <w:r w:rsidRPr="00C37E5D">
        <w:rPr>
          <w:rFonts w:ascii="Times New Roman" w:hAnsi="Times New Roman" w:cs="Times New Roman"/>
          <w:lang w:val="en-US"/>
        </w:rPr>
        <w:lastRenderedPageBreak/>
        <w:t xml:space="preserve">Critical theory serves as a tool to advance emancipation and undermine entrenched privilege and authority. Political theorists' job is to critique the current political system using the tenets of its own legal framework </w:t>
      </w:r>
      <w:r w:rsidR="005D3CF8" w:rsidRPr="00C37E5D">
        <w:rPr>
          <w:rFonts w:ascii="Times New Roman" w:hAnsi="Times New Roman" w:cs="Times New Roman"/>
          <w:lang w:val="en-US"/>
        </w:rPr>
        <w:t>(</w:t>
      </w:r>
      <w:proofErr w:type="spellStart"/>
      <w:r w:rsidR="005D3CF8" w:rsidRPr="00C37E5D">
        <w:rPr>
          <w:rFonts w:ascii="Times New Roman" w:hAnsi="Times New Roman" w:cs="Times New Roman"/>
          <w:lang w:val="en-US"/>
        </w:rPr>
        <w:t>Fierke</w:t>
      </w:r>
      <w:proofErr w:type="spellEnd"/>
      <w:r w:rsidR="005D3CF8" w:rsidRPr="00C37E5D">
        <w:rPr>
          <w:rFonts w:ascii="Times New Roman" w:hAnsi="Times New Roman" w:cs="Times New Roman"/>
          <w:lang w:val="en-US"/>
        </w:rPr>
        <w:t xml:space="preserve">, 1998). </w:t>
      </w:r>
      <w:r w:rsidR="005A3947" w:rsidRPr="00C37E5D">
        <w:rPr>
          <w:rFonts w:ascii="Times New Roman" w:hAnsi="Times New Roman" w:cs="Times New Roman"/>
          <w:lang w:val="en-US"/>
        </w:rPr>
        <w:t>The problem with the modern state is that it is a limited moral community that encourages exclusion, creating injustice, insecurity, and violent confrontation between self-regarding states by setting strict borders between us and them</w:t>
      </w:r>
      <w:r w:rsidR="00591AE6" w:rsidRPr="00C37E5D">
        <w:rPr>
          <w:rFonts w:ascii="Times New Roman" w:hAnsi="Times New Roman" w:cs="Times New Roman"/>
          <w:lang w:val="en-US"/>
        </w:rPr>
        <w:t xml:space="preserve"> (</w:t>
      </w:r>
      <w:r w:rsidR="00A10694" w:rsidRPr="00C37E5D">
        <w:rPr>
          <w:rFonts w:ascii="Times New Roman" w:hAnsi="Times New Roman" w:cs="Times New Roman"/>
          <w:lang w:val="en-US"/>
        </w:rPr>
        <w:t>Cox, 1981).</w:t>
      </w:r>
      <w:r w:rsidR="002905A6" w:rsidRPr="00C37E5D">
        <w:rPr>
          <w:rFonts w:ascii="Times New Roman" w:hAnsi="Times New Roman" w:cs="Times New Roman"/>
          <w:lang w:val="en-US"/>
        </w:rPr>
        <w:t xml:space="preserve"> </w:t>
      </w:r>
      <w:proofErr w:type="spellStart"/>
      <w:r w:rsidR="00785BAB" w:rsidRPr="00C37E5D">
        <w:rPr>
          <w:rFonts w:ascii="Times New Roman" w:hAnsi="Times New Roman" w:cs="Times New Roman"/>
          <w:lang w:val="en-US"/>
        </w:rPr>
        <w:t>Hutchings</w:t>
      </w:r>
      <w:proofErr w:type="spellEnd"/>
      <w:r w:rsidR="00785BAB" w:rsidRPr="00C37E5D">
        <w:rPr>
          <w:rFonts w:ascii="Times New Roman" w:hAnsi="Times New Roman" w:cs="Times New Roman"/>
          <w:lang w:val="en-US"/>
        </w:rPr>
        <w:t xml:space="preserve">, Linklater, and </w:t>
      </w:r>
      <w:proofErr w:type="spellStart"/>
      <w:r w:rsidR="00785BAB" w:rsidRPr="00C37E5D">
        <w:rPr>
          <w:rFonts w:ascii="Times New Roman" w:hAnsi="Times New Roman" w:cs="Times New Roman"/>
          <w:lang w:val="en-US"/>
        </w:rPr>
        <w:t>Shapcott</w:t>
      </w:r>
      <w:proofErr w:type="spellEnd"/>
      <w:r w:rsidR="00785BAB" w:rsidRPr="00C37E5D">
        <w:rPr>
          <w:rFonts w:ascii="Times New Roman" w:hAnsi="Times New Roman" w:cs="Times New Roman"/>
          <w:lang w:val="en-US"/>
        </w:rPr>
        <w:t xml:space="preserve"> are among the critical theorists who challenge the idea that identity is confined.</w:t>
      </w:r>
      <w:r w:rsidR="00EE5E85" w:rsidRPr="00C37E5D">
        <w:rPr>
          <w:rFonts w:ascii="Times New Roman" w:hAnsi="Times New Roman" w:cs="Times New Roman"/>
          <w:lang w:val="en-US"/>
        </w:rPr>
        <w:t xml:space="preserve"> </w:t>
      </w:r>
      <w:r w:rsidR="00785BAB" w:rsidRPr="00C37E5D">
        <w:rPr>
          <w:rFonts w:ascii="Times New Roman" w:hAnsi="Times New Roman" w:cs="Times New Roman"/>
          <w:lang w:val="en-US"/>
        </w:rPr>
        <w:t>They draw attention to the perils of extreme particularism, which denies certain privileges to outsiders. Universal justice and emancipation are significantly hampered by the sovereign state's social marginalization</w:t>
      </w:r>
      <w:r w:rsidR="00701C4E" w:rsidRPr="00C37E5D">
        <w:rPr>
          <w:rFonts w:ascii="Times New Roman" w:hAnsi="Times New Roman" w:cs="Times New Roman"/>
          <w:lang w:val="en-US"/>
        </w:rPr>
        <w:t xml:space="preserve"> (Burchill et al., 2005).</w:t>
      </w:r>
    </w:p>
    <w:p w14:paraId="0F75CBAD" w14:textId="50B289E8" w:rsidR="00E64CA0" w:rsidRPr="00C37E5D" w:rsidRDefault="00C029AB" w:rsidP="00C37E5D">
      <w:pPr>
        <w:spacing w:line="480" w:lineRule="auto"/>
        <w:jc w:val="both"/>
        <w:rPr>
          <w:rFonts w:ascii="Times New Roman" w:hAnsi="Times New Roman" w:cs="Times New Roman"/>
          <w:lang w:val="en-US"/>
        </w:rPr>
      </w:pPr>
      <w:r w:rsidRPr="00C37E5D">
        <w:rPr>
          <w:rFonts w:ascii="Times New Roman" w:hAnsi="Times New Roman" w:cs="Times New Roman"/>
          <w:lang w:val="en-US"/>
        </w:rPr>
        <w:t>In his analysis of the link between the state and civil society, Cox acknowledges that the state can take on various forms both within and between historical eras. An analysis of the state must take into account the influence of religion, education, culture, and other institutions since they contribute to the development of attitudes and actions that are in line with the state's arrangements of power dynamics in community. Accordingly, international relations are shaped by the hegemonic social order, which is reflected in the state</w:t>
      </w:r>
      <w:r w:rsidR="005D7C6D" w:rsidRPr="00C37E5D">
        <w:rPr>
          <w:rFonts w:ascii="Times New Roman" w:hAnsi="Times New Roman" w:cs="Times New Roman"/>
          <w:lang w:val="en-US"/>
        </w:rPr>
        <w:t xml:space="preserve">. </w:t>
      </w:r>
      <w:r w:rsidR="0050171C" w:rsidRPr="00C37E5D">
        <w:rPr>
          <w:rFonts w:ascii="Times New Roman" w:hAnsi="Times New Roman" w:cs="Times New Roman"/>
          <w:lang w:val="en-US"/>
        </w:rPr>
        <w:t>As he evaluates the shift from one world order to another, Cox observes that national economies adapt to the needs of the global capitalist economy through the internationalization of the state.</w:t>
      </w:r>
      <w:r w:rsidR="00212E99" w:rsidRPr="00C37E5D">
        <w:rPr>
          <w:rFonts w:ascii="Times New Roman" w:hAnsi="Times New Roman" w:cs="Times New Roman"/>
          <w:lang w:val="en-US"/>
        </w:rPr>
        <w:t xml:space="preserve"> As a result of economic globalization exclusionary populism rises</w:t>
      </w:r>
      <w:r w:rsidR="00950253" w:rsidRPr="00C37E5D">
        <w:rPr>
          <w:rFonts w:ascii="Times New Roman" w:hAnsi="Times New Roman" w:cs="Times New Roman"/>
          <w:lang w:val="en-US"/>
        </w:rPr>
        <w:t xml:space="preserve"> (Cox, 1983).</w:t>
      </w:r>
      <w:r w:rsidR="00E925A2">
        <w:rPr>
          <w:rFonts w:ascii="Times New Roman" w:hAnsi="Times New Roman" w:cs="Times New Roman"/>
          <w:lang w:val="en-US"/>
        </w:rPr>
        <w:t xml:space="preserve"> </w:t>
      </w:r>
      <w:r w:rsidR="00AC640E">
        <w:rPr>
          <w:rFonts w:ascii="Times New Roman" w:hAnsi="Times New Roman" w:cs="Times New Roman"/>
          <w:lang w:val="en-US"/>
        </w:rPr>
        <w:t xml:space="preserve">This explanation is also </w:t>
      </w:r>
      <w:r w:rsidR="00DD6727">
        <w:rPr>
          <w:rFonts w:ascii="Times New Roman" w:hAnsi="Times New Roman" w:cs="Times New Roman"/>
          <w:lang w:val="en-US"/>
        </w:rPr>
        <w:t>skeptical</w:t>
      </w:r>
      <w:r w:rsidR="00AC640E">
        <w:rPr>
          <w:rFonts w:ascii="Times New Roman" w:hAnsi="Times New Roman" w:cs="Times New Roman"/>
          <w:lang w:val="en-US"/>
        </w:rPr>
        <w:t xml:space="preserve"> as there is no clear link between globalization and exclusionary populism. Even though the United States is one of the </w:t>
      </w:r>
      <w:r w:rsidR="00164414">
        <w:rPr>
          <w:rFonts w:ascii="Times New Roman" w:hAnsi="Times New Roman" w:cs="Times New Roman"/>
          <w:lang w:val="en-US"/>
        </w:rPr>
        <w:t xml:space="preserve">biggest contributors of economic globalization, there is no exclusionary populism that has </w:t>
      </w:r>
      <w:r w:rsidR="00CF1233">
        <w:rPr>
          <w:rFonts w:ascii="Times New Roman" w:hAnsi="Times New Roman" w:cs="Times New Roman"/>
          <w:lang w:val="en-US"/>
        </w:rPr>
        <w:t>a</w:t>
      </w:r>
      <w:r w:rsidR="00164414">
        <w:rPr>
          <w:rFonts w:ascii="Times New Roman" w:hAnsi="Times New Roman" w:cs="Times New Roman"/>
          <w:lang w:val="en-US"/>
        </w:rPr>
        <w:t xml:space="preserve">rose </w:t>
      </w:r>
      <w:r w:rsidR="00CF1233">
        <w:rPr>
          <w:rFonts w:ascii="Times New Roman" w:hAnsi="Times New Roman" w:cs="Times New Roman"/>
          <w:lang w:val="en-US"/>
        </w:rPr>
        <w:t>out of its economic globalization aspirations. Exclusionary populism might occur in many countries</w:t>
      </w:r>
      <w:r w:rsidR="00BF2BB4">
        <w:rPr>
          <w:rFonts w:ascii="Times New Roman" w:hAnsi="Times New Roman" w:cs="Times New Roman"/>
          <w:lang w:val="en-US"/>
        </w:rPr>
        <w:t xml:space="preserve"> due to many factors. For instance, even though there are claims that Turkey has exclusionary populism, Turkey is not a strong part of </w:t>
      </w:r>
      <w:r w:rsidR="009C3515">
        <w:rPr>
          <w:rFonts w:ascii="Times New Roman" w:hAnsi="Times New Roman" w:cs="Times New Roman"/>
          <w:lang w:val="en-US"/>
        </w:rPr>
        <w:t>economic globalization. This shows that the claims of the critical theory are too broad</w:t>
      </w:r>
      <w:r w:rsidR="00DD6727">
        <w:rPr>
          <w:rFonts w:ascii="Times New Roman" w:hAnsi="Times New Roman" w:cs="Times New Roman"/>
          <w:lang w:val="en-US"/>
        </w:rPr>
        <w:t xml:space="preserve"> and they can not be generalized. </w:t>
      </w:r>
    </w:p>
    <w:p w14:paraId="0CC2E322" w14:textId="69C15EB3" w:rsidR="007F7F28" w:rsidRPr="00C37E5D" w:rsidRDefault="00C664B7" w:rsidP="00C37E5D">
      <w:pPr>
        <w:spacing w:line="480" w:lineRule="auto"/>
        <w:jc w:val="both"/>
        <w:rPr>
          <w:rFonts w:ascii="Times New Roman" w:eastAsia="Times New Roman" w:hAnsi="Times New Roman" w:cs="Times New Roman"/>
          <w:color w:val="000000"/>
        </w:rPr>
      </w:pPr>
      <w:r w:rsidRPr="00C37E5D">
        <w:rPr>
          <w:rFonts w:ascii="Times New Roman" w:eastAsia="Times New Roman" w:hAnsi="Times New Roman" w:cs="Times New Roman"/>
          <w:color w:val="000000"/>
        </w:rPr>
        <w:lastRenderedPageBreak/>
        <w:t xml:space="preserve">Critical theory seeks to identify the forces that are striving to replace the system of sovereign nations with cosmopolitan frameworks of global government, in addition to identifying those that are trying to destroy social exclusionary practices. According to Linklater, the political community is impacted by "triple transformation." </w:t>
      </w:r>
      <w:r w:rsidR="00C06BFD" w:rsidRPr="00C37E5D">
        <w:rPr>
          <w:rFonts w:ascii="Times New Roman" w:eastAsia="Times New Roman" w:hAnsi="Times New Roman" w:cs="Times New Roman"/>
          <w:color w:val="000000"/>
        </w:rPr>
        <w:t xml:space="preserve">Three transformative tendencies can be identified. First, the universalization of moral, political, and legal concepts should be acknowledged. Second, efforts should be made to lessen material disparity. Thirdly, there ought to be more calls for a broader understanding of gender, ethnic, and cultural diversity. All of these would result in more cosmopolitan and less patriotic types of government </w:t>
      </w:r>
      <w:r w:rsidR="00A16FCA" w:rsidRPr="00C37E5D">
        <w:rPr>
          <w:rFonts w:ascii="Times New Roman" w:eastAsia="Times New Roman" w:hAnsi="Times New Roman" w:cs="Times New Roman"/>
          <w:color w:val="000000"/>
        </w:rPr>
        <w:t>(Linklater,1998)</w:t>
      </w:r>
      <w:r w:rsidR="004C0C5E" w:rsidRPr="00C37E5D">
        <w:rPr>
          <w:rFonts w:ascii="Times New Roman" w:eastAsia="Times New Roman" w:hAnsi="Times New Roman" w:cs="Times New Roman"/>
          <w:color w:val="000000"/>
        </w:rPr>
        <w:t>.</w:t>
      </w:r>
      <w:r w:rsidR="0095282C">
        <w:rPr>
          <w:rFonts w:ascii="Times New Roman" w:eastAsia="Times New Roman" w:hAnsi="Times New Roman" w:cs="Times New Roman"/>
          <w:color w:val="000000"/>
        </w:rPr>
        <w:t xml:space="preserve"> The occurrence of such a global </w:t>
      </w:r>
      <w:r w:rsidR="009C7EBC">
        <w:rPr>
          <w:rFonts w:ascii="Times New Roman" w:eastAsia="Times New Roman" w:hAnsi="Times New Roman" w:cs="Times New Roman"/>
          <w:color w:val="000000"/>
        </w:rPr>
        <w:t xml:space="preserve">governance </w:t>
      </w:r>
      <w:r w:rsidR="0095282C">
        <w:rPr>
          <w:rFonts w:ascii="Times New Roman" w:eastAsia="Times New Roman" w:hAnsi="Times New Roman" w:cs="Times New Roman"/>
          <w:color w:val="000000"/>
        </w:rPr>
        <w:t>system could be seen as an infringement on countries</w:t>
      </w:r>
      <w:r w:rsidR="00DF0F90">
        <w:rPr>
          <w:rFonts w:ascii="Times New Roman" w:eastAsia="Times New Roman" w:hAnsi="Times New Roman" w:cs="Times New Roman"/>
          <w:color w:val="000000"/>
        </w:rPr>
        <w:t>’</w:t>
      </w:r>
      <w:r w:rsidR="0095282C">
        <w:rPr>
          <w:rFonts w:ascii="Times New Roman" w:eastAsia="Times New Roman" w:hAnsi="Times New Roman" w:cs="Times New Roman"/>
          <w:color w:val="000000"/>
        </w:rPr>
        <w:t xml:space="preserve"> sovereignities. </w:t>
      </w:r>
      <w:r w:rsidR="009C7EBC">
        <w:rPr>
          <w:rFonts w:ascii="Times New Roman" w:eastAsia="Times New Roman" w:hAnsi="Times New Roman" w:cs="Times New Roman"/>
          <w:color w:val="000000"/>
        </w:rPr>
        <w:t>Realist or euroskeptics  could see th</w:t>
      </w:r>
      <w:r w:rsidR="00BD507B">
        <w:rPr>
          <w:rFonts w:ascii="Times New Roman" w:eastAsia="Times New Roman" w:hAnsi="Times New Roman" w:cs="Times New Roman"/>
          <w:color w:val="000000"/>
        </w:rPr>
        <w:t xml:space="preserve">ese values that are connected under a </w:t>
      </w:r>
      <w:r w:rsidR="00B71D09">
        <w:rPr>
          <w:rFonts w:ascii="Times New Roman" w:eastAsia="Times New Roman" w:hAnsi="Times New Roman" w:cs="Times New Roman"/>
          <w:color w:val="000000"/>
        </w:rPr>
        <w:t>‘</w:t>
      </w:r>
      <w:r w:rsidR="00BD507B">
        <w:rPr>
          <w:rFonts w:ascii="Times New Roman" w:eastAsia="Times New Roman" w:hAnsi="Times New Roman" w:cs="Times New Roman"/>
          <w:color w:val="000000"/>
        </w:rPr>
        <w:t>global government</w:t>
      </w:r>
      <w:r w:rsidR="00B71D09">
        <w:rPr>
          <w:rFonts w:ascii="Times New Roman" w:eastAsia="Times New Roman" w:hAnsi="Times New Roman" w:cs="Times New Roman"/>
          <w:color w:val="000000"/>
        </w:rPr>
        <w:t>’ as unwanted outside interference.</w:t>
      </w:r>
    </w:p>
    <w:p w14:paraId="1F8932E7" w14:textId="3739FE4B" w:rsidR="004C0C5E" w:rsidRDefault="004C0C5E" w:rsidP="00C37E5D">
      <w:pPr>
        <w:spacing w:line="480" w:lineRule="auto"/>
        <w:jc w:val="both"/>
        <w:rPr>
          <w:rFonts w:ascii="Times New Roman" w:eastAsia="Times New Roman" w:hAnsi="Times New Roman" w:cs="Times New Roman"/>
          <w:color w:val="000000"/>
        </w:rPr>
      </w:pPr>
      <w:r w:rsidRPr="00C37E5D">
        <w:rPr>
          <w:rFonts w:ascii="Times New Roman" w:eastAsia="Times New Roman" w:hAnsi="Times New Roman" w:cs="Times New Roman"/>
          <w:color w:val="000000"/>
        </w:rPr>
        <w:t xml:space="preserve">Critical theorists suggest that </w:t>
      </w:r>
      <w:r w:rsidR="00673EF7" w:rsidRPr="00C37E5D">
        <w:rPr>
          <w:rFonts w:ascii="Times New Roman" w:eastAsia="Times New Roman" w:hAnsi="Times New Roman" w:cs="Times New Roman"/>
          <w:color w:val="000000"/>
        </w:rPr>
        <w:t>a multitiered structure of governance could lead to fairer conditions.</w:t>
      </w:r>
      <w:r w:rsidR="00263824" w:rsidRPr="00C37E5D">
        <w:rPr>
          <w:rFonts w:ascii="Times New Roman" w:eastAsia="Times New Roman" w:hAnsi="Times New Roman" w:cs="Times New Roman"/>
          <w:color w:val="000000"/>
        </w:rPr>
        <w:t xml:space="preserve"> The limits of the political community would be expanded by alternative transnational social structures. This could be accomplished by enhancing the influence that external duties have on decision-making procedures</w:t>
      </w:r>
      <w:r w:rsidR="003B5603">
        <w:rPr>
          <w:rFonts w:ascii="Times New Roman" w:eastAsia="Times New Roman" w:hAnsi="Times New Roman" w:cs="Times New Roman"/>
          <w:color w:val="000000"/>
        </w:rPr>
        <w:t xml:space="preserve"> </w:t>
      </w:r>
      <w:r w:rsidR="0019427F" w:rsidRPr="00C37E5D">
        <w:rPr>
          <w:rFonts w:ascii="Times New Roman" w:eastAsia="Times New Roman" w:hAnsi="Times New Roman" w:cs="Times New Roman"/>
          <w:color w:val="000000"/>
        </w:rPr>
        <w:t xml:space="preserve"> </w:t>
      </w:r>
      <w:r w:rsidR="002B5CB0" w:rsidRPr="00C37E5D">
        <w:rPr>
          <w:rFonts w:ascii="Times New Roman" w:eastAsia="Times New Roman" w:hAnsi="Times New Roman" w:cs="Times New Roman"/>
          <w:color w:val="000000"/>
        </w:rPr>
        <w:t>(Shapcott, 2001).</w:t>
      </w:r>
      <w:r w:rsidR="00644D04">
        <w:rPr>
          <w:rFonts w:ascii="Times New Roman" w:eastAsia="Times New Roman" w:hAnsi="Times New Roman" w:cs="Times New Roman"/>
          <w:color w:val="000000"/>
        </w:rPr>
        <w:t xml:space="preserve"> This idea rather than a </w:t>
      </w:r>
      <w:r w:rsidR="004060F1">
        <w:rPr>
          <w:rFonts w:ascii="Times New Roman" w:eastAsia="Times New Roman" w:hAnsi="Times New Roman" w:cs="Times New Roman"/>
          <w:color w:val="000000"/>
        </w:rPr>
        <w:t>‘</w:t>
      </w:r>
      <w:r w:rsidR="00644D04">
        <w:rPr>
          <w:rFonts w:ascii="Times New Roman" w:eastAsia="Times New Roman" w:hAnsi="Times New Roman" w:cs="Times New Roman"/>
          <w:color w:val="000000"/>
        </w:rPr>
        <w:t>global go</w:t>
      </w:r>
      <w:r w:rsidR="004060F1">
        <w:rPr>
          <w:rFonts w:ascii="Times New Roman" w:eastAsia="Times New Roman" w:hAnsi="Times New Roman" w:cs="Times New Roman"/>
          <w:color w:val="000000"/>
        </w:rPr>
        <w:t xml:space="preserve">vernment’ is more applicable as reforming some </w:t>
      </w:r>
      <w:r w:rsidR="00EC449E">
        <w:rPr>
          <w:rFonts w:ascii="Times New Roman" w:eastAsia="Times New Roman" w:hAnsi="Times New Roman" w:cs="Times New Roman"/>
          <w:color w:val="000000"/>
        </w:rPr>
        <w:t xml:space="preserve">parts of </w:t>
      </w:r>
      <w:r w:rsidR="00914B37">
        <w:rPr>
          <w:rFonts w:ascii="Times New Roman" w:eastAsia="Times New Roman" w:hAnsi="Times New Roman" w:cs="Times New Roman"/>
          <w:color w:val="000000"/>
        </w:rPr>
        <w:t xml:space="preserve">existing </w:t>
      </w:r>
      <w:r w:rsidR="00EC449E">
        <w:rPr>
          <w:rFonts w:ascii="Times New Roman" w:eastAsia="Times New Roman" w:hAnsi="Times New Roman" w:cs="Times New Roman"/>
          <w:color w:val="000000"/>
        </w:rPr>
        <w:t>organizations and state systems</w:t>
      </w:r>
      <w:r w:rsidR="00536E8F">
        <w:rPr>
          <w:rFonts w:ascii="Times New Roman" w:eastAsia="Times New Roman" w:hAnsi="Times New Roman" w:cs="Times New Roman"/>
          <w:color w:val="000000"/>
        </w:rPr>
        <w:t xml:space="preserve"> could be </w:t>
      </w:r>
      <w:r w:rsidR="00914B37">
        <w:rPr>
          <w:rFonts w:ascii="Times New Roman" w:eastAsia="Times New Roman" w:hAnsi="Times New Roman" w:cs="Times New Roman"/>
          <w:color w:val="000000"/>
        </w:rPr>
        <w:t xml:space="preserve">accepted easier by </w:t>
      </w:r>
      <w:r w:rsidR="00536E8F">
        <w:rPr>
          <w:rFonts w:ascii="Times New Roman" w:eastAsia="Times New Roman" w:hAnsi="Times New Roman" w:cs="Times New Roman"/>
          <w:color w:val="000000"/>
        </w:rPr>
        <w:t>the world community</w:t>
      </w:r>
      <w:r w:rsidR="00783B8E">
        <w:rPr>
          <w:rFonts w:ascii="Times New Roman" w:eastAsia="Times New Roman" w:hAnsi="Times New Roman" w:cs="Times New Roman"/>
          <w:color w:val="000000"/>
        </w:rPr>
        <w:t xml:space="preserve"> rather than combining all nations under one authority. </w:t>
      </w:r>
    </w:p>
    <w:p w14:paraId="31FEAC8F" w14:textId="6E4C8F6A" w:rsidR="00783B8E" w:rsidRDefault="009078C0" w:rsidP="00C37E5D">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Critical theory is powerful as it acts as voice of marginalized groups </w:t>
      </w:r>
      <w:r w:rsidR="00551F7D">
        <w:rPr>
          <w:rFonts w:ascii="Times New Roman" w:eastAsia="Times New Roman" w:hAnsi="Times New Roman" w:cs="Times New Roman"/>
          <w:color w:val="000000"/>
        </w:rPr>
        <w:t>by</w:t>
      </w:r>
      <w:r w:rsidR="00B93FE5">
        <w:rPr>
          <w:rFonts w:ascii="Times New Roman" w:eastAsia="Times New Roman" w:hAnsi="Times New Roman" w:cs="Times New Roman"/>
          <w:color w:val="000000"/>
        </w:rPr>
        <w:t xml:space="preserve"> aiming to</w:t>
      </w:r>
      <w:r w:rsidR="00551F7D">
        <w:rPr>
          <w:rFonts w:ascii="Times New Roman" w:eastAsia="Times New Roman" w:hAnsi="Times New Roman" w:cs="Times New Roman"/>
          <w:color w:val="000000"/>
        </w:rPr>
        <w:t xml:space="preserve"> get</w:t>
      </w:r>
      <w:r w:rsidR="00B93FE5">
        <w:rPr>
          <w:rFonts w:ascii="Times New Roman" w:eastAsia="Times New Roman" w:hAnsi="Times New Roman" w:cs="Times New Roman"/>
          <w:color w:val="000000"/>
        </w:rPr>
        <w:t xml:space="preserve"> </w:t>
      </w:r>
      <w:r w:rsidR="00551F7D">
        <w:rPr>
          <w:rFonts w:ascii="Times New Roman" w:eastAsia="Times New Roman" w:hAnsi="Times New Roman" w:cs="Times New Roman"/>
          <w:color w:val="000000"/>
        </w:rPr>
        <w:t>rid of inequalities among the world.</w:t>
      </w:r>
      <w:r w:rsidR="00652646">
        <w:rPr>
          <w:rFonts w:ascii="Times New Roman" w:eastAsia="Times New Roman" w:hAnsi="Times New Roman" w:cs="Times New Roman"/>
          <w:color w:val="000000"/>
        </w:rPr>
        <w:t xml:space="preserve"> It support transforming of corrupt systems so that people live in a more free world with power equally distributed. However, </w:t>
      </w:r>
      <w:r w:rsidR="000A314F">
        <w:rPr>
          <w:rFonts w:ascii="Times New Roman" w:eastAsia="Times New Roman" w:hAnsi="Times New Roman" w:cs="Times New Roman"/>
          <w:color w:val="000000"/>
        </w:rPr>
        <w:t xml:space="preserve">even though </w:t>
      </w:r>
      <w:r w:rsidR="00652646">
        <w:rPr>
          <w:rFonts w:ascii="Times New Roman" w:eastAsia="Times New Roman" w:hAnsi="Times New Roman" w:cs="Times New Roman"/>
          <w:color w:val="000000"/>
        </w:rPr>
        <w:t xml:space="preserve">the </w:t>
      </w:r>
      <w:r w:rsidR="00CC647F">
        <w:rPr>
          <w:rFonts w:ascii="Times New Roman" w:eastAsia="Times New Roman" w:hAnsi="Times New Roman" w:cs="Times New Roman"/>
          <w:color w:val="000000"/>
        </w:rPr>
        <w:t>theory</w:t>
      </w:r>
      <w:r w:rsidR="000A314F">
        <w:rPr>
          <w:rFonts w:ascii="Times New Roman" w:eastAsia="Times New Roman" w:hAnsi="Times New Roman" w:cs="Times New Roman"/>
          <w:color w:val="000000"/>
        </w:rPr>
        <w:t xml:space="preserve"> critcise</w:t>
      </w:r>
      <w:r w:rsidR="00416B39">
        <w:rPr>
          <w:rFonts w:ascii="Times New Roman" w:eastAsia="Times New Roman" w:hAnsi="Times New Roman" w:cs="Times New Roman"/>
          <w:color w:val="000000"/>
        </w:rPr>
        <w:t>s</w:t>
      </w:r>
      <w:r w:rsidR="000A314F">
        <w:rPr>
          <w:rFonts w:ascii="Times New Roman" w:eastAsia="Times New Roman" w:hAnsi="Times New Roman" w:cs="Times New Roman"/>
          <w:color w:val="000000"/>
        </w:rPr>
        <w:t xml:space="preserve"> the world </w:t>
      </w:r>
      <w:r w:rsidR="00CC647F">
        <w:rPr>
          <w:rFonts w:ascii="Times New Roman" w:eastAsia="Times New Roman" w:hAnsi="Times New Roman" w:cs="Times New Roman"/>
          <w:color w:val="000000"/>
        </w:rPr>
        <w:t xml:space="preserve"> </w:t>
      </w:r>
      <w:r w:rsidR="00416B39">
        <w:rPr>
          <w:rFonts w:ascii="Times New Roman" w:eastAsia="Times New Roman" w:hAnsi="Times New Roman" w:cs="Times New Roman"/>
          <w:color w:val="000000"/>
        </w:rPr>
        <w:t xml:space="preserve">system, it </w:t>
      </w:r>
      <w:r w:rsidR="00CC647F">
        <w:rPr>
          <w:rFonts w:ascii="Times New Roman" w:eastAsia="Times New Roman" w:hAnsi="Times New Roman" w:cs="Times New Roman"/>
          <w:color w:val="000000"/>
        </w:rPr>
        <w:t xml:space="preserve">lacks </w:t>
      </w:r>
      <w:r w:rsidR="00416B39">
        <w:rPr>
          <w:rFonts w:ascii="Times New Roman" w:eastAsia="Times New Roman" w:hAnsi="Times New Roman" w:cs="Times New Roman"/>
          <w:color w:val="000000"/>
        </w:rPr>
        <w:t xml:space="preserve">practical solutions that are actually applicable to modern times. </w:t>
      </w:r>
      <w:r w:rsidR="00536921">
        <w:rPr>
          <w:rFonts w:ascii="Times New Roman" w:eastAsia="Times New Roman" w:hAnsi="Times New Roman" w:cs="Times New Roman"/>
          <w:color w:val="000000"/>
        </w:rPr>
        <w:t xml:space="preserve">The ideas that it promotes are too idealistic for todays established international </w:t>
      </w:r>
      <w:r w:rsidR="00FE14A9">
        <w:rPr>
          <w:rFonts w:ascii="Times New Roman" w:eastAsia="Times New Roman" w:hAnsi="Times New Roman" w:cs="Times New Roman"/>
          <w:color w:val="000000"/>
        </w:rPr>
        <w:t>relations</w:t>
      </w:r>
      <w:r w:rsidR="00536921">
        <w:rPr>
          <w:rFonts w:ascii="Times New Roman" w:eastAsia="Times New Roman" w:hAnsi="Times New Roman" w:cs="Times New Roman"/>
          <w:color w:val="000000"/>
        </w:rPr>
        <w:t xml:space="preserve">. </w:t>
      </w:r>
      <w:r w:rsidR="0091448E">
        <w:rPr>
          <w:rFonts w:ascii="Times New Roman" w:eastAsia="Times New Roman" w:hAnsi="Times New Roman" w:cs="Times New Roman"/>
          <w:color w:val="000000"/>
        </w:rPr>
        <w:t xml:space="preserve">Countries are strict with their sovereignities and they usually do not favor infringement on their domestic </w:t>
      </w:r>
      <w:r w:rsidR="00A2777C">
        <w:rPr>
          <w:rFonts w:ascii="Times New Roman" w:eastAsia="Times New Roman" w:hAnsi="Times New Roman" w:cs="Times New Roman"/>
          <w:color w:val="000000"/>
        </w:rPr>
        <w:t xml:space="preserve">rules and laws. </w:t>
      </w:r>
      <w:r w:rsidR="00DA4F2A">
        <w:rPr>
          <w:rFonts w:ascii="Times New Roman" w:eastAsia="Times New Roman" w:hAnsi="Times New Roman" w:cs="Times New Roman"/>
          <w:color w:val="000000"/>
        </w:rPr>
        <w:t xml:space="preserve">Another disadvantage of critical theory is </w:t>
      </w:r>
      <w:r w:rsidR="00B67EF8">
        <w:rPr>
          <w:rFonts w:ascii="Times New Roman" w:eastAsia="Times New Roman" w:hAnsi="Times New Roman" w:cs="Times New Roman"/>
          <w:color w:val="000000"/>
        </w:rPr>
        <w:t xml:space="preserve">that it has many different </w:t>
      </w:r>
      <w:r w:rsidR="00A61216">
        <w:rPr>
          <w:rFonts w:ascii="Times New Roman" w:eastAsia="Times New Roman" w:hAnsi="Times New Roman" w:cs="Times New Roman"/>
          <w:color w:val="000000"/>
        </w:rPr>
        <w:lastRenderedPageBreak/>
        <w:t>subcategories</w:t>
      </w:r>
      <w:r w:rsidR="00B67EF8">
        <w:rPr>
          <w:rFonts w:ascii="Times New Roman" w:eastAsia="Times New Roman" w:hAnsi="Times New Roman" w:cs="Times New Roman"/>
          <w:color w:val="000000"/>
        </w:rPr>
        <w:t xml:space="preserve"> whic</w:t>
      </w:r>
      <w:r w:rsidR="004F57F8">
        <w:rPr>
          <w:rFonts w:ascii="Times New Roman" w:eastAsia="Times New Roman" w:hAnsi="Times New Roman" w:cs="Times New Roman"/>
          <w:color w:val="000000"/>
        </w:rPr>
        <w:t>h</w:t>
      </w:r>
      <w:r w:rsidR="00B148DE">
        <w:rPr>
          <w:rFonts w:ascii="Times New Roman" w:eastAsia="Times New Roman" w:hAnsi="Times New Roman" w:cs="Times New Roman"/>
          <w:color w:val="000000"/>
        </w:rPr>
        <w:t xml:space="preserve"> have different </w:t>
      </w:r>
      <w:r w:rsidR="00DE7BD7">
        <w:rPr>
          <w:rFonts w:ascii="Times New Roman" w:eastAsia="Times New Roman" w:hAnsi="Times New Roman" w:cs="Times New Roman"/>
          <w:color w:val="000000"/>
        </w:rPr>
        <w:t>ideas. This</w:t>
      </w:r>
      <w:r w:rsidR="004F57F8">
        <w:rPr>
          <w:rFonts w:ascii="Times New Roman" w:eastAsia="Times New Roman" w:hAnsi="Times New Roman" w:cs="Times New Roman"/>
          <w:color w:val="000000"/>
        </w:rPr>
        <w:t xml:space="preserve"> could lead the researchers to come up with contradictory </w:t>
      </w:r>
      <w:r w:rsidR="00A61216">
        <w:rPr>
          <w:rFonts w:ascii="Times New Roman" w:eastAsia="Times New Roman" w:hAnsi="Times New Roman" w:cs="Times New Roman"/>
          <w:color w:val="000000"/>
        </w:rPr>
        <w:t>assumptions</w:t>
      </w:r>
      <w:r w:rsidR="00B148DE">
        <w:rPr>
          <w:rFonts w:ascii="Times New Roman" w:eastAsia="Times New Roman" w:hAnsi="Times New Roman" w:cs="Times New Roman"/>
          <w:color w:val="000000"/>
        </w:rPr>
        <w:t xml:space="preserve"> due to the subcategories</w:t>
      </w:r>
      <w:r w:rsidR="00DE7BD7">
        <w:rPr>
          <w:rFonts w:ascii="Times New Roman" w:eastAsia="Times New Roman" w:hAnsi="Times New Roman" w:cs="Times New Roman"/>
          <w:color w:val="000000"/>
        </w:rPr>
        <w:t>’</w:t>
      </w:r>
      <w:r w:rsidR="00B148DE">
        <w:rPr>
          <w:rFonts w:ascii="Times New Roman" w:eastAsia="Times New Roman" w:hAnsi="Times New Roman" w:cs="Times New Roman"/>
          <w:color w:val="000000"/>
        </w:rPr>
        <w:t xml:space="preserve"> lack of coherence</w:t>
      </w:r>
      <w:r w:rsidR="00A61216">
        <w:rPr>
          <w:rFonts w:ascii="Times New Roman" w:eastAsia="Times New Roman" w:hAnsi="Times New Roman" w:cs="Times New Roman"/>
          <w:color w:val="000000"/>
        </w:rPr>
        <w:t xml:space="preserve">. </w:t>
      </w:r>
      <w:r w:rsidR="00E85CF4">
        <w:rPr>
          <w:rFonts w:ascii="Times New Roman" w:eastAsia="Times New Roman" w:hAnsi="Times New Roman" w:cs="Times New Roman"/>
          <w:color w:val="000000"/>
        </w:rPr>
        <w:t>Mainstream theories</w:t>
      </w:r>
      <w:r w:rsidR="007E454C">
        <w:rPr>
          <w:rFonts w:ascii="Times New Roman" w:eastAsia="Times New Roman" w:hAnsi="Times New Roman" w:cs="Times New Roman"/>
          <w:color w:val="000000"/>
        </w:rPr>
        <w:t xml:space="preserve">, </w:t>
      </w:r>
      <w:r w:rsidR="00E85CF4">
        <w:rPr>
          <w:rFonts w:ascii="Times New Roman" w:eastAsia="Times New Roman" w:hAnsi="Times New Roman" w:cs="Times New Roman"/>
          <w:color w:val="000000"/>
        </w:rPr>
        <w:t>such as liberalism and realism</w:t>
      </w:r>
      <w:r w:rsidR="007E454C">
        <w:rPr>
          <w:rFonts w:ascii="Times New Roman" w:eastAsia="Times New Roman" w:hAnsi="Times New Roman" w:cs="Times New Roman"/>
          <w:color w:val="000000"/>
        </w:rPr>
        <w:t xml:space="preserve">, could be better alternatives to explain specific issues  compared to critical theory which has </w:t>
      </w:r>
      <w:r w:rsidR="00DF1977">
        <w:rPr>
          <w:rFonts w:ascii="Times New Roman" w:eastAsia="Times New Roman" w:hAnsi="Times New Roman" w:cs="Times New Roman"/>
          <w:color w:val="000000"/>
        </w:rPr>
        <w:t>a</w:t>
      </w:r>
      <w:r w:rsidR="007E454C">
        <w:rPr>
          <w:rFonts w:ascii="Times New Roman" w:eastAsia="Times New Roman" w:hAnsi="Times New Roman" w:cs="Times New Roman"/>
          <w:color w:val="000000"/>
        </w:rPr>
        <w:t xml:space="preserve"> broad scope</w:t>
      </w:r>
      <w:r w:rsidR="00DF1977">
        <w:rPr>
          <w:rFonts w:ascii="Times New Roman" w:eastAsia="Times New Roman" w:hAnsi="Times New Roman" w:cs="Times New Roman"/>
          <w:color w:val="000000"/>
        </w:rPr>
        <w:t xml:space="preserve"> that could lead to </w:t>
      </w:r>
      <w:r w:rsidR="00F8328C">
        <w:rPr>
          <w:rFonts w:ascii="Times New Roman" w:eastAsia="Times New Roman" w:hAnsi="Times New Roman" w:cs="Times New Roman"/>
          <w:color w:val="000000"/>
        </w:rPr>
        <w:t>fragmentation and confusion</w:t>
      </w:r>
      <w:r w:rsidR="00A23CE8">
        <w:rPr>
          <w:rFonts w:ascii="Times New Roman" w:eastAsia="Times New Roman" w:hAnsi="Times New Roman" w:cs="Times New Roman"/>
          <w:color w:val="000000"/>
        </w:rPr>
        <w:t>.</w:t>
      </w:r>
    </w:p>
    <w:p w14:paraId="7651E63E" w14:textId="77777777" w:rsidR="003B5603" w:rsidRPr="00C37E5D" w:rsidRDefault="003B5603" w:rsidP="00C37E5D">
      <w:pPr>
        <w:spacing w:line="480" w:lineRule="auto"/>
        <w:jc w:val="both"/>
        <w:rPr>
          <w:rFonts w:ascii="Times New Roman" w:eastAsia="Times New Roman" w:hAnsi="Times New Roman" w:cs="Times New Roman"/>
          <w:color w:val="000000"/>
        </w:rPr>
      </w:pPr>
    </w:p>
    <w:p w14:paraId="31283781" w14:textId="77777777" w:rsidR="007139AE" w:rsidRDefault="007139AE" w:rsidP="00C37E5D">
      <w:pPr>
        <w:spacing w:line="480" w:lineRule="auto"/>
        <w:jc w:val="both"/>
        <w:rPr>
          <w:rFonts w:ascii="Times New Roman" w:eastAsia="Times New Roman" w:hAnsi="Times New Roman" w:cs="Times New Roman"/>
          <w:color w:val="000000"/>
        </w:rPr>
      </w:pPr>
    </w:p>
    <w:p w14:paraId="0EF6853A" w14:textId="5E6DB0E5" w:rsidR="009828C2" w:rsidRPr="00E817E8" w:rsidRDefault="009828C2" w:rsidP="00C37E5D">
      <w:pPr>
        <w:spacing w:line="480" w:lineRule="auto"/>
        <w:jc w:val="both"/>
        <w:rPr>
          <w:rFonts w:ascii="Times New Roman" w:eastAsia="Times New Roman" w:hAnsi="Times New Roman" w:cs="Times New Roman"/>
          <w:b/>
          <w:bCs/>
          <w:color w:val="000000"/>
        </w:rPr>
      </w:pPr>
      <w:r w:rsidRPr="00E817E8">
        <w:rPr>
          <w:rFonts w:ascii="Times New Roman" w:eastAsia="Times New Roman" w:hAnsi="Times New Roman" w:cs="Times New Roman"/>
          <w:b/>
          <w:bCs/>
          <w:color w:val="000000"/>
        </w:rPr>
        <w:t xml:space="preserve">References </w:t>
      </w:r>
    </w:p>
    <w:p w14:paraId="45F88D4A" w14:textId="1AFD9490"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Burchill, S., Paterson, M., Reus-Smit, C., Linklater, A., Devetak, R., True, J., &amp; Donnelly, J. (2005). </w:t>
      </w:r>
      <w:r w:rsidRPr="00C37E5D">
        <w:rPr>
          <w:rStyle w:val="s2"/>
          <w:rFonts w:ascii="Times New Roman" w:hAnsi="Times New Roman"/>
          <w:sz w:val="24"/>
          <w:szCs w:val="24"/>
        </w:rPr>
        <w:t>Theories of International Relations</w:t>
      </w:r>
      <w:r w:rsidRPr="00C37E5D">
        <w:rPr>
          <w:rStyle w:val="s1"/>
          <w:rFonts w:ascii="Times New Roman" w:hAnsi="Times New Roman"/>
          <w:sz w:val="24"/>
          <w:szCs w:val="24"/>
        </w:rPr>
        <w:t>. Palgrave Macmillan.</w:t>
      </w:r>
    </w:p>
    <w:p w14:paraId="6B512719" w14:textId="6B4B87B3"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Cox, R. W. (1981). ‘Social Forces, States and World Orders: Beyond International Relations Theory’. </w:t>
      </w:r>
      <w:r w:rsidRPr="00C37E5D">
        <w:rPr>
          <w:rStyle w:val="s2"/>
          <w:rFonts w:ascii="Times New Roman" w:hAnsi="Times New Roman"/>
          <w:sz w:val="24"/>
          <w:szCs w:val="24"/>
        </w:rPr>
        <w:t>Millennium</w:t>
      </w:r>
      <w:r w:rsidRPr="00C37E5D">
        <w:rPr>
          <w:rStyle w:val="s1"/>
          <w:rFonts w:ascii="Times New Roman" w:hAnsi="Times New Roman"/>
          <w:sz w:val="24"/>
          <w:szCs w:val="24"/>
        </w:rPr>
        <w:t>, 10(2).</w:t>
      </w:r>
    </w:p>
    <w:p w14:paraId="2355D468" w14:textId="0905DF3D"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Cox, R. W. (1983). ‘Gramsci, Hegemony and International Relations’. </w:t>
      </w:r>
      <w:r w:rsidRPr="00C37E5D">
        <w:rPr>
          <w:rStyle w:val="s2"/>
          <w:rFonts w:ascii="Times New Roman" w:hAnsi="Times New Roman"/>
          <w:sz w:val="24"/>
          <w:szCs w:val="24"/>
        </w:rPr>
        <w:t>Millennium</w:t>
      </w:r>
      <w:r w:rsidRPr="00C37E5D">
        <w:rPr>
          <w:rStyle w:val="s1"/>
          <w:rFonts w:ascii="Times New Roman" w:hAnsi="Times New Roman"/>
          <w:sz w:val="24"/>
          <w:szCs w:val="24"/>
        </w:rPr>
        <w:t>, 12(2).</w:t>
      </w:r>
    </w:p>
    <w:p w14:paraId="2EC26A08" w14:textId="050A2C0E"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Fierke, K. M. (1998). </w:t>
      </w:r>
      <w:r w:rsidRPr="00C37E5D">
        <w:rPr>
          <w:rStyle w:val="s2"/>
          <w:rFonts w:ascii="Times New Roman" w:hAnsi="Times New Roman"/>
          <w:sz w:val="24"/>
          <w:szCs w:val="24"/>
        </w:rPr>
        <w:t>Changing Games, Changing Strategies: Critical Investigations in Security</w:t>
      </w:r>
      <w:r w:rsidRPr="00C37E5D">
        <w:rPr>
          <w:rStyle w:val="s1"/>
          <w:rFonts w:ascii="Times New Roman" w:hAnsi="Times New Roman"/>
          <w:sz w:val="24"/>
          <w:szCs w:val="24"/>
        </w:rPr>
        <w:t>. Manchester.</w:t>
      </w:r>
    </w:p>
    <w:p w14:paraId="736A7CFC" w14:textId="1D0929B8"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Griffiths, M., Roach, S. C., &amp; Solomon, M. S. (2008). </w:t>
      </w:r>
      <w:r w:rsidRPr="00C37E5D">
        <w:rPr>
          <w:rStyle w:val="s2"/>
          <w:rFonts w:ascii="Times New Roman" w:hAnsi="Times New Roman"/>
          <w:sz w:val="24"/>
          <w:szCs w:val="24"/>
        </w:rPr>
        <w:t>Fifty Key Thinkers in International Relations</w:t>
      </w:r>
      <w:r w:rsidRPr="00C37E5D">
        <w:rPr>
          <w:rStyle w:val="s1"/>
          <w:rFonts w:ascii="Times New Roman" w:hAnsi="Times New Roman"/>
          <w:sz w:val="24"/>
          <w:szCs w:val="24"/>
        </w:rPr>
        <w:t>. Routledge.</w:t>
      </w:r>
    </w:p>
    <w:p w14:paraId="5749C5B5" w14:textId="7EFA5204"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Horkheimer, M. (1972). </w:t>
      </w:r>
      <w:r w:rsidRPr="00C37E5D">
        <w:rPr>
          <w:rStyle w:val="s2"/>
          <w:rFonts w:ascii="Times New Roman" w:hAnsi="Times New Roman"/>
          <w:sz w:val="24"/>
          <w:szCs w:val="24"/>
        </w:rPr>
        <w:t>Critical Theory</w:t>
      </w:r>
      <w:r w:rsidRPr="00C37E5D">
        <w:rPr>
          <w:rStyle w:val="s1"/>
          <w:rFonts w:ascii="Times New Roman" w:hAnsi="Times New Roman"/>
          <w:sz w:val="24"/>
          <w:szCs w:val="24"/>
        </w:rPr>
        <w:t>. New York.</w:t>
      </w:r>
    </w:p>
    <w:p w14:paraId="44329BD4" w14:textId="5A3A757D"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Linklater, A. (1990a). </w:t>
      </w:r>
      <w:r w:rsidRPr="00C37E5D">
        <w:rPr>
          <w:rStyle w:val="s2"/>
          <w:rFonts w:ascii="Times New Roman" w:hAnsi="Times New Roman"/>
          <w:sz w:val="24"/>
          <w:szCs w:val="24"/>
        </w:rPr>
        <w:t>Men and Citizens in the Theory of International Relations</w:t>
      </w:r>
      <w:r w:rsidRPr="00C37E5D">
        <w:rPr>
          <w:rStyle w:val="s1"/>
          <w:rFonts w:ascii="Times New Roman" w:hAnsi="Times New Roman"/>
          <w:sz w:val="24"/>
          <w:szCs w:val="24"/>
        </w:rPr>
        <w:t>, 2nd edition. London.</w:t>
      </w:r>
    </w:p>
    <w:p w14:paraId="6490DD25" w14:textId="04918899"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Linklater, A. (1998). </w:t>
      </w:r>
      <w:r w:rsidRPr="00C37E5D">
        <w:rPr>
          <w:rStyle w:val="s2"/>
          <w:rFonts w:ascii="Times New Roman" w:hAnsi="Times New Roman"/>
          <w:sz w:val="24"/>
          <w:szCs w:val="24"/>
        </w:rPr>
        <w:t>The Transformation of Political Community: Ethical Foundations of the Post-Westphalian Era</w:t>
      </w:r>
      <w:r w:rsidRPr="00C37E5D">
        <w:rPr>
          <w:rStyle w:val="s1"/>
          <w:rFonts w:ascii="Times New Roman" w:hAnsi="Times New Roman"/>
          <w:sz w:val="24"/>
          <w:szCs w:val="24"/>
        </w:rPr>
        <w:t>. Cambridge.</w:t>
      </w:r>
    </w:p>
    <w:p w14:paraId="2480B912" w14:textId="71E85AD8"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lastRenderedPageBreak/>
        <w:t xml:space="preserve">Marx, K. (1977a). ‘Capital’, 1. In D. McLellan (Ed.), </w:t>
      </w:r>
      <w:r w:rsidRPr="00C37E5D">
        <w:rPr>
          <w:rStyle w:val="s2"/>
          <w:rFonts w:ascii="Times New Roman" w:hAnsi="Times New Roman"/>
          <w:sz w:val="24"/>
          <w:szCs w:val="24"/>
        </w:rPr>
        <w:t>Karl Marx: Selected Writings</w:t>
      </w:r>
      <w:r w:rsidRPr="00C37E5D">
        <w:rPr>
          <w:rStyle w:val="s1"/>
          <w:rFonts w:ascii="Times New Roman" w:hAnsi="Times New Roman"/>
          <w:sz w:val="24"/>
          <w:szCs w:val="24"/>
        </w:rPr>
        <w:t>. Oxford.</w:t>
      </w:r>
    </w:p>
    <w:p w14:paraId="7948BF34" w14:textId="05CD09E4"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Neufeld, M. (1995). </w:t>
      </w:r>
      <w:r w:rsidRPr="00C37E5D">
        <w:rPr>
          <w:rStyle w:val="s2"/>
          <w:rFonts w:ascii="Times New Roman" w:hAnsi="Times New Roman"/>
          <w:sz w:val="24"/>
          <w:szCs w:val="24"/>
        </w:rPr>
        <w:t>The Restructuring of International Relations Theory</w:t>
      </w:r>
      <w:r w:rsidRPr="00C37E5D">
        <w:rPr>
          <w:rStyle w:val="s1"/>
          <w:rFonts w:ascii="Times New Roman" w:hAnsi="Times New Roman"/>
          <w:sz w:val="24"/>
          <w:szCs w:val="24"/>
        </w:rPr>
        <w:t>. Cambridge.</w:t>
      </w:r>
    </w:p>
    <w:p w14:paraId="76DC1BA8" w14:textId="534E4759" w:rsidR="00475439" w:rsidRPr="00C37E5D" w:rsidRDefault="00475439" w:rsidP="00C37E5D">
      <w:pPr>
        <w:pStyle w:val="p1"/>
        <w:spacing w:line="480" w:lineRule="auto"/>
        <w:ind w:left="0" w:firstLine="0"/>
        <w:jc w:val="both"/>
        <w:divId w:val="1250195826"/>
        <w:rPr>
          <w:rFonts w:ascii="Times New Roman" w:hAnsi="Times New Roman"/>
          <w:sz w:val="24"/>
          <w:szCs w:val="24"/>
        </w:rPr>
      </w:pPr>
      <w:r w:rsidRPr="00C37E5D">
        <w:rPr>
          <w:rStyle w:val="s1"/>
          <w:rFonts w:ascii="Times New Roman" w:hAnsi="Times New Roman"/>
          <w:sz w:val="24"/>
          <w:szCs w:val="24"/>
        </w:rPr>
        <w:t xml:space="preserve">Shapcott, R. (2001). </w:t>
      </w:r>
      <w:r w:rsidRPr="00C37E5D">
        <w:rPr>
          <w:rStyle w:val="s2"/>
          <w:rFonts w:ascii="Times New Roman" w:hAnsi="Times New Roman"/>
          <w:sz w:val="24"/>
          <w:szCs w:val="24"/>
        </w:rPr>
        <w:t>Justice, Community and Dialogue in International Relations</w:t>
      </w:r>
      <w:r w:rsidRPr="00C37E5D">
        <w:rPr>
          <w:rStyle w:val="s1"/>
          <w:rFonts w:ascii="Times New Roman" w:hAnsi="Times New Roman"/>
          <w:sz w:val="24"/>
          <w:szCs w:val="24"/>
        </w:rPr>
        <w:t>. Cambridge.</w:t>
      </w:r>
    </w:p>
    <w:p w14:paraId="496F9B5B" w14:textId="77777777" w:rsidR="00701C4E" w:rsidRPr="00B91EAF" w:rsidRDefault="00701C4E">
      <w:pPr>
        <w:rPr>
          <w:lang w:val="en-US"/>
        </w:rPr>
      </w:pPr>
    </w:p>
    <w:sectPr w:rsidR="00701C4E" w:rsidRPr="00B91EA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9D99F" w14:textId="77777777" w:rsidR="00CD5661" w:rsidRDefault="00CD5661" w:rsidP="00BB55D6">
      <w:pPr>
        <w:spacing w:after="0" w:line="240" w:lineRule="auto"/>
      </w:pPr>
      <w:r>
        <w:separator/>
      </w:r>
    </w:p>
  </w:endnote>
  <w:endnote w:type="continuationSeparator" w:id="0">
    <w:p w14:paraId="0D11CDD9" w14:textId="77777777" w:rsidR="00CD5661" w:rsidRDefault="00CD5661" w:rsidP="00BB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 w:name=".SFUI-RegularItalic">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37A2D9" w14:textId="77777777" w:rsidR="00CD5661" w:rsidRDefault="00CD5661" w:rsidP="00BB55D6">
      <w:pPr>
        <w:spacing w:after="0" w:line="240" w:lineRule="auto"/>
      </w:pPr>
      <w:r>
        <w:separator/>
      </w:r>
    </w:p>
  </w:footnote>
  <w:footnote w:type="continuationSeparator" w:id="0">
    <w:p w14:paraId="27213DC2" w14:textId="77777777" w:rsidR="00CD5661" w:rsidRDefault="00CD5661" w:rsidP="00BB5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E512E" w14:textId="39AA7883" w:rsidR="00BB55D6" w:rsidRPr="00BB55D6" w:rsidRDefault="00BB55D6">
    <w:pPr>
      <w:pStyle w:val="Header"/>
      <w:rPr>
        <w:rFonts w:ascii="Times New Roman" w:hAnsi="Times New Roman" w:cs="Times New Roman"/>
        <w:lang w:val="en-US"/>
      </w:rPr>
    </w:pPr>
    <w:r w:rsidRPr="00BB55D6">
      <w:rPr>
        <w:rFonts w:ascii="Times New Roman" w:hAnsi="Times New Roman" w:cs="Times New Roman"/>
        <w:lang w:val="en-US"/>
      </w:rPr>
      <w:t>Hatice Savoğlu</w:t>
    </w:r>
  </w:p>
  <w:p w14:paraId="6F0CD21E" w14:textId="56A3C526" w:rsidR="00BB55D6" w:rsidRDefault="00BB55D6">
    <w:pPr>
      <w:pStyle w:val="Header"/>
      <w:rPr>
        <w:rFonts w:ascii="Times New Roman" w:hAnsi="Times New Roman" w:cs="Times New Roman"/>
        <w:lang w:val="en-US"/>
      </w:rPr>
    </w:pPr>
    <w:r w:rsidRPr="00BB55D6">
      <w:rPr>
        <w:rFonts w:ascii="Times New Roman" w:hAnsi="Times New Roman" w:cs="Times New Roman"/>
        <w:lang w:val="en-US"/>
      </w:rPr>
      <w:t>23600417</w:t>
    </w:r>
  </w:p>
  <w:p w14:paraId="14F94014" w14:textId="2EADEAC9" w:rsidR="00191472" w:rsidRPr="00BB55D6" w:rsidRDefault="00191472">
    <w:pPr>
      <w:pStyle w:val="Header"/>
      <w:rPr>
        <w:rFonts w:ascii="Times New Roman" w:hAnsi="Times New Roman" w:cs="Times New Roman"/>
        <w:lang w:val="en-US"/>
      </w:rPr>
    </w:pPr>
    <w:r>
      <w:rPr>
        <w:rFonts w:ascii="Times New Roman" w:hAnsi="Times New Roman" w:cs="Times New Roman"/>
        <w:lang w:val="en-US"/>
      </w:rPr>
      <w:t>30/</w:t>
    </w:r>
    <w:r w:rsidR="00E85CF4">
      <w:rPr>
        <w:rFonts w:ascii="Times New Roman" w:hAnsi="Times New Roman" w:cs="Times New Roman"/>
        <w:lang w:val="en-US"/>
      </w:rPr>
      <w:t>10/2024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AF"/>
    <w:rsid w:val="00001FAF"/>
    <w:rsid w:val="000470A3"/>
    <w:rsid w:val="00067463"/>
    <w:rsid w:val="000839FC"/>
    <w:rsid w:val="00086E98"/>
    <w:rsid w:val="000A314F"/>
    <w:rsid w:val="000A7FEE"/>
    <w:rsid w:val="000E2041"/>
    <w:rsid w:val="000E3A42"/>
    <w:rsid w:val="0012487B"/>
    <w:rsid w:val="0015428D"/>
    <w:rsid w:val="00164414"/>
    <w:rsid w:val="00191472"/>
    <w:rsid w:val="0019427F"/>
    <w:rsid w:val="001B6B26"/>
    <w:rsid w:val="001E1577"/>
    <w:rsid w:val="001F155F"/>
    <w:rsid w:val="001F7F29"/>
    <w:rsid w:val="00212E99"/>
    <w:rsid w:val="00232D05"/>
    <w:rsid w:val="002529BF"/>
    <w:rsid w:val="00263824"/>
    <w:rsid w:val="0026555F"/>
    <w:rsid w:val="002905A6"/>
    <w:rsid w:val="00291216"/>
    <w:rsid w:val="002B3351"/>
    <w:rsid w:val="002B5CB0"/>
    <w:rsid w:val="002E2A56"/>
    <w:rsid w:val="00305EDA"/>
    <w:rsid w:val="00310463"/>
    <w:rsid w:val="00326904"/>
    <w:rsid w:val="00327EB2"/>
    <w:rsid w:val="003747C2"/>
    <w:rsid w:val="003805B3"/>
    <w:rsid w:val="00384076"/>
    <w:rsid w:val="00386E60"/>
    <w:rsid w:val="00390BB2"/>
    <w:rsid w:val="003A2ACF"/>
    <w:rsid w:val="003B0C55"/>
    <w:rsid w:val="003B5603"/>
    <w:rsid w:val="003E15D5"/>
    <w:rsid w:val="003F30BF"/>
    <w:rsid w:val="003F6EF5"/>
    <w:rsid w:val="004060F1"/>
    <w:rsid w:val="00416B39"/>
    <w:rsid w:val="004206C8"/>
    <w:rsid w:val="00437FA2"/>
    <w:rsid w:val="00450BE2"/>
    <w:rsid w:val="00475439"/>
    <w:rsid w:val="004C0C5E"/>
    <w:rsid w:val="004F3354"/>
    <w:rsid w:val="004F57F8"/>
    <w:rsid w:val="0050171C"/>
    <w:rsid w:val="00536921"/>
    <w:rsid w:val="00536E8F"/>
    <w:rsid w:val="00542363"/>
    <w:rsid w:val="00551F7D"/>
    <w:rsid w:val="00564A5B"/>
    <w:rsid w:val="005650BE"/>
    <w:rsid w:val="0058577F"/>
    <w:rsid w:val="00591AE6"/>
    <w:rsid w:val="005A3947"/>
    <w:rsid w:val="005D3CF8"/>
    <w:rsid w:val="005D54FC"/>
    <w:rsid w:val="005D7C6D"/>
    <w:rsid w:val="00644D04"/>
    <w:rsid w:val="00652646"/>
    <w:rsid w:val="006665E9"/>
    <w:rsid w:val="00673EF7"/>
    <w:rsid w:val="00683CA9"/>
    <w:rsid w:val="006E233A"/>
    <w:rsid w:val="00701AD1"/>
    <w:rsid w:val="00701C4E"/>
    <w:rsid w:val="007139AE"/>
    <w:rsid w:val="0073037E"/>
    <w:rsid w:val="007329E2"/>
    <w:rsid w:val="00746B42"/>
    <w:rsid w:val="0077555F"/>
    <w:rsid w:val="00783B8E"/>
    <w:rsid w:val="00785BAB"/>
    <w:rsid w:val="007A75E6"/>
    <w:rsid w:val="007D093B"/>
    <w:rsid w:val="007D1AF4"/>
    <w:rsid w:val="007E454C"/>
    <w:rsid w:val="007F5490"/>
    <w:rsid w:val="007F7F28"/>
    <w:rsid w:val="00820C92"/>
    <w:rsid w:val="00834E7E"/>
    <w:rsid w:val="00852E17"/>
    <w:rsid w:val="00853673"/>
    <w:rsid w:val="008736E8"/>
    <w:rsid w:val="008A1359"/>
    <w:rsid w:val="008B23D9"/>
    <w:rsid w:val="008B2CB9"/>
    <w:rsid w:val="008C1B8C"/>
    <w:rsid w:val="008C423D"/>
    <w:rsid w:val="008E265D"/>
    <w:rsid w:val="008F401C"/>
    <w:rsid w:val="008F5F71"/>
    <w:rsid w:val="008F7673"/>
    <w:rsid w:val="009078C0"/>
    <w:rsid w:val="0091448E"/>
    <w:rsid w:val="00914B37"/>
    <w:rsid w:val="009157D6"/>
    <w:rsid w:val="00925FE6"/>
    <w:rsid w:val="0093790C"/>
    <w:rsid w:val="00950253"/>
    <w:rsid w:val="0095282C"/>
    <w:rsid w:val="0096694C"/>
    <w:rsid w:val="009828C2"/>
    <w:rsid w:val="009A5FDC"/>
    <w:rsid w:val="009A6415"/>
    <w:rsid w:val="009C154E"/>
    <w:rsid w:val="009C3515"/>
    <w:rsid w:val="009C7EBC"/>
    <w:rsid w:val="00A10694"/>
    <w:rsid w:val="00A16FCA"/>
    <w:rsid w:val="00A17946"/>
    <w:rsid w:val="00A23CE8"/>
    <w:rsid w:val="00A2777C"/>
    <w:rsid w:val="00A61216"/>
    <w:rsid w:val="00A91124"/>
    <w:rsid w:val="00A95BBF"/>
    <w:rsid w:val="00AC4136"/>
    <w:rsid w:val="00AC640E"/>
    <w:rsid w:val="00AF78F0"/>
    <w:rsid w:val="00B043EC"/>
    <w:rsid w:val="00B148DE"/>
    <w:rsid w:val="00B444E4"/>
    <w:rsid w:val="00B67EF8"/>
    <w:rsid w:val="00B71D09"/>
    <w:rsid w:val="00B91EAF"/>
    <w:rsid w:val="00B93FE5"/>
    <w:rsid w:val="00BB55D6"/>
    <w:rsid w:val="00BB5769"/>
    <w:rsid w:val="00BD507B"/>
    <w:rsid w:val="00BD6B4B"/>
    <w:rsid w:val="00BE28C5"/>
    <w:rsid w:val="00BE72CD"/>
    <w:rsid w:val="00BF2BB4"/>
    <w:rsid w:val="00C029AB"/>
    <w:rsid w:val="00C04171"/>
    <w:rsid w:val="00C06BFD"/>
    <w:rsid w:val="00C07EB6"/>
    <w:rsid w:val="00C26893"/>
    <w:rsid w:val="00C37E5D"/>
    <w:rsid w:val="00C53FE5"/>
    <w:rsid w:val="00C55475"/>
    <w:rsid w:val="00C664B7"/>
    <w:rsid w:val="00C9470D"/>
    <w:rsid w:val="00C96152"/>
    <w:rsid w:val="00C9705F"/>
    <w:rsid w:val="00CA6419"/>
    <w:rsid w:val="00CC647F"/>
    <w:rsid w:val="00CD5661"/>
    <w:rsid w:val="00CE7D8C"/>
    <w:rsid w:val="00CF1233"/>
    <w:rsid w:val="00CF37D9"/>
    <w:rsid w:val="00D42632"/>
    <w:rsid w:val="00D45C47"/>
    <w:rsid w:val="00D54BC1"/>
    <w:rsid w:val="00DA4F2A"/>
    <w:rsid w:val="00DD6727"/>
    <w:rsid w:val="00DE7BD7"/>
    <w:rsid w:val="00DF0F90"/>
    <w:rsid w:val="00DF1977"/>
    <w:rsid w:val="00E22D4E"/>
    <w:rsid w:val="00E2544D"/>
    <w:rsid w:val="00E52E29"/>
    <w:rsid w:val="00E64CA0"/>
    <w:rsid w:val="00E66E99"/>
    <w:rsid w:val="00E80049"/>
    <w:rsid w:val="00E817E8"/>
    <w:rsid w:val="00E85CF4"/>
    <w:rsid w:val="00E925A2"/>
    <w:rsid w:val="00EA30BA"/>
    <w:rsid w:val="00EC1EC6"/>
    <w:rsid w:val="00EC449E"/>
    <w:rsid w:val="00EE5E85"/>
    <w:rsid w:val="00F2014B"/>
    <w:rsid w:val="00F26D38"/>
    <w:rsid w:val="00F749B3"/>
    <w:rsid w:val="00F8328C"/>
    <w:rsid w:val="00FB6E9E"/>
    <w:rsid w:val="00FC1DB0"/>
    <w:rsid w:val="00FE14A9"/>
    <w:rsid w:val="00FE62DA"/>
    <w:rsid w:val="00FF388F"/>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285F8196"/>
  <w15:chartTrackingRefBased/>
  <w15:docId w15:val="{2E6A4DB1-89D3-264E-94A8-702D1B18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EAF"/>
    <w:rPr>
      <w:rFonts w:eastAsiaTheme="majorEastAsia" w:cstheme="majorBidi"/>
      <w:color w:val="272727" w:themeColor="text1" w:themeTint="D8"/>
    </w:rPr>
  </w:style>
  <w:style w:type="paragraph" w:styleId="Title">
    <w:name w:val="Title"/>
    <w:basedOn w:val="Normal"/>
    <w:next w:val="Normal"/>
    <w:link w:val="TitleChar"/>
    <w:uiPriority w:val="10"/>
    <w:qFormat/>
    <w:rsid w:val="00B91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EAF"/>
    <w:pPr>
      <w:spacing w:before="160"/>
      <w:jc w:val="center"/>
    </w:pPr>
    <w:rPr>
      <w:i/>
      <w:iCs/>
      <w:color w:val="404040" w:themeColor="text1" w:themeTint="BF"/>
    </w:rPr>
  </w:style>
  <w:style w:type="character" w:customStyle="1" w:styleId="QuoteChar">
    <w:name w:val="Quote Char"/>
    <w:basedOn w:val="DefaultParagraphFont"/>
    <w:link w:val="Quote"/>
    <w:uiPriority w:val="29"/>
    <w:rsid w:val="00B91EAF"/>
    <w:rPr>
      <w:i/>
      <w:iCs/>
      <w:color w:val="404040" w:themeColor="text1" w:themeTint="BF"/>
    </w:rPr>
  </w:style>
  <w:style w:type="paragraph" w:styleId="ListParagraph">
    <w:name w:val="List Paragraph"/>
    <w:basedOn w:val="Normal"/>
    <w:uiPriority w:val="34"/>
    <w:qFormat/>
    <w:rsid w:val="00B91EAF"/>
    <w:pPr>
      <w:ind w:left="720"/>
      <w:contextualSpacing/>
    </w:pPr>
  </w:style>
  <w:style w:type="character" w:styleId="IntenseEmphasis">
    <w:name w:val="Intense Emphasis"/>
    <w:basedOn w:val="DefaultParagraphFont"/>
    <w:uiPriority w:val="21"/>
    <w:qFormat/>
    <w:rsid w:val="00B91EAF"/>
    <w:rPr>
      <w:i/>
      <w:iCs/>
      <w:color w:val="0F4761" w:themeColor="accent1" w:themeShade="BF"/>
    </w:rPr>
  </w:style>
  <w:style w:type="paragraph" w:styleId="IntenseQuote">
    <w:name w:val="Intense Quote"/>
    <w:basedOn w:val="Normal"/>
    <w:next w:val="Normal"/>
    <w:link w:val="IntenseQuoteChar"/>
    <w:uiPriority w:val="30"/>
    <w:qFormat/>
    <w:rsid w:val="00B91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EAF"/>
    <w:rPr>
      <w:i/>
      <w:iCs/>
      <w:color w:val="0F4761" w:themeColor="accent1" w:themeShade="BF"/>
    </w:rPr>
  </w:style>
  <w:style w:type="character" w:styleId="IntenseReference">
    <w:name w:val="Intense Reference"/>
    <w:basedOn w:val="DefaultParagraphFont"/>
    <w:uiPriority w:val="32"/>
    <w:qFormat/>
    <w:rsid w:val="00B91EAF"/>
    <w:rPr>
      <w:b/>
      <w:bCs/>
      <w:smallCaps/>
      <w:color w:val="0F4761" w:themeColor="accent1" w:themeShade="BF"/>
      <w:spacing w:val="5"/>
    </w:rPr>
  </w:style>
  <w:style w:type="character" w:customStyle="1" w:styleId="apple-converted-space">
    <w:name w:val="apple-converted-space"/>
    <w:basedOn w:val="DefaultParagraphFont"/>
    <w:rsid w:val="00542363"/>
  </w:style>
  <w:style w:type="paragraph" w:styleId="Header">
    <w:name w:val="header"/>
    <w:basedOn w:val="Normal"/>
    <w:link w:val="HeaderChar"/>
    <w:uiPriority w:val="99"/>
    <w:unhideWhenUsed/>
    <w:rsid w:val="00BB55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5D6"/>
  </w:style>
  <w:style w:type="paragraph" w:styleId="Footer">
    <w:name w:val="footer"/>
    <w:basedOn w:val="Normal"/>
    <w:link w:val="FooterChar"/>
    <w:uiPriority w:val="99"/>
    <w:unhideWhenUsed/>
    <w:rsid w:val="00BB5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5D6"/>
  </w:style>
  <w:style w:type="paragraph" w:customStyle="1" w:styleId="p1">
    <w:name w:val="p1"/>
    <w:basedOn w:val="Normal"/>
    <w:rsid w:val="00475439"/>
    <w:pPr>
      <w:spacing w:before="180" w:after="0" w:line="240" w:lineRule="auto"/>
      <w:ind w:left="195" w:hanging="195"/>
    </w:pPr>
    <w:rPr>
      <w:rFonts w:ascii=".SF UI" w:hAnsi=".SF UI" w:cs="Times New Roman"/>
      <w:color w:val="111111"/>
      <w:kern w:val="0"/>
      <w:sz w:val="26"/>
      <w:szCs w:val="26"/>
      <w14:ligatures w14:val="none"/>
    </w:rPr>
  </w:style>
  <w:style w:type="character" w:customStyle="1" w:styleId="s1">
    <w:name w:val="s1"/>
    <w:basedOn w:val="DefaultParagraphFont"/>
    <w:rsid w:val="00475439"/>
    <w:rPr>
      <w:rFonts w:ascii=".SFUI-Regular" w:hAnsi=".SFUI-Regular" w:hint="default"/>
      <w:b w:val="0"/>
      <w:bCs w:val="0"/>
      <w:i w:val="0"/>
      <w:iCs w:val="0"/>
      <w:sz w:val="26"/>
      <w:szCs w:val="26"/>
    </w:rPr>
  </w:style>
  <w:style w:type="character" w:customStyle="1" w:styleId="s2">
    <w:name w:val="s2"/>
    <w:basedOn w:val="DefaultParagraphFont"/>
    <w:rsid w:val="00475439"/>
    <w:rPr>
      <w:rFonts w:ascii=".SFUI-RegularItalic" w:hAnsi=".SFUI-RegularItalic" w:hint="default"/>
      <w:b w:val="0"/>
      <w:bCs w:val="0"/>
      <w:i/>
      <w:iCs/>
      <w:sz w:val="26"/>
      <w:szCs w:val="26"/>
    </w:rPr>
  </w:style>
  <w:style w:type="character" w:customStyle="1" w:styleId="apple-tab-span">
    <w:name w:val="apple-tab-span"/>
    <w:basedOn w:val="DefaultParagraphFont"/>
    <w:rsid w:val="00475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195826">
      <w:bodyDiv w:val="1"/>
      <w:marLeft w:val="0"/>
      <w:marRight w:val="0"/>
      <w:marTop w:val="0"/>
      <w:marBottom w:val="0"/>
      <w:divBdr>
        <w:top w:val="none" w:sz="0" w:space="0" w:color="auto"/>
        <w:left w:val="none" w:sz="0" w:space="0" w:color="auto"/>
        <w:bottom w:val="none" w:sz="0" w:space="0" w:color="auto"/>
        <w:right w:val="none" w:sz="0" w:space="0" w:color="auto"/>
      </w:divBdr>
    </w:div>
    <w:div w:id="1988632977">
      <w:bodyDiv w:val="1"/>
      <w:marLeft w:val="0"/>
      <w:marRight w:val="0"/>
      <w:marTop w:val="0"/>
      <w:marBottom w:val="0"/>
      <w:divBdr>
        <w:top w:val="none" w:sz="0" w:space="0" w:color="auto"/>
        <w:left w:val="none" w:sz="0" w:space="0" w:color="auto"/>
        <w:bottom w:val="none" w:sz="0" w:space="0" w:color="auto"/>
        <w:right w:val="none" w:sz="0" w:space="0" w:color="auto"/>
      </w:divBdr>
      <w:divsChild>
        <w:div w:id="229655460">
          <w:marLeft w:val="5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 SAVOĞLU</dc:creator>
  <cp:keywords/>
  <dc:description/>
  <cp:lastModifiedBy>HATİCE SAVOĞLU</cp:lastModifiedBy>
  <cp:revision>181</cp:revision>
  <dcterms:created xsi:type="dcterms:W3CDTF">2024-10-30T11:03:00Z</dcterms:created>
  <dcterms:modified xsi:type="dcterms:W3CDTF">2024-10-30T13:30:00Z</dcterms:modified>
</cp:coreProperties>
</file>