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86DF" w14:textId="131E3313" w:rsidR="002B5DC0" w:rsidRPr="00FA2CE5" w:rsidRDefault="002B5DC0" w:rsidP="002B5DC0">
      <w:pPr>
        <w:spacing w:before="240" w:after="240"/>
        <w:jc w:val="center"/>
        <w:rPr>
          <w:b/>
          <w:sz w:val="26"/>
          <w:szCs w:val="26"/>
        </w:rPr>
      </w:pPr>
      <w:r w:rsidRPr="00FA2CE5">
        <w:rPr>
          <w:b/>
          <w:sz w:val="26"/>
          <w:szCs w:val="26"/>
        </w:rPr>
        <w:t>Eastern Mediterranean University – Faculty of Business and Economics</w:t>
      </w:r>
    </w:p>
    <w:p w14:paraId="18737299" w14:textId="14FE6558" w:rsidR="002B5DC0" w:rsidRPr="00FA2CE5" w:rsidRDefault="002B5DC0" w:rsidP="002B5DC0">
      <w:pPr>
        <w:spacing w:before="240" w:after="240"/>
        <w:jc w:val="center"/>
        <w:rPr>
          <w:b/>
          <w:sz w:val="26"/>
          <w:szCs w:val="26"/>
        </w:rPr>
      </w:pPr>
      <w:r w:rsidRPr="00FA2CE5">
        <w:rPr>
          <w:b/>
          <w:sz w:val="26"/>
          <w:szCs w:val="26"/>
        </w:rPr>
        <w:t>Department of Politics and International Relations</w:t>
      </w:r>
    </w:p>
    <w:p w14:paraId="76570A9D" w14:textId="3F73BF31" w:rsidR="002B5DC0" w:rsidRPr="00FA2CE5" w:rsidRDefault="002B5DC0" w:rsidP="002B5DC0">
      <w:pPr>
        <w:spacing w:before="240" w:after="240"/>
        <w:jc w:val="center"/>
        <w:rPr>
          <w:b/>
          <w:sz w:val="26"/>
          <w:szCs w:val="26"/>
        </w:rPr>
      </w:pPr>
      <w:r w:rsidRPr="00FA2CE5">
        <w:rPr>
          <w:b/>
          <w:sz w:val="26"/>
          <w:szCs w:val="26"/>
        </w:rPr>
        <w:t>2024/2025 Spring Semester</w:t>
      </w:r>
    </w:p>
    <w:p w14:paraId="00000001" w14:textId="6E867535" w:rsidR="004C0DA2" w:rsidRPr="00FA2CE5" w:rsidRDefault="00000000">
      <w:pPr>
        <w:spacing w:before="240" w:after="240"/>
        <w:rPr>
          <w:sz w:val="26"/>
          <w:szCs w:val="26"/>
        </w:rPr>
      </w:pPr>
      <w:r w:rsidRPr="00FA2CE5">
        <w:rPr>
          <w:b/>
          <w:sz w:val="26"/>
          <w:szCs w:val="26"/>
        </w:rPr>
        <w:t>PSIR 308: Contemporary Political Thought</w:t>
      </w:r>
      <w:r w:rsidRPr="00FA2CE5">
        <w:rPr>
          <w:sz w:val="26"/>
          <w:szCs w:val="26"/>
        </w:rPr>
        <w:t xml:space="preserve"> </w:t>
      </w:r>
      <w:r w:rsidRPr="00FA2CE5">
        <w:rPr>
          <w:b/>
          <w:sz w:val="26"/>
          <w:szCs w:val="26"/>
        </w:rPr>
        <w:t>Midterm Exam</w:t>
      </w:r>
      <w:r w:rsidRPr="00FA2CE5">
        <w:rPr>
          <w:b/>
          <w:sz w:val="26"/>
          <w:szCs w:val="26"/>
        </w:rPr>
        <w:br/>
        <w:t>Date</w:t>
      </w:r>
      <w:r w:rsidRPr="00FA2CE5">
        <w:rPr>
          <w:sz w:val="26"/>
          <w:szCs w:val="26"/>
        </w:rPr>
        <w:t>: Monday, 21 April 2025</w:t>
      </w:r>
      <w:r w:rsidRPr="00FA2CE5">
        <w:rPr>
          <w:sz w:val="26"/>
          <w:szCs w:val="26"/>
        </w:rPr>
        <w:br/>
      </w:r>
      <w:r w:rsidRPr="00FA2CE5">
        <w:rPr>
          <w:b/>
          <w:sz w:val="26"/>
          <w:szCs w:val="26"/>
        </w:rPr>
        <w:t>Time</w:t>
      </w:r>
      <w:r w:rsidRPr="00FA2CE5">
        <w:rPr>
          <w:sz w:val="26"/>
          <w:szCs w:val="26"/>
        </w:rPr>
        <w:t>: 10:30 AM</w:t>
      </w:r>
      <w:r w:rsidRPr="00FA2CE5">
        <w:rPr>
          <w:sz w:val="26"/>
          <w:szCs w:val="26"/>
        </w:rPr>
        <w:br/>
      </w:r>
      <w:r w:rsidRPr="00FA2CE5">
        <w:rPr>
          <w:b/>
          <w:sz w:val="26"/>
          <w:szCs w:val="26"/>
        </w:rPr>
        <w:t>Duration</w:t>
      </w:r>
      <w:r w:rsidRPr="00FA2CE5">
        <w:rPr>
          <w:sz w:val="26"/>
          <w:szCs w:val="26"/>
        </w:rPr>
        <w:t>: 90 minutes</w:t>
      </w:r>
      <w:r w:rsidRPr="00FA2CE5">
        <w:rPr>
          <w:sz w:val="26"/>
          <w:szCs w:val="26"/>
        </w:rPr>
        <w:br/>
      </w:r>
      <w:r w:rsidRPr="00FA2CE5">
        <w:rPr>
          <w:b/>
          <w:sz w:val="26"/>
          <w:szCs w:val="26"/>
        </w:rPr>
        <w:t>Total Points</w:t>
      </w:r>
      <w:r w:rsidRPr="00FA2CE5">
        <w:rPr>
          <w:sz w:val="26"/>
          <w:szCs w:val="26"/>
        </w:rPr>
        <w:t>: 20 (20% of final course grade)</w:t>
      </w:r>
    </w:p>
    <w:p w14:paraId="00000002" w14:textId="77777777" w:rsidR="004C0DA2" w:rsidRPr="00FA2CE5" w:rsidRDefault="00000000">
      <w:pPr>
        <w:spacing w:before="240" w:after="240"/>
        <w:rPr>
          <w:sz w:val="26"/>
          <w:szCs w:val="26"/>
        </w:rPr>
      </w:pPr>
      <w:proofErr w:type="gramStart"/>
      <w:r w:rsidRPr="00FA2CE5">
        <w:rPr>
          <w:sz w:val="26"/>
          <w:szCs w:val="26"/>
        </w:rPr>
        <w:t>Name:</w:t>
      </w:r>
      <w:r w:rsidRPr="00FA2CE5">
        <w:rPr>
          <w:b/>
          <w:sz w:val="26"/>
          <w:szCs w:val="26"/>
        </w:rPr>
        <w:t>_</w:t>
      </w:r>
      <w:proofErr w:type="gramEnd"/>
      <w:r w:rsidRPr="00FA2CE5">
        <w:rPr>
          <w:sz w:val="26"/>
          <w:szCs w:val="26"/>
        </w:rPr>
        <w:t>___________________________________________________</w:t>
      </w:r>
    </w:p>
    <w:p w14:paraId="00000003" w14:textId="77777777" w:rsidR="004C0DA2" w:rsidRPr="00FA2CE5" w:rsidRDefault="00000000">
      <w:pPr>
        <w:spacing w:before="240" w:after="240"/>
        <w:rPr>
          <w:sz w:val="26"/>
          <w:szCs w:val="26"/>
        </w:rPr>
      </w:pPr>
      <w:r w:rsidRPr="00FA2CE5">
        <w:rPr>
          <w:sz w:val="26"/>
          <w:szCs w:val="26"/>
        </w:rPr>
        <w:t xml:space="preserve">Student </w:t>
      </w:r>
      <w:proofErr w:type="gramStart"/>
      <w:r w:rsidRPr="00FA2CE5">
        <w:rPr>
          <w:sz w:val="26"/>
          <w:szCs w:val="26"/>
        </w:rPr>
        <w:t>number:</w:t>
      </w:r>
      <w:r w:rsidRPr="00FA2CE5">
        <w:rPr>
          <w:b/>
          <w:sz w:val="26"/>
          <w:szCs w:val="26"/>
        </w:rPr>
        <w:t>_</w:t>
      </w:r>
      <w:proofErr w:type="gramEnd"/>
      <w:r w:rsidRPr="00FA2CE5">
        <w:rPr>
          <w:sz w:val="26"/>
          <w:szCs w:val="26"/>
        </w:rPr>
        <w:t>___________________________________________</w:t>
      </w:r>
    </w:p>
    <w:p w14:paraId="00000004" w14:textId="77777777" w:rsidR="004C0DA2" w:rsidRDefault="00000000">
      <w:r>
        <w:pict w14:anchorId="0BC89C64">
          <v:rect id="_x0000_i1025" style="width:0;height:1.5pt" o:hralign="center" o:hrstd="t" o:hr="t" fillcolor="#a0a0a0" stroked="f"/>
        </w:pict>
      </w:r>
    </w:p>
    <w:p w14:paraId="00000005" w14:textId="77777777" w:rsidR="004C0DA2" w:rsidRPr="002B5DC0" w:rsidRDefault="00000000" w:rsidP="002B5DC0">
      <w:pPr>
        <w:pStyle w:val="Heading3"/>
        <w:keepNext w:val="0"/>
        <w:keepLines w:val="0"/>
        <w:spacing w:before="280" w:line="240" w:lineRule="auto"/>
        <w:rPr>
          <w:b/>
          <w:color w:val="000000"/>
          <w:sz w:val="24"/>
          <w:szCs w:val="24"/>
        </w:rPr>
      </w:pPr>
      <w:bookmarkStart w:id="0" w:name="_oq3c87topetu" w:colFirst="0" w:colLast="0"/>
      <w:bookmarkEnd w:id="0"/>
      <w:r w:rsidRPr="002B5DC0">
        <w:rPr>
          <w:b/>
          <w:color w:val="000000"/>
          <w:sz w:val="24"/>
          <w:szCs w:val="24"/>
        </w:rPr>
        <w:t>Instructions:</w:t>
      </w:r>
    </w:p>
    <w:p w14:paraId="00000006" w14:textId="77777777" w:rsidR="004C0DA2" w:rsidRPr="002B5DC0" w:rsidRDefault="00000000" w:rsidP="002B5DC0">
      <w:pPr>
        <w:numPr>
          <w:ilvl w:val="0"/>
          <w:numId w:val="3"/>
        </w:numPr>
        <w:spacing w:before="240" w:line="240" w:lineRule="auto"/>
        <w:rPr>
          <w:sz w:val="24"/>
          <w:szCs w:val="24"/>
        </w:rPr>
      </w:pPr>
      <w:r w:rsidRPr="002B5DC0">
        <w:rPr>
          <w:sz w:val="24"/>
          <w:szCs w:val="24"/>
        </w:rPr>
        <w:t xml:space="preserve">Answer </w:t>
      </w:r>
      <w:r w:rsidRPr="002B5DC0">
        <w:rPr>
          <w:b/>
          <w:sz w:val="24"/>
          <w:szCs w:val="24"/>
        </w:rPr>
        <w:t>all 4 questions</w:t>
      </w:r>
      <w:r w:rsidRPr="002B5DC0">
        <w:rPr>
          <w:sz w:val="24"/>
          <w:szCs w:val="24"/>
        </w:rPr>
        <w:t xml:space="preserve"> in </w:t>
      </w:r>
      <w:r w:rsidRPr="002B5DC0">
        <w:rPr>
          <w:b/>
          <w:sz w:val="24"/>
          <w:szCs w:val="24"/>
        </w:rPr>
        <w:t>Section I (Short Answer Questions)</w:t>
      </w:r>
      <w:r w:rsidRPr="002B5DC0">
        <w:rPr>
          <w:sz w:val="24"/>
          <w:szCs w:val="24"/>
        </w:rPr>
        <w:t>.</w:t>
      </w:r>
      <w:r w:rsidRPr="002B5DC0">
        <w:rPr>
          <w:sz w:val="24"/>
          <w:szCs w:val="24"/>
        </w:rPr>
        <w:br/>
      </w:r>
    </w:p>
    <w:p w14:paraId="00000007" w14:textId="77777777" w:rsidR="004C0DA2" w:rsidRPr="002B5DC0" w:rsidRDefault="00000000" w:rsidP="002B5DC0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2B5DC0">
        <w:rPr>
          <w:sz w:val="24"/>
          <w:szCs w:val="24"/>
        </w:rPr>
        <w:t xml:space="preserve">Answer </w:t>
      </w:r>
      <w:r w:rsidRPr="002B5DC0">
        <w:rPr>
          <w:b/>
          <w:sz w:val="24"/>
          <w:szCs w:val="24"/>
        </w:rPr>
        <w:t>one question only</w:t>
      </w:r>
      <w:r w:rsidRPr="002B5DC0">
        <w:rPr>
          <w:sz w:val="24"/>
          <w:szCs w:val="24"/>
        </w:rPr>
        <w:t xml:space="preserve"> from </w:t>
      </w:r>
      <w:r w:rsidRPr="002B5DC0">
        <w:rPr>
          <w:b/>
          <w:sz w:val="24"/>
          <w:szCs w:val="24"/>
        </w:rPr>
        <w:t>Section II (Essay Questions)</w:t>
      </w:r>
      <w:r w:rsidRPr="002B5DC0">
        <w:rPr>
          <w:sz w:val="24"/>
          <w:szCs w:val="24"/>
        </w:rPr>
        <w:t>.</w:t>
      </w:r>
      <w:r w:rsidRPr="002B5DC0">
        <w:rPr>
          <w:sz w:val="24"/>
          <w:szCs w:val="24"/>
        </w:rPr>
        <w:br/>
      </w:r>
    </w:p>
    <w:p w14:paraId="00000008" w14:textId="77777777" w:rsidR="004C0DA2" w:rsidRPr="002B5DC0" w:rsidRDefault="00000000" w:rsidP="002B5DC0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2B5DC0">
        <w:rPr>
          <w:sz w:val="24"/>
          <w:szCs w:val="24"/>
        </w:rPr>
        <w:t>Write legibly. Use complete sentences and organize your thoughts clearly.</w:t>
      </w:r>
      <w:r w:rsidRPr="002B5DC0">
        <w:rPr>
          <w:sz w:val="24"/>
          <w:szCs w:val="24"/>
        </w:rPr>
        <w:br/>
      </w:r>
    </w:p>
    <w:p w14:paraId="00000009" w14:textId="77777777" w:rsidR="004C0DA2" w:rsidRPr="002B5DC0" w:rsidRDefault="00000000" w:rsidP="002B5DC0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2B5DC0">
        <w:rPr>
          <w:sz w:val="24"/>
          <w:szCs w:val="24"/>
        </w:rPr>
        <w:t xml:space="preserve">As a general guide, </w:t>
      </w:r>
      <w:proofErr w:type="gramStart"/>
      <w:r w:rsidRPr="002B5DC0">
        <w:rPr>
          <w:sz w:val="24"/>
          <w:szCs w:val="24"/>
        </w:rPr>
        <w:t>aim</w:t>
      </w:r>
      <w:proofErr w:type="gramEnd"/>
      <w:r w:rsidRPr="002B5DC0">
        <w:rPr>
          <w:sz w:val="24"/>
          <w:szCs w:val="24"/>
        </w:rPr>
        <w:t xml:space="preserve"> to produce about </w:t>
      </w:r>
      <w:r w:rsidRPr="002B5DC0">
        <w:rPr>
          <w:b/>
          <w:sz w:val="24"/>
          <w:szCs w:val="24"/>
        </w:rPr>
        <w:t>4 handwritten pages in total</w:t>
      </w:r>
      <w:r w:rsidRPr="002B5DC0">
        <w:rPr>
          <w:sz w:val="24"/>
          <w:szCs w:val="24"/>
        </w:rPr>
        <w:t>:</w:t>
      </w:r>
      <w:r w:rsidRPr="002B5DC0">
        <w:rPr>
          <w:sz w:val="24"/>
          <w:szCs w:val="24"/>
        </w:rPr>
        <w:br/>
      </w:r>
    </w:p>
    <w:p w14:paraId="0000000A" w14:textId="77777777" w:rsidR="004C0DA2" w:rsidRPr="002B5DC0" w:rsidRDefault="00000000" w:rsidP="002B5DC0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2B5DC0">
        <w:rPr>
          <w:b/>
          <w:sz w:val="24"/>
          <w:szCs w:val="24"/>
        </w:rPr>
        <w:t>Section I</w:t>
      </w:r>
      <w:r w:rsidRPr="002B5DC0">
        <w:rPr>
          <w:sz w:val="24"/>
          <w:szCs w:val="24"/>
        </w:rPr>
        <w:t>: ~</w:t>
      </w:r>
      <w:r w:rsidRPr="002B5DC0">
        <w:rPr>
          <w:b/>
          <w:sz w:val="24"/>
          <w:szCs w:val="24"/>
        </w:rPr>
        <w:t>half a page per question</w:t>
      </w:r>
      <w:r w:rsidRPr="002B5DC0">
        <w:rPr>
          <w:sz w:val="24"/>
          <w:szCs w:val="24"/>
        </w:rPr>
        <w:t xml:space="preserve"> (2 pages total)</w:t>
      </w:r>
      <w:r w:rsidRPr="002B5DC0">
        <w:rPr>
          <w:sz w:val="24"/>
          <w:szCs w:val="24"/>
        </w:rPr>
        <w:br/>
      </w:r>
    </w:p>
    <w:p w14:paraId="35187B76" w14:textId="77FD39C4" w:rsidR="002B5DC0" w:rsidRPr="002B5DC0" w:rsidRDefault="00000000" w:rsidP="002B5DC0">
      <w:pPr>
        <w:numPr>
          <w:ilvl w:val="1"/>
          <w:numId w:val="3"/>
        </w:numPr>
        <w:spacing w:after="240" w:line="240" w:lineRule="auto"/>
        <w:rPr>
          <w:sz w:val="24"/>
          <w:szCs w:val="24"/>
        </w:rPr>
      </w:pPr>
      <w:r w:rsidRPr="002B5DC0">
        <w:rPr>
          <w:b/>
          <w:sz w:val="24"/>
          <w:szCs w:val="24"/>
        </w:rPr>
        <w:t>Section II</w:t>
      </w:r>
      <w:r w:rsidRPr="002B5DC0">
        <w:rPr>
          <w:sz w:val="24"/>
          <w:szCs w:val="24"/>
        </w:rPr>
        <w:t>: ~</w:t>
      </w:r>
      <w:r w:rsidRPr="002B5DC0">
        <w:rPr>
          <w:b/>
          <w:sz w:val="24"/>
          <w:szCs w:val="24"/>
        </w:rPr>
        <w:t>2 full pages</w:t>
      </w:r>
      <w:r w:rsidRPr="002B5DC0">
        <w:rPr>
          <w:sz w:val="24"/>
          <w:szCs w:val="24"/>
        </w:rPr>
        <w:t xml:space="preserve"> for your essay</w:t>
      </w:r>
      <w:r w:rsidRPr="002B5DC0">
        <w:rPr>
          <w:sz w:val="24"/>
          <w:szCs w:val="24"/>
        </w:rPr>
        <w:br/>
      </w:r>
    </w:p>
    <w:p w14:paraId="71F7DD51" w14:textId="77777777" w:rsidR="002B5DC0" w:rsidRPr="002B5DC0" w:rsidRDefault="002B5DC0" w:rsidP="002B5DC0">
      <w:pPr>
        <w:spacing w:after="240" w:line="240" w:lineRule="auto"/>
        <w:rPr>
          <w:sz w:val="24"/>
          <w:szCs w:val="24"/>
        </w:rPr>
      </w:pPr>
    </w:p>
    <w:p w14:paraId="0BA2C9C9" w14:textId="77777777" w:rsidR="002B5DC0" w:rsidRPr="002B5DC0" w:rsidRDefault="002B5DC0" w:rsidP="002B5DC0">
      <w:pPr>
        <w:spacing w:after="240" w:line="240" w:lineRule="auto"/>
        <w:rPr>
          <w:sz w:val="24"/>
          <w:szCs w:val="24"/>
        </w:rPr>
      </w:pPr>
    </w:p>
    <w:p w14:paraId="6F7DA6A8" w14:textId="77777777" w:rsidR="002B5DC0" w:rsidRDefault="002B5DC0" w:rsidP="002B5DC0">
      <w:pPr>
        <w:spacing w:after="240" w:line="240" w:lineRule="auto"/>
      </w:pPr>
    </w:p>
    <w:p w14:paraId="49984163" w14:textId="77777777" w:rsidR="002B5DC0" w:rsidRDefault="002B5DC0" w:rsidP="002B5DC0">
      <w:pPr>
        <w:spacing w:after="240" w:line="240" w:lineRule="auto"/>
      </w:pPr>
    </w:p>
    <w:p w14:paraId="79250160" w14:textId="77777777" w:rsidR="002B5DC0" w:rsidRDefault="002B5DC0" w:rsidP="002B5DC0">
      <w:pPr>
        <w:spacing w:after="240" w:line="240" w:lineRule="auto"/>
      </w:pPr>
    </w:p>
    <w:p w14:paraId="0000000C" w14:textId="77777777" w:rsidR="004C0DA2" w:rsidRDefault="00000000">
      <w:r>
        <w:pict w14:anchorId="0D4A7515">
          <v:rect id="_x0000_i1026" style="width:0;height:1.5pt" o:hralign="center" o:hrstd="t" o:hr="t" fillcolor="#a0a0a0" stroked="f"/>
        </w:pict>
      </w:r>
    </w:p>
    <w:p w14:paraId="0000000D" w14:textId="77777777" w:rsidR="004C0DA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yr0hji33m9js" w:colFirst="0" w:colLast="0"/>
      <w:bookmarkEnd w:id="1"/>
      <w:r>
        <w:rPr>
          <w:b/>
          <w:color w:val="000000"/>
          <w:sz w:val="26"/>
          <w:szCs w:val="26"/>
        </w:rPr>
        <w:lastRenderedPageBreak/>
        <w:t>Section I – Short Answer Questions (4 x 2.5 points = 10 points)</w:t>
      </w:r>
    </w:p>
    <w:p w14:paraId="0000000E" w14:textId="77777777" w:rsidR="004C0DA2" w:rsidRDefault="00000000">
      <w:pPr>
        <w:spacing w:before="240" w:after="240"/>
        <w:rPr>
          <w:b/>
        </w:rPr>
      </w:pPr>
      <w:r>
        <w:rPr>
          <w:b/>
        </w:rPr>
        <w:t xml:space="preserve">Answer </w:t>
      </w:r>
      <w:proofErr w:type="gramStart"/>
      <w:r>
        <w:rPr>
          <w:b/>
        </w:rPr>
        <w:t>all of</w:t>
      </w:r>
      <w:proofErr w:type="gramEnd"/>
      <w:r>
        <w:rPr>
          <w:b/>
        </w:rPr>
        <w:t xml:space="preserve"> the following questions. Each answer should be about half a handwritten page.</w:t>
      </w:r>
    </w:p>
    <w:p w14:paraId="0000000F" w14:textId="77777777" w:rsidR="004C0DA2" w:rsidRDefault="00000000">
      <w:pPr>
        <w:numPr>
          <w:ilvl w:val="0"/>
          <w:numId w:val="1"/>
        </w:numPr>
        <w:spacing w:before="240"/>
      </w:pPr>
      <w:r>
        <w:t xml:space="preserve">Explain the significance of the </w:t>
      </w:r>
      <w:r>
        <w:rPr>
          <w:b/>
        </w:rPr>
        <w:t>veil of ignorance</w:t>
      </w:r>
      <w:r>
        <w:t xml:space="preserve"> in Rawls’s theory of justice.</w:t>
      </w:r>
      <w:r>
        <w:br/>
      </w:r>
    </w:p>
    <w:p w14:paraId="00000010" w14:textId="77777777" w:rsidR="004C0DA2" w:rsidRDefault="00000000">
      <w:pPr>
        <w:numPr>
          <w:ilvl w:val="0"/>
          <w:numId w:val="1"/>
        </w:numPr>
      </w:pPr>
      <w:r>
        <w:t xml:space="preserve">What are the three principles that make up </w:t>
      </w:r>
      <w:r>
        <w:rPr>
          <w:b/>
        </w:rPr>
        <w:t>Nozick’s entitlement theory</w:t>
      </w:r>
      <w:r>
        <w:t>? Briefly explain each.</w:t>
      </w:r>
      <w:r>
        <w:br/>
      </w:r>
    </w:p>
    <w:p w14:paraId="00000011" w14:textId="77777777" w:rsidR="004C0DA2" w:rsidRDefault="00000000">
      <w:pPr>
        <w:numPr>
          <w:ilvl w:val="0"/>
          <w:numId w:val="1"/>
        </w:numPr>
      </w:pPr>
      <w:r>
        <w:t xml:space="preserve">Why do critics argue that </w:t>
      </w:r>
      <w:r>
        <w:rPr>
          <w:b/>
        </w:rPr>
        <w:t>utilitarianism</w:t>
      </w:r>
      <w:r>
        <w:t xml:space="preserve"> fails to respect individual rights?</w:t>
      </w:r>
      <w:r>
        <w:br/>
      </w:r>
    </w:p>
    <w:p w14:paraId="00000012" w14:textId="77777777" w:rsidR="004C0DA2" w:rsidRDefault="00000000">
      <w:pPr>
        <w:numPr>
          <w:ilvl w:val="0"/>
          <w:numId w:val="1"/>
        </w:numPr>
        <w:spacing w:after="240"/>
      </w:pPr>
      <w:r>
        <w:t xml:space="preserve">What does </w:t>
      </w:r>
      <w:proofErr w:type="spellStart"/>
      <w:r>
        <w:rPr>
          <w:b/>
        </w:rPr>
        <w:t>Kymlicka</w:t>
      </w:r>
      <w:proofErr w:type="spellEnd"/>
      <w:r>
        <w:rPr>
          <w:b/>
        </w:rPr>
        <w:t xml:space="preserve"> mean</w:t>
      </w:r>
      <w:r>
        <w:t xml:space="preserve"> when he says that contemporary political theory must move beyond the traditional left–right divide?</w:t>
      </w:r>
      <w:r>
        <w:br/>
      </w:r>
    </w:p>
    <w:p w14:paraId="00000013" w14:textId="77777777" w:rsidR="004C0DA2" w:rsidRDefault="00000000">
      <w:r>
        <w:pict w14:anchorId="0665DF13">
          <v:rect id="_x0000_i1027" style="width:0;height:1.5pt" o:hralign="center" o:hrstd="t" o:hr="t" fillcolor="#a0a0a0" stroked="f"/>
        </w:pict>
      </w:r>
    </w:p>
    <w:p w14:paraId="00000014" w14:textId="77777777" w:rsidR="004C0DA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duj9dgj2xhc6" w:colFirst="0" w:colLast="0"/>
      <w:bookmarkEnd w:id="2"/>
      <w:r>
        <w:rPr>
          <w:b/>
          <w:color w:val="000000"/>
          <w:sz w:val="26"/>
          <w:szCs w:val="26"/>
        </w:rPr>
        <w:t>Section II – Essay Question (1 x 10 points = 10 points)</w:t>
      </w:r>
    </w:p>
    <w:p w14:paraId="00000015" w14:textId="77777777" w:rsidR="004C0DA2" w:rsidRDefault="00000000">
      <w:pPr>
        <w:spacing w:before="240" w:after="240"/>
        <w:rPr>
          <w:b/>
        </w:rPr>
      </w:pPr>
      <w:r>
        <w:rPr>
          <w:b/>
        </w:rPr>
        <w:t>Choose and answer ONE of the following questions. Your response should be about two handwritten pages in length.</w:t>
      </w:r>
    </w:p>
    <w:p w14:paraId="00000016" w14:textId="77777777" w:rsidR="004C0DA2" w:rsidRDefault="00000000">
      <w:pPr>
        <w:numPr>
          <w:ilvl w:val="0"/>
          <w:numId w:val="2"/>
        </w:numPr>
        <w:spacing w:before="240"/>
      </w:pPr>
      <w:r>
        <w:t xml:space="preserve">Compare and contrast </w:t>
      </w:r>
      <w:r w:rsidRPr="00FA2CE5">
        <w:rPr>
          <w:b/>
          <w:bCs/>
        </w:rPr>
        <w:t>Rawls’s and Nozick’s theories of justice</w:t>
      </w:r>
      <w:r>
        <w:t xml:space="preserve">. Apply their frameworks to </w:t>
      </w:r>
      <w:r>
        <w:rPr>
          <w:b/>
        </w:rPr>
        <w:t>one concrete policy area</w:t>
      </w:r>
      <w:r>
        <w:t>—such as taxation, health care, or education—and evaluate which theory better supports a just policy outcome in that domain.</w:t>
      </w:r>
      <w:r>
        <w:br/>
      </w:r>
    </w:p>
    <w:p w14:paraId="00000017" w14:textId="77777777" w:rsidR="004C0DA2" w:rsidRDefault="00000000">
      <w:pPr>
        <w:numPr>
          <w:ilvl w:val="0"/>
          <w:numId w:val="2"/>
        </w:numPr>
      </w:pPr>
      <w:r>
        <w:t xml:space="preserve">Critically evaluate </w:t>
      </w:r>
      <w:r w:rsidRPr="00FA2CE5">
        <w:rPr>
          <w:b/>
          <w:bCs/>
        </w:rPr>
        <w:t>utilitarianism as a theory of justice</w:t>
      </w:r>
      <w:r>
        <w:t xml:space="preserve">. Discuss how it might guide decision-making in a </w:t>
      </w:r>
      <w:r>
        <w:rPr>
          <w:b/>
        </w:rPr>
        <w:t>public policy area</w:t>
      </w:r>
      <w:r>
        <w:t>, such as criminal sentencing, pandemic response, or resource allocation. What are the strengths and risks of relying on utilitarian principles in practice?</w:t>
      </w:r>
      <w:r>
        <w:br/>
      </w:r>
    </w:p>
    <w:p w14:paraId="00000018" w14:textId="77777777" w:rsidR="004C0DA2" w:rsidRDefault="00000000">
      <w:pPr>
        <w:numPr>
          <w:ilvl w:val="0"/>
          <w:numId w:val="2"/>
        </w:numPr>
        <w:spacing w:after="240"/>
      </w:pPr>
      <w:r w:rsidRPr="00FA2CE5">
        <w:rPr>
          <w:b/>
          <w:bCs/>
        </w:rPr>
        <w:t>Libertarian ideas</w:t>
      </w:r>
      <w:r>
        <w:t xml:space="preserve"> appear to be gaining momentum in parts of the world, with leaders like </w:t>
      </w:r>
      <w:r>
        <w:rPr>
          <w:b/>
        </w:rPr>
        <w:t>Javier Milei</w:t>
      </w:r>
      <w:r>
        <w:t xml:space="preserve"> in Argentina and </w:t>
      </w:r>
      <w:r>
        <w:rPr>
          <w:b/>
        </w:rPr>
        <w:t>Donald Trump</w:t>
      </w:r>
      <w:r>
        <w:t xml:space="preserve"> in the U.S. promoting deep cuts to income taxes and public services. Using </w:t>
      </w:r>
      <w:r>
        <w:rPr>
          <w:b/>
        </w:rPr>
        <w:t>Nozick’s theory</w:t>
      </w:r>
      <w:r>
        <w:t xml:space="preserve"> and at least one contrasting approach from the course (e.g., Rawls or utilitarianism), evaluate the normative appeal and practical risks of this libertarian turn in contemporary politics.</w:t>
      </w:r>
      <w:r>
        <w:br/>
      </w:r>
    </w:p>
    <w:p w14:paraId="00000019" w14:textId="77777777" w:rsidR="004C0DA2" w:rsidRDefault="00000000">
      <w:r>
        <w:pict w14:anchorId="007FE508">
          <v:rect id="_x0000_i1028" style="width:0;height:1.5pt" o:hralign="center" o:hrstd="t" o:hr="t" fillcolor="#a0a0a0" stroked="f"/>
        </w:pict>
      </w:r>
    </w:p>
    <w:p w14:paraId="0000001B" w14:textId="6FBB3F98" w:rsidR="004C0DA2" w:rsidRPr="002B5DC0" w:rsidRDefault="00000000" w:rsidP="002B5DC0">
      <w:pPr>
        <w:spacing w:before="240" w:after="240"/>
        <w:rPr>
          <w:b/>
        </w:rPr>
      </w:pPr>
      <w:r>
        <w:rPr>
          <w:b/>
        </w:rPr>
        <w:t>End of Exam</w:t>
      </w:r>
    </w:p>
    <w:sectPr w:rsidR="004C0DA2" w:rsidRPr="002B5D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34B2"/>
    <w:multiLevelType w:val="multilevel"/>
    <w:tmpl w:val="86782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9D522A"/>
    <w:multiLevelType w:val="multilevel"/>
    <w:tmpl w:val="CCD6A8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444563"/>
    <w:multiLevelType w:val="multilevel"/>
    <w:tmpl w:val="64B60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7015337">
    <w:abstractNumId w:val="2"/>
  </w:num>
  <w:num w:numId="2" w16cid:durableId="1605383743">
    <w:abstractNumId w:val="1"/>
  </w:num>
  <w:num w:numId="3" w16cid:durableId="352877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DA2"/>
    <w:rsid w:val="002B5DC0"/>
    <w:rsid w:val="004C0DA2"/>
    <w:rsid w:val="00A50802"/>
    <w:rsid w:val="00E33596"/>
    <w:rsid w:val="00FA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E91C"/>
  <w15:docId w15:val="{030A61EB-3DEB-416C-8736-350D08F8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Erol Kaymak</dc:creator>
  <cp:lastModifiedBy>Erol Kaymak</cp:lastModifiedBy>
  <cp:revision>4</cp:revision>
  <dcterms:created xsi:type="dcterms:W3CDTF">2025-04-17T10:22:00Z</dcterms:created>
  <dcterms:modified xsi:type="dcterms:W3CDTF">2025-04-17T10:24:00Z</dcterms:modified>
</cp:coreProperties>
</file>