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Eastern Mediterranean University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PSIR 220: Research Design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Resit Examination (Spring 2025)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Answer all questions. This exam substitutes for both the midterm (10%) and final (20%). Write clearly and support your answers with examples where appropriate.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4a32nacgq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A: Short Answer Questions (30 points)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following. Each question is worth 6 points.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"research question" in political science and explain why it is important to formulate a clear and focused one.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experimental and observational research designs, providing an example of each.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"operationalization of variables" mean? Illustrate your answer with a political science example.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bivariate and multivariate research methods. Why is multivariate analysis important?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role of a literature review in developing a research design.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yui5l41sz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B: Data Interpretation (40 points)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presented with the following data table from a study examining the relationship between voter education level and political participation (voter turnout) across three countries.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3.1227154046999"/>
        <w:gridCol w:w="2497.6292428198435"/>
        <w:gridCol w:w="2512.2924281984338"/>
        <w:gridCol w:w="2526.9556135770235"/>
        <w:tblGridChange w:id="0">
          <w:tblGrid>
            <w:gridCol w:w="1823.1227154046999"/>
            <w:gridCol w:w="2497.6292428198435"/>
            <w:gridCol w:w="2512.2924281984338"/>
            <w:gridCol w:w="2526.95561357702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 A Turnout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 B Turnout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 C Turnout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(10 points) Summarize the patterns you observe in the data. What does this suggest about the relationship between education level and voter turnout?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(10 points) Discuss two possible confounding variables that might affect the observed relationship.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(10 points) Propose a hypothesis based on the data and suggest a research design (experimental or observational) to test it.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(10 points) How would you operationalize "political participation" for further quantitative analysis?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16909bvoj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C: Analytical Essay (30 points)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 prompts and write a short essay (approx. 500 words).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1:</w:t>
      </w:r>
      <w:r w:rsidDel="00000000" w:rsidR="00000000" w:rsidRPr="00000000">
        <w:rPr>
          <w:rtl w:val="0"/>
        </w:rPr>
        <w:t xml:space="preserve"> Discuss the key challenges in designing a research study that examines the impact of social media on political polarization.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2:</w:t>
      </w:r>
      <w:r w:rsidDel="00000000" w:rsidR="00000000" w:rsidRPr="00000000">
        <w:rPr>
          <w:rtl w:val="0"/>
        </w:rPr>
        <w:t xml:space="preserve"> Outline a research design for studying the effect of economic inequality on democratic stability. Include discussion of variables, methodology, and possible limitations.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yhn6lta73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Rubric (for all parts)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9.9590163934427"/>
        <w:gridCol w:w="1961.1885245901638"/>
        <w:gridCol w:w="1644.7131147540983"/>
        <w:gridCol w:w="1918.032786885246"/>
        <w:gridCol w:w="1846.1065573770493"/>
        <w:tblGridChange w:id="0">
          <w:tblGrid>
            <w:gridCol w:w="1989.9590163934427"/>
            <w:gridCol w:w="1961.1885245901638"/>
            <w:gridCol w:w="1644.7131147540983"/>
            <w:gridCol w:w="1918.032786885246"/>
            <w:gridCol w:w="1846.10655737704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Satisfactory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(D/F)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Comprehensive, insightful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Substantial, mostly 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Acceptable, some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Rudimentary or inaccurate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 &amp; Critical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Highly original, well-argued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Some originality, sound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Limited originality, basic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Lacks originality, weak logic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of Evidence/Data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Excellent integration of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Good use of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Minimal data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Data misinterpreted or absent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&amp;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Clear, organized, fluent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Mostly clear and organized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Adequate structure, some clarity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Disorganized, unclear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Fully adheres to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Minor 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Some 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Major lapses (plagiarism)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Examination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