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22222"/>
          <w:sz w:val="40"/>
          <w:szCs w:val="40"/>
        </w:rPr>
        <w:t xml:space="preserve">Allowed Foods List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Low Histamine • Low FODMAP • Gluten-Free • Dairy-Free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hd w:fill="E8F5E9" w:val="clear"/>
        <w:spacing w:after="200" w:before="100"/>
      </w:pPr>
      <w:r>
        <w:rPr>
          <w:b/>
          <w:bCs/>
          <w:color w:val="2E7D32"/>
          <w:sz w:val="24"/>
          <w:szCs w:val="24"/>
        </w:rPr>
        <w:t xml:space="preserve">  ✓ FOODS THAT FIT ALL FOUR DIETS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Proteins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chicken breast and chicken thigh (cooked and eaten same day)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turkey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pork loin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Eggs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Grains &amp; Starches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White rice, jasmine rice, basmati rice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Quinoa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Certified gluten-free oats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Potatoes (white or sweet, plain)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Gluten-free bread (check for inulin/chicory root additives)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Gluten-free pasta and rice noodles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Rice cakes and rice cereal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Vegetables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Carrots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Zucchini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Cucumber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Lettuce (all varieties)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Green beans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Bell peppers (small portions)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Fruits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Blueberries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Cantaloupe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Grapes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Kiwi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Dragon fruit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Fats &amp; Oils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Olive oil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Coconut oil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Small amounts of fresh nut oils (if tolerated)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Beverages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Water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Most herbal teas (avoid green/black tea if histamine-sensitive)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Rice milk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Low-FODMAP oat milk (check label)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Herbs &amp; Seasonings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basil, parsley, thyme, rosemary (test individually)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Salt, pepper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Maple syrup (in moderation)</w:t>
      </w:r>
    </w:p>
    <w:p>
      <w:pPr>
        <w:shd w:fill="FDECEA" w:val="clear"/>
        <w:spacing w:after="200" w:before="320"/>
      </w:pPr>
      <w:r>
        <w:rPr>
          <w:b/>
          <w:bCs/>
          <w:color w:val="C62828"/>
          <w:sz w:val="24"/>
          <w:szCs w:val="24"/>
        </w:rPr>
        <w:t xml:space="preserve">  ✗ FOODS TO AVOID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Dairy &amp; Fermented Foods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All dairy — milk, cheese, yogurt, butter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Aged or cured cheeses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Fermented foods — kimchi, sauerkraut, kombucha, miso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Vinegar (except a small amount of rice vinegar if tolerated)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Grains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Wheat, barley, rye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Regular bread, pasta, couscous, most cereals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Proteins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Cured, smoked, or processed meats (bacon, salami, deli meat, sausage)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Leftovers held more than a day — histamine builds up over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Fish and shellfish — cod, trout, other white fish, shrimp, canned or aged fish (tuna, sardines, anchovies)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Vegetables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Tomatoes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Eggplant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Spinach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Avocado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Onion and garlic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Mushrooms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Fruits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Citrus — orange, lemon, lime, grapefruit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Apples, pears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Mango, watermelon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Banana (ripe or unripe)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Dried fruit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Strawberries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Legumes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All beans, lentils, chickpeas, soy products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Alcohol (especially wine and beer)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Chocolate and cocoa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Nuts in large amounts (walnuts, cashews — test tolerance)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Artificial additives, preservatives, and food dyes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Bone broth and long-simmered stocks</w:t>
      </w:r>
    </w:p>
    <w:p>
      <w:pPr>
        <w:spacing w:after="200" w:before="100"/>
      </w:pPr>
      <w:r>
        <w:rPr>
          <w:i/>
          <w:iCs/>
          <w:color w:val="555555"/>
          <w:sz w:val="19"/>
          <w:szCs w:val="19"/>
        </w:rPr>
        <w:t xml:space="preserve">This list reflects common trigger foods across all four diets combined. Individual tolerance varies — especially for histamine and FODMAP sensitivity. Low-FODMAP and low-histamine approaches are typically meant as short-term elimination phases, followed by structured reintroduction. Consider working with a dietitian experienced in food intolerances to personalize and safely reintroduce foods over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2026-08-09T18:57:31.517Z</dcterms:created>
  <dcterms:modified xsi:type="dcterms:W3CDTF">2026-08-09T18:57:31.537Z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