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F6CB" w14:textId="24292E31" w:rsidR="00D33A6C" w:rsidRDefault="00E161E6" w:rsidP="00FB221F">
      <w:pPr>
        <w:jc w:val="center"/>
        <w:rPr>
          <w:rFonts w:ascii="Helvetica" w:hAnsi="Helvetica"/>
          <w:b/>
          <w:bCs/>
        </w:rPr>
      </w:pPr>
      <w:r>
        <w:rPr>
          <w:rFonts w:ascii="Helvetica" w:hAnsi="Helvetica"/>
          <w:b/>
          <w:bCs/>
        </w:rPr>
        <w:t>Lab 7 Observations</w:t>
      </w:r>
    </w:p>
    <w:p w14:paraId="2408B29B" w14:textId="23D752D5" w:rsidR="00AE1766" w:rsidRDefault="00EC1047" w:rsidP="00E161E6">
      <w:pPr>
        <w:jc w:val="center"/>
        <w:rPr>
          <w:rFonts w:ascii="Helvetica" w:hAnsi="Helvetica"/>
          <w:b/>
          <w:bCs/>
          <w:sz w:val="22"/>
          <w:szCs w:val="22"/>
        </w:rPr>
      </w:pPr>
      <w:r>
        <w:rPr>
          <w:rFonts w:ascii="Helvetica" w:hAnsi="Helvetica"/>
          <w:b/>
          <w:bCs/>
          <w:sz w:val="22"/>
          <w:szCs w:val="22"/>
        </w:rPr>
        <w:t xml:space="preserve">Chapter </w:t>
      </w:r>
      <w:r w:rsidR="00E161E6">
        <w:rPr>
          <w:rFonts w:ascii="Helvetica" w:hAnsi="Helvetica"/>
          <w:b/>
          <w:bCs/>
          <w:sz w:val="22"/>
          <w:szCs w:val="22"/>
        </w:rPr>
        <w:t>11, Question 3</w:t>
      </w:r>
    </w:p>
    <w:p w14:paraId="7397C406" w14:textId="77777777" w:rsidR="001C356A" w:rsidRDefault="00E161E6" w:rsidP="00E161E6">
      <w:pPr>
        <w:rPr>
          <w:rFonts w:ascii="Helvetica" w:hAnsi="Helvetica"/>
          <w:sz w:val="22"/>
          <w:szCs w:val="22"/>
        </w:rPr>
      </w:pPr>
      <w:r>
        <w:rPr>
          <w:rFonts w:ascii="Helvetica" w:hAnsi="Helvetica"/>
          <w:b/>
          <w:bCs/>
          <w:sz w:val="22"/>
          <w:szCs w:val="22"/>
        </w:rPr>
        <w:tab/>
      </w:r>
      <w:r>
        <w:rPr>
          <w:rFonts w:ascii="Helvetica" w:hAnsi="Helvetica"/>
          <w:sz w:val="22"/>
          <w:szCs w:val="22"/>
        </w:rPr>
        <w:t xml:space="preserve">This question simply asked me to experiment with bounding-box sizes by modifying the collision margins for different sprites. </w:t>
      </w:r>
      <w:r w:rsidR="00C25BDC">
        <w:rPr>
          <w:rFonts w:ascii="Helvetica" w:hAnsi="Helvetica"/>
          <w:sz w:val="22"/>
          <w:szCs w:val="22"/>
        </w:rPr>
        <w:t xml:space="preserve">To make this easier to see, I added a call to </w:t>
      </w:r>
      <w:proofErr w:type="spellStart"/>
      <w:proofErr w:type="gramStart"/>
      <w:r w:rsidR="00C25BDC" w:rsidRPr="00C25BDC">
        <w:rPr>
          <w:rFonts w:ascii="Cascadia Code" w:hAnsi="Cascadia Code" w:cs="Cascadia Code"/>
          <w:sz w:val="22"/>
          <w:szCs w:val="22"/>
        </w:rPr>
        <w:t>drawCollisionRectangle</w:t>
      </w:r>
      <w:proofErr w:type="spellEnd"/>
      <w:r w:rsidR="00C25BDC" w:rsidRPr="00C25BDC">
        <w:rPr>
          <w:rFonts w:ascii="Cascadia Code" w:hAnsi="Cascadia Code" w:cs="Cascadia Code"/>
          <w:sz w:val="22"/>
          <w:szCs w:val="22"/>
        </w:rPr>
        <w:t>(</w:t>
      </w:r>
      <w:proofErr w:type="gramEnd"/>
      <w:r w:rsidR="00C25BDC" w:rsidRPr="00C25BDC">
        <w:rPr>
          <w:rFonts w:ascii="Cascadia Code" w:hAnsi="Cascadia Code" w:cs="Cascadia Code"/>
          <w:sz w:val="22"/>
          <w:szCs w:val="22"/>
        </w:rPr>
        <w:t>)</w:t>
      </w:r>
      <w:r w:rsidR="00C25BDC">
        <w:rPr>
          <w:rFonts w:ascii="Helvetica" w:hAnsi="Helvetica"/>
          <w:sz w:val="22"/>
          <w:szCs w:val="22"/>
        </w:rPr>
        <w:t xml:space="preserve"> for each sprite inside the </w:t>
      </w:r>
      <w:proofErr w:type="spellStart"/>
      <w:proofErr w:type="gramStart"/>
      <w:r w:rsidR="00C25BDC" w:rsidRPr="00C25BDC">
        <w:rPr>
          <w:rFonts w:ascii="Cascadia Code" w:hAnsi="Cascadia Code" w:cs="Cascadia Code"/>
          <w:sz w:val="22"/>
          <w:szCs w:val="22"/>
        </w:rPr>
        <w:t>drawSprites</w:t>
      </w:r>
      <w:proofErr w:type="spellEnd"/>
      <w:r w:rsidR="00C25BDC" w:rsidRPr="00C25BDC">
        <w:rPr>
          <w:rFonts w:ascii="Cascadia Code" w:hAnsi="Cascadia Code" w:cs="Cascadia Code"/>
          <w:sz w:val="22"/>
          <w:szCs w:val="22"/>
        </w:rPr>
        <w:t>(</w:t>
      </w:r>
      <w:proofErr w:type="gramEnd"/>
      <w:r w:rsidR="00C25BDC" w:rsidRPr="00C25BDC">
        <w:rPr>
          <w:rFonts w:ascii="Cascadia Code" w:hAnsi="Cascadia Code" w:cs="Cascadia Code"/>
          <w:sz w:val="22"/>
          <w:szCs w:val="22"/>
        </w:rPr>
        <w:t>)</w:t>
      </w:r>
      <w:r w:rsidR="00C25BDC">
        <w:rPr>
          <w:rFonts w:ascii="Helvetica" w:hAnsi="Helvetica"/>
          <w:sz w:val="22"/>
          <w:szCs w:val="22"/>
        </w:rPr>
        <w:t xml:space="preserve"> function. </w:t>
      </w:r>
    </w:p>
    <w:p w14:paraId="673EDF63" w14:textId="2048161D" w:rsidR="00E161E6" w:rsidRDefault="00C25BDC" w:rsidP="001C356A">
      <w:pPr>
        <w:ind w:firstLine="720"/>
        <w:rPr>
          <w:rFonts w:ascii="Helvetica" w:hAnsi="Helvetica"/>
          <w:sz w:val="22"/>
          <w:szCs w:val="22"/>
        </w:rPr>
      </w:pPr>
      <w:r>
        <w:rPr>
          <w:rFonts w:ascii="Helvetica" w:hAnsi="Helvetica"/>
          <w:sz w:val="22"/>
          <w:szCs w:val="22"/>
        </w:rPr>
        <w:t xml:space="preserve">I decided to play around with the size of the hitboxes for the collectibles. In platforming games, you typically want to make collectible hitboxes slightly bigger than their sprite to make collecting them feel better. </w:t>
      </w:r>
      <w:r w:rsidR="00B42AF3">
        <w:rPr>
          <w:rFonts w:ascii="Helvetica" w:hAnsi="Helvetica"/>
          <w:sz w:val="22"/>
          <w:szCs w:val="22"/>
        </w:rPr>
        <w:t xml:space="preserve">I played with the collision and settled on subtracting </w:t>
      </w:r>
      <w:r w:rsidR="005F2E0B">
        <w:rPr>
          <w:rFonts w:ascii="Helvetica" w:hAnsi="Helvetica"/>
          <w:sz w:val="22"/>
          <w:szCs w:val="22"/>
        </w:rPr>
        <w:t>some magic number from each margin until they were roughly 1.</w:t>
      </w:r>
      <w:r w:rsidR="001C356A">
        <w:rPr>
          <w:rFonts w:ascii="Helvetica" w:hAnsi="Helvetica"/>
          <w:sz w:val="22"/>
          <w:szCs w:val="22"/>
        </w:rPr>
        <w:t>25</w:t>
      </w:r>
      <w:r w:rsidR="005F2E0B">
        <w:rPr>
          <w:rFonts w:ascii="Helvetica" w:hAnsi="Helvetica"/>
          <w:sz w:val="22"/>
          <w:szCs w:val="22"/>
        </w:rPr>
        <w:t xml:space="preserve">x the size of the </w:t>
      </w:r>
      <w:proofErr w:type="gramStart"/>
      <w:r w:rsidR="005F2E0B">
        <w:rPr>
          <w:rFonts w:ascii="Helvetica" w:hAnsi="Helvetica"/>
          <w:sz w:val="22"/>
          <w:szCs w:val="22"/>
        </w:rPr>
        <w:t>sprite</w:t>
      </w:r>
      <w:proofErr w:type="gramEnd"/>
      <w:r w:rsidR="005F2E0B">
        <w:rPr>
          <w:rFonts w:ascii="Helvetica" w:hAnsi="Helvetica"/>
          <w:sz w:val="22"/>
          <w:szCs w:val="22"/>
        </w:rPr>
        <w:t xml:space="preserve"> itself.</w:t>
      </w:r>
      <w:r w:rsidR="001C356A">
        <w:rPr>
          <w:rFonts w:ascii="Helvetica" w:hAnsi="Helvetica"/>
          <w:sz w:val="22"/>
          <w:szCs w:val="22"/>
        </w:rPr>
        <w:t xml:space="preserve"> You also generally want to reduce the hitboxes of enemies to make them feel fairer to the player. I also did this as well to make shapes that I felt were more acceptable. </w:t>
      </w:r>
    </w:p>
    <w:p w14:paraId="170AA35D" w14:textId="0F7EF640" w:rsidR="00E40E53" w:rsidRDefault="001C356A" w:rsidP="00E161E6">
      <w:pPr>
        <w:rPr>
          <w:rFonts w:ascii="Helvetica" w:hAnsi="Helvetica"/>
          <w:sz w:val="22"/>
          <w:szCs w:val="22"/>
        </w:rPr>
      </w:pPr>
      <w:r>
        <w:rPr>
          <w:rFonts w:ascii="Helvetica" w:hAnsi="Helvetica"/>
          <w:sz w:val="22"/>
          <w:szCs w:val="22"/>
        </w:rPr>
        <w:tab/>
        <w:t>Through this process, I found that the implementation of collision margins for this game is strange. Colliders across even the same type of sprite (such as the two coins) aren’t the same as they should be. There are also a lot of unexplained magic numbers that make understanding the code difficult.</w:t>
      </w:r>
      <w:r w:rsidR="006574E1">
        <w:rPr>
          <w:rFonts w:ascii="Helvetica" w:hAnsi="Helvetica"/>
          <w:sz w:val="22"/>
          <w:szCs w:val="22"/>
        </w:rPr>
        <w:t xml:space="preserve"> It also seems that adjusting the collision margins can move the entire collision box in certain cases.</w:t>
      </w:r>
      <w:r w:rsidR="001D2FEB">
        <w:rPr>
          <w:rFonts w:ascii="Helvetica" w:hAnsi="Helvetica"/>
          <w:sz w:val="22"/>
          <w:szCs w:val="22"/>
        </w:rPr>
        <w:t xml:space="preserve"> </w:t>
      </w:r>
      <w:r>
        <w:rPr>
          <w:rFonts w:ascii="Helvetica" w:hAnsi="Helvetica"/>
          <w:sz w:val="22"/>
          <w:szCs w:val="22"/>
        </w:rPr>
        <w:t>If I were to do this, I would rewrite the system to make it easier to use. I can’t imagine that finding the correct margins for all these sprites was an easy task.</w:t>
      </w:r>
      <w:r w:rsidR="001D2FEB">
        <w:rPr>
          <w:rFonts w:ascii="Helvetica" w:hAnsi="Helvetica"/>
          <w:sz w:val="22"/>
          <w:szCs w:val="22"/>
        </w:rPr>
        <w:t xml:space="preserve"> Unrelated, but I also discovered that the rubies are erroneously called sapphires in the code and vice versa.</w:t>
      </w:r>
    </w:p>
    <w:p w14:paraId="3306282C" w14:textId="485550AD" w:rsidR="00E40E53" w:rsidRDefault="00E40E53" w:rsidP="00E40E53">
      <w:pPr>
        <w:jc w:val="center"/>
        <w:rPr>
          <w:rFonts w:ascii="Helvetica" w:hAnsi="Helvetica"/>
          <w:b/>
          <w:bCs/>
          <w:sz w:val="22"/>
          <w:szCs w:val="22"/>
        </w:rPr>
      </w:pPr>
      <w:r>
        <w:rPr>
          <w:rFonts w:ascii="Helvetica" w:hAnsi="Helvetica"/>
          <w:b/>
          <w:bCs/>
          <w:sz w:val="22"/>
          <w:szCs w:val="22"/>
        </w:rPr>
        <w:t>Chapter 11, Question 3.5</w:t>
      </w:r>
    </w:p>
    <w:p w14:paraId="32BAF7F2" w14:textId="1F96DC97" w:rsidR="00E40E53" w:rsidRDefault="00E40E53" w:rsidP="00E40E53">
      <w:pPr>
        <w:rPr>
          <w:rFonts w:ascii="Helvetica" w:hAnsi="Helvetica"/>
          <w:sz w:val="22"/>
          <w:szCs w:val="22"/>
        </w:rPr>
      </w:pPr>
      <w:r>
        <w:rPr>
          <w:rFonts w:ascii="Helvetica" w:hAnsi="Helvetica"/>
          <w:b/>
          <w:bCs/>
          <w:sz w:val="22"/>
          <w:szCs w:val="22"/>
        </w:rPr>
        <w:tab/>
      </w:r>
      <w:r>
        <w:rPr>
          <w:rFonts w:ascii="Helvetica" w:hAnsi="Helvetica"/>
          <w:sz w:val="22"/>
          <w:szCs w:val="22"/>
        </w:rPr>
        <w:t xml:space="preserve">This question asked me to write code that prints something to the console when the player collides with an enemy. I was provided with an empty function called </w:t>
      </w:r>
      <w:proofErr w:type="spellStart"/>
      <w:proofErr w:type="gramStart"/>
      <w:r w:rsidRPr="00E40E53">
        <w:rPr>
          <w:rFonts w:ascii="Cascadia Code" w:hAnsi="Cascadia Code" w:cs="Cascadia Code"/>
          <w:sz w:val="22"/>
          <w:szCs w:val="22"/>
        </w:rPr>
        <w:t>processBadGuyCollision</w:t>
      </w:r>
      <w:proofErr w:type="spellEnd"/>
      <w:r w:rsidRPr="00E40E53">
        <w:rPr>
          <w:rFonts w:ascii="Cascadia Code" w:hAnsi="Cascadia Code" w:cs="Cascadia Code"/>
          <w:sz w:val="22"/>
          <w:szCs w:val="22"/>
        </w:rPr>
        <w:t>(</w:t>
      </w:r>
      <w:proofErr w:type="gramEnd"/>
      <w:r w:rsidRPr="00E40E53">
        <w:rPr>
          <w:rFonts w:ascii="Cascadia Code" w:hAnsi="Cascadia Code" w:cs="Cascadia Code"/>
          <w:sz w:val="22"/>
          <w:szCs w:val="22"/>
        </w:rPr>
        <w:t>)</w:t>
      </w:r>
      <w:r>
        <w:rPr>
          <w:rFonts w:ascii="Helvetica" w:hAnsi="Helvetica"/>
          <w:sz w:val="22"/>
          <w:szCs w:val="22"/>
        </w:rPr>
        <w:t xml:space="preserve"> that I was meant to fill with this behavior, and the function is already called from </w:t>
      </w:r>
      <w:proofErr w:type="spellStart"/>
      <w:proofErr w:type="gramStart"/>
      <w:r w:rsidRPr="00E40E53">
        <w:rPr>
          <w:rFonts w:ascii="Cascadia Code" w:hAnsi="Cascadia Code" w:cs="Cascadia Code"/>
          <w:sz w:val="22"/>
          <w:szCs w:val="22"/>
        </w:rPr>
        <w:t>processCollision</w:t>
      </w:r>
      <w:proofErr w:type="spellEnd"/>
      <w:r w:rsidRPr="00E40E53">
        <w:rPr>
          <w:rFonts w:ascii="Cascadia Code" w:hAnsi="Cascadia Code" w:cs="Cascadia Code"/>
          <w:sz w:val="22"/>
          <w:szCs w:val="22"/>
        </w:rPr>
        <w:t>(</w:t>
      </w:r>
      <w:proofErr w:type="gramEnd"/>
      <w:r w:rsidRPr="00E40E53">
        <w:rPr>
          <w:rFonts w:ascii="Cascadia Code" w:hAnsi="Cascadia Code" w:cs="Cascadia Code"/>
          <w:sz w:val="22"/>
          <w:szCs w:val="22"/>
        </w:rPr>
        <w:t>)</w:t>
      </w:r>
      <w:r>
        <w:rPr>
          <w:rFonts w:ascii="Helvetica" w:hAnsi="Helvetica"/>
          <w:sz w:val="22"/>
          <w:szCs w:val="22"/>
        </w:rPr>
        <w:t xml:space="preserve"> when the other sprite is of an enemy type.</w:t>
      </w:r>
    </w:p>
    <w:p w14:paraId="562E54BB" w14:textId="48560A33" w:rsidR="00D83E85" w:rsidRDefault="00D83E85" w:rsidP="00E40E53">
      <w:pPr>
        <w:rPr>
          <w:rFonts w:ascii="Helvetica" w:hAnsi="Helvetica"/>
          <w:sz w:val="22"/>
          <w:szCs w:val="22"/>
        </w:rPr>
      </w:pPr>
      <w:r>
        <w:rPr>
          <w:rFonts w:ascii="Helvetica" w:hAnsi="Helvetica"/>
          <w:sz w:val="22"/>
          <w:szCs w:val="22"/>
        </w:rPr>
        <w:tab/>
        <w:t xml:space="preserve">The only thing we need to do is check if the sprite colliding is of type “runner” and, if so, output a statement to the console. All the other code is done for us. There is a chain of functions that first check if the two sprites are candidates for collision (checking for mid-explosion, primarily) and if the two sprites are colliding. After that, the collision is processed, which is where the comparison for the other sprite being an enemy is. That </w:t>
      </w:r>
      <w:proofErr w:type="gramStart"/>
      <w:r>
        <w:rPr>
          <w:rFonts w:ascii="Helvetica" w:hAnsi="Helvetica"/>
          <w:sz w:val="22"/>
          <w:szCs w:val="22"/>
        </w:rPr>
        <w:t>calls</w:t>
      </w:r>
      <w:proofErr w:type="gramEnd"/>
      <w:r>
        <w:rPr>
          <w:rFonts w:ascii="Helvetica" w:hAnsi="Helvetica"/>
          <w:sz w:val="22"/>
          <w:szCs w:val="22"/>
        </w:rPr>
        <w:t xml:space="preserve"> our function. Technically, nowhere in the chain is it verified that the sprite is the runner, so we add that check to be safe. Then, we </w:t>
      </w:r>
      <w:proofErr w:type="gramStart"/>
      <w:r>
        <w:rPr>
          <w:rFonts w:ascii="Helvetica" w:hAnsi="Helvetica"/>
          <w:sz w:val="22"/>
          <w:szCs w:val="22"/>
        </w:rPr>
        <w:t>log</w:t>
      </w:r>
      <w:proofErr w:type="gramEnd"/>
      <w:r>
        <w:rPr>
          <w:rFonts w:ascii="Helvetica" w:hAnsi="Helvetica"/>
          <w:sz w:val="22"/>
          <w:szCs w:val="22"/>
        </w:rPr>
        <w:t xml:space="preserve"> to the console that a collision is happening.</w:t>
      </w:r>
    </w:p>
    <w:p w14:paraId="428F8F10" w14:textId="308FF74D" w:rsidR="00D83E85" w:rsidRDefault="00D83E85" w:rsidP="00E40E53">
      <w:pPr>
        <w:rPr>
          <w:rFonts w:ascii="Helvetica" w:hAnsi="Helvetica"/>
          <w:sz w:val="22"/>
          <w:szCs w:val="22"/>
        </w:rPr>
      </w:pPr>
      <w:r>
        <w:rPr>
          <w:rFonts w:ascii="Helvetica" w:hAnsi="Helvetica"/>
          <w:sz w:val="22"/>
          <w:szCs w:val="22"/>
        </w:rPr>
        <w:tab/>
        <w:t xml:space="preserve">Technically, there is an “issue” in that the collision is logged every frame while the collision is happening, meaning there are a ton of console logs. This could be resolved by creating a Boolean that is set </w:t>
      </w:r>
      <w:proofErr w:type="gramStart"/>
      <w:r>
        <w:rPr>
          <w:rFonts w:ascii="Helvetica" w:hAnsi="Helvetica"/>
          <w:sz w:val="22"/>
          <w:szCs w:val="22"/>
        </w:rPr>
        <w:t>to</w:t>
      </w:r>
      <w:proofErr w:type="gramEnd"/>
      <w:r>
        <w:rPr>
          <w:rFonts w:ascii="Helvetica" w:hAnsi="Helvetica"/>
          <w:sz w:val="22"/>
          <w:szCs w:val="22"/>
        </w:rPr>
        <w:t xml:space="preserve"> true when a collision first happens and then is set to false when the collision stops. Comparing against this would allow us to print the message only once per collision. However, resolving this problem is outside the scope of this problem.</w:t>
      </w:r>
    </w:p>
    <w:p w14:paraId="1D8AF547" w14:textId="77777777" w:rsidR="001C3EA4" w:rsidRDefault="001C3EA4" w:rsidP="00E40E53">
      <w:pPr>
        <w:rPr>
          <w:rFonts w:ascii="Helvetica" w:hAnsi="Helvetica"/>
          <w:sz w:val="22"/>
          <w:szCs w:val="22"/>
        </w:rPr>
      </w:pPr>
    </w:p>
    <w:p w14:paraId="00F238A7" w14:textId="77777777" w:rsidR="001C3EA4" w:rsidRDefault="001C3EA4" w:rsidP="00E40E53">
      <w:pPr>
        <w:rPr>
          <w:rFonts w:ascii="Helvetica" w:hAnsi="Helvetica"/>
          <w:sz w:val="22"/>
          <w:szCs w:val="22"/>
        </w:rPr>
      </w:pPr>
    </w:p>
    <w:p w14:paraId="739028A7" w14:textId="62DBE977" w:rsidR="00CF32DA" w:rsidRDefault="00CF32DA" w:rsidP="00CF32DA">
      <w:pPr>
        <w:jc w:val="center"/>
        <w:rPr>
          <w:rFonts w:ascii="Helvetica" w:hAnsi="Helvetica"/>
          <w:b/>
          <w:bCs/>
          <w:sz w:val="22"/>
          <w:szCs w:val="22"/>
        </w:rPr>
      </w:pPr>
      <w:r>
        <w:rPr>
          <w:rFonts w:ascii="Helvetica" w:hAnsi="Helvetica"/>
          <w:b/>
          <w:bCs/>
          <w:sz w:val="22"/>
          <w:szCs w:val="22"/>
        </w:rPr>
        <w:lastRenderedPageBreak/>
        <w:t>Chapter 11, Score Question</w:t>
      </w:r>
    </w:p>
    <w:p w14:paraId="3A7B6D30" w14:textId="072ED69E" w:rsidR="00CF32DA" w:rsidRDefault="00CF32DA" w:rsidP="00CF32DA">
      <w:pPr>
        <w:rPr>
          <w:rFonts w:ascii="Helvetica" w:hAnsi="Helvetica"/>
          <w:sz w:val="22"/>
          <w:szCs w:val="22"/>
        </w:rPr>
      </w:pPr>
      <w:r>
        <w:rPr>
          <w:rFonts w:ascii="Helvetica" w:hAnsi="Helvetica"/>
          <w:b/>
          <w:bCs/>
          <w:sz w:val="22"/>
          <w:szCs w:val="22"/>
        </w:rPr>
        <w:tab/>
      </w:r>
      <w:r>
        <w:rPr>
          <w:rFonts w:ascii="Helvetica" w:hAnsi="Helvetica"/>
          <w:sz w:val="22"/>
          <w:szCs w:val="22"/>
        </w:rPr>
        <w:t xml:space="preserve">This question asked me to implement scoring into the game. Specifically, the score should be updated when the player collects any collectibles, such as coins, rubies, and sapphires. Each of the collectibles has already been assigned a </w:t>
      </w:r>
      <w:r w:rsidRPr="004E3D30">
        <w:rPr>
          <w:rFonts w:ascii="Cascadia Code" w:hAnsi="Cascadia Code" w:cs="Cascadia Code"/>
          <w:sz w:val="22"/>
          <w:szCs w:val="22"/>
        </w:rPr>
        <w:t>value</w:t>
      </w:r>
      <w:r>
        <w:rPr>
          <w:rFonts w:ascii="Helvetica" w:hAnsi="Helvetica"/>
          <w:sz w:val="22"/>
          <w:szCs w:val="22"/>
        </w:rPr>
        <w:t xml:space="preserve"> variable, so we can use that when updating the score. I first added a new variable called </w:t>
      </w:r>
      <w:r w:rsidRPr="004E3D30">
        <w:rPr>
          <w:rFonts w:ascii="Cascadia Code" w:hAnsi="Cascadia Code" w:cs="Cascadia Code"/>
          <w:sz w:val="22"/>
          <w:szCs w:val="22"/>
        </w:rPr>
        <w:t>score</w:t>
      </w:r>
      <w:r>
        <w:rPr>
          <w:rFonts w:ascii="Helvetica" w:hAnsi="Helvetica"/>
          <w:sz w:val="22"/>
          <w:szCs w:val="22"/>
        </w:rPr>
        <w:t xml:space="preserve"> to the </w:t>
      </w:r>
      <w:proofErr w:type="spellStart"/>
      <w:r w:rsidRPr="004E3D30">
        <w:rPr>
          <w:rFonts w:ascii="Cascadia Code" w:hAnsi="Cascadia Code" w:cs="Cascadia Code"/>
          <w:sz w:val="22"/>
          <w:szCs w:val="22"/>
        </w:rPr>
        <w:t>SnailBait</w:t>
      </w:r>
      <w:proofErr w:type="spellEnd"/>
      <w:r>
        <w:rPr>
          <w:rFonts w:ascii="Helvetica" w:hAnsi="Helvetica"/>
          <w:sz w:val="22"/>
          <w:szCs w:val="22"/>
        </w:rPr>
        <w:t xml:space="preserve"> object to keep score more easily. Now, we just need to add logic for hitting collectibles in the </w:t>
      </w:r>
      <w:proofErr w:type="spellStart"/>
      <w:proofErr w:type="gramStart"/>
      <w:r w:rsidRPr="00CF32DA">
        <w:rPr>
          <w:rFonts w:ascii="Cascadia Code" w:hAnsi="Cascadia Code" w:cs="Cascadia Code"/>
          <w:sz w:val="22"/>
          <w:szCs w:val="22"/>
        </w:rPr>
        <w:t>processCollision</w:t>
      </w:r>
      <w:proofErr w:type="spellEnd"/>
      <w:r w:rsidRPr="00CF32DA">
        <w:rPr>
          <w:rFonts w:ascii="Cascadia Code" w:hAnsi="Cascadia Code" w:cs="Cascadia Code"/>
          <w:sz w:val="22"/>
          <w:szCs w:val="22"/>
        </w:rPr>
        <w:t>(</w:t>
      </w:r>
      <w:proofErr w:type="gramEnd"/>
      <w:r w:rsidRPr="00CF32DA">
        <w:rPr>
          <w:rFonts w:ascii="Cascadia Code" w:hAnsi="Cascadia Code" w:cs="Cascadia Code"/>
          <w:sz w:val="22"/>
          <w:szCs w:val="22"/>
        </w:rPr>
        <w:t>)</w:t>
      </w:r>
      <w:r>
        <w:rPr>
          <w:rFonts w:ascii="Helvetica" w:hAnsi="Helvetica"/>
          <w:sz w:val="22"/>
          <w:szCs w:val="22"/>
        </w:rPr>
        <w:t xml:space="preserve"> function.</w:t>
      </w:r>
    </w:p>
    <w:p w14:paraId="0EC2096B" w14:textId="2D180901" w:rsidR="00CF32DA" w:rsidRPr="00CF32DA" w:rsidRDefault="00CF32DA" w:rsidP="00CF32DA">
      <w:pPr>
        <w:rPr>
          <w:rFonts w:ascii="Helvetica" w:hAnsi="Helvetica"/>
          <w:sz w:val="22"/>
          <w:szCs w:val="22"/>
        </w:rPr>
      </w:pPr>
      <w:r>
        <w:rPr>
          <w:rFonts w:ascii="Helvetica" w:hAnsi="Helvetica"/>
          <w:sz w:val="22"/>
          <w:szCs w:val="22"/>
        </w:rPr>
        <w:tab/>
        <w:t xml:space="preserve">To the </w:t>
      </w:r>
      <w:proofErr w:type="spellStart"/>
      <w:proofErr w:type="gramStart"/>
      <w:r w:rsidRPr="004E3D30">
        <w:rPr>
          <w:rFonts w:ascii="Cascadia Code" w:hAnsi="Cascadia Code" w:cs="Cascadia Code"/>
          <w:sz w:val="22"/>
          <w:szCs w:val="22"/>
        </w:rPr>
        <w:t>processCollision</w:t>
      </w:r>
      <w:proofErr w:type="spellEnd"/>
      <w:r w:rsidRPr="004E3D30">
        <w:rPr>
          <w:rFonts w:ascii="Cascadia Code" w:hAnsi="Cascadia Code" w:cs="Cascadia Code"/>
          <w:sz w:val="22"/>
          <w:szCs w:val="22"/>
        </w:rPr>
        <w:t>(</w:t>
      </w:r>
      <w:proofErr w:type="gramEnd"/>
      <w:r w:rsidRPr="004E3D30">
        <w:rPr>
          <w:rFonts w:ascii="Cascadia Code" w:hAnsi="Cascadia Code" w:cs="Cascadia Code"/>
          <w:sz w:val="22"/>
          <w:szCs w:val="22"/>
        </w:rPr>
        <w:t>)</w:t>
      </w:r>
      <w:r>
        <w:rPr>
          <w:rFonts w:ascii="Helvetica" w:hAnsi="Helvetica"/>
          <w:sz w:val="22"/>
          <w:szCs w:val="22"/>
        </w:rPr>
        <w:t xml:space="preserve"> function, I added a check to see if we were colliding specifically with a sapphire, ruby, or coin. If we were</w:t>
      </w:r>
      <w:r w:rsidR="004E3D30">
        <w:rPr>
          <w:rFonts w:ascii="Helvetica" w:hAnsi="Helvetica"/>
          <w:sz w:val="22"/>
          <w:szCs w:val="22"/>
        </w:rPr>
        <w:t xml:space="preserve">, then I added the </w:t>
      </w:r>
      <w:r w:rsidR="004E3D30" w:rsidRPr="004E3D30">
        <w:rPr>
          <w:rFonts w:ascii="Cascadia Code" w:hAnsi="Cascadia Code" w:cs="Cascadia Code"/>
          <w:sz w:val="22"/>
          <w:szCs w:val="22"/>
        </w:rPr>
        <w:t>value</w:t>
      </w:r>
      <w:r w:rsidR="004E3D30">
        <w:rPr>
          <w:rFonts w:ascii="Helvetica" w:hAnsi="Helvetica"/>
          <w:sz w:val="22"/>
          <w:szCs w:val="22"/>
        </w:rPr>
        <w:t xml:space="preserve"> of that sprite to the </w:t>
      </w:r>
      <w:r w:rsidR="004E3D30" w:rsidRPr="004E3D30">
        <w:rPr>
          <w:rFonts w:ascii="Cascadia Code" w:hAnsi="Cascadia Code" w:cs="Cascadia Code"/>
          <w:sz w:val="22"/>
          <w:szCs w:val="22"/>
        </w:rPr>
        <w:t>score</w:t>
      </w:r>
      <w:r w:rsidR="004E3D30">
        <w:rPr>
          <w:rFonts w:ascii="Helvetica" w:hAnsi="Helvetica"/>
          <w:sz w:val="22"/>
          <w:szCs w:val="22"/>
        </w:rPr>
        <w:t xml:space="preserve"> variable. Finally, I updated the </w:t>
      </w:r>
      <w:proofErr w:type="spellStart"/>
      <w:r w:rsidR="004E3D30" w:rsidRPr="004E3D30">
        <w:rPr>
          <w:rFonts w:ascii="Cascadia Code" w:hAnsi="Cascadia Code" w:cs="Cascadia Code"/>
          <w:sz w:val="22"/>
          <w:szCs w:val="22"/>
        </w:rPr>
        <w:t>innerHTML</w:t>
      </w:r>
      <w:proofErr w:type="spellEnd"/>
      <w:r w:rsidR="004E3D30">
        <w:rPr>
          <w:rFonts w:ascii="Helvetica" w:hAnsi="Helvetica"/>
          <w:sz w:val="22"/>
          <w:szCs w:val="22"/>
        </w:rPr>
        <w:t xml:space="preserve"> of the </w:t>
      </w:r>
      <w:proofErr w:type="spellStart"/>
      <w:r w:rsidR="004E3D30" w:rsidRPr="004E3D30">
        <w:rPr>
          <w:rFonts w:ascii="Cascadia Code" w:hAnsi="Cascadia Code" w:cs="Cascadia Code"/>
          <w:sz w:val="22"/>
          <w:szCs w:val="22"/>
        </w:rPr>
        <w:t>scoreElement</w:t>
      </w:r>
      <w:proofErr w:type="spellEnd"/>
      <w:r w:rsidR="004E3D30">
        <w:rPr>
          <w:rFonts w:ascii="Helvetica" w:hAnsi="Helvetica"/>
          <w:sz w:val="22"/>
          <w:szCs w:val="22"/>
        </w:rPr>
        <w:t xml:space="preserve"> variable and printed the score to the console. Now, we can build </w:t>
      </w:r>
      <w:proofErr w:type="gramStart"/>
      <w:r w:rsidR="004E3D30">
        <w:rPr>
          <w:rFonts w:ascii="Helvetica" w:hAnsi="Helvetica"/>
          <w:sz w:val="22"/>
          <w:szCs w:val="22"/>
        </w:rPr>
        <w:t>score</w:t>
      </w:r>
      <w:proofErr w:type="gramEnd"/>
      <w:r w:rsidR="004E3D30">
        <w:rPr>
          <w:rFonts w:ascii="Helvetica" w:hAnsi="Helvetica"/>
          <w:sz w:val="22"/>
          <w:szCs w:val="22"/>
        </w:rPr>
        <w:t xml:space="preserve"> by collecting our collectibles.</w:t>
      </w:r>
    </w:p>
    <w:sectPr w:rsidR="00CF32DA" w:rsidRPr="00CF3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FF"/>
    <w:rsid w:val="00044F7B"/>
    <w:rsid w:val="00045337"/>
    <w:rsid w:val="00061D45"/>
    <w:rsid w:val="000B2344"/>
    <w:rsid w:val="00104D33"/>
    <w:rsid w:val="0011276D"/>
    <w:rsid w:val="001202C8"/>
    <w:rsid w:val="001467A3"/>
    <w:rsid w:val="00186966"/>
    <w:rsid w:val="00195325"/>
    <w:rsid w:val="001A7770"/>
    <w:rsid w:val="001C356A"/>
    <w:rsid w:val="001C3EA4"/>
    <w:rsid w:val="001D2FEB"/>
    <w:rsid w:val="001D32A0"/>
    <w:rsid w:val="00267782"/>
    <w:rsid w:val="002877E6"/>
    <w:rsid w:val="002D0346"/>
    <w:rsid w:val="002F2E59"/>
    <w:rsid w:val="00301950"/>
    <w:rsid w:val="0032369A"/>
    <w:rsid w:val="00337ADA"/>
    <w:rsid w:val="003B2D3E"/>
    <w:rsid w:val="004E3D30"/>
    <w:rsid w:val="004F769E"/>
    <w:rsid w:val="00560729"/>
    <w:rsid w:val="00575683"/>
    <w:rsid w:val="005A4806"/>
    <w:rsid w:val="005E6D86"/>
    <w:rsid w:val="005F2E0B"/>
    <w:rsid w:val="006343D7"/>
    <w:rsid w:val="006574E1"/>
    <w:rsid w:val="00677C07"/>
    <w:rsid w:val="00696253"/>
    <w:rsid w:val="006A037C"/>
    <w:rsid w:val="006D0211"/>
    <w:rsid w:val="00744494"/>
    <w:rsid w:val="007838C2"/>
    <w:rsid w:val="007B78C4"/>
    <w:rsid w:val="007D24EA"/>
    <w:rsid w:val="00802224"/>
    <w:rsid w:val="00807435"/>
    <w:rsid w:val="00813FFA"/>
    <w:rsid w:val="008515DF"/>
    <w:rsid w:val="00874CF3"/>
    <w:rsid w:val="008923C5"/>
    <w:rsid w:val="008A016A"/>
    <w:rsid w:val="008A32CF"/>
    <w:rsid w:val="008B53B8"/>
    <w:rsid w:val="008C1F4D"/>
    <w:rsid w:val="0090077F"/>
    <w:rsid w:val="00927973"/>
    <w:rsid w:val="009761C7"/>
    <w:rsid w:val="009C0BF6"/>
    <w:rsid w:val="009F66E8"/>
    <w:rsid w:val="00A033C6"/>
    <w:rsid w:val="00A07D27"/>
    <w:rsid w:val="00A146DA"/>
    <w:rsid w:val="00A33FBC"/>
    <w:rsid w:val="00A34E5F"/>
    <w:rsid w:val="00A81A04"/>
    <w:rsid w:val="00AA3676"/>
    <w:rsid w:val="00AB15FF"/>
    <w:rsid w:val="00AD49FD"/>
    <w:rsid w:val="00AD553D"/>
    <w:rsid w:val="00AE1766"/>
    <w:rsid w:val="00B42AF3"/>
    <w:rsid w:val="00BB35A7"/>
    <w:rsid w:val="00BB6C18"/>
    <w:rsid w:val="00BD3D1E"/>
    <w:rsid w:val="00BE53B5"/>
    <w:rsid w:val="00C23D76"/>
    <w:rsid w:val="00C25BDC"/>
    <w:rsid w:val="00C963AB"/>
    <w:rsid w:val="00CC5E7B"/>
    <w:rsid w:val="00CF32DA"/>
    <w:rsid w:val="00D33A6C"/>
    <w:rsid w:val="00D44647"/>
    <w:rsid w:val="00D775F8"/>
    <w:rsid w:val="00D83E85"/>
    <w:rsid w:val="00D86EFF"/>
    <w:rsid w:val="00DB4AEE"/>
    <w:rsid w:val="00E161E6"/>
    <w:rsid w:val="00E40E53"/>
    <w:rsid w:val="00E57284"/>
    <w:rsid w:val="00EC1047"/>
    <w:rsid w:val="00EE5071"/>
    <w:rsid w:val="00F059ED"/>
    <w:rsid w:val="00F91453"/>
    <w:rsid w:val="00FB0CDB"/>
    <w:rsid w:val="00FB221F"/>
    <w:rsid w:val="00FD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4B6F"/>
  <w15:chartTrackingRefBased/>
  <w15:docId w15:val="{14FDE6F1-BD3B-4BF9-817C-6AFDECC6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5FF"/>
    <w:rPr>
      <w:rFonts w:eastAsiaTheme="majorEastAsia" w:cstheme="majorBidi"/>
      <w:color w:val="272727" w:themeColor="text1" w:themeTint="D8"/>
    </w:rPr>
  </w:style>
  <w:style w:type="paragraph" w:styleId="Title">
    <w:name w:val="Title"/>
    <w:basedOn w:val="Normal"/>
    <w:next w:val="Normal"/>
    <w:link w:val="TitleChar"/>
    <w:uiPriority w:val="10"/>
    <w:qFormat/>
    <w:rsid w:val="00AB1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5FF"/>
    <w:pPr>
      <w:spacing w:before="160"/>
      <w:jc w:val="center"/>
    </w:pPr>
    <w:rPr>
      <w:i/>
      <w:iCs/>
      <w:color w:val="404040" w:themeColor="text1" w:themeTint="BF"/>
    </w:rPr>
  </w:style>
  <w:style w:type="character" w:customStyle="1" w:styleId="QuoteChar">
    <w:name w:val="Quote Char"/>
    <w:basedOn w:val="DefaultParagraphFont"/>
    <w:link w:val="Quote"/>
    <w:uiPriority w:val="29"/>
    <w:rsid w:val="00AB15FF"/>
    <w:rPr>
      <w:i/>
      <w:iCs/>
      <w:color w:val="404040" w:themeColor="text1" w:themeTint="BF"/>
    </w:rPr>
  </w:style>
  <w:style w:type="paragraph" w:styleId="ListParagraph">
    <w:name w:val="List Paragraph"/>
    <w:basedOn w:val="Normal"/>
    <w:uiPriority w:val="34"/>
    <w:qFormat/>
    <w:rsid w:val="00AB15FF"/>
    <w:pPr>
      <w:ind w:left="720"/>
      <w:contextualSpacing/>
    </w:pPr>
  </w:style>
  <w:style w:type="character" w:styleId="IntenseEmphasis">
    <w:name w:val="Intense Emphasis"/>
    <w:basedOn w:val="DefaultParagraphFont"/>
    <w:uiPriority w:val="21"/>
    <w:qFormat/>
    <w:rsid w:val="00AB15FF"/>
    <w:rPr>
      <w:i/>
      <w:iCs/>
      <w:color w:val="0F4761" w:themeColor="accent1" w:themeShade="BF"/>
    </w:rPr>
  </w:style>
  <w:style w:type="paragraph" w:styleId="IntenseQuote">
    <w:name w:val="Intense Quote"/>
    <w:basedOn w:val="Normal"/>
    <w:next w:val="Normal"/>
    <w:link w:val="IntenseQuoteChar"/>
    <w:uiPriority w:val="30"/>
    <w:qFormat/>
    <w:rsid w:val="00AB1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5FF"/>
    <w:rPr>
      <w:i/>
      <w:iCs/>
      <w:color w:val="0F4761" w:themeColor="accent1" w:themeShade="BF"/>
    </w:rPr>
  </w:style>
  <w:style w:type="character" w:styleId="IntenseReference">
    <w:name w:val="Intense Reference"/>
    <w:basedOn w:val="DefaultParagraphFont"/>
    <w:uiPriority w:val="32"/>
    <w:qFormat/>
    <w:rsid w:val="00AB1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dc:creator>
  <cp:keywords/>
  <dc:description/>
  <cp:lastModifiedBy>Emily</cp:lastModifiedBy>
  <cp:revision>72</cp:revision>
  <dcterms:created xsi:type="dcterms:W3CDTF">2025-09-19T12:47:00Z</dcterms:created>
  <dcterms:modified xsi:type="dcterms:W3CDTF">2025-11-07T17:38:00Z</dcterms:modified>
</cp:coreProperties>
</file>