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F6CB" w14:textId="24292E31" w:rsidR="00D33A6C" w:rsidRDefault="00E161E6" w:rsidP="00FB221F">
      <w:pPr>
        <w:jc w:val="center"/>
        <w:rPr>
          <w:rFonts w:ascii="Helvetica" w:hAnsi="Helvetica"/>
          <w:b/>
          <w:bCs/>
        </w:rPr>
      </w:pPr>
      <w:r>
        <w:rPr>
          <w:rFonts w:ascii="Helvetica" w:hAnsi="Helvetica"/>
          <w:b/>
          <w:bCs/>
        </w:rPr>
        <w:t>Lab 7 Observations</w:t>
      </w:r>
    </w:p>
    <w:p w14:paraId="2408B29B" w14:textId="23D752D5" w:rsidR="00AE1766" w:rsidRDefault="00EC1047" w:rsidP="00E161E6">
      <w:pPr>
        <w:jc w:val="center"/>
        <w:rPr>
          <w:rFonts w:ascii="Helvetica" w:hAnsi="Helvetica"/>
          <w:b/>
          <w:bCs/>
          <w:sz w:val="22"/>
          <w:szCs w:val="22"/>
        </w:rPr>
      </w:pPr>
      <w:r>
        <w:rPr>
          <w:rFonts w:ascii="Helvetica" w:hAnsi="Helvetica"/>
          <w:b/>
          <w:bCs/>
          <w:sz w:val="22"/>
          <w:szCs w:val="22"/>
        </w:rPr>
        <w:t xml:space="preserve">Chapter </w:t>
      </w:r>
      <w:r w:rsidR="00E161E6">
        <w:rPr>
          <w:rFonts w:ascii="Helvetica" w:hAnsi="Helvetica"/>
          <w:b/>
          <w:bCs/>
          <w:sz w:val="22"/>
          <w:szCs w:val="22"/>
        </w:rPr>
        <w:t>11, Question 3</w:t>
      </w:r>
    </w:p>
    <w:p w14:paraId="7397C406" w14:textId="77777777" w:rsidR="001C356A" w:rsidRDefault="00E161E6" w:rsidP="00E161E6">
      <w:pPr>
        <w:rPr>
          <w:rFonts w:ascii="Helvetica" w:hAnsi="Helvetica"/>
          <w:sz w:val="22"/>
          <w:szCs w:val="22"/>
        </w:rPr>
      </w:pPr>
      <w:r>
        <w:rPr>
          <w:rFonts w:ascii="Helvetica" w:hAnsi="Helvetica"/>
          <w:b/>
          <w:bCs/>
          <w:sz w:val="22"/>
          <w:szCs w:val="22"/>
        </w:rPr>
        <w:tab/>
      </w:r>
      <w:r>
        <w:rPr>
          <w:rFonts w:ascii="Helvetica" w:hAnsi="Helvetica"/>
          <w:sz w:val="22"/>
          <w:szCs w:val="22"/>
        </w:rPr>
        <w:t xml:space="preserve">This question simply asked me to experiment with bounding-box sizes by modifying the collision margins for different sprites. </w:t>
      </w:r>
      <w:r w:rsidR="00C25BDC">
        <w:rPr>
          <w:rFonts w:ascii="Helvetica" w:hAnsi="Helvetica"/>
          <w:sz w:val="22"/>
          <w:szCs w:val="22"/>
        </w:rPr>
        <w:t xml:space="preserve">To make this easier to see, I added a call to </w:t>
      </w:r>
      <w:r w:rsidR="00C25BDC" w:rsidRPr="00C25BDC">
        <w:rPr>
          <w:rFonts w:ascii="Cascadia Code" w:hAnsi="Cascadia Code" w:cs="Cascadia Code"/>
          <w:sz w:val="22"/>
          <w:szCs w:val="22"/>
        </w:rPr>
        <w:t>drawCollisionRectangle()</w:t>
      </w:r>
      <w:r w:rsidR="00C25BDC">
        <w:rPr>
          <w:rFonts w:ascii="Helvetica" w:hAnsi="Helvetica"/>
          <w:sz w:val="22"/>
          <w:szCs w:val="22"/>
        </w:rPr>
        <w:t xml:space="preserve"> for each sprite inside the </w:t>
      </w:r>
      <w:r w:rsidR="00C25BDC" w:rsidRPr="00C25BDC">
        <w:rPr>
          <w:rFonts w:ascii="Cascadia Code" w:hAnsi="Cascadia Code" w:cs="Cascadia Code"/>
          <w:sz w:val="22"/>
          <w:szCs w:val="22"/>
        </w:rPr>
        <w:t>drawSprites()</w:t>
      </w:r>
      <w:r w:rsidR="00C25BDC">
        <w:rPr>
          <w:rFonts w:ascii="Helvetica" w:hAnsi="Helvetica"/>
          <w:sz w:val="22"/>
          <w:szCs w:val="22"/>
        </w:rPr>
        <w:t xml:space="preserve"> function. </w:t>
      </w:r>
    </w:p>
    <w:p w14:paraId="673EDF63" w14:textId="2048161D" w:rsidR="00E161E6" w:rsidRDefault="00C25BDC" w:rsidP="001C356A">
      <w:pPr>
        <w:ind w:firstLine="720"/>
        <w:rPr>
          <w:rFonts w:ascii="Helvetica" w:hAnsi="Helvetica"/>
          <w:sz w:val="22"/>
          <w:szCs w:val="22"/>
        </w:rPr>
      </w:pPr>
      <w:r>
        <w:rPr>
          <w:rFonts w:ascii="Helvetica" w:hAnsi="Helvetica"/>
          <w:sz w:val="22"/>
          <w:szCs w:val="22"/>
        </w:rPr>
        <w:t xml:space="preserve">I decided to play around with the size of the hitboxes for the collectibles. In platforming games, you typically want to make collectible hitboxes slightly bigger than their sprite to make collecting them feel better. </w:t>
      </w:r>
      <w:r w:rsidR="00B42AF3">
        <w:rPr>
          <w:rFonts w:ascii="Helvetica" w:hAnsi="Helvetica"/>
          <w:sz w:val="22"/>
          <w:szCs w:val="22"/>
        </w:rPr>
        <w:t xml:space="preserve">I played with the collision and settled on subtracting </w:t>
      </w:r>
      <w:r w:rsidR="005F2E0B">
        <w:rPr>
          <w:rFonts w:ascii="Helvetica" w:hAnsi="Helvetica"/>
          <w:sz w:val="22"/>
          <w:szCs w:val="22"/>
        </w:rPr>
        <w:t>some magic number from each margin until they were roughly 1.</w:t>
      </w:r>
      <w:r w:rsidR="001C356A">
        <w:rPr>
          <w:rFonts w:ascii="Helvetica" w:hAnsi="Helvetica"/>
          <w:sz w:val="22"/>
          <w:szCs w:val="22"/>
        </w:rPr>
        <w:t>25</w:t>
      </w:r>
      <w:r w:rsidR="005F2E0B">
        <w:rPr>
          <w:rFonts w:ascii="Helvetica" w:hAnsi="Helvetica"/>
          <w:sz w:val="22"/>
          <w:szCs w:val="22"/>
        </w:rPr>
        <w:t>x the size of the sprite itself.</w:t>
      </w:r>
      <w:r w:rsidR="001C356A">
        <w:rPr>
          <w:rFonts w:ascii="Helvetica" w:hAnsi="Helvetica"/>
          <w:sz w:val="22"/>
          <w:szCs w:val="22"/>
        </w:rPr>
        <w:t xml:space="preserve"> You also generally want to reduce the hitboxes of enemies to make them feel fairer to the player. I also did this as well to make shapes that I felt were more acceptable. </w:t>
      </w:r>
    </w:p>
    <w:p w14:paraId="397672AA" w14:textId="0ADF8B47" w:rsidR="001C356A" w:rsidRPr="00E161E6" w:rsidRDefault="001C356A" w:rsidP="00E161E6">
      <w:pPr>
        <w:rPr>
          <w:rFonts w:ascii="Helvetica" w:hAnsi="Helvetica"/>
          <w:sz w:val="22"/>
          <w:szCs w:val="22"/>
        </w:rPr>
      </w:pPr>
      <w:r>
        <w:rPr>
          <w:rFonts w:ascii="Helvetica" w:hAnsi="Helvetica"/>
          <w:sz w:val="22"/>
          <w:szCs w:val="22"/>
        </w:rPr>
        <w:tab/>
        <w:t>Through this process, I found that the implementation of collision margins for this game is strange. Colliders across even the same type of sprite (such as the two coins) aren’t the same as they should be. There are also a lot of unexplained magic numbers that make understanding the code difficult.</w:t>
      </w:r>
      <w:r w:rsidR="006574E1">
        <w:rPr>
          <w:rFonts w:ascii="Helvetica" w:hAnsi="Helvetica"/>
          <w:sz w:val="22"/>
          <w:szCs w:val="22"/>
        </w:rPr>
        <w:t xml:space="preserve"> It also seems that adjusting the collision margins can move the entire collision box in certain cases.</w:t>
      </w:r>
      <w:r w:rsidR="001D2FEB">
        <w:rPr>
          <w:rFonts w:ascii="Helvetica" w:hAnsi="Helvetica"/>
          <w:sz w:val="22"/>
          <w:szCs w:val="22"/>
        </w:rPr>
        <w:t xml:space="preserve"> </w:t>
      </w:r>
      <w:r>
        <w:rPr>
          <w:rFonts w:ascii="Helvetica" w:hAnsi="Helvetica"/>
          <w:sz w:val="22"/>
          <w:szCs w:val="22"/>
        </w:rPr>
        <w:t>If I were to do this, I would rewrite the system to make it easier to use. I can’t imagine that finding the correct margins for all these sprites was an easy task.</w:t>
      </w:r>
      <w:r w:rsidR="001D2FEB">
        <w:rPr>
          <w:rFonts w:ascii="Helvetica" w:hAnsi="Helvetica"/>
          <w:sz w:val="22"/>
          <w:szCs w:val="22"/>
        </w:rPr>
        <w:t xml:space="preserve"> Unrelated, but</w:t>
      </w:r>
      <w:r w:rsidR="001D2FEB">
        <w:rPr>
          <w:rFonts w:ascii="Helvetica" w:hAnsi="Helvetica"/>
          <w:sz w:val="22"/>
          <w:szCs w:val="22"/>
        </w:rPr>
        <w:t xml:space="preserve"> I</w:t>
      </w:r>
      <w:r w:rsidR="001D2FEB">
        <w:rPr>
          <w:rFonts w:ascii="Helvetica" w:hAnsi="Helvetica"/>
          <w:sz w:val="22"/>
          <w:szCs w:val="22"/>
        </w:rPr>
        <w:t xml:space="preserve"> also</w:t>
      </w:r>
      <w:r w:rsidR="001D2FEB">
        <w:rPr>
          <w:rFonts w:ascii="Helvetica" w:hAnsi="Helvetica"/>
          <w:sz w:val="22"/>
          <w:szCs w:val="22"/>
        </w:rPr>
        <w:t xml:space="preserve"> discovered that the rubies are erroneously called sapphires in the code and vice versa.</w:t>
      </w:r>
    </w:p>
    <w:sectPr w:rsidR="001C356A" w:rsidRPr="00E161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5FF"/>
    <w:rsid w:val="00044F7B"/>
    <w:rsid w:val="00045337"/>
    <w:rsid w:val="00061D45"/>
    <w:rsid w:val="000B2344"/>
    <w:rsid w:val="00104D33"/>
    <w:rsid w:val="0011276D"/>
    <w:rsid w:val="001202C8"/>
    <w:rsid w:val="001467A3"/>
    <w:rsid w:val="00186966"/>
    <w:rsid w:val="00195325"/>
    <w:rsid w:val="001A7770"/>
    <w:rsid w:val="001C356A"/>
    <w:rsid w:val="001D2FEB"/>
    <w:rsid w:val="001D32A0"/>
    <w:rsid w:val="002877E6"/>
    <w:rsid w:val="002D0346"/>
    <w:rsid w:val="002F2E59"/>
    <w:rsid w:val="00301950"/>
    <w:rsid w:val="0032369A"/>
    <w:rsid w:val="00337ADA"/>
    <w:rsid w:val="003B2D3E"/>
    <w:rsid w:val="004F769E"/>
    <w:rsid w:val="00560729"/>
    <w:rsid w:val="00575683"/>
    <w:rsid w:val="005A4806"/>
    <w:rsid w:val="005E6D86"/>
    <w:rsid w:val="005F2E0B"/>
    <w:rsid w:val="006343D7"/>
    <w:rsid w:val="006574E1"/>
    <w:rsid w:val="00677C07"/>
    <w:rsid w:val="00696253"/>
    <w:rsid w:val="006A037C"/>
    <w:rsid w:val="006D0211"/>
    <w:rsid w:val="00744494"/>
    <w:rsid w:val="007838C2"/>
    <w:rsid w:val="007B78C4"/>
    <w:rsid w:val="007D24EA"/>
    <w:rsid w:val="00807435"/>
    <w:rsid w:val="00813FFA"/>
    <w:rsid w:val="008515DF"/>
    <w:rsid w:val="00874CF3"/>
    <w:rsid w:val="008923C5"/>
    <w:rsid w:val="008A016A"/>
    <w:rsid w:val="008A32CF"/>
    <w:rsid w:val="008B53B8"/>
    <w:rsid w:val="008C1F4D"/>
    <w:rsid w:val="0090077F"/>
    <w:rsid w:val="00927973"/>
    <w:rsid w:val="009761C7"/>
    <w:rsid w:val="009C0BF6"/>
    <w:rsid w:val="00A033C6"/>
    <w:rsid w:val="00A07D27"/>
    <w:rsid w:val="00A146DA"/>
    <w:rsid w:val="00A33FBC"/>
    <w:rsid w:val="00A34E5F"/>
    <w:rsid w:val="00A81A04"/>
    <w:rsid w:val="00AA3676"/>
    <w:rsid w:val="00AB15FF"/>
    <w:rsid w:val="00AD49FD"/>
    <w:rsid w:val="00AD553D"/>
    <w:rsid w:val="00AE1766"/>
    <w:rsid w:val="00B42AF3"/>
    <w:rsid w:val="00BB35A7"/>
    <w:rsid w:val="00BB6C18"/>
    <w:rsid w:val="00BD3D1E"/>
    <w:rsid w:val="00BE53B5"/>
    <w:rsid w:val="00C23D76"/>
    <w:rsid w:val="00C25BDC"/>
    <w:rsid w:val="00C963AB"/>
    <w:rsid w:val="00CC5E7B"/>
    <w:rsid w:val="00D33A6C"/>
    <w:rsid w:val="00D44647"/>
    <w:rsid w:val="00D775F8"/>
    <w:rsid w:val="00D86EFF"/>
    <w:rsid w:val="00DB4AEE"/>
    <w:rsid w:val="00E161E6"/>
    <w:rsid w:val="00E57284"/>
    <w:rsid w:val="00EC1047"/>
    <w:rsid w:val="00EE5071"/>
    <w:rsid w:val="00F059ED"/>
    <w:rsid w:val="00F91453"/>
    <w:rsid w:val="00FB0CDB"/>
    <w:rsid w:val="00FB221F"/>
    <w:rsid w:val="00FD3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D4B6F"/>
  <w15:chartTrackingRefBased/>
  <w15:docId w15:val="{14FDE6F1-BD3B-4BF9-817C-6AFDECC6D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1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1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1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1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1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1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1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1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1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5FF"/>
    <w:rPr>
      <w:rFonts w:eastAsiaTheme="majorEastAsia" w:cstheme="majorBidi"/>
      <w:color w:val="272727" w:themeColor="text1" w:themeTint="D8"/>
    </w:rPr>
  </w:style>
  <w:style w:type="paragraph" w:styleId="Title">
    <w:name w:val="Title"/>
    <w:basedOn w:val="Normal"/>
    <w:next w:val="Normal"/>
    <w:link w:val="TitleChar"/>
    <w:uiPriority w:val="10"/>
    <w:qFormat/>
    <w:rsid w:val="00AB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5FF"/>
    <w:pPr>
      <w:spacing w:before="160"/>
      <w:jc w:val="center"/>
    </w:pPr>
    <w:rPr>
      <w:i/>
      <w:iCs/>
      <w:color w:val="404040" w:themeColor="text1" w:themeTint="BF"/>
    </w:rPr>
  </w:style>
  <w:style w:type="character" w:customStyle="1" w:styleId="QuoteChar">
    <w:name w:val="Quote Char"/>
    <w:basedOn w:val="DefaultParagraphFont"/>
    <w:link w:val="Quote"/>
    <w:uiPriority w:val="29"/>
    <w:rsid w:val="00AB15FF"/>
    <w:rPr>
      <w:i/>
      <w:iCs/>
      <w:color w:val="404040" w:themeColor="text1" w:themeTint="BF"/>
    </w:rPr>
  </w:style>
  <w:style w:type="paragraph" w:styleId="ListParagraph">
    <w:name w:val="List Paragraph"/>
    <w:basedOn w:val="Normal"/>
    <w:uiPriority w:val="34"/>
    <w:qFormat/>
    <w:rsid w:val="00AB15FF"/>
    <w:pPr>
      <w:ind w:left="720"/>
      <w:contextualSpacing/>
    </w:pPr>
  </w:style>
  <w:style w:type="character" w:styleId="IntenseEmphasis">
    <w:name w:val="Intense Emphasis"/>
    <w:basedOn w:val="DefaultParagraphFont"/>
    <w:uiPriority w:val="21"/>
    <w:qFormat/>
    <w:rsid w:val="00AB15FF"/>
    <w:rPr>
      <w:i/>
      <w:iCs/>
      <w:color w:val="0F4761" w:themeColor="accent1" w:themeShade="BF"/>
    </w:rPr>
  </w:style>
  <w:style w:type="paragraph" w:styleId="IntenseQuote">
    <w:name w:val="Intense Quote"/>
    <w:basedOn w:val="Normal"/>
    <w:next w:val="Normal"/>
    <w:link w:val="IntenseQuoteChar"/>
    <w:uiPriority w:val="30"/>
    <w:qFormat/>
    <w:rsid w:val="00AB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15FF"/>
    <w:rPr>
      <w:i/>
      <w:iCs/>
      <w:color w:val="0F4761" w:themeColor="accent1" w:themeShade="BF"/>
    </w:rPr>
  </w:style>
  <w:style w:type="character" w:styleId="IntenseReference">
    <w:name w:val="Intense Reference"/>
    <w:basedOn w:val="DefaultParagraphFont"/>
    <w:uiPriority w:val="32"/>
    <w:qFormat/>
    <w:rsid w:val="00AB15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Pages>
  <Words>225</Words>
  <Characters>1286</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dc:creator>
  <cp:keywords/>
  <dc:description/>
  <cp:lastModifiedBy>Emily</cp:lastModifiedBy>
  <cp:revision>65</cp:revision>
  <dcterms:created xsi:type="dcterms:W3CDTF">2025-09-19T12:47:00Z</dcterms:created>
  <dcterms:modified xsi:type="dcterms:W3CDTF">2025-11-05T23:21:00Z</dcterms:modified>
</cp:coreProperties>
</file>