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Hardy Yuhang, Justin Darrell, Eliezer Floressanchez</w:t>
      </w:r>
    </w:p>
    <w:p w:rsidR="00000000" w:rsidDel="00000000" w:rsidP="00000000" w:rsidRDefault="00000000" w:rsidRPr="00000000" w14:paraId="00000002">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Hemran </w:t>
      </w:r>
    </w:p>
    <w:p w:rsidR="00000000" w:rsidDel="00000000" w:rsidP="00000000" w:rsidRDefault="00000000" w:rsidRPr="00000000" w14:paraId="00000003">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Foundations of BA</w:t>
      </w:r>
    </w:p>
    <w:p w:rsidR="00000000" w:rsidDel="00000000" w:rsidP="00000000" w:rsidRDefault="00000000" w:rsidRPr="00000000" w14:paraId="00000004">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October 2026</w:t>
      </w:r>
    </w:p>
    <w:p w:rsidR="00000000" w:rsidDel="00000000" w:rsidP="00000000" w:rsidRDefault="00000000" w:rsidRPr="00000000" w14:paraId="00000005">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 Explanations</w:t>
      </w:r>
    </w:p>
    <w:p w:rsidR="00000000" w:rsidDel="00000000" w:rsidP="00000000" w:rsidRDefault="00000000" w:rsidRPr="00000000" w14:paraId="00000007">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 #1</w:t>
      </w:r>
    </w:p>
    <w:p w:rsidR="00000000" w:rsidDel="00000000" w:rsidP="00000000" w:rsidRDefault="00000000" w:rsidRPr="00000000" w14:paraId="00000008">
      <w:pPr>
        <w:numPr>
          <w:ilvl w:val="0"/>
          <w:numId w:val="3"/>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point of this chart is to display the movement across the time period of 2024 - 6 to 2025- 7 starting from 100</w:t>
      </w:r>
    </w:p>
    <w:p w:rsidR="00000000" w:rsidDel="00000000" w:rsidP="00000000" w:rsidRDefault="00000000" w:rsidRPr="00000000" w14:paraId="0000000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 #2</w:t>
      </w:r>
    </w:p>
    <w:p w:rsidR="00000000" w:rsidDel="00000000" w:rsidP="00000000" w:rsidRDefault="00000000" w:rsidRPr="00000000" w14:paraId="0000000A">
      <w:pPr>
        <w:numPr>
          <w:ilvl w:val="0"/>
          <w:numId w:val="2"/>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Focus on the Performance of each stock for the month of August</w:t>
      </w:r>
    </w:p>
    <w:p w:rsidR="00000000" w:rsidDel="00000000" w:rsidP="00000000" w:rsidRDefault="00000000" w:rsidRPr="00000000" w14:paraId="0000000B">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 #3</w:t>
      </w:r>
    </w:p>
    <w:p w:rsidR="00000000" w:rsidDel="00000000" w:rsidP="00000000" w:rsidRDefault="00000000" w:rsidRPr="00000000" w14:paraId="0000000C">
      <w:pPr>
        <w:numPr>
          <w:ilvl w:val="0"/>
          <w:numId w:val="4"/>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Outline the typical daily returns of each stock while also determining and displaying the outliers</w:t>
      </w:r>
    </w:p>
    <w:p w:rsidR="00000000" w:rsidDel="00000000" w:rsidP="00000000" w:rsidRDefault="00000000" w:rsidRPr="00000000" w14:paraId="0000000D">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 #4</w:t>
      </w:r>
    </w:p>
    <w:p w:rsidR="00000000" w:rsidDel="00000000" w:rsidP="00000000" w:rsidRDefault="00000000" w:rsidRPr="00000000" w14:paraId="0000000E">
      <w:pPr>
        <w:numPr>
          <w:ilvl w:val="0"/>
          <w:numId w:val="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Compare the daily returns of two stocks to understand the similarities and differences between the stock</w:t>
      </w:r>
    </w:p>
    <w:p w:rsidR="00000000" w:rsidDel="00000000" w:rsidP="00000000" w:rsidRDefault="00000000" w:rsidRPr="00000000" w14:paraId="0000000F">
      <w:pPr>
        <w:spacing w:line="48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Project Findings and Summary</w:t>
      </w:r>
      <w:r w:rsidDel="00000000" w:rsidR="00000000" w:rsidRPr="00000000">
        <w:rPr>
          <w:rtl w:val="0"/>
        </w:rPr>
      </w:r>
    </w:p>
    <w:p w:rsidR="00000000" w:rsidDel="00000000" w:rsidP="00000000" w:rsidRDefault="00000000" w:rsidRPr="00000000" w14:paraId="00000010">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Starbucks:</w:t>
      </w:r>
    </w:p>
    <w:p w:rsidR="00000000" w:rsidDel="00000000" w:rsidP="00000000" w:rsidRDefault="00000000" w:rsidRPr="00000000" w14:paraId="00000011">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Facing decreasing stock prices Starbucks decided to take initiative and better their situation. They began by poaching the CEO of popular fast food company Chipotle Mexican Grill. This first change led to Starbucks garnering a staggering 25% increase in their stock August 13, 2024. Even though Starbucks just procured a highly esteemed CEO they did not stop there. October 22, 2024 is when Starbucks released to the public their 14th consecutive annual dividend payout increase (Daniel Foelber, The Motley Fool). With this increase the payout of each individual Starbucks stock was expected to be an extra 7%. Thinking this was going to focus investors on future success Starbucks made this announcement early. Unfortunately it had negative results and led to another partial decrease of Starbucks stock. </w:t>
      </w:r>
    </w:p>
    <w:p w:rsidR="00000000" w:rsidDel="00000000" w:rsidP="00000000" w:rsidRDefault="00000000" w:rsidRPr="00000000" w14:paraId="00000012">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 </w:t>
      </w:r>
    </w:p>
    <w:p w:rsidR="00000000" w:rsidDel="00000000" w:rsidP="00000000" w:rsidRDefault="00000000" w:rsidRPr="00000000" w14:paraId="00000013">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April 2025 Amazon like many other stocks saw a somewhat significant decline in stock prices due to a fear of tariffs. Tariffs being what they are ( a tax on goods imported into a country) can have a major impact on company performance and stock. Also, looking outside the scope of the data Amazon was actually already displaying an overall minimal growth in stock price. Trefis Team states “since early 2022, Amazon's stock has gained only about 9% over three years.” (Trefis Team, Forbes). Seeing this can lead us to believe looking at a stocks performance for even a year can leave out significant data.</w:t>
      </w:r>
    </w:p>
    <w:p w:rsidR="00000000" w:rsidDel="00000000" w:rsidP="00000000" w:rsidRDefault="00000000" w:rsidRPr="00000000" w14:paraId="00000014">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Chipotle:</w:t>
      </w:r>
    </w:p>
    <w:p w:rsidR="00000000" w:rsidDel="00000000" w:rsidP="00000000" w:rsidRDefault="00000000" w:rsidRPr="00000000" w14:paraId="00000015">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Chipotle, although a popular and successful fast food company, suffered a great loss on August 13, 2024. This loss was having their CEO poached by Starbucks resulting in a crash of their stock. Leo Sun, a writer on the Motley Fool reports a drop of 7% on the day of CEO Brian Niccol’s departure. Judging by the chart from our research Chipotle then saw a gradual increase in their stock up until midway through December. After the mid point of December Chipotle then experienced a gradual decrease of stock price with a few ups but ultimately dropping overall. This decline lasted until the midpoint of June where the stock began to show an overall increase in price.</w:t>
      </w:r>
    </w:p>
    <w:p w:rsidR="00000000" w:rsidDel="00000000" w:rsidP="00000000" w:rsidRDefault="00000000" w:rsidRPr="00000000" w14:paraId="00000016">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Sources</w:t>
      </w:r>
    </w:p>
    <w:p w:rsidR="00000000" w:rsidDel="00000000" w:rsidP="00000000" w:rsidRDefault="00000000" w:rsidRPr="00000000" w14:paraId="0000001B">
      <w:pPr>
        <w:spacing w:line="480" w:lineRule="auto"/>
        <w:jc w:val="left"/>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https://www.fool.com/investing/2024/10/26/why-starbucks-stock-down-after-dividend-raise/</w:t>
        </w:r>
      </w:hyperlink>
      <w:r w:rsidDel="00000000" w:rsidR="00000000" w:rsidRPr="00000000">
        <w:rPr>
          <w:rtl w:val="0"/>
        </w:rPr>
      </w:r>
    </w:p>
    <w:p w:rsidR="00000000" w:rsidDel="00000000" w:rsidP="00000000" w:rsidRDefault="00000000" w:rsidRPr="00000000" w14:paraId="0000001C">
      <w:pPr>
        <w:spacing w:line="480" w:lineRule="auto"/>
        <w:jc w:val="left"/>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https://www.forbes.com/sites/greatspeculations/2025/04/24/whats-happening-with-amzn-stock/</w:t>
        </w:r>
      </w:hyperlink>
      <w:r w:rsidDel="00000000" w:rsidR="00000000" w:rsidRPr="00000000">
        <w:rPr>
          <w:rtl w:val="0"/>
        </w:rPr>
      </w:r>
    </w:p>
    <w:p w:rsidR="00000000" w:rsidDel="00000000" w:rsidP="00000000" w:rsidRDefault="00000000" w:rsidRPr="00000000" w14:paraId="0000001D">
      <w:pPr>
        <w:spacing w:line="480" w:lineRule="auto"/>
        <w:jc w:val="left"/>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https://www.fool.com/investing/2024/08/19/chipotles-stock-crashes-as-it-loses-its-star-ceo-t/</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ool.com/investing/2024/10/26/why-starbucks-stock-down-after-dividend-raise/" TargetMode="External"/><Relationship Id="rId7" Type="http://schemas.openxmlformats.org/officeDocument/2006/relationships/hyperlink" Target="https://www.forbes.com/sites/greatspeculations/2025/04/24/whats-happening-with-amzn-stock/" TargetMode="External"/><Relationship Id="rId8" Type="http://schemas.openxmlformats.org/officeDocument/2006/relationships/hyperlink" Target="https://www.fool.com/investing/2024/08/19/chipotles-stock-crashes-as-it-loses-its-star-ce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