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79913" w14:textId="77777777" w:rsidR="00A00CB9" w:rsidRDefault="00000000">
      <w:pPr>
        <w:spacing w:after="120"/>
        <w:jc w:val="center"/>
      </w:pPr>
      <w:r>
        <w:rPr>
          <w:b/>
          <w:bCs/>
          <w:color w:val="1F3864"/>
          <w:sz w:val="36"/>
          <w:szCs w:val="36"/>
        </w:rPr>
        <w:t>Access Control Policy</w:t>
      </w:r>
    </w:p>
    <w:p w14:paraId="2EA853E2" w14:textId="77777777" w:rsidR="00A00CB9" w:rsidRDefault="00000000">
      <w:pPr>
        <w:spacing w:after="480"/>
        <w:jc w:val="center"/>
      </w:pPr>
      <w:r>
        <w:rPr>
          <w:i/>
          <w:iCs/>
          <w:color w:val="666666"/>
        </w:rPr>
        <w:t>Family Pulse (Private Household Application) | Effective: March 8,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00CB9" w14:paraId="45AE3D0D"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0AA6C0D3" w14:textId="77777777" w:rsidR="00A00CB9" w:rsidRDefault="00000000">
            <w:r>
              <w:rPr>
                <w:b/>
                <w:bCs/>
                <w:sz w:val="20"/>
                <w:szCs w:val="20"/>
              </w:rPr>
              <w:t>Document</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A400936" w14:textId="77777777" w:rsidR="00A00CB9" w:rsidRDefault="00000000">
            <w:r>
              <w:rPr>
                <w:sz w:val="20"/>
                <w:szCs w:val="20"/>
              </w:rPr>
              <w:t>Access Control Policy</w:t>
            </w:r>
          </w:p>
        </w:tc>
      </w:tr>
      <w:tr w:rsidR="00A00CB9" w14:paraId="4DCA45BA"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4868ECCB" w14:textId="77777777" w:rsidR="00A00CB9" w:rsidRDefault="00000000">
            <w:r>
              <w:rPr>
                <w:b/>
                <w:bCs/>
                <w:sz w:val="20"/>
                <w:szCs w:val="20"/>
              </w:rPr>
              <w:t>Owner</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C51161D" w14:textId="15B26FA4" w:rsidR="00A00CB9" w:rsidRDefault="00000000">
            <w:r>
              <w:rPr>
                <w:sz w:val="20"/>
                <w:szCs w:val="20"/>
              </w:rPr>
              <w:t>Eric</w:t>
            </w:r>
            <w:r w:rsidR="002A02DD">
              <w:rPr>
                <w:sz w:val="20"/>
                <w:szCs w:val="20"/>
              </w:rPr>
              <w:t xml:space="preserve"> Forbell</w:t>
            </w:r>
          </w:p>
        </w:tc>
      </w:tr>
      <w:tr w:rsidR="00A00CB9" w14:paraId="5C007743"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63E1DFB0" w14:textId="77777777" w:rsidR="00A00CB9" w:rsidRDefault="00000000">
            <w:r>
              <w:rPr>
                <w:b/>
                <w:bCs/>
                <w:sz w:val="20"/>
                <w:szCs w:val="20"/>
              </w:rPr>
              <w:t>Application</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B4F4B16" w14:textId="77777777" w:rsidR="00A00CB9" w:rsidRDefault="00000000">
            <w:r>
              <w:rPr>
                <w:sz w:val="20"/>
                <w:szCs w:val="20"/>
              </w:rPr>
              <w:t>Family Pulse — Private Household Financial Application</w:t>
            </w:r>
          </w:p>
        </w:tc>
      </w:tr>
      <w:tr w:rsidR="00A00CB9" w14:paraId="22201789"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18EC3150" w14:textId="77777777" w:rsidR="00A00CB9" w:rsidRDefault="00000000">
            <w:r>
              <w:rPr>
                <w:b/>
                <w:bCs/>
                <w:sz w:val="20"/>
                <w:szCs w:val="20"/>
              </w:rPr>
              <w:t>Effective Date</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82C9A16" w14:textId="77777777" w:rsidR="00A00CB9" w:rsidRDefault="00000000">
            <w:r>
              <w:rPr>
                <w:sz w:val="20"/>
                <w:szCs w:val="20"/>
              </w:rPr>
              <w:t>March 8, 2026</w:t>
            </w:r>
          </w:p>
        </w:tc>
      </w:tr>
      <w:tr w:rsidR="00A00CB9" w14:paraId="26C9D9F3"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44339891" w14:textId="77777777" w:rsidR="00A00CB9" w:rsidRDefault="00000000">
            <w:r>
              <w:rPr>
                <w:b/>
                <w:bCs/>
                <w:sz w:val="20"/>
                <w:szCs w:val="20"/>
              </w:rPr>
              <w:t>Review Cycle</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A70DC8E" w14:textId="77777777" w:rsidR="00A00CB9" w:rsidRDefault="00000000">
            <w:r>
              <w:rPr>
                <w:sz w:val="20"/>
                <w:szCs w:val="20"/>
              </w:rPr>
              <w:t>Annual</w:t>
            </w:r>
          </w:p>
        </w:tc>
      </w:tr>
    </w:tbl>
    <w:p w14:paraId="28BB191E" w14:textId="77777777" w:rsidR="00A00CB9" w:rsidRDefault="00A00CB9">
      <w:pPr>
        <w:spacing w:after="160"/>
      </w:pPr>
    </w:p>
    <w:p w14:paraId="2CBF6592" w14:textId="77777777" w:rsidR="00A00CB9" w:rsidRDefault="00000000">
      <w:pPr>
        <w:pStyle w:val="Heading1"/>
      </w:pPr>
      <w:r>
        <w:t>1. Purpose</w:t>
      </w:r>
    </w:p>
    <w:p w14:paraId="45A86B6E" w14:textId="77777777" w:rsidR="00A00CB9" w:rsidRDefault="00000000">
      <w:pPr>
        <w:spacing w:after="120"/>
      </w:pPr>
      <w:r>
        <w:t>This Access Control Policy defines the mechanisms and procedures used to control access to the Family Pulse application, its infrastructure, and the financial data it processes. The policy ensures that only authorized household members can access the application and that access is appropriately scoped.</w:t>
      </w:r>
    </w:p>
    <w:p w14:paraId="692E292F" w14:textId="77777777" w:rsidR="00A00CB9" w:rsidRDefault="00A00CB9">
      <w:pPr>
        <w:spacing w:after="160"/>
      </w:pPr>
    </w:p>
    <w:p w14:paraId="2AEEE231" w14:textId="77777777" w:rsidR="00A00CB9" w:rsidRDefault="00000000">
      <w:pPr>
        <w:pStyle w:val="Heading1"/>
      </w:pPr>
      <w:r>
        <w:t>2. Zero Trust Network Architecture</w:t>
      </w:r>
    </w:p>
    <w:p w14:paraId="29683DC8" w14:textId="77777777" w:rsidR="00A00CB9" w:rsidRDefault="00000000">
      <w:pPr>
        <w:spacing w:after="120"/>
      </w:pPr>
      <w:r>
        <w:t>Family Pulse implements a zero trust access model via Tailscale, a WireGuard-based mesh VPN:</w:t>
      </w:r>
    </w:p>
    <w:p w14:paraId="1F16DC2D" w14:textId="77777777" w:rsidR="00A00CB9" w:rsidRDefault="00000000">
      <w:pPr>
        <w:pStyle w:val="ListParagraph"/>
        <w:numPr>
          <w:ilvl w:val="0"/>
          <w:numId w:val="2"/>
        </w:numPr>
        <w:spacing w:after="80"/>
      </w:pPr>
      <w:r>
        <w:t>No application endpoints are exposed to the public internet — all ports are private</w:t>
      </w:r>
    </w:p>
    <w:p w14:paraId="4B097EDE" w14:textId="77777777" w:rsidR="00A00CB9" w:rsidRDefault="00000000">
      <w:pPr>
        <w:pStyle w:val="ListParagraph"/>
        <w:numPr>
          <w:ilvl w:val="0"/>
          <w:numId w:val="2"/>
        </w:numPr>
        <w:spacing w:after="80"/>
      </w:pPr>
      <w:r>
        <w:t>Every device requesting access must be enrolled in the household Tailscale tailnet</w:t>
      </w:r>
    </w:p>
    <w:p w14:paraId="4654E04B" w14:textId="77777777" w:rsidR="00A00CB9" w:rsidRDefault="00000000">
      <w:pPr>
        <w:pStyle w:val="ListParagraph"/>
        <w:numPr>
          <w:ilvl w:val="0"/>
          <w:numId w:val="2"/>
        </w:numPr>
        <w:spacing w:after="80"/>
      </w:pPr>
      <w:r>
        <w:t>Tailscale enforces cryptographic device identity verification for every connection</w:t>
      </w:r>
    </w:p>
    <w:p w14:paraId="412D6853" w14:textId="77777777" w:rsidR="00A00CB9" w:rsidRDefault="00000000">
      <w:pPr>
        <w:pStyle w:val="ListParagraph"/>
        <w:numPr>
          <w:ilvl w:val="0"/>
          <w:numId w:val="2"/>
        </w:numPr>
        <w:spacing w:after="80"/>
      </w:pPr>
      <w:r>
        <w:t>Access Control Lists (ACLs) in the Tailscale admin console define which devices may access which services</w:t>
      </w:r>
    </w:p>
    <w:p w14:paraId="06081225" w14:textId="77777777" w:rsidR="00A00CB9" w:rsidRDefault="00000000">
      <w:pPr>
        <w:pStyle w:val="ListParagraph"/>
        <w:numPr>
          <w:ilvl w:val="0"/>
          <w:numId w:val="2"/>
        </w:numPr>
        <w:spacing w:after="80"/>
      </w:pPr>
      <w:r>
        <w:t>Even devices on the local area network cannot access application services without Tailscale enrollment</w:t>
      </w:r>
    </w:p>
    <w:p w14:paraId="7EACCEAF" w14:textId="77777777" w:rsidR="00A00CB9" w:rsidRDefault="00A00CB9">
      <w:pPr>
        <w:spacing w:after="160"/>
      </w:pPr>
    </w:p>
    <w:p w14:paraId="46820716" w14:textId="77777777" w:rsidR="00A00CB9" w:rsidRDefault="00000000">
      <w:pPr>
        <w:pStyle w:val="Heading1"/>
      </w:pPr>
      <w:r>
        <w:t>3. Role-Based Access Control</w:t>
      </w:r>
    </w:p>
    <w:p w14:paraId="0556A60C" w14:textId="77777777" w:rsidR="00A00CB9" w:rsidRDefault="00000000">
      <w:pPr>
        <w:spacing w:after="120"/>
      </w:pPr>
      <w:r>
        <w:t>Family Pulse implements the following access roles:</w:t>
      </w:r>
    </w:p>
    <w:p w14:paraId="682CBFAC" w14:textId="77777777" w:rsidR="00A00CB9" w:rsidRDefault="00A00CB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00CB9" w14:paraId="1FE73A76"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17C214DC" w14:textId="77777777" w:rsidR="00A00CB9" w:rsidRDefault="00000000">
            <w:r>
              <w:rPr>
                <w:b/>
                <w:bCs/>
                <w:sz w:val="20"/>
                <w:szCs w:val="20"/>
              </w:rPr>
              <w:t>Role</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A6FA91" w14:textId="77777777" w:rsidR="00A00CB9" w:rsidRDefault="00000000">
            <w:r>
              <w:rPr>
                <w:sz w:val="20"/>
                <w:szCs w:val="20"/>
              </w:rPr>
              <w:t>Description / Access Level</w:t>
            </w:r>
          </w:p>
        </w:tc>
      </w:tr>
      <w:tr w:rsidR="00A00CB9" w14:paraId="594D24F3"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04BA73AC" w14:textId="77777777" w:rsidR="00A00CB9" w:rsidRDefault="00000000">
            <w:r>
              <w:rPr>
                <w:b/>
                <w:bCs/>
                <w:sz w:val="20"/>
                <w:szCs w:val="20"/>
              </w:rPr>
              <w:t>Administrator</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FF446CD" w14:textId="77777777" w:rsidR="00A00CB9" w:rsidRDefault="00000000">
            <w:r>
              <w:rPr>
                <w:sz w:val="20"/>
                <w:szCs w:val="20"/>
              </w:rPr>
              <w:t>Application owner (Eric). Full access to server, database, application configuration, and all Plaid account management functions.</w:t>
            </w:r>
          </w:p>
        </w:tc>
      </w:tr>
      <w:tr w:rsidR="00A00CB9" w14:paraId="0BA1F078"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7F8F6F7E" w14:textId="77777777" w:rsidR="00A00CB9" w:rsidRDefault="00000000">
            <w:r>
              <w:rPr>
                <w:b/>
                <w:bCs/>
                <w:sz w:val="20"/>
                <w:szCs w:val="20"/>
              </w:rPr>
              <w:t>Adult Household Member</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CB52039" w14:textId="77777777" w:rsidR="00A00CB9" w:rsidRDefault="00000000">
            <w:r>
              <w:rPr>
                <w:sz w:val="20"/>
                <w:szCs w:val="20"/>
              </w:rPr>
              <w:t>Access to full household dashboard and all connected account data via authenticated tailnet device.</w:t>
            </w:r>
          </w:p>
        </w:tc>
      </w:tr>
      <w:tr w:rsidR="00A00CB9" w14:paraId="7F64BBFD"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5E92E330" w14:textId="77777777" w:rsidR="00A00CB9" w:rsidRDefault="00000000">
            <w:r>
              <w:rPr>
                <w:b/>
                <w:bCs/>
                <w:sz w:val="20"/>
                <w:szCs w:val="20"/>
              </w:rPr>
              <w:lastRenderedPageBreak/>
              <w:t>Minor Household Member</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422A019" w14:textId="77777777" w:rsidR="00A00CB9" w:rsidRDefault="00000000">
            <w:r>
              <w:rPr>
                <w:sz w:val="20"/>
                <w:szCs w:val="20"/>
              </w:rPr>
              <w:t>Access to age-appropriate personal spending dashboard for their own accounts. Parental oversight maintained.</w:t>
            </w:r>
          </w:p>
        </w:tc>
      </w:tr>
    </w:tbl>
    <w:p w14:paraId="568CE21A" w14:textId="77777777" w:rsidR="00A00CB9" w:rsidRDefault="00A00CB9">
      <w:pPr>
        <w:spacing w:after="160"/>
      </w:pPr>
    </w:p>
    <w:p w14:paraId="75CAEFC3" w14:textId="77777777" w:rsidR="00A00CB9" w:rsidRDefault="00000000">
      <w:pPr>
        <w:pStyle w:val="Heading1"/>
      </w:pPr>
      <w:r>
        <w:t>4. Multi-Factor Authentication</w:t>
      </w:r>
    </w:p>
    <w:p w14:paraId="055CF066" w14:textId="77777777" w:rsidR="00A00CB9" w:rsidRDefault="00000000">
      <w:pPr>
        <w:pStyle w:val="ListParagraph"/>
        <w:numPr>
          <w:ilvl w:val="0"/>
          <w:numId w:val="2"/>
        </w:numPr>
        <w:spacing w:after="80"/>
      </w:pPr>
      <w:r>
        <w:t>Tailscale enforces identity-provider level authentication for all device enrollments</w:t>
      </w:r>
    </w:p>
    <w:p w14:paraId="597F238A" w14:textId="77777777" w:rsidR="00A00CB9" w:rsidRDefault="00000000">
      <w:pPr>
        <w:pStyle w:val="ListParagraph"/>
        <w:numPr>
          <w:ilvl w:val="0"/>
          <w:numId w:val="2"/>
        </w:numPr>
        <w:spacing w:after="80"/>
      </w:pPr>
      <w:r>
        <w:t>Tailscale is configured to require re-authentication upon device re-enrollment</w:t>
      </w:r>
    </w:p>
    <w:p w14:paraId="7D833E98" w14:textId="77777777" w:rsidR="00A00CB9" w:rsidRDefault="00000000">
      <w:pPr>
        <w:pStyle w:val="ListParagraph"/>
        <w:numPr>
          <w:ilvl w:val="0"/>
          <w:numId w:val="2"/>
        </w:numPr>
        <w:spacing w:after="80"/>
      </w:pPr>
      <w:r>
        <w:t>SSH access to the application server requires key-based authentication; password authentication is disabled</w:t>
      </w:r>
    </w:p>
    <w:p w14:paraId="2F0548C7" w14:textId="77777777" w:rsidR="00A00CB9" w:rsidRDefault="00000000">
      <w:pPr>
        <w:pStyle w:val="ListParagraph"/>
        <w:numPr>
          <w:ilvl w:val="0"/>
          <w:numId w:val="2"/>
        </w:numPr>
        <w:spacing w:after="80"/>
      </w:pPr>
      <w:r>
        <w:t>Plaid Link OAuth flow provides MFA at the financial institution level for account connections</w:t>
      </w:r>
    </w:p>
    <w:p w14:paraId="78C5C1FF" w14:textId="77777777" w:rsidR="00A00CB9" w:rsidRDefault="00A00CB9">
      <w:pPr>
        <w:spacing w:after="160"/>
      </w:pPr>
    </w:p>
    <w:p w14:paraId="55B04D52" w14:textId="77777777" w:rsidR="00A00CB9" w:rsidRDefault="00000000">
      <w:pPr>
        <w:pStyle w:val="Heading1"/>
      </w:pPr>
      <w:r>
        <w:t>5. Centralized Identity and Access Management</w:t>
      </w:r>
    </w:p>
    <w:p w14:paraId="67931C07" w14:textId="77777777" w:rsidR="00A00CB9" w:rsidRDefault="00000000">
      <w:pPr>
        <w:spacing w:after="120"/>
      </w:pPr>
      <w:r>
        <w:t>The Tailscale admin console serves as the centralized identity and access management (IAM) system for Family Pulse:</w:t>
      </w:r>
    </w:p>
    <w:p w14:paraId="11A71F33" w14:textId="77777777" w:rsidR="00A00CB9" w:rsidRDefault="00000000">
      <w:pPr>
        <w:pStyle w:val="ListParagraph"/>
        <w:numPr>
          <w:ilvl w:val="0"/>
          <w:numId w:val="2"/>
        </w:numPr>
        <w:spacing w:after="80"/>
      </w:pPr>
      <w:r>
        <w:t>All authorized devices are registered and managed in the Tailscale admin console</w:t>
      </w:r>
    </w:p>
    <w:p w14:paraId="53649528" w14:textId="77777777" w:rsidR="00A00CB9" w:rsidRDefault="00000000">
      <w:pPr>
        <w:pStyle w:val="ListParagraph"/>
        <w:numPr>
          <w:ilvl w:val="0"/>
          <w:numId w:val="2"/>
        </w:numPr>
        <w:spacing w:after="80"/>
      </w:pPr>
      <w:r>
        <w:t>Device enrollment and revocation is managed centrally by the application owner</w:t>
      </w:r>
    </w:p>
    <w:p w14:paraId="54BB111F" w14:textId="77777777" w:rsidR="00A00CB9" w:rsidRDefault="00000000">
      <w:pPr>
        <w:pStyle w:val="ListParagraph"/>
        <w:numPr>
          <w:ilvl w:val="0"/>
          <w:numId w:val="2"/>
        </w:numPr>
        <w:spacing w:after="80"/>
      </w:pPr>
      <w:r>
        <w:t>ACL policies are version-controlled and reviewed upon any household device change</w:t>
      </w:r>
    </w:p>
    <w:p w14:paraId="278CBA30" w14:textId="77777777" w:rsidR="00A00CB9" w:rsidRDefault="00000000">
      <w:pPr>
        <w:pStyle w:val="ListParagraph"/>
        <w:numPr>
          <w:ilvl w:val="0"/>
          <w:numId w:val="2"/>
        </w:numPr>
        <w:spacing w:after="80"/>
      </w:pPr>
      <w:r>
        <w:t>Unauthorized devices cannot reach any application endpoint regardless of network position</w:t>
      </w:r>
    </w:p>
    <w:p w14:paraId="5CCF9ACD" w14:textId="77777777" w:rsidR="00A00CB9" w:rsidRDefault="00A00CB9">
      <w:pPr>
        <w:spacing w:after="160"/>
      </w:pPr>
    </w:p>
    <w:p w14:paraId="2372A2BC" w14:textId="77777777" w:rsidR="00A00CB9" w:rsidRDefault="00000000">
      <w:pPr>
        <w:pStyle w:val="Heading1"/>
      </w:pPr>
      <w:r>
        <w:t>6. Access Provisioning</w:t>
      </w:r>
    </w:p>
    <w:p w14:paraId="7FD9CE39" w14:textId="77777777" w:rsidR="00A00CB9" w:rsidRDefault="00000000">
      <w:pPr>
        <w:spacing w:after="120"/>
      </w:pPr>
      <w:r>
        <w:t>Access is provisioned as follows:</w:t>
      </w:r>
    </w:p>
    <w:p w14:paraId="61C96F4B" w14:textId="77777777" w:rsidR="00A00CB9" w:rsidRDefault="00000000">
      <w:pPr>
        <w:pStyle w:val="ListParagraph"/>
        <w:numPr>
          <w:ilvl w:val="0"/>
          <w:numId w:val="2"/>
        </w:numPr>
        <w:spacing w:after="80"/>
      </w:pPr>
      <w:r>
        <w:t>New household devices are enrolled in Tailscale by the application owner</w:t>
      </w:r>
    </w:p>
    <w:p w14:paraId="07BF8391" w14:textId="77777777" w:rsidR="00A00CB9" w:rsidRDefault="00000000">
      <w:pPr>
        <w:pStyle w:val="ListParagraph"/>
        <w:numPr>
          <w:ilvl w:val="0"/>
          <w:numId w:val="2"/>
        </w:numPr>
        <w:spacing w:after="80"/>
      </w:pPr>
      <w:r>
        <w:t>ACL rules are updated to grant appropriate access level for the device/user</w:t>
      </w:r>
    </w:p>
    <w:p w14:paraId="5926F3B1" w14:textId="77777777" w:rsidR="00A00CB9" w:rsidRDefault="00000000">
      <w:pPr>
        <w:pStyle w:val="ListParagraph"/>
        <w:numPr>
          <w:ilvl w:val="0"/>
          <w:numId w:val="2"/>
        </w:numPr>
        <w:spacing w:after="80"/>
      </w:pPr>
      <w:r>
        <w:t>Plaid account connections are established by the application owner via the Link OAuth flow</w:t>
      </w:r>
    </w:p>
    <w:p w14:paraId="465FB8F9" w14:textId="77777777" w:rsidR="00A00CB9" w:rsidRDefault="00A00CB9">
      <w:pPr>
        <w:spacing w:after="160"/>
      </w:pPr>
    </w:p>
    <w:p w14:paraId="614802F8" w14:textId="77777777" w:rsidR="00A00CB9" w:rsidRDefault="00000000">
      <w:pPr>
        <w:pStyle w:val="Heading1"/>
      </w:pPr>
      <w:r>
        <w:t>7. Access De-provisioning</w:t>
      </w:r>
    </w:p>
    <w:p w14:paraId="22A6CE1F" w14:textId="77777777" w:rsidR="00A00CB9" w:rsidRDefault="00000000">
      <w:pPr>
        <w:spacing w:after="120"/>
      </w:pPr>
      <w:r>
        <w:t>When a household member's access needs to be removed (e.g., a device is lost, sold, or a household member departs):</w:t>
      </w:r>
    </w:p>
    <w:p w14:paraId="743E2F8F" w14:textId="77777777" w:rsidR="00A00CB9" w:rsidRDefault="00000000">
      <w:pPr>
        <w:pStyle w:val="ListParagraph"/>
        <w:numPr>
          <w:ilvl w:val="0"/>
          <w:numId w:val="2"/>
        </w:numPr>
        <w:spacing w:after="80"/>
      </w:pPr>
      <w:r>
        <w:t>The device is immediately removed from the Tailscale tailnet via the admin console</w:t>
      </w:r>
    </w:p>
    <w:p w14:paraId="10B378EA" w14:textId="77777777" w:rsidR="00A00CB9" w:rsidRDefault="00000000">
      <w:pPr>
        <w:pStyle w:val="ListParagraph"/>
        <w:numPr>
          <w:ilvl w:val="0"/>
          <w:numId w:val="2"/>
        </w:numPr>
        <w:spacing w:after="80"/>
      </w:pPr>
      <w:r>
        <w:t>Removal from Tailscale instantly and completely revokes all application access</w:t>
      </w:r>
    </w:p>
    <w:p w14:paraId="50325524" w14:textId="77777777" w:rsidR="00A00CB9" w:rsidRDefault="00000000">
      <w:pPr>
        <w:pStyle w:val="ListParagraph"/>
        <w:numPr>
          <w:ilvl w:val="0"/>
          <w:numId w:val="2"/>
        </w:numPr>
        <w:spacing w:after="80"/>
      </w:pPr>
      <w:r>
        <w:t>If applicable, associated Plaid Items are removed via /item/remove</w:t>
      </w:r>
    </w:p>
    <w:p w14:paraId="35F91F65" w14:textId="77777777" w:rsidR="00A00CB9" w:rsidRDefault="00000000">
      <w:pPr>
        <w:pStyle w:val="ListParagraph"/>
        <w:numPr>
          <w:ilvl w:val="0"/>
          <w:numId w:val="2"/>
        </w:numPr>
        <w:spacing w:after="80"/>
      </w:pPr>
      <w:r>
        <w:t>Any device-specific data is purged from the database</w:t>
      </w:r>
    </w:p>
    <w:p w14:paraId="31362CF3" w14:textId="77777777" w:rsidR="00A00CB9" w:rsidRDefault="00000000">
      <w:pPr>
        <w:spacing w:after="120"/>
      </w:pPr>
      <w:r>
        <w:lastRenderedPageBreak/>
        <w:t>Note: As a private household application, the concept of 'terminated employees' maps to household membership changes. The same rigor applies.</w:t>
      </w:r>
    </w:p>
    <w:p w14:paraId="06673628" w14:textId="77777777" w:rsidR="00A00CB9" w:rsidRDefault="00A00CB9">
      <w:pPr>
        <w:spacing w:after="160"/>
      </w:pPr>
    </w:p>
    <w:p w14:paraId="409541C5" w14:textId="77777777" w:rsidR="00A00CB9" w:rsidRDefault="00000000">
      <w:pPr>
        <w:pStyle w:val="Heading1"/>
      </w:pPr>
      <w:r>
        <w:t>8. Audit and Review</w:t>
      </w:r>
    </w:p>
    <w:p w14:paraId="390906F9" w14:textId="77777777" w:rsidR="00A00CB9" w:rsidRDefault="00000000">
      <w:pPr>
        <w:pStyle w:val="ListParagraph"/>
        <w:numPr>
          <w:ilvl w:val="0"/>
          <w:numId w:val="2"/>
        </w:numPr>
        <w:spacing w:after="80"/>
      </w:pPr>
      <w:r>
        <w:t>Tailscale admin console provides a log of device enrollments, ACL changes, and authentication events</w:t>
      </w:r>
    </w:p>
    <w:p w14:paraId="2A5D4138" w14:textId="77777777" w:rsidR="00A00CB9" w:rsidRDefault="00000000">
      <w:pPr>
        <w:pStyle w:val="ListParagraph"/>
        <w:numPr>
          <w:ilvl w:val="0"/>
          <w:numId w:val="2"/>
        </w:numPr>
        <w:spacing w:after="80"/>
      </w:pPr>
      <w:r>
        <w:t>Access roster is reviewed when any household device change occurs</w:t>
      </w:r>
    </w:p>
    <w:p w14:paraId="569BD51D" w14:textId="77777777" w:rsidR="00A00CB9" w:rsidRDefault="00000000">
      <w:pPr>
        <w:pStyle w:val="ListParagraph"/>
        <w:numPr>
          <w:ilvl w:val="0"/>
          <w:numId w:val="2"/>
        </w:numPr>
        <w:spacing w:after="80"/>
      </w:pPr>
      <w:r>
        <w:t>This policy is reviewed annually or upon material change to household membership or infrastructure</w:t>
      </w:r>
    </w:p>
    <w:p w14:paraId="334B9639" w14:textId="77777777" w:rsidR="00A00CB9" w:rsidRDefault="00A00CB9">
      <w:pPr>
        <w:spacing w:after="160"/>
      </w:pPr>
    </w:p>
    <w:p w14:paraId="75CED6A1" w14:textId="77777777" w:rsidR="00A00CB9" w:rsidRDefault="00A00CB9">
      <w:pPr>
        <w:pBdr>
          <w:bottom w:val="single" w:sz="4" w:space="1" w:color="CCCCCC"/>
        </w:pBdr>
        <w:spacing w:after="200"/>
      </w:pPr>
    </w:p>
    <w:p w14:paraId="1B0CDB19" w14:textId="77777777" w:rsidR="00A00CB9" w:rsidRDefault="00000000">
      <w:pPr>
        <w:spacing w:after="120"/>
      </w:pPr>
      <w:r>
        <w:rPr>
          <w:i/>
          <w:iCs/>
          <w:color w:val="888888"/>
          <w:sz w:val="18"/>
          <w:szCs w:val="18"/>
        </w:rPr>
        <w:t>Last reviewed: March 8, 2026 | Owner: Eric</w:t>
      </w:r>
    </w:p>
    <w:sectPr w:rsidR="00A00C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3AD"/>
    <w:multiLevelType w:val="hybridMultilevel"/>
    <w:tmpl w:val="D286ED40"/>
    <w:lvl w:ilvl="0" w:tplc="4598420E">
      <w:start w:val="1"/>
      <w:numFmt w:val="bullet"/>
      <w:lvlText w:val="◦"/>
      <w:lvlJc w:val="left"/>
      <w:pPr>
        <w:ind w:left="1080" w:hanging="360"/>
      </w:pPr>
    </w:lvl>
    <w:lvl w:ilvl="1" w:tplc="634E0298">
      <w:numFmt w:val="decimal"/>
      <w:lvlText w:val=""/>
      <w:lvlJc w:val="left"/>
    </w:lvl>
    <w:lvl w:ilvl="2" w:tplc="D5FA4E52">
      <w:numFmt w:val="decimal"/>
      <w:lvlText w:val=""/>
      <w:lvlJc w:val="left"/>
    </w:lvl>
    <w:lvl w:ilvl="3" w:tplc="0E2ABEB4">
      <w:numFmt w:val="decimal"/>
      <w:lvlText w:val=""/>
      <w:lvlJc w:val="left"/>
    </w:lvl>
    <w:lvl w:ilvl="4" w:tplc="8C726E0A">
      <w:numFmt w:val="decimal"/>
      <w:lvlText w:val=""/>
      <w:lvlJc w:val="left"/>
    </w:lvl>
    <w:lvl w:ilvl="5" w:tplc="07AEDCBA">
      <w:numFmt w:val="decimal"/>
      <w:lvlText w:val=""/>
      <w:lvlJc w:val="left"/>
    </w:lvl>
    <w:lvl w:ilvl="6" w:tplc="6FBABE36">
      <w:numFmt w:val="decimal"/>
      <w:lvlText w:val=""/>
      <w:lvlJc w:val="left"/>
    </w:lvl>
    <w:lvl w:ilvl="7" w:tplc="CDE8E1F4">
      <w:numFmt w:val="decimal"/>
      <w:lvlText w:val=""/>
      <w:lvlJc w:val="left"/>
    </w:lvl>
    <w:lvl w:ilvl="8" w:tplc="04E8B6EA">
      <w:numFmt w:val="decimal"/>
      <w:lvlText w:val=""/>
      <w:lvlJc w:val="left"/>
    </w:lvl>
  </w:abstractNum>
  <w:abstractNum w:abstractNumId="1" w15:restartNumberingAfterBreak="0">
    <w:nsid w:val="20EB1FA3"/>
    <w:multiLevelType w:val="hybridMultilevel"/>
    <w:tmpl w:val="B5B091D0"/>
    <w:lvl w:ilvl="0" w:tplc="536EF7FC">
      <w:start w:val="1"/>
      <w:numFmt w:val="bullet"/>
      <w:lvlText w:val="•"/>
      <w:lvlJc w:val="left"/>
      <w:pPr>
        <w:ind w:left="720" w:hanging="360"/>
      </w:pPr>
    </w:lvl>
    <w:lvl w:ilvl="1" w:tplc="1ACA19A6">
      <w:numFmt w:val="decimal"/>
      <w:lvlText w:val=""/>
      <w:lvlJc w:val="left"/>
    </w:lvl>
    <w:lvl w:ilvl="2" w:tplc="44D86E16">
      <w:numFmt w:val="decimal"/>
      <w:lvlText w:val=""/>
      <w:lvlJc w:val="left"/>
    </w:lvl>
    <w:lvl w:ilvl="3" w:tplc="C8E2FACA">
      <w:numFmt w:val="decimal"/>
      <w:lvlText w:val=""/>
      <w:lvlJc w:val="left"/>
    </w:lvl>
    <w:lvl w:ilvl="4" w:tplc="C556F49E">
      <w:numFmt w:val="decimal"/>
      <w:lvlText w:val=""/>
      <w:lvlJc w:val="left"/>
    </w:lvl>
    <w:lvl w:ilvl="5" w:tplc="D9D8C762">
      <w:numFmt w:val="decimal"/>
      <w:lvlText w:val=""/>
      <w:lvlJc w:val="left"/>
    </w:lvl>
    <w:lvl w:ilvl="6" w:tplc="AE50B89E">
      <w:numFmt w:val="decimal"/>
      <w:lvlText w:val=""/>
      <w:lvlJc w:val="left"/>
    </w:lvl>
    <w:lvl w:ilvl="7" w:tplc="F6C8DBEA">
      <w:numFmt w:val="decimal"/>
      <w:lvlText w:val=""/>
      <w:lvlJc w:val="left"/>
    </w:lvl>
    <w:lvl w:ilvl="8" w:tplc="34725C18">
      <w:numFmt w:val="decimal"/>
      <w:lvlText w:val=""/>
      <w:lvlJc w:val="left"/>
    </w:lvl>
  </w:abstractNum>
  <w:abstractNum w:abstractNumId="2" w15:restartNumberingAfterBreak="0">
    <w:nsid w:val="23C20EBD"/>
    <w:multiLevelType w:val="hybridMultilevel"/>
    <w:tmpl w:val="55D8A500"/>
    <w:lvl w:ilvl="0" w:tplc="7430D730">
      <w:start w:val="1"/>
      <w:numFmt w:val="bullet"/>
      <w:lvlText w:val="●"/>
      <w:lvlJc w:val="left"/>
      <w:pPr>
        <w:ind w:left="720" w:hanging="360"/>
      </w:pPr>
    </w:lvl>
    <w:lvl w:ilvl="1" w:tplc="E39A0D20">
      <w:start w:val="1"/>
      <w:numFmt w:val="bullet"/>
      <w:lvlText w:val="○"/>
      <w:lvlJc w:val="left"/>
      <w:pPr>
        <w:ind w:left="1440" w:hanging="360"/>
      </w:pPr>
    </w:lvl>
    <w:lvl w:ilvl="2" w:tplc="EB804BA8">
      <w:start w:val="1"/>
      <w:numFmt w:val="bullet"/>
      <w:lvlText w:val="■"/>
      <w:lvlJc w:val="left"/>
      <w:pPr>
        <w:ind w:left="2160" w:hanging="360"/>
      </w:pPr>
    </w:lvl>
    <w:lvl w:ilvl="3" w:tplc="D506E78A">
      <w:start w:val="1"/>
      <w:numFmt w:val="bullet"/>
      <w:lvlText w:val="●"/>
      <w:lvlJc w:val="left"/>
      <w:pPr>
        <w:ind w:left="2880" w:hanging="360"/>
      </w:pPr>
    </w:lvl>
    <w:lvl w:ilvl="4" w:tplc="22C69020">
      <w:start w:val="1"/>
      <w:numFmt w:val="bullet"/>
      <w:lvlText w:val="○"/>
      <w:lvlJc w:val="left"/>
      <w:pPr>
        <w:ind w:left="3600" w:hanging="360"/>
      </w:pPr>
    </w:lvl>
    <w:lvl w:ilvl="5" w:tplc="BD641AE6">
      <w:start w:val="1"/>
      <w:numFmt w:val="bullet"/>
      <w:lvlText w:val="■"/>
      <w:lvlJc w:val="left"/>
      <w:pPr>
        <w:ind w:left="4320" w:hanging="360"/>
      </w:pPr>
    </w:lvl>
    <w:lvl w:ilvl="6" w:tplc="28C2F0F4">
      <w:start w:val="1"/>
      <w:numFmt w:val="bullet"/>
      <w:lvlText w:val="●"/>
      <w:lvlJc w:val="left"/>
      <w:pPr>
        <w:ind w:left="5040" w:hanging="360"/>
      </w:pPr>
    </w:lvl>
    <w:lvl w:ilvl="7" w:tplc="7B12D9B8">
      <w:start w:val="1"/>
      <w:numFmt w:val="bullet"/>
      <w:lvlText w:val="●"/>
      <w:lvlJc w:val="left"/>
      <w:pPr>
        <w:ind w:left="5760" w:hanging="360"/>
      </w:pPr>
    </w:lvl>
    <w:lvl w:ilvl="8" w:tplc="1820FE74">
      <w:start w:val="1"/>
      <w:numFmt w:val="bullet"/>
      <w:lvlText w:val="●"/>
      <w:lvlJc w:val="left"/>
      <w:pPr>
        <w:ind w:left="6480" w:hanging="360"/>
      </w:pPr>
    </w:lvl>
  </w:abstractNum>
  <w:num w:numId="1" w16cid:durableId="587933915">
    <w:abstractNumId w:val="2"/>
    <w:lvlOverride w:ilvl="0">
      <w:startOverride w:val="1"/>
    </w:lvlOverride>
  </w:num>
  <w:num w:numId="2" w16cid:durableId="11633493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CB9"/>
    <w:rsid w:val="002A02DD"/>
    <w:rsid w:val="00A00CB9"/>
    <w:rsid w:val="00C51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3342B1"/>
  <w15:docId w15:val="{A1068B50-6493-6841-8A6F-819BF1555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semiHidden/>
    <w:unhideWhenUsed/>
    <w:qFormat/>
    <w:pPr>
      <w:spacing w:before="240" w:after="120"/>
      <w:outlineLvl w:val="1"/>
    </w:pPr>
    <w:rPr>
      <w:b/>
      <w:bCs/>
      <w:color w:val="2E5F9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524</Words>
  <Characters>3254</Characters>
  <Application>Microsoft Office Word</Application>
  <DocSecurity>0</DocSecurity>
  <Lines>90</Lines>
  <Paragraphs>59</Paragraphs>
  <ScaleCrop>false</ScaleCrop>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Forbell</cp:lastModifiedBy>
  <cp:revision>2</cp:revision>
  <dcterms:created xsi:type="dcterms:W3CDTF">2026-03-08T17:49:00Z</dcterms:created>
  <dcterms:modified xsi:type="dcterms:W3CDTF">2026-03-09T12:08:00Z</dcterms:modified>
</cp:coreProperties>
</file>