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677A804A" w:rsidR="005A1EEC" w:rsidRDefault="005A1EEC" w:rsidP="005A1EEC">
      <w:pPr>
        <w:spacing w:after="0" w:line="360" w:lineRule="auto"/>
        <w:jc w:val="right"/>
      </w:pPr>
      <w:r>
        <w:fldChar w:fldCharType="begin"/>
      </w:r>
      <w:r>
        <w:instrText xml:space="preserve"> DATE \@ "d MMMM yyyy" </w:instrText>
      </w:r>
      <w:r>
        <w:fldChar w:fldCharType="separate"/>
      </w:r>
      <w:r w:rsidR="001D5D8C">
        <w:rPr>
          <w:noProof/>
        </w:rPr>
        <w:t>24 September 2026</w:t>
      </w:r>
      <w:r>
        <w:fldChar w:fldCharType="end"/>
      </w:r>
    </w:p>
    <w:p w14:paraId="77AA124C" w14:textId="03D148A7" w:rsidR="00342425" w:rsidRPr="00805F84" w:rsidRDefault="00342425">
      <w:pPr>
        <w:rPr>
          <w:b/>
          <w:bCs/>
          <w:lang w:eastAsia="en-AU"/>
        </w:rPr>
      </w:pPr>
      <w:r>
        <w:t xml:space="preserve">To: </w:t>
      </w:r>
      <w:r w:rsidRPr="00805F84">
        <w:rPr>
          <w:b/>
          <w:bCs/>
        </w:rPr>
        <w:t>Gary Ng</w:t>
      </w:r>
      <w:r w:rsidR="00805F84">
        <w:rPr>
          <w:b/>
          <w:bCs/>
        </w:rPr>
        <w:t xml:space="preserve"> - </w:t>
      </w:r>
      <w:r w:rsidRPr="00805F84">
        <w:rPr>
          <w:b/>
          <w:bCs/>
        </w:rPr>
        <w:t>Department of Government Services Victoria</w:t>
      </w:r>
    </w:p>
    <w:p w14:paraId="38665554" w14:textId="77777777" w:rsidR="00342425" w:rsidRDefault="00342425">
      <w:pPr>
        <w:spacing w:after="0" w:line="360" w:lineRule="auto"/>
        <w:rPr>
          <w:lang w:eastAsia="en-AU"/>
        </w:rPr>
      </w:pPr>
      <w:r w:rsidRPr="00E25E16">
        <w:t>Re</w:t>
      </w:r>
      <w:r w:rsidRPr="00E768DC">
        <w:t>:</w:t>
      </w:r>
      <w:r>
        <w:rPr>
          <w:b/>
          <w:bCs/>
        </w:rPr>
        <w:t xml:space="preserve"> Principal Salesforce Developer, Position 11005348 (VPS6)</w:t>
      </w:r>
    </w:p>
    <w:p w14:paraId="31FE6DDD" w14:textId="77777777" w:rsidR="00342425" w:rsidRDefault="00342425">
      <w:pPr>
        <w:spacing w:before="240" w:line="360" w:lineRule="auto"/>
        <w:rPr>
          <w:lang w:eastAsia="en-AU"/>
        </w:rPr>
      </w:pPr>
      <w:r>
        <w:t>Dear Mr Ng,</w:t>
      </w:r>
    </w:p>
    <w:p w14:paraId="1D45F2FD" w14:textId="77777777" w:rsidR="00ED4761" w:rsidRDefault="00ED4761">
      <w:pPr>
        <w:spacing w:before="240" w:line="360" w:lineRule="auto"/>
        <w:rPr>
          <w:lang w:eastAsia="en-AU"/>
        </w:rPr>
      </w:pPr>
      <w:r>
        <w:t>I am applying for the Principal Salesforce Developer position with the Department of Government Services. This letter demonstrates my alignment with the six key selection criteria and highlights the Salesforce technologies, architecture practices and delivery capabilities I would bring to the role.</w:t>
      </w:r>
    </w:p>
    <w:p w14:paraId="3D216CDB" w14:textId="46227AAC" w:rsidR="00342425" w:rsidRDefault="00342425">
      <w:pPr>
        <w:pStyle w:val="Heading1"/>
        <w:rPr>
          <w:lang w:eastAsia="en-AU"/>
        </w:rPr>
      </w:pPr>
      <w:r>
        <w:t>Response to the key selection criteria</w:t>
      </w:r>
    </w:p>
    <w:p w14:paraId="17E390D9" w14:textId="77777777" w:rsidR="00203719" w:rsidRDefault="00203719">
      <w:pPr>
        <w:spacing w:line="360" w:lineRule="auto"/>
        <w:rPr>
          <w:lang w:eastAsia="en-AU"/>
        </w:rPr>
      </w:pPr>
      <w:r>
        <w:rPr>
          <w:b/>
          <w:bCs/>
        </w:rPr>
        <w:t>1. Complex Salesforce solution design and implementation.</w:t>
      </w:r>
      <w:r>
        <w:t xml:space="preserve"> I have more than nine years’ experience designing and implementing solutions across multiple Salesforce instances, including responsibility for five Salesforce orgs at Origin and additional delivery experience at JB Hi-Fi. I combine sound platform architecture with pragmatic delivery by clarifying business and non-functional requirements, defining data and security models, favouring configuration over customisation where appropriate, and creating reusable Apex, Lightning Web Components and </w:t>
      </w:r>
      <w:proofErr w:type="spellStart"/>
      <w:r>
        <w:t>OmniStudio</w:t>
      </w:r>
      <w:proofErr w:type="spellEnd"/>
      <w:r>
        <w:t xml:space="preserve"> assets. A particularly complex initiative was the optimisation of a Sales Cloud platform. I led the work and contributed hands-on code, reverse-engineering flows, workflow rules and Apex to simplify processes, release governor capacity and enable platform growth. This reduced daily incidents by more than 90% and allowed new development to proceed without degrading performance.</w:t>
      </w:r>
    </w:p>
    <w:p w14:paraId="453ED971" w14:textId="277044A7" w:rsidR="00C5293D" w:rsidRDefault="00C5293D">
      <w:pPr>
        <w:spacing w:line="360" w:lineRule="auto"/>
        <w:rPr>
          <w:lang w:eastAsia="en-AU"/>
        </w:rPr>
      </w:pPr>
      <w:r>
        <w:rPr>
          <w:b/>
          <w:bCs/>
        </w:rPr>
        <w:t>2. Development standards, deployment strategy and quality assurance.</w:t>
      </w:r>
      <w:r>
        <w:t xml:space="preserve"> I establish clear engineering guardrails for source control, branching, peer review, automated testing, security review, release readiness and production support. I implemented a hybrid CI/CD model that required detailed peer review before code promotion to testing, incorporated GitHub Copilot to support code-standard verification, and used </w:t>
      </w:r>
      <w:proofErr w:type="spellStart"/>
      <w:r>
        <w:t>Snyk</w:t>
      </w:r>
      <w:proofErr w:type="spellEnd"/>
      <w:r>
        <w:t xml:space="preserve"> to strengthen security compliance. The workflow also enabled business users to approve production promotions directly within the </w:t>
      </w:r>
      <w:proofErr w:type="spellStart"/>
      <w:r w:rsidR="00B42241">
        <w:t>Github</w:t>
      </w:r>
      <w:proofErr w:type="spellEnd"/>
      <w:r w:rsidR="00B42241">
        <w:t xml:space="preserve"> </w:t>
      </w:r>
      <w:r>
        <w:t>repository. In parallel, I introduced Selenium and headless Cucumber automation that strengthened regression coverage and reduced the time required to move from user acceptance testing to production.</w:t>
      </w:r>
    </w:p>
    <w:p w14:paraId="16D11978" w14:textId="77777777" w:rsidR="00A628C6" w:rsidRDefault="00A628C6">
      <w:pPr>
        <w:spacing w:line="360" w:lineRule="auto"/>
        <w:rPr>
          <w:lang w:eastAsia="en-AU"/>
        </w:rPr>
      </w:pPr>
      <w:r>
        <w:rPr>
          <w:b/>
          <w:bCs/>
        </w:rPr>
        <w:t>3. Advanced technical and architectural problem solving.</w:t>
      </w:r>
      <w:r>
        <w:t xml:space="preserve"> A complex initiative I delivered was the automation of LPG delivery-order generation. The solution configured delivery points according to installation type and consumption, calculated delivery dates and quantities, and integrated orders with the delivery-routing system through a REST API. As architect, principal developer and delivery lead across the full lifecycle, I defined the problem clearly, brought together the relevant technical and </w:t>
      </w:r>
      <w:r>
        <w:lastRenderedPageBreak/>
        <w:t>business perspectives, tested assumptions with evidence, and made risks and trade-offs explicit. This approach translated operational complexity into an automated, integrated solution.</w:t>
      </w:r>
    </w:p>
    <w:p w14:paraId="5035E625" w14:textId="77777777" w:rsidR="00FF350E" w:rsidRDefault="00FF350E">
      <w:pPr>
        <w:spacing w:line="360" w:lineRule="auto"/>
        <w:rPr>
          <w:lang w:eastAsia="en-AU"/>
        </w:rPr>
      </w:pPr>
      <w:r>
        <w:rPr>
          <w:b/>
          <w:bCs/>
        </w:rPr>
        <w:t>4. Leadership, mentoring and capability development.</w:t>
      </w:r>
      <w:r>
        <w:t xml:space="preserve"> My leadership style combines clear standards and accountability with practical coaching that builds confidence, judgement and progressively greater ownership of complex work. Throughout my career, I have mentored developers in Salesforce, version control, test automation and related engineering practices, while also coaching non-technical professionals to work effectively with the platform. During COVID-19, I extended this approach by helping establish Salesforce operations for several not-for-profit organisations, engaging senior stakeholders to understand operational needs and guiding teams to identify and resolve critical issues through Salesforce.</w:t>
      </w:r>
    </w:p>
    <w:p w14:paraId="01F3D7FD" w14:textId="77777777" w:rsidR="006625DB" w:rsidRDefault="006625DB">
      <w:pPr>
        <w:spacing w:line="360" w:lineRule="auto"/>
        <w:rPr>
          <w:lang w:eastAsia="en-AU"/>
        </w:rPr>
      </w:pPr>
      <w:r>
        <w:rPr>
          <w:b/>
          <w:bCs/>
        </w:rPr>
        <w:t>5. Communication and influence.</w:t>
      </w:r>
      <w:r>
        <w:t xml:space="preserve"> I use structured communication to build commitment, resolve competing interests and maintain appropriate governance. I tailor the level of detail to the audience, covering implementation considerations with engineers and presenting options, risks, costs and service impacts to senior leaders. In design discussions, I surface assumptions early and document decisions clearly. I have also designed and led workshops that used structured discussion and requests for comment to resolve differences and accelerate decisions across stakeholder groups.</w:t>
      </w:r>
    </w:p>
    <w:p w14:paraId="3181351E" w14:textId="77777777" w:rsidR="00612442" w:rsidRDefault="00612442">
      <w:pPr>
        <w:spacing w:line="360" w:lineRule="auto"/>
        <w:rPr>
          <w:lang w:eastAsia="en-AU"/>
        </w:rPr>
      </w:pPr>
      <w:r>
        <w:rPr>
          <w:b/>
          <w:bCs/>
        </w:rPr>
        <w:t>6. Stakeholder engagement and strategic alignment.</w:t>
      </w:r>
      <w:r>
        <w:t xml:space="preserve"> I work across product, business, architecture, security, quality engineering and operations to connect platform decisions with organisational outcomes. I establish shared objectives, clarify decision rights and dependencies, and maintain transparent governance from discovery through release and support. I favour iterative delivery because demonstrating value early helps engage stakeholders and build momentum. The Field Service Asset Automation project illustrates this approach. The principal challenge was reliably identifying the asset on which field operators were working while maintaining data quality and automating updates to the correct system record. Safety was the defining constraint: operators could not approach gas tanks with electronic devices. I therefore worked with the relevant teams to introduce validations and processes that cleansed field information and matched it to the correct asset. Once this issue was resolved, we coordinated the automation of work orders and invoicing across the responsible teams, reducing friction between the business and technical areas involved.</w:t>
      </w:r>
    </w:p>
    <w:p w14:paraId="00B4CC3C" w14:textId="77777777" w:rsidR="00894B8D" w:rsidRDefault="00894B8D" w:rsidP="00894B8D">
      <w:pPr>
        <w:pStyle w:val="Heading1"/>
      </w:pPr>
      <w:r>
        <w:t>Technical Alignment</w:t>
      </w:r>
    </w:p>
    <w:p w14:paraId="5C374EE7" w14:textId="77777777" w:rsidR="00100D6B" w:rsidRDefault="00100D6B">
      <w:pPr>
        <w:spacing w:line="360" w:lineRule="auto"/>
        <w:rPr>
          <w:lang w:eastAsia="en-AU"/>
        </w:rPr>
      </w:pPr>
      <w:r>
        <w:t xml:space="preserve">My technical background includes Apex, Lightning Web Components, </w:t>
      </w:r>
      <w:proofErr w:type="spellStart"/>
      <w:r>
        <w:t>OmniStudio</w:t>
      </w:r>
      <w:proofErr w:type="spellEnd"/>
      <w:r>
        <w:t>, Experience Cloud, Sales Cloud, REST and SOAP integrations, platform events, queueable processing and scheduled batch solutions. I use these capabilities within disciplined architectural practices, including fit-for-purpose data and security models, configuration-first design, reusable components, governor-limit management and early consideration of scalability, supportability and operational risk.</w:t>
      </w:r>
    </w:p>
    <w:p w14:paraId="04397C7A" w14:textId="77777777" w:rsidR="0018738C" w:rsidRDefault="0018738C">
      <w:pPr>
        <w:spacing w:line="360" w:lineRule="auto"/>
        <w:rPr>
          <w:lang w:eastAsia="en-AU"/>
        </w:rPr>
      </w:pPr>
      <w:r>
        <w:t xml:space="preserve">I complement this technical capability with disciplined engineering practices across source control, branching, peer review, automated testing, security review, release readiness and production support. </w:t>
      </w:r>
      <w:r>
        <w:lastRenderedPageBreak/>
        <w:t>My delivery experience includes a hybrid CI/CD model with mandatory peer review, GitHub Copilot-assisted code-standard verification, Snyk security checks and repository-based business approval for production promotion, supported by Selenium and headless Cucumber automation for regression coverage.</w:t>
      </w:r>
    </w:p>
    <w:p w14:paraId="1636C215" w14:textId="77777777" w:rsidR="00C05AA6" w:rsidRDefault="00C05AA6">
      <w:pPr>
        <w:spacing w:line="360" w:lineRule="auto"/>
        <w:rPr>
          <w:lang w:eastAsia="en-AU"/>
        </w:rPr>
      </w:pPr>
      <w:r>
        <w:t>I apply these technical and engineering capabilities through a structured, collaborative delivery approach that makes assumptions, risks and trade-offs explicit. The resulting solutions include Sales Cloud optimisation that reduced daily incidents by more than 90%, LPG delivery-order automation integrated with a routing system through REST APIs, and Field Service asset automation shaped by safety and data-quality constraints. These initiatives required coordinated decisions across product, architecture, security, quality engineering and operations, supported by design workshops, stakeholder influence and mentoring across technical and non-technical teams.</w:t>
      </w:r>
    </w:p>
    <w:p w14:paraId="7B1E25C0" w14:textId="77777777" w:rsidR="00B45421" w:rsidRDefault="00B45421">
      <w:pPr>
        <w:spacing w:before="240" w:line="360" w:lineRule="auto"/>
        <w:rPr>
          <w:lang w:eastAsia="en-AU"/>
        </w:rPr>
      </w:pPr>
      <w:r>
        <w:t>I welcome the opportunity to bring my Salesforce expertise and leadership experience to DGS, helping the Technology and Digital Platforms division deliver secure, scalable and reusable services that improve outcomes for the Victorian community. As an Australian citizen based in Victoria, I am available to work within the role’s Footscray and hybrid arrangements and would be pleased to discuss how I can contribute to the continued development and effective operation of the Salesforce platform.</w:t>
      </w:r>
    </w:p>
    <w:p w14:paraId="12AD914D" w14:textId="7A8E0597" w:rsidR="004B3AAF" w:rsidRDefault="004B3AAF" w:rsidP="004B3AAF">
      <w:pPr>
        <w:spacing w:before="240" w:line="360" w:lineRule="auto"/>
      </w:pPr>
      <w:r>
        <w:t>Kind regards,</w:t>
      </w:r>
    </w:p>
    <w:p w14:paraId="47CA3B03" w14:textId="5128025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26164"/>
    <w:rsid w:val="000359AB"/>
    <w:rsid w:val="00053280"/>
    <w:rsid w:val="0006053E"/>
    <w:rsid w:val="00060725"/>
    <w:rsid w:val="00062E67"/>
    <w:rsid w:val="00063FF9"/>
    <w:rsid w:val="00064840"/>
    <w:rsid w:val="00066747"/>
    <w:rsid w:val="000676A2"/>
    <w:rsid w:val="000925DF"/>
    <w:rsid w:val="0009616D"/>
    <w:rsid w:val="000A1064"/>
    <w:rsid w:val="000A1552"/>
    <w:rsid w:val="000A1C0E"/>
    <w:rsid w:val="000B15AA"/>
    <w:rsid w:val="000B35A8"/>
    <w:rsid w:val="000B4769"/>
    <w:rsid w:val="000C1A9A"/>
    <w:rsid w:val="000C1E6A"/>
    <w:rsid w:val="000C7252"/>
    <w:rsid w:val="000E2C74"/>
    <w:rsid w:val="000E4EC7"/>
    <w:rsid w:val="000F1F4F"/>
    <w:rsid w:val="00100D6B"/>
    <w:rsid w:val="001034BD"/>
    <w:rsid w:val="00105714"/>
    <w:rsid w:val="00121B05"/>
    <w:rsid w:val="001260D3"/>
    <w:rsid w:val="00133BDA"/>
    <w:rsid w:val="00152444"/>
    <w:rsid w:val="0016014B"/>
    <w:rsid w:val="00165346"/>
    <w:rsid w:val="001670AD"/>
    <w:rsid w:val="001709B0"/>
    <w:rsid w:val="00172662"/>
    <w:rsid w:val="0017420F"/>
    <w:rsid w:val="0018269D"/>
    <w:rsid w:val="0018738C"/>
    <w:rsid w:val="00192E9B"/>
    <w:rsid w:val="0019383F"/>
    <w:rsid w:val="001A0EDF"/>
    <w:rsid w:val="001A1C8D"/>
    <w:rsid w:val="001A5621"/>
    <w:rsid w:val="001A5EA3"/>
    <w:rsid w:val="001A6C88"/>
    <w:rsid w:val="001B010D"/>
    <w:rsid w:val="001C19EE"/>
    <w:rsid w:val="001D5D8C"/>
    <w:rsid w:val="001D7271"/>
    <w:rsid w:val="001D76FF"/>
    <w:rsid w:val="001E10FB"/>
    <w:rsid w:val="001F42C7"/>
    <w:rsid w:val="001F659B"/>
    <w:rsid w:val="00203719"/>
    <w:rsid w:val="00210D2F"/>
    <w:rsid w:val="002118DA"/>
    <w:rsid w:val="00213F8B"/>
    <w:rsid w:val="00214030"/>
    <w:rsid w:val="00226A27"/>
    <w:rsid w:val="002306B5"/>
    <w:rsid w:val="0023328B"/>
    <w:rsid w:val="002363E4"/>
    <w:rsid w:val="00253E5B"/>
    <w:rsid w:val="002600D1"/>
    <w:rsid w:val="0026163A"/>
    <w:rsid w:val="002729BA"/>
    <w:rsid w:val="0027555A"/>
    <w:rsid w:val="002800C5"/>
    <w:rsid w:val="00282ACF"/>
    <w:rsid w:val="002868AF"/>
    <w:rsid w:val="00287888"/>
    <w:rsid w:val="002878E3"/>
    <w:rsid w:val="00290D51"/>
    <w:rsid w:val="002A2787"/>
    <w:rsid w:val="002A5FA7"/>
    <w:rsid w:val="002A63F9"/>
    <w:rsid w:val="002B08B4"/>
    <w:rsid w:val="002B3D52"/>
    <w:rsid w:val="002C2721"/>
    <w:rsid w:val="002E3E29"/>
    <w:rsid w:val="00302A04"/>
    <w:rsid w:val="003037F5"/>
    <w:rsid w:val="00303A92"/>
    <w:rsid w:val="003041EF"/>
    <w:rsid w:val="00317A4C"/>
    <w:rsid w:val="003233EF"/>
    <w:rsid w:val="00325045"/>
    <w:rsid w:val="00337B73"/>
    <w:rsid w:val="0034242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477F"/>
    <w:rsid w:val="0040741A"/>
    <w:rsid w:val="00410161"/>
    <w:rsid w:val="0041289B"/>
    <w:rsid w:val="00417AC7"/>
    <w:rsid w:val="00423714"/>
    <w:rsid w:val="00425C98"/>
    <w:rsid w:val="004326E0"/>
    <w:rsid w:val="00432B4C"/>
    <w:rsid w:val="004339CD"/>
    <w:rsid w:val="00462F7F"/>
    <w:rsid w:val="00464020"/>
    <w:rsid w:val="00465B49"/>
    <w:rsid w:val="00465BAB"/>
    <w:rsid w:val="004665AD"/>
    <w:rsid w:val="00480672"/>
    <w:rsid w:val="004823BC"/>
    <w:rsid w:val="00486AE8"/>
    <w:rsid w:val="00497DAC"/>
    <w:rsid w:val="004A2694"/>
    <w:rsid w:val="004A40FE"/>
    <w:rsid w:val="004A76D7"/>
    <w:rsid w:val="004B0A75"/>
    <w:rsid w:val="004B3AAF"/>
    <w:rsid w:val="004C6DBB"/>
    <w:rsid w:val="004D5BA0"/>
    <w:rsid w:val="004E3498"/>
    <w:rsid w:val="004E5907"/>
    <w:rsid w:val="004F061A"/>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C4E2F"/>
    <w:rsid w:val="005D58FB"/>
    <w:rsid w:val="005D5DFF"/>
    <w:rsid w:val="005E1542"/>
    <w:rsid w:val="005E3898"/>
    <w:rsid w:val="005F50EE"/>
    <w:rsid w:val="00600F8E"/>
    <w:rsid w:val="006042A8"/>
    <w:rsid w:val="00612442"/>
    <w:rsid w:val="006200DE"/>
    <w:rsid w:val="00634FB2"/>
    <w:rsid w:val="006447F7"/>
    <w:rsid w:val="006571B3"/>
    <w:rsid w:val="006625DB"/>
    <w:rsid w:val="006625EB"/>
    <w:rsid w:val="00670F9F"/>
    <w:rsid w:val="00675EDC"/>
    <w:rsid w:val="00680C1C"/>
    <w:rsid w:val="00683BA8"/>
    <w:rsid w:val="0068445D"/>
    <w:rsid w:val="006903B4"/>
    <w:rsid w:val="0069081E"/>
    <w:rsid w:val="00693D49"/>
    <w:rsid w:val="006A00A1"/>
    <w:rsid w:val="006A68B2"/>
    <w:rsid w:val="006A79D3"/>
    <w:rsid w:val="006C5564"/>
    <w:rsid w:val="006C5A52"/>
    <w:rsid w:val="006D0DA5"/>
    <w:rsid w:val="006D31A8"/>
    <w:rsid w:val="006E5D2C"/>
    <w:rsid w:val="006E65FD"/>
    <w:rsid w:val="006E7CDD"/>
    <w:rsid w:val="006F0044"/>
    <w:rsid w:val="006F5CFB"/>
    <w:rsid w:val="006F7F9F"/>
    <w:rsid w:val="0070537D"/>
    <w:rsid w:val="00705AC4"/>
    <w:rsid w:val="00711B31"/>
    <w:rsid w:val="00711D0C"/>
    <w:rsid w:val="0073300A"/>
    <w:rsid w:val="00756150"/>
    <w:rsid w:val="007641D2"/>
    <w:rsid w:val="00770582"/>
    <w:rsid w:val="00783606"/>
    <w:rsid w:val="00787AC4"/>
    <w:rsid w:val="00794CA9"/>
    <w:rsid w:val="00795718"/>
    <w:rsid w:val="007A3A06"/>
    <w:rsid w:val="007A4575"/>
    <w:rsid w:val="007B5A61"/>
    <w:rsid w:val="007D2FCD"/>
    <w:rsid w:val="007E5342"/>
    <w:rsid w:val="0080022E"/>
    <w:rsid w:val="0080141A"/>
    <w:rsid w:val="00805F84"/>
    <w:rsid w:val="008147CE"/>
    <w:rsid w:val="0081539A"/>
    <w:rsid w:val="00820EFD"/>
    <w:rsid w:val="00830D33"/>
    <w:rsid w:val="008405C2"/>
    <w:rsid w:val="0086439E"/>
    <w:rsid w:val="00880219"/>
    <w:rsid w:val="00880CE4"/>
    <w:rsid w:val="00880F9F"/>
    <w:rsid w:val="0088232B"/>
    <w:rsid w:val="00887139"/>
    <w:rsid w:val="00887F6F"/>
    <w:rsid w:val="00893AA4"/>
    <w:rsid w:val="00894B8D"/>
    <w:rsid w:val="008950DD"/>
    <w:rsid w:val="008A72DB"/>
    <w:rsid w:val="008C0F66"/>
    <w:rsid w:val="008D00B7"/>
    <w:rsid w:val="008D4135"/>
    <w:rsid w:val="008D6432"/>
    <w:rsid w:val="008E5FCD"/>
    <w:rsid w:val="008E65E9"/>
    <w:rsid w:val="008F6D2C"/>
    <w:rsid w:val="009025C8"/>
    <w:rsid w:val="00905950"/>
    <w:rsid w:val="0091016F"/>
    <w:rsid w:val="00930F06"/>
    <w:rsid w:val="00940C43"/>
    <w:rsid w:val="00947BAF"/>
    <w:rsid w:val="0095095B"/>
    <w:rsid w:val="00957780"/>
    <w:rsid w:val="00960A1A"/>
    <w:rsid w:val="009726FE"/>
    <w:rsid w:val="00972CAD"/>
    <w:rsid w:val="0098328D"/>
    <w:rsid w:val="0098642D"/>
    <w:rsid w:val="00990719"/>
    <w:rsid w:val="009B3677"/>
    <w:rsid w:val="009B6887"/>
    <w:rsid w:val="009B7202"/>
    <w:rsid w:val="009C0D3D"/>
    <w:rsid w:val="009C4D58"/>
    <w:rsid w:val="009C525A"/>
    <w:rsid w:val="009C6F83"/>
    <w:rsid w:val="009C735F"/>
    <w:rsid w:val="009C7D43"/>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628C6"/>
    <w:rsid w:val="00A73423"/>
    <w:rsid w:val="00A76172"/>
    <w:rsid w:val="00A806BD"/>
    <w:rsid w:val="00A864AB"/>
    <w:rsid w:val="00A9584D"/>
    <w:rsid w:val="00AA2B7C"/>
    <w:rsid w:val="00AA62AC"/>
    <w:rsid w:val="00AA750F"/>
    <w:rsid w:val="00AB3DA3"/>
    <w:rsid w:val="00AB3FA1"/>
    <w:rsid w:val="00AC37B8"/>
    <w:rsid w:val="00AC5014"/>
    <w:rsid w:val="00AD1DB0"/>
    <w:rsid w:val="00AF1CD7"/>
    <w:rsid w:val="00B068B1"/>
    <w:rsid w:val="00B1312F"/>
    <w:rsid w:val="00B13DF0"/>
    <w:rsid w:val="00B226C5"/>
    <w:rsid w:val="00B26709"/>
    <w:rsid w:val="00B27BBE"/>
    <w:rsid w:val="00B3295E"/>
    <w:rsid w:val="00B34D8B"/>
    <w:rsid w:val="00B42241"/>
    <w:rsid w:val="00B4254A"/>
    <w:rsid w:val="00B45421"/>
    <w:rsid w:val="00B549C4"/>
    <w:rsid w:val="00B6127C"/>
    <w:rsid w:val="00B6428C"/>
    <w:rsid w:val="00B6616D"/>
    <w:rsid w:val="00B72799"/>
    <w:rsid w:val="00B83BC0"/>
    <w:rsid w:val="00B864F8"/>
    <w:rsid w:val="00B90EA4"/>
    <w:rsid w:val="00B9670F"/>
    <w:rsid w:val="00BA1F0B"/>
    <w:rsid w:val="00BB0504"/>
    <w:rsid w:val="00BB3CD6"/>
    <w:rsid w:val="00BC2532"/>
    <w:rsid w:val="00BC2D58"/>
    <w:rsid w:val="00BD016E"/>
    <w:rsid w:val="00BD0B9B"/>
    <w:rsid w:val="00BD23DE"/>
    <w:rsid w:val="00BD3F38"/>
    <w:rsid w:val="00BD57F2"/>
    <w:rsid w:val="00BE5269"/>
    <w:rsid w:val="00BE65D7"/>
    <w:rsid w:val="00C05AA6"/>
    <w:rsid w:val="00C1150F"/>
    <w:rsid w:val="00C1255A"/>
    <w:rsid w:val="00C14AD0"/>
    <w:rsid w:val="00C15249"/>
    <w:rsid w:val="00C16EB2"/>
    <w:rsid w:val="00C31E0F"/>
    <w:rsid w:val="00C320C9"/>
    <w:rsid w:val="00C43322"/>
    <w:rsid w:val="00C45930"/>
    <w:rsid w:val="00C47CBD"/>
    <w:rsid w:val="00C5293D"/>
    <w:rsid w:val="00C60964"/>
    <w:rsid w:val="00C6506C"/>
    <w:rsid w:val="00C65E7C"/>
    <w:rsid w:val="00C7209C"/>
    <w:rsid w:val="00C81088"/>
    <w:rsid w:val="00C86A6B"/>
    <w:rsid w:val="00C879AA"/>
    <w:rsid w:val="00C87C52"/>
    <w:rsid w:val="00C95D0A"/>
    <w:rsid w:val="00CA03E8"/>
    <w:rsid w:val="00CA21BB"/>
    <w:rsid w:val="00CA4F8D"/>
    <w:rsid w:val="00CC0B6D"/>
    <w:rsid w:val="00CC32A6"/>
    <w:rsid w:val="00CC42A9"/>
    <w:rsid w:val="00CC5AAB"/>
    <w:rsid w:val="00CD27F4"/>
    <w:rsid w:val="00CD5A91"/>
    <w:rsid w:val="00CE59B3"/>
    <w:rsid w:val="00CF1C15"/>
    <w:rsid w:val="00CF5C5D"/>
    <w:rsid w:val="00D00CB9"/>
    <w:rsid w:val="00D04E04"/>
    <w:rsid w:val="00D1257A"/>
    <w:rsid w:val="00D12CB3"/>
    <w:rsid w:val="00D131A5"/>
    <w:rsid w:val="00D148E2"/>
    <w:rsid w:val="00D151A9"/>
    <w:rsid w:val="00D20965"/>
    <w:rsid w:val="00D227A3"/>
    <w:rsid w:val="00D24A87"/>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A43A7"/>
    <w:rsid w:val="00DA5FD4"/>
    <w:rsid w:val="00DB0102"/>
    <w:rsid w:val="00DD1688"/>
    <w:rsid w:val="00DE3864"/>
    <w:rsid w:val="00DE420C"/>
    <w:rsid w:val="00DE6B0B"/>
    <w:rsid w:val="00E07E6C"/>
    <w:rsid w:val="00E12BC8"/>
    <w:rsid w:val="00E14B4B"/>
    <w:rsid w:val="00E16B08"/>
    <w:rsid w:val="00E25E16"/>
    <w:rsid w:val="00E2607D"/>
    <w:rsid w:val="00E2742B"/>
    <w:rsid w:val="00E61F8C"/>
    <w:rsid w:val="00E669D1"/>
    <w:rsid w:val="00E6752D"/>
    <w:rsid w:val="00E760F5"/>
    <w:rsid w:val="00E768DC"/>
    <w:rsid w:val="00E80C78"/>
    <w:rsid w:val="00E861BA"/>
    <w:rsid w:val="00E87BFF"/>
    <w:rsid w:val="00E94659"/>
    <w:rsid w:val="00E96CFF"/>
    <w:rsid w:val="00EA2317"/>
    <w:rsid w:val="00EA2B8A"/>
    <w:rsid w:val="00EA2DFF"/>
    <w:rsid w:val="00EA7CE9"/>
    <w:rsid w:val="00EB45DB"/>
    <w:rsid w:val="00EB7491"/>
    <w:rsid w:val="00EC396E"/>
    <w:rsid w:val="00ED4761"/>
    <w:rsid w:val="00ED4F21"/>
    <w:rsid w:val="00ED5DB4"/>
    <w:rsid w:val="00EE5C99"/>
    <w:rsid w:val="00EF1AAE"/>
    <w:rsid w:val="00EF53F8"/>
    <w:rsid w:val="00F13FE5"/>
    <w:rsid w:val="00F2188F"/>
    <w:rsid w:val="00F22667"/>
    <w:rsid w:val="00F2774D"/>
    <w:rsid w:val="00F277DE"/>
    <w:rsid w:val="00F34C3E"/>
    <w:rsid w:val="00F42BBC"/>
    <w:rsid w:val="00F44370"/>
    <w:rsid w:val="00F56E92"/>
    <w:rsid w:val="00F64BD2"/>
    <w:rsid w:val="00F754D0"/>
    <w:rsid w:val="00F86A02"/>
    <w:rsid w:val="00F908A2"/>
    <w:rsid w:val="00F91C1F"/>
    <w:rsid w:val="00FB5A90"/>
    <w:rsid w:val="00FD5670"/>
    <w:rsid w:val="00FE570A"/>
    <w:rsid w:val="00FE7079"/>
    <w:rsid w:val="00FE7FB6"/>
    <w:rsid w:val="00FF1600"/>
    <w:rsid w:val="00FF29B1"/>
    <w:rsid w:val="00FF350E"/>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1023</Words>
  <Characters>6827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91</cp:revision>
  <dcterms:created xsi:type="dcterms:W3CDTF">2026-09-02T10:55:00Z</dcterms:created>
  <dcterms:modified xsi:type="dcterms:W3CDTF">2026-09-24T07:09:00Z</dcterms:modified>
</cp:coreProperties>
</file>