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52A8" w14:textId="0FCE108F" w:rsidR="00136642" w:rsidRPr="00CA4F8D" w:rsidRDefault="00136642" w:rsidP="00136642">
      <w:pPr>
        <w:pStyle w:val="Title"/>
      </w:pPr>
      <w:r w:rsidRPr="00CA4F8D">
        <w:t>Efraim Taranto</w:t>
      </w:r>
      <w:r w:rsidR="00777DB8">
        <w:t xml:space="preserve"> Biblovich</w:t>
      </w:r>
    </w:p>
    <w:p w14:paraId="641DC5B4" w14:textId="77777777" w:rsidR="00136642" w:rsidRPr="00711B31" w:rsidRDefault="00136642" w:rsidP="00136642">
      <w:pPr>
        <w:spacing w:after="0"/>
        <w:rPr>
          <w:sz w:val="20"/>
          <w:szCs w:val="20"/>
          <w:lang w:eastAsia="en-AU"/>
        </w:rPr>
      </w:pPr>
      <w:r w:rsidRPr="00711B31">
        <w:rPr>
          <w:sz w:val="20"/>
          <w:szCs w:val="20"/>
        </w:rPr>
        <w:t xml:space="preserve">0423 117 781 | tarantoe@outlook.com | </w:t>
      </w:r>
      <w:hyperlink r:id="rId4" w:history="1">
        <w:r w:rsidRPr="004A2694">
          <w:rPr>
            <w:rStyle w:val="Hyperlink"/>
            <w:sz w:val="20"/>
            <w:szCs w:val="20"/>
          </w:rPr>
          <w:t>https://www.linkedin.com/in/efraim-taranto-2306344</w:t>
        </w:r>
      </w:hyperlink>
      <w:r w:rsidRPr="00711B31">
        <w:rPr>
          <w:sz w:val="20"/>
          <w:szCs w:val="20"/>
        </w:rPr>
        <w:t xml:space="preserve"> | Melbourne, VIC</w:t>
      </w:r>
    </w:p>
    <w:p w14:paraId="0442DBFA" w14:textId="77777777" w:rsidR="001C1E17" w:rsidRDefault="001C1E17" w:rsidP="003F30DA">
      <w:pPr>
        <w:rPr>
          <w:rFonts w:ascii="Arial" w:hAnsi="Arial" w:cs="Arial"/>
          <w:sz w:val="22"/>
          <w:szCs w:val="22"/>
        </w:rPr>
      </w:pPr>
    </w:p>
    <w:p w14:paraId="75CA93F4" w14:textId="7B3390B1" w:rsidR="009C0D3D" w:rsidRDefault="00402B97" w:rsidP="004E550F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732FE9">
        <w:rPr>
          <w:rFonts w:ascii="Arial" w:hAnsi="Arial" w:cs="Arial"/>
          <w:sz w:val="22"/>
          <w:szCs w:val="22"/>
        </w:rPr>
        <w:t>Dear Hiring Manager,</w:t>
      </w:r>
    </w:p>
    <w:p w14:paraId="6E6015B4" w14:textId="77777777" w:rsidR="004E550F" w:rsidRPr="00732FE9" w:rsidRDefault="004E550F" w:rsidP="004E550F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D55662D" w14:textId="77777777" w:rsidR="009C0D3D" w:rsidRDefault="00124A78" w:rsidP="004E550F">
      <w:pPr>
        <w:spacing w:after="0" w:line="240" w:lineRule="auto"/>
        <w:rPr>
          <w:rFonts w:ascii="Arial" w:hAnsi="Arial" w:cs="Arial"/>
        </w:rPr>
      </w:pPr>
      <w:r w:rsidRPr="00732FE9">
        <w:rPr>
          <w:rFonts w:ascii="Arial" w:hAnsi="Arial" w:cs="Arial"/>
        </w:rPr>
        <w:t xml:space="preserve">I am pleased to apply for </w:t>
      </w:r>
      <w:r w:rsidRPr="00732FE9">
        <w:rPr>
          <w:rFonts w:ascii="Arial" w:hAnsi="Arial" w:cs="Arial"/>
        </w:rPr>
        <w:t>the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>Senior Salesforce DevOps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>role with the Department of Health. I bring</w:t>
      </w:r>
      <w:r w:rsidRPr="00732FE9">
        <w:rPr>
          <w:rFonts w:ascii="Arial" w:hAnsi="Arial" w:cs="Arial"/>
        </w:rPr>
        <w:t xml:space="preserve"> 30</w:t>
      </w:r>
      <w:r w:rsidRPr="00732FE9">
        <w:rPr>
          <w:rFonts w:ascii="Arial" w:hAnsi="Arial" w:cs="Arial"/>
        </w:rPr>
        <w:t>+</w:t>
      </w:r>
      <w:r w:rsidRPr="00732FE9">
        <w:rPr>
          <w:rFonts w:ascii="Arial" w:hAnsi="Arial" w:cs="Arial"/>
        </w:rPr>
        <w:t xml:space="preserve"> years’ technology </w:t>
      </w:r>
      <w:r w:rsidRPr="00732FE9">
        <w:rPr>
          <w:rFonts w:ascii="Arial" w:hAnsi="Arial" w:cs="Arial"/>
        </w:rPr>
        <w:t>delivery experience</w:t>
      </w:r>
      <w:r w:rsidR="002E47E7" w:rsidRPr="00732FE9">
        <w:rPr>
          <w:rFonts w:ascii="Arial" w:hAnsi="Arial" w:cs="Arial"/>
        </w:rPr>
        <w:t xml:space="preserve"> across </w:t>
      </w:r>
      <w:r w:rsidRPr="00732FE9">
        <w:rPr>
          <w:rFonts w:ascii="Arial" w:hAnsi="Arial" w:cs="Arial"/>
        </w:rPr>
        <w:t xml:space="preserve">Salesforce </w:t>
      </w:r>
      <w:r w:rsidRPr="00732FE9">
        <w:rPr>
          <w:rFonts w:ascii="Arial" w:hAnsi="Arial" w:cs="Arial"/>
        </w:rPr>
        <w:t>leadership</w:t>
      </w:r>
      <w:r w:rsidRPr="00732FE9">
        <w:rPr>
          <w:rFonts w:ascii="Arial" w:hAnsi="Arial" w:cs="Arial"/>
        </w:rPr>
        <w:t>,</w:t>
      </w:r>
      <w:r w:rsidRPr="00732FE9">
        <w:rPr>
          <w:rFonts w:ascii="Arial" w:hAnsi="Arial" w:cs="Arial"/>
        </w:rPr>
        <w:t xml:space="preserve"> architecture</w:t>
      </w:r>
      <w:r w:rsidRPr="00732FE9">
        <w:rPr>
          <w:rFonts w:ascii="Arial" w:hAnsi="Arial" w:cs="Arial"/>
        </w:rPr>
        <w:t>,</w:t>
      </w:r>
      <w:r w:rsidRPr="00732FE9">
        <w:rPr>
          <w:rFonts w:ascii="Arial" w:hAnsi="Arial" w:cs="Arial"/>
        </w:rPr>
        <w:t xml:space="preserve"> test automation, release governance and L2/L3 </w:t>
      </w:r>
      <w:r w:rsidRPr="00732FE9">
        <w:rPr>
          <w:rFonts w:ascii="Arial" w:hAnsi="Arial" w:cs="Arial"/>
        </w:rPr>
        <w:t>support</w:t>
      </w:r>
      <w:r w:rsidRPr="00732FE9">
        <w:rPr>
          <w:rFonts w:ascii="Arial" w:hAnsi="Arial" w:cs="Arial"/>
        </w:rPr>
        <w:t xml:space="preserve">, </w:t>
      </w:r>
      <w:r w:rsidR="002E47E7" w:rsidRPr="00732FE9">
        <w:rPr>
          <w:rFonts w:ascii="Arial" w:hAnsi="Arial" w:cs="Arial"/>
        </w:rPr>
        <w:t xml:space="preserve">including </w:t>
      </w:r>
      <w:r w:rsidRPr="00732FE9">
        <w:rPr>
          <w:rFonts w:ascii="Arial" w:hAnsi="Arial" w:cs="Arial"/>
        </w:rPr>
        <w:t>first</w:t>
      </w:r>
      <w:r w:rsidR="002E47E7" w:rsidRPr="00732FE9">
        <w:rPr>
          <w:rFonts w:ascii="Arial" w:hAnsi="Arial" w:cs="Arial"/>
        </w:rPr>
        <w:t>-</w:t>
      </w:r>
      <w:r w:rsidRPr="00732FE9">
        <w:rPr>
          <w:rFonts w:ascii="Arial" w:hAnsi="Arial" w:cs="Arial"/>
        </w:rPr>
        <w:t xml:space="preserve">contact </w:t>
      </w:r>
      <w:r w:rsidR="002E47E7" w:rsidRPr="00732FE9">
        <w:rPr>
          <w:rFonts w:ascii="Arial" w:hAnsi="Arial" w:cs="Arial"/>
        </w:rPr>
        <w:t xml:space="preserve">ownership </w:t>
      </w:r>
      <w:r w:rsidRPr="00732FE9">
        <w:rPr>
          <w:rFonts w:ascii="Arial" w:hAnsi="Arial" w:cs="Arial"/>
        </w:rPr>
        <w:t xml:space="preserve">for </w:t>
      </w:r>
      <w:r w:rsidR="002E47E7" w:rsidRPr="00732FE9">
        <w:rPr>
          <w:rFonts w:ascii="Arial" w:hAnsi="Arial" w:cs="Arial"/>
        </w:rPr>
        <w:t>major incidents</w:t>
      </w:r>
      <w:r w:rsidRPr="00732FE9">
        <w:rPr>
          <w:rFonts w:ascii="Arial" w:hAnsi="Arial" w:cs="Arial"/>
        </w:rPr>
        <w:t>.</w:t>
      </w:r>
    </w:p>
    <w:p w14:paraId="00D1EAC6" w14:textId="77777777" w:rsidR="004E550F" w:rsidRPr="00732FE9" w:rsidRDefault="004E550F" w:rsidP="004E550F">
      <w:pPr>
        <w:spacing w:after="0" w:line="240" w:lineRule="auto"/>
        <w:rPr>
          <w:rFonts w:ascii="Arial" w:hAnsi="Arial" w:cs="Arial"/>
        </w:rPr>
      </w:pPr>
    </w:p>
    <w:p w14:paraId="76856A69" w14:textId="77777777" w:rsidR="009C0D3D" w:rsidRPr="00732FE9" w:rsidRDefault="00883422" w:rsidP="004E550F">
      <w:pPr>
        <w:spacing w:after="0" w:line="240" w:lineRule="auto"/>
        <w:rPr>
          <w:rFonts w:ascii="Arial" w:hAnsi="Arial" w:cs="Arial"/>
        </w:rPr>
      </w:pPr>
      <w:r w:rsidRPr="00732FE9">
        <w:rPr>
          <w:rFonts w:ascii="Arial" w:hAnsi="Arial" w:cs="Arial"/>
        </w:rPr>
        <w:t>At</w:t>
      </w:r>
      <w:r w:rsidR="00124A78" w:rsidRPr="00732FE9">
        <w:rPr>
          <w:rFonts w:ascii="Arial" w:hAnsi="Arial" w:cs="Arial"/>
        </w:rPr>
        <w:t xml:space="preserve"> Origin,</w:t>
      </w:r>
      <w:r w:rsidR="00124A78" w:rsidRPr="00732FE9">
        <w:rPr>
          <w:rFonts w:ascii="Arial" w:hAnsi="Arial" w:cs="Arial"/>
        </w:rPr>
        <w:t xml:space="preserve"> I established </w:t>
      </w:r>
      <w:r w:rsidR="00124A78" w:rsidRPr="00732FE9">
        <w:rPr>
          <w:rFonts w:ascii="Arial" w:hAnsi="Arial" w:cs="Arial"/>
        </w:rPr>
        <w:t xml:space="preserve">pipelines that moved delivery from change sets </w:t>
      </w:r>
      <w:r w:rsidR="00124A78" w:rsidRPr="00732FE9">
        <w:rPr>
          <w:rFonts w:ascii="Arial" w:hAnsi="Arial" w:cs="Arial"/>
        </w:rPr>
        <w:t>to</w:t>
      </w:r>
      <w:r w:rsidR="00124A78" w:rsidRPr="00732FE9">
        <w:rPr>
          <w:rFonts w:ascii="Arial" w:hAnsi="Arial" w:cs="Arial"/>
        </w:rPr>
        <w:t xml:space="preserve"> AutoRabit on Bitbucket, then </w:t>
      </w:r>
      <w:r w:rsidRPr="00732FE9">
        <w:rPr>
          <w:rFonts w:ascii="Arial" w:hAnsi="Arial" w:cs="Arial"/>
        </w:rPr>
        <w:t xml:space="preserve">to </w:t>
      </w:r>
      <w:r w:rsidR="00124A78" w:rsidRPr="00732FE9">
        <w:rPr>
          <w:rFonts w:ascii="Arial" w:hAnsi="Arial" w:cs="Arial"/>
        </w:rPr>
        <w:t>Azure DevOps</w:t>
      </w:r>
      <w:r w:rsidR="00124A78" w:rsidRPr="00732FE9">
        <w:rPr>
          <w:rFonts w:ascii="Arial" w:hAnsi="Arial" w:cs="Arial"/>
        </w:rPr>
        <w:t xml:space="preserve"> and </w:t>
      </w:r>
      <w:r w:rsidR="00124A78" w:rsidRPr="00732FE9">
        <w:rPr>
          <w:rFonts w:ascii="Arial" w:hAnsi="Arial" w:cs="Arial"/>
        </w:rPr>
        <w:t xml:space="preserve">GitHub Enterprise with GitHub Actions. </w:t>
      </w:r>
      <w:r w:rsidR="00124A78" w:rsidRPr="00732FE9">
        <w:rPr>
          <w:rFonts w:ascii="Arial" w:hAnsi="Arial" w:cs="Arial"/>
        </w:rPr>
        <w:t xml:space="preserve">I also </w:t>
      </w:r>
      <w:r w:rsidRPr="00732FE9">
        <w:rPr>
          <w:rFonts w:ascii="Arial" w:hAnsi="Arial" w:cs="Arial"/>
        </w:rPr>
        <w:t>supported the</w:t>
      </w:r>
      <w:r w:rsidR="00124A78" w:rsidRPr="00732FE9">
        <w:rPr>
          <w:rFonts w:ascii="Arial" w:hAnsi="Arial" w:cs="Arial"/>
        </w:rPr>
        <w:t xml:space="preserve"> transition from AutoRabit to Gearset</w:t>
      </w:r>
      <w:r w:rsidR="00124A78" w:rsidRPr="00732FE9">
        <w:rPr>
          <w:rFonts w:ascii="Arial" w:hAnsi="Arial" w:cs="Arial"/>
        </w:rPr>
        <w:t>,</w:t>
      </w:r>
      <w:r w:rsidR="00124A78"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>applying</w:t>
      </w:r>
      <w:r w:rsidR="00124A78" w:rsidRPr="00732FE9">
        <w:rPr>
          <w:rFonts w:ascii="Arial" w:hAnsi="Arial" w:cs="Arial"/>
        </w:rPr>
        <w:t xml:space="preserve"> Expanded </w:t>
      </w:r>
      <w:r w:rsidR="00124A78" w:rsidRPr="00732FE9">
        <w:rPr>
          <w:rFonts w:ascii="Arial" w:hAnsi="Arial" w:cs="Arial"/>
        </w:rPr>
        <w:t>Branching</w:t>
      </w:r>
      <w:r w:rsidR="00124A78" w:rsidRPr="00732FE9">
        <w:rPr>
          <w:rFonts w:ascii="Arial" w:hAnsi="Arial" w:cs="Arial"/>
        </w:rPr>
        <w:t xml:space="preserve"> and </w:t>
      </w:r>
      <w:r w:rsidR="00124A78" w:rsidRPr="00732FE9">
        <w:rPr>
          <w:rFonts w:ascii="Arial" w:hAnsi="Arial" w:cs="Arial"/>
        </w:rPr>
        <w:t>GitFlow models</w:t>
      </w:r>
      <w:r w:rsidR="00124A78" w:rsidRPr="00732FE9">
        <w:rPr>
          <w:rFonts w:ascii="Arial" w:hAnsi="Arial" w:cs="Arial"/>
        </w:rPr>
        <w:t>.</w:t>
      </w:r>
    </w:p>
    <w:p w14:paraId="3D07960F" w14:textId="77777777" w:rsidR="009C0D3D" w:rsidRDefault="00124A78" w:rsidP="004E550F">
      <w:pPr>
        <w:spacing w:after="0" w:line="240" w:lineRule="auto"/>
        <w:rPr>
          <w:rFonts w:ascii="Arial" w:hAnsi="Arial" w:cs="Arial"/>
        </w:rPr>
      </w:pPr>
      <w:r w:rsidRPr="00732FE9">
        <w:rPr>
          <w:rFonts w:ascii="Arial" w:hAnsi="Arial" w:cs="Arial"/>
        </w:rPr>
        <w:t>Across</w:t>
      </w:r>
      <w:r w:rsidRPr="00732FE9">
        <w:rPr>
          <w:rFonts w:ascii="Arial" w:hAnsi="Arial" w:cs="Arial"/>
        </w:rPr>
        <w:t xml:space="preserve"> 11</w:t>
      </w:r>
      <w:r w:rsidRPr="00732FE9">
        <w:rPr>
          <w:rFonts w:ascii="Arial" w:hAnsi="Arial" w:cs="Arial"/>
        </w:rPr>
        <w:t>+ years of</w:t>
      </w:r>
      <w:r w:rsidRPr="00732FE9">
        <w:rPr>
          <w:rFonts w:ascii="Arial" w:hAnsi="Arial" w:cs="Arial"/>
        </w:rPr>
        <w:t xml:space="preserve"> Git-based delivery</w:t>
      </w:r>
      <w:r w:rsidRPr="00732FE9">
        <w:rPr>
          <w:rFonts w:ascii="Arial" w:hAnsi="Arial" w:cs="Arial"/>
        </w:rPr>
        <w:t xml:space="preserve">, I </w:t>
      </w:r>
      <w:r w:rsidR="00084CC8" w:rsidRPr="00732FE9">
        <w:rPr>
          <w:rFonts w:ascii="Arial" w:hAnsi="Arial" w:cs="Arial"/>
        </w:rPr>
        <w:t xml:space="preserve">used AutoRabit, Gearset, Azure DevOps, GitHub Actions, Snyk, PMD, Provar/Selenium and scripts to strengthen CI/CD </w:t>
      </w:r>
      <w:r w:rsidRPr="00732FE9">
        <w:rPr>
          <w:rFonts w:ascii="Arial" w:hAnsi="Arial" w:cs="Arial"/>
        </w:rPr>
        <w:t>automation</w:t>
      </w:r>
      <w:r w:rsidR="00084CC8" w:rsidRPr="00732FE9">
        <w:rPr>
          <w:rFonts w:ascii="Arial" w:hAnsi="Arial" w:cs="Arial"/>
        </w:rPr>
        <w:t>,</w:t>
      </w:r>
      <w:r w:rsidRPr="00732FE9">
        <w:rPr>
          <w:rFonts w:ascii="Arial" w:hAnsi="Arial" w:cs="Arial"/>
        </w:rPr>
        <w:t xml:space="preserve"> regression </w:t>
      </w:r>
      <w:r w:rsidR="00084CC8" w:rsidRPr="00732FE9">
        <w:rPr>
          <w:rFonts w:ascii="Arial" w:hAnsi="Arial" w:cs="Arial"/>
        </w:rPr>
        <w:t>coverage, peer review,</w:t>
      </w:r>
      <w:r w:rsidRPr="00732FE9">
        <w:rPr>
          <w:rFonts w:ascii="Arial" w:hAnsi="Arial" w:cs="Arial"/>
        </w:rPr>
        <w:t xml:space="preserve"> business approvals </w:t>
      </w:r>
      <w:r w:rsidR="00084CC8" w:rsidRPr="00732FE9">
        <w:rPr>
          <w:rFonts w:ascii="Arial" w:hAnsi="Arial" w:cs="Arial"/>
        </w:rPr>
        <w:t>and production</w:t>
      </w:r>
      <w:r w:rsidRPr="00732FE9">
        <w:rPr>
          <w:rFonts w:ascii="Arial" w:hAnsi="Arial" w:cs="Arial"/>
        </w:rPr>
        <w:t xml:space="preserve"> promotion</w:t>
      </w:r>
      <w:r w:rsidR="00084CC8" w:rsidRPr="00732FE9">
        <w:rPr>
          <w:rFonts w:ascii="Arial" w:hAnsi="Arial" w:cs="Arial"/>
        </w:rPr>
        <w:t xml:space="preserve"> controls.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I also promote testable Apex </w:t>
      </w:r>
      <w:r w:rsidR="00084CC8" w:rsidRPr="00732FE9">
        <w:rPr>
          <w:rFonts w:ascii="Arial" w:hAnsi="Arial" w:cs="Arial"/>
        </w:rPr>
        <w:t>through</w:t>
      </w:r>
      <w:r w:rsidRPr="00732FE9">
        <w:rPr>
          <w:rFonts w:ascii="Arial" w:hAnsi="Arial" w:cs="Arial"/>
        </w:rPr>
        <w:t xml:space="preserve"> smaller methods and minimal DML dependence</w:t>
      </w:r>
      <w:r w:rsidR="00084CC8" w:rsidRPr="00732FE9">
        <w:rPr>
          <w:rFonts w:ascii="Arial" w:hAnsi="Arial" w:cs="Arial"/>
        </w:rPr>
        <w:t>, improving</w:t>
      </w:r>
      <w:r w:rsidRPr="00732FE9">
        <w:rPr>
          <w:rFonts w:ascii="Arial" w:hAnsi="Arial" w:cs="Arial"/>
        </w:rPr>
        <w:t xml:space="preserve"> unit testing and </w:t>
      </w:r>
      <w:r w:rsidR="00084CC8" w:rsidRPr="00732FE9">
        <w:rPr>
          <w:rFonts w:ascii="Arial" w:hAnsi="Arial" w:cs="Arial"/>
        </w:rPr>
        <w:t>reducing</w:t>
      </w:r>
      <w:r w:rsidRPr="00732FE9">
        <w:rPr>
          <w:rFonts w:ascii="Arial" w:hAnsi="Arial" w:cs="Arial"/>
        </w:rPr>
        <w:t xml:space="preserve"> deployment risk.</w:t>
      </w:r>
    </w:p>
    <w:p w14:paraId="79F0F026" w14:textId="77777777" w:rsidR="004E550F" w:rsidRPr="00732FE9" w:rsidRDefault="004E550F" w:rsidP="004E550F">
      <w:pPr>
        <w:spacing w:after="0" w:line="240" w:lineRule="auto"/>
        <w:rPr>
          <w:rFonts w:ascii="Arial" w:hAnsi="Arial" w:cs="Arial"/>
        </w:rPr>
      </w:pPr>
    </w:p>
    <w:p w14:paraId="2A06FBCB" w14:textId="7A6E3ADF" w:rsidR="009C0D3D" w:rsidRDefault="00124A78" w:rsidP="004E550F">
      <w:pPr>
        <w:spacing w:after="0" w:line="240" w:lineRule="auto"/>
        <w:rPr>
          <w:rFonts w:ascii="Arial" w:hAnsi="Arial" w:cs="Arial"/>
        </w:rPr>
      </w:pPr>
      <w:r w:rsidRPr="00732FE9">
        <w:rPr>
          <w:rFonts w:ascii="Arial" w:hAnsi="Arial" w:cs="Arial"/>
        </w:rPr>
        <w:t xml:space="preserve">I understand </w:t>
      </w:r>
      <w:r w:rsidR="00553741" w:rsidRPr="00732FE9">
        <w:rPr>
          <w:rFonts w:ascii="Arial" w:hAnsi="Arial" w:cs="Arial"/>
        </w:rPr>
        <w:t xml:space="preserve">how </w:t>
      </w:r>
      <w:r w:rsidRPr="00732FE9">
        <w:rPr>
          <w:rFonts w:ascii="Arial" w:hAnsi="Arial" w:cs="Arial"/>
        </w:rPr>
        <w:t xml:space="preserve">Salesforce environment </w:t>
      </w:r>
      <w:r w:rsidRPr="00732FE9">
        <w:rPr>
          <w:rFonts w:ascii="Arial" w:hAnsi="Arial" w:cs="Arial"/>
        </w:rPr>
        <w:t>constraints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affect </w:t>
      </w:r>
      <w:r w:rsidRPr="00732FE9">
        <w:rPr>
          <w:rFonts w:ascii="Arial" w:hAnsi="Arial" w:cs="Arial"/>
        </w:rPr>
        <w:t>onboarding</w:t>
      </w:r>
      <w:r w:rsidR="00553741" w:rsidRPr="00732FE9">
        <w:rPr>
          <w:rFonts w:ascii="Arial" w:hAnsi="Arial" w:cs="Arial"/>
        </w:rPr>
        <w:t>, including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sandbox </w:t>
      </w:r>
      <w:r w:rsidR="00553741" w:rsidRPr="00732FE9">
        <w:rPr>
          <w:rFonts w:ascii="Arial" w:hAnsi="Arial" w:cs="Arial"/>
        </w:rPr>
        <w:t>type and capacity</w:t>
      </w:r>
      <w:r w:rsidRPr="00732FE9">
        <w:rPr>
          <w:rFonts w:ascii="Arial" w:hAnsi="Arial" w:cs="Arial"/>
        </w:rPr>
        <w:t xml:space="preserve">, </w:t>
      </w:r>
      <w:r w:rsidRPr="00732FE9">
        <w:rPr>
          <w:rFonts w:ascii="Arial" w:hAnsi="Arial" w:cs="Arial"/>
        </w:rPr>
        <w:t>data</w:t>
      </w:r>
      <w:r w:rsidRPr="00732FE9">
        <w:rPr>
          <w:rFonts w:ascii="Arial" w:hAnsi="Arial" w:cs="Arial"/>
        </w:rPr>
        <w:t>-</w:t>
      </w:r>
      <w:r w:rsidRPr="00732FE9">
        <w:rPr>
          <w:rFonts w:ascii="Arial" w:hAnsi="Arial" w:cs="Arial"/>
        </w:rPr>
        <w:t>model de</w:t>
      </w:r>
      <w:r w:rsidRPr="00732FE9">
        <w:rPr>
          <w:rFonts w:ascii="Arial" w:hAnsi="Arial" w:cs="Arial"/>
        </w:rPr>
        <w:t>pendencies</w:t>
      </w:r>
      <w:r w:rsidR="00553741" w:rsidRPr="00732FE9">
        <w:rPr>
          <w:rFonts w:ascii="Arial" w:hAnsi="Arial" w:cs="Arial"/>
        </w:rPr>
        <w:t>,</w:t>
      </w:r>
      <w:r w:rsidRPr="00732FE9">
        <w:rPr>
          <w:rFonts w:ascii="Arial" w:hAnsi="Arial" w:cs="Arial"/>
        </w:rPr>
        <w:t xml:space="preserve"> d</w:t>
      </w:r>
      <w:r w:rsidRPr="00732FE9">
        <w:rPr>
          <w:rFonts w:ascii="Arial" w:hAnsi="Arial" w:cs="Arial"/>
        </w:rPr>
        <w:t>ata seeding and migration</w:t>
      </w:r>
      <w:r w:rsidRPr="00732FE9">
        <w:rPr>
          <w:rFonts w:ascii="Arial" w:hAnsi="Arial" w:cs="Arial"/>
        </w:rPr>
        <w:t>.</w:t>
      </w:r>
      <w:r w:rsidRPr="00732FE9">
        <w:rPr>
          <w:rFonts w:ascii="Arial" w:hAnsi="Arial" w:cs="Arial"/>
        </w:rPr>
        <w:t xml:space="preserve"> For full and partial </w:t>
      </w:r>
      <w:r w:rsidRPr="00732FE9">
        <w:rPr>
          <w:rFonts w:ascii="Arial" w:hAnsi="Arial" w:cs="Arial"/>
        </w:rPr>
        <w:t>copies,</w:t>
      </w:r>
      <w:r w:rsidRPr="00732FE9">
        <w:rPr>
          <w:rFonts w:ascii="Arial" w:hAnsi="Arial" w:cs="Arial"/>
        </w:rPr>
        <w:t xml:space="preserve"> I </w:t>
      </w:r>
      <w:r w:rsidRPr="00732FE9">
        <w:rPr>
          <w:rFonts w:ascii="Arial" w:hAnsi="Arial" w:cs="Arial"/>
        </w:rPr>
        <w:t xml:space="preserve">treat </w:t>
      </w:r>
      <w:r w:rsidRPr="00732FE9">
        <w:rPr>
          <w:rFonts w:ascii="Arial" w:hAnsi="Arial" w:cs="Arial"/>
        </w:rPr>
        <w:t xml:space="preserve">obfuscation as mandatory, using </w:t>
      </w:r>
      <w:r w:rsidRPr="00732FE9">
        <w:rPr>
          <w:rFonts w:ascii="Arial" w:hAnsi="Arial" w:cs="Arial"/>
        </w:rPr>
        <w:t>Data Mask or equivalent masking</w:t>
      </w:r>
      <w:r w:rsidRPr="00732FE9">
        <w:rPr>
          <w:rFonts w:ascii="Arial" w:hAnsi="Arial" w:cs="Arial"/>
        </w:rPr>
        <w:t xml:space="preserve"> </w:t>
      </w:r>
      <w:r w:rsidR="00553741" w:rsidRPr="00732FE9">
        <w:rPr>
          <w:rFonts w:ascii="Arial" w:hAnsi="Arial" w:cs="Arial"/>
        </w:rPr>
        <w:t>so</w:t>
      </w:r>
      <w:r w:rsidRPr="00732FE9">
        <w:rPr>
          <w:rFonts w:ascii="Arial" w:hAnsi="Arial" w:cs="Arial"/>
        </w:rPr>
        <w:t xml:space="preserve"> PII is </w:t>
      </w:r>
      <w:r w:rsidR="00553741" w:rsidRPr="00732FE9">
        <w:rPr>
          <w:rFonts w:ascii="Arial" w:hAnsi="Arial" w:cs="Arial"/>
        </w:rPr>
        <w:t>not exposed</w:t>
      </w:r>
      <w:r w:rsidRPr="00732FE9">
        <w:rPr>
          <w:rFonts w:ascii="Arial" w:hAnsi="Arial" w:cs="Arial"/>
        </w:rPr>
        <w:t xml:space="preserve"> in test environments</w:t>
      </w:r>
      <w:r w:rsidRPr="00732FE9">
        <w:rPr>
          <w:rFonts w:ascii="Arial" w:hAnsi="Arial" w:cs="Arial"/>
        </w:rPr>
        <w:t>.</w:t>
      </w:r>
      <w:r w:rsidRPr="00732FE9">
        <w:rPr>
          <w:rFonts w:ascii="Arial" w:hAnsi="Arial" w:cs="Arial"/>
        </w:rPr>
        <w:t xml:space="preserve"> I also </w:t>
      </w:r>
      <w:r w:rsidRPr="00732FE9">
        <w:rPr>
          <w:rFonts w:ascii="Arial" w:hAnsi="Arial" w:cs="Arial"/>
        </w:rPr>
        <w:t>manage</w:t>
      </w:r>
      <w:r w:rsidRPr="00732FE9">
        <w:rPr>
          <w:rFonts w:ascii="Arial" w:hAnsi="Arial" w:cs="Arial"/>
        </w:rPr>
        <w:t xml:space="preserve"> parity, drift prevention, </w:t>
      </w:r>
      <w:r w:rsidR="00827E2C" w:rsidRPr="00732FE9">
        <w:rPr>
          <w:rFonts w:ascii="Arial" w:hAnsi="Arial" w:cs="Arial"/>
        </w:rPr>
        <w:t>separation to ensure security first approach.</w:t>
      </w:r>
    </w:p>
    <w:p w14:paraId="634ECEA6" w14:textId="77777777" w:rsidR="004E550F" w:rsidRPr="00732FE9" w:rsidRDefault="004E550F" w:rsidP="004E550F">
      <w:pPr>
        <w:spacing w:after="0" w:line="240" w:lineRule="auto"/>
        <w:rPr>
          <w:rFonts w:ascii="Arial" w:hAnsi="Arial" w:cs="Arial"/>
        </w:rPr>
      </w:pPr>
    </w:p>
    <w:p w14:paraId="4EB81073" w14:textId="529E89F5" w:rsidR="009C0D3D" w:rsidRPr="00732FE9" w:rsidRDefault="00124A78" w:rsidP="004E550F">
      <w:pPr>
        <w:spacing w:after="0" w:line="240" w:lineRule="auto"/>
        <w:rPr>
          <w:rFonts w:ascii="Arial" w:hAnsi="Arial" w:cs="Arial"/>
        </w:rPr>
      </w:pPr>
      <w:r w:rsidRPr="00732FE9">
        <w:rPr>
          <w:rFonts w:ascii="Arial" w:hAnsi="Arial" w:cs="Arial"/>
        </w:rPr>
        <w:t>My branching approach is pragmatic</w:t>
      </w:r>
      <w:r w:rsidRPr="00732FE9">
        <w:rPr>
          <w:rFonts w:ascii="Arial" w:hAnsi="Arial" w:cs="Arial"/>
        </w:rPr>
        <w:t>.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I prefer environment-based </w:t>
      </w:r>
      <w:r w:rsidRPr="00732FE9">
        <w:rPr>
          <w:rFonts w:ascii="Arial" w:hAnsi="Arial" w:cs="Arial"/>
        </w:rPr>
        <w:t>branching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while </w:t>
      </w:r>
      <w:r w:rsidR="000F1688" w:rsidRPr="00732FE9">
        <w:rPr>
          <w:rFonts w:ascii="Arial" w:hAnsi="Arial" w:cs="Arial"/>
        </w:rPr>
        <w:t>recognising</w:t>
      </w:r>
      <w:r w:rsidRPr="00732FE9">
        <w:rPr>
          <w:rFonts w:ascii="Arial" w:hAnsi="Arial" w:cs="Arial"/>
        </w:rPr>
        <w:t xml:space="preserve"> where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>trunk-based development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or GitHub flows </w:t>
      </w:r>
      <w:r w:rsidRPr="00732FE9">
        <w:rPr>
          <w:rFonts w:ascii="Arial" w:hAnsi="Arial" w:cs="Arial"/>
        </w:rPr>
        <w:t>suit</w:t>
      </w:r>
      <w:r w:rsidRPr="00732FE9">
        <w:rPr>
          <w:rFonts w:ascii="Arial" w:hAnsi="Arial" w:cs="Arial"/>
        </w:rPr>
        <w:t xml:space="preserve"> </w:t>
      </w:r>
      <w:r w:rsidR="000F1688" w:rsidRPr="00732FE9">
        <w:rPr>
          <w:rFonts w:ascii="Arial" w:hAnsi="Arial" w:cs="Arial"/>
        </w:rPr>
        <w:t>the team.</w:t>
      </w:r>
      <w:r w:rsidRPr="00732FE9">
        <w:rPr>
          <w:rFonts w:ascii="Arial" w:hAnsi="Arial" w:cs="Arial"/>
        </w:rPr>
        <w:t xml:space="preserve"> I govern pull requests </w:t>
      </w:r>
      <w:r w:rsidR="000F1688" w:rsidRPr="00732FE9">
        <w:rPr>
          <w:rFonts w:ascii="Arial" w:hAnsi="Arial" w:cs="Arial"/>
        </w:rPr>
        <w:t xml:space="preserve">with </w:t>
      </w:r>
      <w:r w:rsidRPr="00732FE9">
        <w:rPr>
          <w:rFonts w:ascii="Arial" w:hAnsi="Arial" w:cs="Arial"/>
        </w:rPr>
        <w:t>PMD</w:t>
      </w:r>
      <w:r w:rsidRPr="00732FE9">
        <w:rPr>
          <w:rFonts w:ascii="Arial" w:hAnsi="Arial" w:cs="Arial"/>
        </w:rPr>
        <w:t>, unit tests</w:t>
      </w:r>
      <w:r w:rsidRPr="00732FE9">
        <w:rPr>
          <w:rFonts w:ascii="Arial" w:hAnsi="Arial" w:cs="Arial"/>
        </w:rPr>
        <w:t xml:space="preserve"> and </w:t>
      </w:r>
      <w:r w:rsidRPr="00732FE9">
        <w:rPr>
          <w:rFonts w:ascii="Arial" w:hAnsi="Arial" w:cs="Arial"/>
        </w:rPr>
        <w:t>S</w:t>
      </w:r>
      <w:r w:rsidRPr="00732FE9">
        <w:rPr>
          <w:rFonts w:ascii="Arial" w:hAnsi="Arial" w:cs="Arial"/>
        </w:rPr>
        <w:t>elenium</w:t>
      </w:r>
      <w:r w:rsidRPr="00732FE9">
        <w:rPr>
          <w:rFonts w:ascii="Arial" w:hAnsi="Arial" w:cs="Arial"/>
        </w:rPr>
        <w:t xml:space="preserve"> regression</w:t>
      </w:r>
      <w:r w:rsidR="000F1688" w:rsidRPr="00732FE9">
        <w:rPr>
          <w:rFonts w:ascii="Arial" w:hAnsi="Arial" w:cs="Arial"/>
        </w:rPr>
        <w:t xml:space="preserve">, and support </w:t>
      </w:r>
      <w:r w:rsidRPr="00732FE9">
        <w:rPr>
          <w:rFonts w:ascii="Arial" w:hAnsi="Arial" w:cs="Arial"/>
        </w:rPr>
        <w:t>cherry-</w:t>
      </w:r>
      <w:r w:rsidRPr="00732FE9">
        <w:rPr>
          <w:rFonts w:ascii="Arial" w:hAnsi="Arial" w:cs="Arial"/>
        </w:rPr>
        <w:t>picks</w:t>
      </w:r>
      <w:r w:rsidRPr="00732FE9">
        <w:rPr>
          <w:rFonts w:ascii="Arial" w:hAnsi="Arial" w:cs="Arial"/>
        </w:rPr>
        <w:t xml:space="preserve">, </w:t>
      </w:r>
      <w:r w:rsidRPr="00732FE9">
        <w:rPr>
          <w:rFonts w:ascii="Arial" w:hAnsi="Arial" w:cs="Arial"/>
        </w:rPr>
        <w:t xml:space="preserve">conflict resolution, </w:t>
      </w:r>
      <w:r w:rsidRPr="00732FE9">
        <w:rPr>
          <w:rFonts w:ascii="Arial" w:hAnsi="Arial" w:cs="Arial"/>
        </w:rPr>
        <w:t xml:space="preserve">dependency tracking and </w:t>
      </w:r>
      <w:r w:rsidRPr="00732FE9">
        <w:rPr>
          <w:rFonts w:ascii="Arial" w:hAnsi="Arial" w:cs="Arial"/>
        </w:rPr>
        <w:t>hotfix back-propagation</w:t>
      </w:r>
      <w:r w:rsidR="000F1688" w:rsidRPr="00732FE9">
        <w:rPr>
          <w:rFonts w:ascii="Arial" w:hAnsi="Arial" w:cs="Arial"/>
        </w:rPr>
        <w:t>.</w:t>
      </w:r>
    </w:p>
    <w:p w14:paraId="73A5740D" w14:textId="6286D0E9" w:rsidR="009C0D3D" w:rsidRDefault="00124A78" w:rsidP="004E550F">
      <w:pPr>
        <w:spacing w:after="0" w:line="240" w:lineRule="auto"/>
        <w:rPr>
          <w:rFonts w:ascii="Arial" w:hAnsi="Arial" w:cs="Arial"/>
        </w:rPr>
      </w:pPr>
      <w:r w:rsidRPr="00732FE9">
        <w:rPr>
          <w:rFonts w:ascii="Arial" w:hAnsi="Arial" w:cs="Arial"/>
        </w:rPr>
        <w:t>I</w:t>
      </w:r>
      <w:r w:rsidRPr="00732FE9">
        <w:rPr>
          <w:rFonts w:ascii="Arial" w:hAnsi="Arial" w:cs="Arial"/>
        </w:rPr>
        <w:t xml:space="preserve"> value onboarding and enablement as much as tooling. Effective CI/CD is a living process: the </w:t>
      </w:r>
      <w:r w:rsidRPr="00732FE9">
        <w:rPr>
          <w:rFonts w:ascii="Arial" w:hAnsi="Arial" w:cs="Arial"/>
        </w:rPr>
        <w:t xml:space="preserve">pipeline is </w:t>
      </w:r>
      <w:r w:rsidRPr="00732FE9">
        <w:rPr>
          <w:rFonts w:ascii="Arial" w:hAnsi="Arial" w:cs="Arial"/>
        </w:rPr>
        <w:t>only the start</w:t>
      </w:r>
      <w:r w:rsidRPr="00732FE9">
        <w:rPr>
          <w:rFonts w:ascii="Arial" w:hAnsi="Arial" w:cs="Arial"/>
        </w:rPr>
        <w:t xml:space="preserve">; </w:t>
      </w:r>
      <w:r w:rsidRPr="00732FE9">
        <w:rPr>
          <w:rFonts w:ascii="Arial" w:hAnsi="Arial" w:cs="Arial"/>
        </w:rPr>
        <w:t xml:space="preserve">success comes from mentoring, coaching </w:t>
      </w:r>
      <w:r w:rsidRPr="00732FE9">
        <w:rPr>
          <w:rFonts w:ascii="Arial" w:hAnsi="Arial" w:cs="Arial"/>
        </w:rPr>
        <w:t>and</w:t>
      </w:r>
      <w:r w:rsidRPr="00732FE9">
        <w:rPr>
          <w:rFonts w:ascii="Arial" w:hAnsi="Arial" w:cs="Arial"/>
        </w:rPr>
        <w:t xml:space="preserve"> </w:t>
      </w:r>
      <w:r w:rsidR="008F5F07" w:rsidRPr="00732FE9">
        <w:rPr>
          <w:rFonts w:ascii="Arial" w:hAnsi="Arial" w:cs="Arial"/>
        </w:rPr>
        <w:t xml:space="preserve">live collective </w:t>
      </w:r>
      <w:r w:rsidRPr="00732FE9">
        <w:rPr>
          <w:rFonts w:ascii="Arial" w:hAnsi="Arial" w:cs="Arial"/>
        </w:rPr>
        <w:t>documentation</w:t>
      </w:r>
      <w:r w:rsidR="007F0C2B" w:rsidRPr="00732FE9">
        <w:rPr>
          <w:rFonts w:ascii="Arial" w:hAnsi="Arial" w:cs="Arial"/>
        </w:rPr>
        <w:t>.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>I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reduce time-to-productivity </w:t>
      </w:r>
      <w:r w:rsidRPr="00732FE9">
        <w:rPr>
          <w:rFonts w:ascii="Arial" w:hAnsi="Arial" w:cs="Arial"/>
        </w:rPr>
        <w:t>through standardised</w:t>
      </w:r>
      <w:r w:rsidRPr="00732FE9">
        <w:rPr>
          <w:rFonts w:ascii="Arial" w:hAnsi="Arial" w:cs="Arial"/>
        </w:rPr>
        <w:t xml:space="preserve"> workspaces, CLI tooling, sandboxes, pre-commit hooks, runbooks and policy-as-code</w:t>
      </w:r>
      <w:r w:rsidRPr="00732FE9">
        <w:rPr>
          <w:rFonts w:ascii="Arial" w:hAnsi="Arial" w:cs="Arial"/>
        </w:rPr>
        <w:t>.</w:t>
      </w:r>
      <w:r w:rsidR="004C610D" w:rsidRPr="00732FE9">
        <w:rPr>
          <w:rFonts w:ascii="Arial" w:hAnsi="Arial" w:cs="Arial"/>
        </w:rPr>
        <w:t xml:space="preserve"> </w:t>
      </w:r>
      <w:r w:rsidR="004C610D" w:rsidRPr="00732FE9">
        <w:rPr>
          <w:rFonts w:ascii="Arial" w:hAnsi="Arial" w:cs="Arial"/>
        </w:rPr>
        <w:t xml:space="preserve">I use baselines, tags and repository approvals so releases map to user stories and compliance </w:t>
      </w:r>
      <w:proofErr w:type="gramStart"/>
      <w:r w:rsidR="004C610D" w:rsidRPr="00732FE9">
        <w:rPr>
          <w:rFonts w:ascii="Arial" w:hAnsi="Arial" w:cs="Arial"/>
        </w:rPr>
        <w:t>sign-offs</w:t>
      </w:r>
      <w:proofErr w:type="gramEnd"/>
      <w:r w:rsidR="005F7795" w:rsidRPr="00732FE9">
        <w:rPr>
          <w:rFonts w:ascii="Arial" w:hAnsi="Arial" w:cs="Arial"/>
        </w:rPr>
        <w:t xml:space="preserve">, </w:t>
      </w:r>
      <w:r w:rsidR="007D6392" w:rsidRPr="00732FE9">
        <w:rPr>
          <w:rFonts w:ascii="Arial" w:hAnsi="Arial" w:cs="Arial"/>
        </w:rPr>
        <w:t xml:space="preserve">while </w:t>
      </w:r>
      <w:r w:rsidR="005F7795" w:rsidRPr="00732FE9">
        <w:rPr>
          <w:rFonts w:ascii="Arial" w:hAnsi="Arial" w:cs="Arial"/>
        </w:rPr>
        <w:t>track</w:t>
      </w:r>
      <w:r w:rsidR="007D6392" w:rsidRPr="00732FE9">
        <w:rPr>
          <w:rFonts w:ascii="Arial" w:hAnsi="Arial" w:cs="Arial"/>
        </w:rPr>
        <w:t>ing</w:t>
      </w:r>
      <w:r w:rsidR="005F7795" w:rsidRPr="00732FE9">
        <w:rPr>
          <w:rFonts w:ascii="Arial" w:hAnsi="Arial" w:cs="Arial"/>
        </w:rPr>
        <w:t xml:space="preserve"> delivery metrics and resilience indicators such as release frequency, lead time, change failure and recovery.</w:t>
      </w:r>
    </w:p>
    <w:p w14:paraId="6F12D6AA" w14:textId="77777777" w:rsidR="004E550F" w:rsidRPr="00732FE9" w:rsidRDefault="004E550F" w:rsidP="004E550F">
      <w:pPr>
        <w:spacing w:after="0" w:line="240" w:lineRule="auto"/>
        <w:rPr>
          <w:rFonts w:ascii="Arial" w:hAnsi="Arial" w:cs="Arial"/>
        </w:rPr>
      </w:pPr>
    </w:p>
    <w:p w14:paraId="1D537DFE" w14:textId="77777777" w:rsidR="009C0D3D" w:rsidRDefault="00124A78" w:rsidP="004E550F">
      <w:pPr>
        <w:spacing w:after="0" w:line="240" w:lineRule="auto"/>
        <w:rPr>
          <w:rFonts w:ascii="Arial" w:hAnsi="Arial" w:cs="Arial"/>
        </w:rPr>
      </w:pPr>
      <w:r w:rsidRPr="00732FE9">
        <w:rPr>
          <w:rFonts w:ascii="Arial" w:hAnsi="Arial" w:cs="Arial"/>
        </w:rPr>
        <w:t xml:space="preserve">Beyond DevOps, I </w:t>
      </w:r>
      <w:r w:rsidR="00A33332" w:rsidRPr="00732FE9">
        <w:rPr>
          <w:rFonts w:ascii="Arial" w:hAnsi="Arial" w:cs="Arial"/>
        </w:rPr>
        <w:t>deliver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across </w:t>
      </w:r>
      <w:r w:rsidRPr="00732FE9">
        <w:rPr>
          <w:rFonts w:ascii="Arial" w:hAnsi="Arial" w:cs="Arial"/>
        </w:rPr>
        <w:t xml:space="preserve">the full </w:t>
      </w:r>
      <w:r w:rsidRPr="00732FE9">
        <w:rPr>
          <w:rFonts w:ascii="Arial" w:hAnsi="Arial" w:cs="Arial"/>
        </w:rPr>
        <w:t>lifecycle</w:t>
      </w:r>
      <w:r w:rsidRPr="00732FE9">
        <w:rPr>
          <w:rFonts w:ascii="Arial" w:hAnsi="Arial" w:cs="Arial"/>
        </w:rPr>
        <w:t>, from mobilisation</w:t>
      </w:r>
      <w:r w:rsidRPr="00732FE9">
        <w:rPr>
          <w:rFonts w:ascii="Arial" w:hAnsi="Arial" w:cs="Arial"/>
        </w:rPr>
        <w:t xml:space="preserve"> and </w:t>
      </w:r>
      <w:r w:rsidRPr="00732FE9">
        <w:rPr>
          <w:rFonts w:ascii="Arial" w:hAnsi="Arial" w:cs="Arial"/>
        </w:rPr>
        <w:t>configuration through testing, deployment, cutover and adoption.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I script </w:t>
      </w:r>
      <w:r w:rsidRPr="00732FE9">
        <w:rPr>
          <w:rFonts w:ascii="Arial" w:hAnsi="Arial" w:cs="Arial"/>
        </w:rPr>
        <w:t>with</w:t>
      </w:r>
      <w:r w:rsidRPr="00732FE9">
        <w:rPr>
          <w:rFonts w:ascii="Arial" w:hAnsi="Arial" w:cs="Arial"/>
        </w:rPr>
        <w:t xml:space="preserve"> Bash, JavaScript, Python and PowerShell, and maintain </w:t>
      </w:r>
      <w:r w:rsidRPr="00732FE9">
        <w:rPr>
          <w:rFonts w:ascii="Arial" w:hAnsi="Arial" w:cs="Arial"/>
        </w:rPr>
        <w:t>repository</w:t>
      </w:r>
      <w:r w:rsidRPr="00732FE9">
        <w:rPr>
          <w:rFonts w:ascii="Arial" w:hAnsi="Arial" w:cs="Arial"/>
        </w:rPr>
        <w:t xml:space="preserve"> runbooks </w:t>
      </w:r>
      <w:r w:rsidRPr="00732FE9">
        <w:rPr>
          <w:rFonts w:ascii="Arial" w:hAnsi="Arial" w:cs="Arial"/>
        </w:rPr>
        <w:t xml:space="preserve">with </w:t>
      </w:r>
      <w:r w:rsidRPr="00732FE9">
        <w:rPr>
          <w:rFonts w:ascii="Arial" w:hAnsi="Arial" w:cs="Arial"/>
        </w:rPr>
        <w:t xml:space="preserve">checks, </w:t>
      </w:r>
      <w:r w:rsidRPr="00732FE9">
        <w:rPr>
          <w:rFonts w:ascii="Arial" w:hAnsi="Arial" w:cs="Arial"/>
        </w:rPr>
        <w:t xml:space="preserve">commands, rollback triggers and </w:t>
      </w:r>
      <w:r w:rsidRPr="00732FE9">
        <w:rPr>
          <w:rFonts w:ascii="Arial" w:hAnsi="Arial" w:cs="Arial"/>
        </w:rPr>
        <w:t>validation.</w:t>
      </w:r>
    </w:p>
    <w:p w14:paraId="748DD9D6" w14:textId="77777777" w:rsidR="004E550F" w:rsidRPr="00732FE9" w:rsidRDefault="004E550F" w:rsidP="004E550F">
      <w:pPr>
        <w:spacing w:after="0" w:line="240" w:lineRule="auto"/>
        <w:rPr>
          <w:rFonts w:ascii="Arial" w:hAnsi="Arial" w:cs="Arial"/>
        </w:rPr>
      </w:pPr>
    </w:p>
    <w:p w14:paraId="7C1F2140" w14:textId="77777777" w:rsidR="009C0D3D" w:rsidRPr="00732FE9" w:rsidRDefault="00124A78" w:rsidP="004E550F">
      <w:pPr>
        <w:spacing w:after="0" w:line="240" w:lineRule="auto"/>
        <w:rPr>
          <w:rFonts w:ascii="Arial" w:hAnsi="Arial" w:cs="Arial"/>
        </w:rPr>
      </w:pPr>
      <w:r w:rsidRPr="00732FE9">
        <w:rPr>
          <w:rFonts w:ascii="Arial" w:hAnsi="Arial" w:cs="Arial"/>
        </w:rPr>
        <w:t xml:space="preserve">I </w:t>
      </w:r>
      <w:r w:rsidRPr="00732FE9">
        <w:rPr>
          <w:rFonts w:ascii="Arial" w:hAnsi="Arial" w:cs="Arial"/>
        </w:rPr>
        <w:t>continuously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>explore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>technologies</w:t>
      </w:r>
      <w:r w:rsidRPr="00732FE9">
        <w:rPr>
          <w:rFonts w:ascii="Arial" w:hAnsi="Arial" w:cs="Arial"/>
        </w:rPr>
        <w:t xml:space="preserve"> beyond </w:t>
      </w:r>
      <w:r w:rsidRPr="00732FE9">
        <w:rPr>
          <w:rFonts w:ascii="Arial" w:hAnsi="Arial" w:cs="Arial"/>
        </w:rPr>
        <w:t>Salesforce.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 xml:space="preserve">I do not currently hold the listed Salesforce certifications, but I am comfortable </w:t>
      </w:r>
      <w:r w:rsidRPr="00732FE9">
        <w:rPr>
          <w:rFonts w:ascii="Arial" w:hAnsi="Arial" w:cs="Arial"/>
        </w:rPr>
        <w:t xml:space="preserve">achieving </w:t>
      </w:r>
      <w:r w:rsidRPr="00732FE9">
        <w:rPr>
          <w:rFonts w:ascii="Arial" w:hAnsi="Arial" w:cs="Arial"/>
        </w:rPr>
        <w:t>them</w:t>
      </w:r>
      <w:r w:rsidRPr="00732FE9">
        <w:rPr>
          <w:rFonts w:ascii="Arial" w:hAnsi="Arial" w:cs="Arial"/>
        </w:rPr>
        <w:t xml:space="preserve"> </w:t>
      </w:r>
      <w:r w:rsidR="004D0803" w:rsidRPr="00732FE9">
        <w:rPr>
          <w:rFonts w:ascii="Arial" w:hAnsi="Arial" w:cs="Arial"/>
        </w:rPr>
        <w:t>during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>onboarding</w:t>
      </w:r>
      <w:r w:rsidRPr="00732FE9">
        <w:rPr>
          <w:rFonts w:ascii="Arial" w:hAnsi="Arial" w:cs="Arial"/>
        </w:rPr>
        <w:t>.</w:t>
      </w:r>
      <w:r w:rsidRPr="00732FE9">
        <w:rPr>
          <w:rFonts w:ascii="Arial" w:hAnsi="Arial" w:cs="Arial"/>
        </w:rPr>
        <w:t xml:space="preserve"> </w:t>
      </w:r>
      <w:r w:rsidRPr="00732FE9">
        <w:rPr>
          <w:rFonts w:ascii="Arial" w:hAnsi="Arial" w:cs="Arial"/>
        </w:rPr>
        <w:t>I would bring curiosity, discipline, mentoring experience</w:t>
      </w:r>
      <w:r w:rsidRPr="00732FE9">
        <w:rPr>
          <w:rFonts w:ascii="Arial" w:hAnsi="Arial" w:cs="Arial"/>
        </w:rPr>
        <w:t xml:space="preserve"> and a practical commitment to reliable public-sector delivery.</w:t>
      </w:r>
    </w:p>
    <w:p w14:paraId="366A3CBB" w14:textId="77777777" w:rsidR="003F42D5" w:rsidRDefault="003F42D5" w:rsidP="004E550F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2EF5A0E" w14:textId="77777777" w:rsidR="004E550F" w:rsidRPr="00732FE9" w:rsidRDefault="004E550F" w:rsidP="004E550F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2632905" w14:textId="49BEC3CC" w:rsidR="00402B97" w:rsidRPr="00732FE9" w:rsidRDefault="00402B97" w:rsidP="004E550F">
      <w:pPr>
        <w:spacing w:after="0" w:line="240" w:lineRule="auto"/>
        <w:rPr>
          <w:rFonts w:ascii="Arial" w:hAnsi="Arial" w:cs="Arial"/>
          <w:sz w:val="22"/>
          <w:szCs w:val="22"/>
          <w:lang w:eastAsia="en-AU"/>
        </w:rPr>
      </w:pPr>
      <w:r w:rsidRPr="00732FE9">
        <w:rPr>
          <w:rFonts w:ascii="Arial" w:hAnsi="Arial" w:cs="Arial"/>
          <w:sz w:val="22"/>
          <w:szCs w:val="22"/>
        </w:rPr>
        <w:t>Yours sincerely,</w:t>
      </w:r>
      <w:r w:rsidRPr="00732FE9">
        <w:rPr>
          <w:rFonts w:ascii="Arial" w:hAnsi="Arial" w:cs="Arial"/>
          <w:sz w:val="22"/>
          <w:szCs w:val="22"/>
        </w:rPr>
        <w:br/>
        <w:t>Efraim Taranto</w:t>
      </w:r>
    </w:p>
    <w:p w14:paraId="10D439AC" w14:textId="77777777" w:rsidR="009C0D3D" w:rsidRPr="00732FE9" w:rsidRDefault="009C0D3D">
      <w:pPr>
        <w:rPr>
          <w:rFonts w:ascii="Arial" w:hAnsi="Arial" w:cs="Arial"/>
        </w:rPr>
      </w:pPr>
    </w:p>
    <w:sectPr w:rsidR="009C0D3D" w:rsidRPr="00732FE9" w:rsidSect="00BB08B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9C"/>
    <w:rsid w:val="00030287"/>
    <w:rsid w:val="000373D3"/>
    <w:rsid w:val="00084CC8"/>
    <w:rsid w:val="000855C4"/>
    <w:rsid w:val="000A4E4B"/>
    <w:rsid w:val="000A5CB9"/>
    <w:rsid w:val="000B0E13"/>
    <w:rsid w:val="000F1688"/>
    <w:rsid w:val="000F1904"/>
    <w:rsid w:val="00132AEE"/>
    <w:rsid w:val="00136642"/>
    <w:rsid w:val="001369BE"/>
    <w:rsid w:val="001A0B4C"/>
    <w:rsid w:val="001C1E17"/>
    <w:rsid w:val="001E2235"/>
    <w:rsid w:val="001E41B6"/>
    <w:rsid w:val="00237E27"/>
    <w:rsid w:val="002424C0"/>
    <w:rsid w:val="00271907"/>
    <w:rsid w:val="0029256C"/>
    <w:rsid w:val="00296FCB"/>
    <w:rsid w:val="002A7882"/>
    <w:rsid w:val="002C5A25"/>
    <w:rsid w:val="002D1A74"/>
    <w:rsid w:val="002D64F2"/>
    <w:rsid w:val="002E47E7"/>
    <w:rsid w:val="003003C3"/>
    <w:rsid w:val="00304E4E"/>
    <w:rsid w:val="003053B5"/>
    <w:rsid w:val="0031762D"/>
    <w:rsid w:val="00332F94"/>
    <w:rsid w:val="00350CDF"/>
    <w:rsid w:val="0035771F"/>
    <w:rsid w:val="00357839"/>
    <w:rsid w:val="0036000D"/>
    <w:rsid w:val="003805A4"/>
    <w:rsid w:val="0038105D"/>
    <w:rsid w:val="003A3BFF"/>
    <w:rsid w:val="003F032C"/>
    <w:rsid w:val="003F42D5"/>
    <w:rsid w:val="003F5360"/>
    <w:rsid w:val="00402B97"/>
    <w:rsid w:val="00462119"/>
    <w:rsid w:val="00466313"/>
    <w:rsid w:val="00467950"/>
    <w:rsid w:val="00471E89"/>
    <w:rsid w:val="00491667"/>
    <w:rsid w:val="004A2C9C"/>
    <w:rsid w:val="004B1C8B"/>
    <w:rsid w:val="004C610D"/>
    <w:rsid w:val="004D0803"/>
    <w:rsid w:val="004E550F"/>
    <w:rsid w:val="004F30B9"/>
    <w:rsid w:val="00511725"/>
    <w:rsid w:val="005403C1"/>
    <w:rsid w:val="00553741"/>
    <w:rsid w:val="00575F36"/>
    <w:rsid w:val="005F7795"/>
    <w:rsid w:val="006703A1"/>
    <w:rsid w:val="00693902"/>
    <w:rsid w:val="006C5BD8"/>
    <w:rsid w:val="006D0294"/>
    <w:rsid w:val="00701A78"/>
    <w:rsid w:val="00732FE9"/>
    <w:rsid w:val="00741C5C"/>
    <w:rsid w:val="00751532"/>
    <w:rsid w:val="00773189"/>
    <w:rsid w:val="00777DB8"/>
    <w:rsid w:val="007826F5"/>
    <w:rsid w:val="0078728B"/>
    <w:rsid w:val="007D6392"/>
    <w:rsid w:val="007F0C2B"/>
    <w:rsid w:val="00827E2C"/>
    <w:rsid w:val="00832AFE"/>
    <w:rsid w:val="008345F7"/>
    <w:rsid w:val="00844BDB"/>
    <w:rsid w:val="008764AA"/>
    <w:rsid w:val="00883422"/>
    <w:rsid w:val="008C27A4"/>
    <w:rsid w:val="008C71DA"/>
    <w:rsid w:val="008D089C"/>
    <w:rsid w:val="008E7983"/>
    <w:rsid w:val="008F1F90"/>
    <w:rsid w:val="008F5F07"/>
    <w:rsid w:val="008F76D4"/>
    <w:rsid w:val="0090209B"/>
    <w:rsid w:val="00911223"/>
    <w:rsid w:val="009311DF"/>
    <w:rsid w:val="0093499C"/>
    <w:rsid w:val="009431E6"/>
    <w:rsid w:val="00943628"/>
    <w:rsid w:val="0099384C"/>
    <w:rsid w:val="009C0D3D"/>
    <w:rsid w:val="009E1E7F"/>
    <w:rsid w:val="00A33332"/>
    <w:rsid w:val="00A33A45"/>
    <w:rsid w:val="00A930DD"/>
    <w:rsid w:val="00AB3BF4"/>
    <w:rsid w:val="00AB425F"/>
    <w:rsid w:val="00AD47A6"/>
    <w:rsid w:val="00B90E9E"/>
    <w:rsid w:val="00BA3A2B"/>
    <w:rsid w:val="00BB08BE"/>
    <w:rsid w:val="00BC70C8"/>
    <w:rsid w:val="00BD46F6"/>
    <w:rsid w:val="00BE78EF"/>
    <w:rsid w:val="00C36CCD"/>
    <w:rsid w:val="00C56800"/>
    <w:rsid w:val="00C63E28"/>
    <w:rsid w:val="00C67279"/>
    <w:rsid w:val="00C705FB"/>
    <w:rsid w:val="00C81088"/>
    <w:rsid w:val="00CA32C4"/>
    <w:rsid w:val="00CF4D33"/>
    <w:rsid w:val="00CF5E62"/>
    <w:rsid w:val="00D03AE1"/>
    <w:rsid w:val="00D054BF"/>
    <w:rsid w:val="00D13CA0"/>
    <w:rsid w:val="00D47775"/>
    <w:rsid w:val="00D627C1"/>
    <w:rsid w:val="00D648BE"/>
    <w:rsid w:val="00D70A3B"/>
    <w:rsid w:val="00DC6B77"/>
    <w:rsid w:val="00DD12C4"/>
    <w:rsid w:val="00E1103B"/>
    <w:rsid w:val="00E33CB8"/>
    <w:rsid w:val="00E65C05"/>
    <w:rsid w:val="00E67D03"/>
    <w:rsid w:val="00E90389"/>
    <w:rsid w:val="00EA3F11"/>
    <w:rsid w:val="00EB113D"/>
    <w:rsid w:val="00ED1BFD"/>
    <w:rsid w:val="00EF2DE2"/>
    <w:rsid w:val="00F61072"/>
    <w:rsid w:val="00F8171E"/>
    <w:rsid w:val="00F90B11"/>
    <w:rsid w:val="00FA4439"/>
    <w:rsid w:val="00FA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B3A8"/>
  <w15:chartTrackingRefBased/>
  <w15:docId w15:val="{161259E8-ED2A-4EBE-A868-3659EE55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9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A2C9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C9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A2C9C"/>
    <w:rPr>
      <w:i/>
      <w:iCs/>
    </w:rPr>
  </w:style>
  <w:style w:type="paragraph" w:styleId="NoSpacing">
    <w:name w:val="No Spacing"/>
    <w:uiPriority w:val="1"/>
    <w:qFormat/>
    <w:rsid w:val="004A2C9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A2C9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A2C9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A2C9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2C9C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D1A7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efraim-taranto-23063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92</cp:revision>
  <dcterms:created xsi:type="dcterms:W3CDTF">2026-08-31T05:09:00Z</dcterms:created>
  <dcterms:modified xsi:type="dcterms:W3CDTF">2026-08-31T07:29:00Z</dcterms:modified>
</cp:coreProperties>
</file>