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35C2807F" w:rsidR="005A1EEC" w:rsidRDefault="005A1EEC" w:rsidP="005A1EEC">
      <w:pPr>
        <w:spacing w:after="0" w:line="360" w:lineRule="auto"/>
        <w:jc w:val="right"/>
      </w:pPr>
      <w:r>
        <w:fldChar w:fldCharType="begin"/>
      </w:r>
      <w:r>
        <w:instrText xml:space="preserve"> DATE \@ "d MMMM yyyy" </w:instrText>
      </w:r>
      <w:r>
        <w:fldChar w:fldCharType="separate"/>
      </w:r>
      <w:r w:rsidR="00A04EBF">
        <w:rPr>
          <w:noProof/>
        </w:rPr>
        <w:t>23 September 2026</w:t>
      </w:r>
      <w:r>
        <w:fldChar w:fldCharType="end"/>
      </w:r>
    </w:p>
    <w:p w14:paraId="5C3F5026" w14:textId="77777777" w:rsidR="00A04EBF" w:rsidRDefault="00A04EBF">
      <w:pPr>
        <w:rPr>
          <w:lang w:eastAsia="en-AU"/>
        </w:rPr>
      </w:pPr>
      <w:r>
        <w:t>To: BJAK Hiring Team</w:t>
      </w:r>
    </w:p>
    <w:p w14:paraId="2C5392DC" w14:textId="77777777" w:rsidR="00A04EBF" w:rsidRDefault="00A04EBF">
      <w:pPr>
        <w:spacing w:after="0" w:line="360" w:lineRule="auto"/>
        <w:rPr>
          <w:lang w:eastAsia="en-AU"/>
        </w:rPr>
      </w:pPr>
      <w:r>
        <w:t>Re: Technical Lead</w:t>
      </w:r>
    </w:p>
    <w:p w14:paraId="3AF48555" w14:textId="04FECEBA" w:rsidR="004B3AAF" w:rsidRDefault="004B3AAF" w:rsidP="004B3AAF">
      <w:pPr>
        <w:spacing w:before="240" w:line="360" w:lineRule="auto"/>
      </w:pPr>
      <w:r>
        <w:t>Dear Hiring Team,</w:t>
      </w:r>
    </w:p>
    <w:p w14:paraId="7FDF4BC0" w14:textId="77777777" w:rsidR="00A04EBF" w:rsidRDefault="00A04EBF">
      <w:pPr>
        <w:spacing w:before="240" w:line="360" w:lineRule="auto"/>
        <w:rPr>
          <w:lang w:eastAsia="en-AU"/>
        </w:rPr>
      </w:pPr>
      <w:r>
        <w:t>I am writing to apply for the Technical Lead position at BJAK. My background across technology delivery, engineering, architecture, enterprise platforms and transformation has prepared me to lead complex initiatives while remaining close to the design, code and production challenges that determine whether a system succeeds. BJAK’s combination of ambitious scale, hands-on technical leadership and fast execution strongly appeals to me.</w:t>
      </w:r>
    </w:p>
    <w:p w14:paraId="6A34CBA2" w14:textId="45727C62" w:rsidR="00A04EBF" w:rsidRDefault="00A04EBF">
      <w:pPr>
        <w:spacing w:before="240" w:line="360" w:lineRule="auto"/>
        <w:rPr>
          <w:lang w:eastAsia="en-AU"/>
        </w:rPr>
      </w:pPr>
      <w:r>
        <w:t>A defining strength I would bring to the role is flexibility. I am comfortable moving from one development language, framework or platform to another at a very fast pace, quickly identifying the underlying engineering principles, constraints and trade-offs that matter. That adaptability enables me to contribute wherever the highest-value problem sits</w:t>
      </w:r>
      <w:r w:rsidR="00294541">
        <w:t xml:space="preserve">, </w:t>
      </w:r>
      <w:r>
        <w:t>across backend and frontend systems, APIs, databases, cloud infrastructure, integration or production troubleshooting</w:t>
      </w:r>
      <w:r w:rsidR="00294541">
        <w:t xml:space="preserve">, </w:t>
      </w:r>
      <w:r>
        <w:t>without losing sight of scalability, reliability, security, cost and maintainability.</w:t>
      </w:r>
    </w:p>
    <w:p w14:paraId="3335C19E" w14:textId="77777777" w:rsidR="00A04EBF" w:rsidRDefault="00A04EBF">
      <w:pPr>
        <w:spacing w:before="240" w:line="360" w:lineRule="auto"/>
        <w:rPr>
          <w:lang w:eastAsia="en-AU"/>
        </w:rPr>
      </w:pPr>
      <w:r>
        <w:t>I am equally motivated by the opportunity to form and sustain a high-performance engineering team. My approach is to create clarity around technical direction and delivery, set a high bar through practical design and code-review discipline, and mentor engineers so that sound judgement and ownership spread across the team. I value open debate, decisive trade-offs and a culture in which people can move quickly while remaining accountable for quality and production outcomes.</w:t>
      </w:r>
    </w:p>
    <w:p w14:paraId="5DD44CFB" w14:textId="77777777" w:rsidR="00A04EBF" w:rsidRDefault="00A04EBF">
      <w:pPr>
        <w:spacing w:before="240" w:line="360" w:lineRule="auto"/>
        <w:rPr>
          <w:lang w:eastAsia="en-AU"/>
        </w:rPr>
      </w:pPr>
      <w:r>
        <w:t>BJAK’s international, distributed environment is also a strong fit for how I work. I communicate clearly across locations and time zones, and I am available to travel to sites when face-to-face engagement will strengthen alignment, accelerate delivery or reinforce trust within the team. I would welcome the opportunity to discuss how my adaptable, hands-on leadership style could help BJAK deliver resilient products and raise the engineering bar as the business grows.</w:t>
      </w:r>
    </w:p>
    <w:p w14:paraId="12AD914D" w14:textId="7A8E0597" w:rsidR="004B3AAF" w:rsidRDefault="004B3AAF" w:rsidP="004B3AAF">
      <w:pPr>
        <w:spacing w:before="240" w:line="360" w:lineRule="auto"/>
      </w:pPr>
      <w:r>
        <w:t>Kind regards,</w:t>
      </w:r>
    </w:p>
    <w:p w14:paraId="1F70A438" w14:textId="77777777" w:rsidR="00392C3C" w:rsidRDefault="00392C3C" w:rsidP="004B3AAF">
      <w:pPr>
        <w:spacing w:before="240" w:line="360" w:lineRule="auto"/>
      </w:pPr>
    </w:p>
    <w:p w14:paraId="47CA3B03" w14:textId="51280258" w:rsidR="00FF5408" w:rsidRPr="00FF5408" w:rsidRDefault="004B3AAF" w:rsidP="004B3AAF">
      <w:pPr>
        <w:spacing w:before="240" w:line="36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9454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2C3C"/>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04EBF"/>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870"/>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335</Words>
  <Characters>2058</Characters>
  <Application>Microsoft Office Word</Application>
  <DocSecurity>0</DocSecurity>
  <Lines>33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11</cp:revision>
  <dcterms:created xsi:type="dcterms:W3CDTF">2026-09-02T10:55:00Z</dcterms:created>
  <dcterms:modified xsi:type="dcterms:W3CDTF">2026-09-23T04:20:00Z</dcterms:modified>
</cp:coreProperties>
</file>