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26"/>
        <w:gridCol w:w="1826"/>
        <w:gridCol w:w="142"/>
        <w:gridCol w:w="709"/>
        <w:gridCol w:w="2976"/>
        <w:gridCol w:w="1285"/>
        <w:gridCol w:w="3110"/>
        <w:gridCol w:w="1272"/>
      </w:tblGrid>
      <w:tr w:rsidR="00ED3D9E" w:rsidRPr="00C40F1C" w:rsidTr="00C40F1C">
        <w:tc>
          <w:tcPr>
            <w:tcW w:w="1314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D3D9E" w:rsidRPr="00C40F1C" w:rsidRDefault="000057F3" w:rsidP="00C40F1C">
            <w:pPr>
              <w:tabs>
                <w:tab w:val="left" w:pos="1680"/>
              </w:tabs>
              <w:spacing w:after="0" w:line="240" w:lineRule="auto"/>
            </w:pPr>
            <w:r w:rsidRPr="000057F3">
              <w:rPr>
                <w:noProof/>
                <w:lang w:eastAsia="es-AR"/>
              </w:rPr>
              <w:pict>
                <v:rect id="_x0000_s1026" style="position:absolute;margin-left:-7.05pt;margin-top:-61.15pt;width:656.75pt;height:61.25pt;z-index:251657216" fillcolor="blue">
                  <v:textbox style="mso-next-textbox:#_x0000_s1026">
                    <w:txbxContent>
                      <w:p w:rsidR="00992470" w:rsidRPr="007254F0" w:rsidRDefault="00992470" w:rsidP="007254F0">
                        <w:pPr>
                          <w:jc w:val="center"/>
                          <w:rPr>
                            <w:b/>
                            <w:color w:val="FFFF00"/>
                            <w:sz w:val="52"/>
                            <w:szCs w:val="52"/>
                          </w:rPr>
                        </w:pPr>
                        <w:r w:rsidRPr="007254F0">
                          <w:rPr>
                            <w:b/>
                            <w:color w:val="FFFF00"/>
                            <w:sz w:val="52"/>
                            <w:szCs w:val="52"/>
                          </w:rPr>
                          <w:t>UNIVERSIDAD AUTÓNOMA DEL CARMEN</w:t>
                        </w:r>
                      </w:p>
                      <w:p w:rsidR="00992470" w:rsidRDefault="00992470"/>
                    </w:txbxContent>
                  </v:textbox>
                </v:rect>
              </w:pict>
            </w:r>
            <w:r w:rsidR="00CA2B63">
              <w:rPr>
                <w:noProof/>
                <w:lang w:val="es-ES" w:eastAsia="es-ES"/>
              </w:rPr>
              <w:drawing>
                <wp:anchor distT="18288" distB="9906" distL="120396" distR="116205" simplePos="0" relativeHeight="251658240" behindDoc="0" locked="0" layoutInCell="1" allowOverlap="1">
                  <wp:simplePos x="0" y="0"/>
                  <wp:positionH relativeFrom="column">
                    <wp:posOffset>-213741</wp:posOffset>
                  </wp:positionH>
                  <wp:positionV relativeFrom="paragraph">
                    <wp:posOffset>-4843018</wp:posOffset>
                  </wp:positionV>
                  <wp:extent cx="1037971" cy="1619504"/>
                  <wp:effectExtent l="0" t="0" r="0" b="0"/>
                  <wp:wrapNone/>
                  <wp:docPr id="4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9525"/>
                            <a:ext cx="7181850" cy="1323975"/>
                            <a:chOff x="0" y="9525"/>
                            <a:chExt cx="7181850" cy="1323975"/>
                          </a:xfrm>
                        </a:grpSpPr>
                        <a:grpSp>
                          <a:nvGrpSpPr>
                            <a:cNvPr id="0" name=""/>
                            <a:cNvGrpSpPr/>
                          </a:nvGrpSpPr>
                          <a:grpSpPr>
                            <a:xfrm>
                              <a:off x="0" y="0"/>
                              <a:ext cx="772184" cy="1332766"/>
                              <a:chOff x="0" y="0"/>
                              <a:chExt cx="772184" cy="1332766"/>
                            </a:xfrm>
                          </a:grpSpPr>
                          <a:pic>
                            <a:nvPicPr>
                              <a:cNvPr id="1118" name="Picture 6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0" y="8791"/>
                                <a:ext cx="772184" cy="1323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</a:pic>
                          <a:sp>
                            <a:nvSpPr>
                              <a:cNvPr id="1119" name="Rectangle 7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038" y="0"/>
                                <a:ext cx="11413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</a:sp>
                          <a:sp>
                            <a:nvSpPr>
                              <a:cNvPr id="1032" name="WordArt 8"/>
                              <a:cNvSpPr>
                                <a:spLocks noChangeArrowheads="1" noChangeShapeType="1"/>
                              </a:cNvSpPr>
                            </a:nvSpPr>
                            <a:spPr bwMode="auto">
                              <a:xfrm>
                                <a:off x="4557" y="241"/>
                                <a:ext cx="8224" cy="442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wrap="none" numCol="1" fromWordArt="1">
                                  <a:prstTxWarp prst="textPlain">
                                    <a:avLst>
                                      <a:gd name="adj" fmla="val 50000"/>
                                    </a:avLst>
                                  </a:prstTxWarp>
                                </a:bodyPr>
                                <a:lstStyle>
                                  <a:lvl1pPr marL="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rtl="0"/>
                                  <a:r>
                                    <a:rPr lang="es-MX" sz="1600" b="1" kern="10" spc="0">
                                      <a:ln w="19050">
                                        <a:solidFill>
                                          <a:srgbClr val="FFFF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solidFill>
                                        <a:srgbClr val="FFFF00"/>
                                      </a:solidFill>
                                      <a:effectLst/>
                                      <a:latin typeface="Albertus Extra Bold"/>
                                    </a:rPr>
                                    <a:t>UNIVERSIDAD AUTÓNOMA DEL CARMEN</a:t>
                                  </a: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anchor>
              </w:drawing>
            </w:r>
            <w:r w:rsidR="004624F8" w:rsidRPr="00C40F1C">
              <w:tab/>
            </w:r>
          </w:p>
          <w:p w:rsidR="00ED3D9E" w:rsidRPr="00C40F1C" w:rsidRDefault="00B815F3" w:rsidP="00C40F1C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COORDINACIÓN DE LA FUNCIÓN ACADÉMICA</w:t>
            </w:r>
          </w:p>
        </w:tc>
      </w:tr>
      <w:tr w:rsidR="00ED3D9E" w:rsidRPr="00C40F1C" w:rsidTr="00D70A77">
        <w:tc>
          <w:tcPr>
            <w:tcW w:w="1314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3D9E" w:rsidRPr="00C40F1C" w:rsidRDefault="00A92027" w:rsidP="00C40F1C">
            <w:pPr>
              <w:spacing w:after="0" w:line="240" w:lineRule="auto"/>
              <w:jc w:val="center"/>
            </w:pPr>
            <w:r>
              <w:t xml:space="preserve">Secuencia de aprendizaje </w:t>
            </w:r>
          </w:p>
        </w:tc>
      </w:tr>
      <w:tr w:rsidR="00ED3D9E" w:rsidRPr="00C40F1C" w:rsidTr="00D70A77">
        <w:tc>
          <w:tcPr>
            <w:tcW w:w="13146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ED3D9E" w:rsidRPr="00C40F1C" w:rsidRDefault="00ED3D9E" w:rsidP="00C40F1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 w:rsidRPr="00C40F1C">
              <w:rPr>
                <w:b/>
              </w:rPr>
              <w:t>IDENTIFICACIÓN</w:t>
            </w:r>
          </w:p>
        </w:tc>
      </w:tr>
      <w:tr w:rsidR="004C6943" w:rsidRPr="00C40F1C" w:rsidTr="00997996">
        <w:tc>
          <w:tcPr>
            <w:tcW w:w="3794" w:type="dxa"/>
            <w:gridSpan w:val="3"/>
          </w:tcPr>
          <w:p w:rsidR="004C6943" w:rsidRPr="003E083D" w:rsidRDefault="004C6943" w:rsidP="004C6943">
            <w:pPr>
              <w:spacing w:after="0" w:line="240" w:lineRule="auto"/>
              <w:jc w:val="both"/>
              <w:rPr>
                <w:b/>
              </w:rPr>
            </w:pPr>
            <w:r w:rsidRPr="003E083D">
              <w:rPr>
                <w:b/>
              </w:rPr>
              <w:t xml:space="preserve">DES </w:t>
            </w:r>
            <w:r w:rsidR="00665750">
              <w:rPr>
                <w:rStyle w:val="Refdenotaalpie"/>
                <w:b/>
              </w:rPr>
              <w:footnoteReference w:id="1"/>
            </w:r>
          </w:p>
        </w:tc>
        <w:tc>
          <w:tcPr>
            <w:tcW w:w="9352" w:type="dxa"/>
            <w:gridSpan w:val="5"/>
          </w:tcPr>
          <w:p w:rsidR="004C6943" w:rsidRPr="00665750" w:rsidRDefault="004A6871" w:rsidP="00665750">
            <w:pPr>
              <w:spacing w:after="0" w:line="240" w:lineRule="auto"/>
              <w:jc w:val="both"/>
            </w:pPr>
            <w:r w:rsidRPr="00665750">
              <w:t>D</w:t>
            </w:r>
            <w:r>
              <w:t>ependencia Académica Ciencias de la Información</w:t>
            </w:r>
          </w:p>
        </w:tc>
      </w:tr>
      <w:tr w:rsidR="00ED3D9E" w:rsidRPr="00C40F1C" w:rsidTr="00997996">
        <w:tc>
          <w:tcPr>
            <w:tcW w:w="3794" w:type="dxa"/>
            <w:gridSpan w:val="3"/>
          </w:tcPr>
          <w:p w:rsidR="00ED3D9E" w:rsidRPr="003E083D" w:rsidRDefault="00ED3D9E" w:rsidP="00C40F1C">
            <w:pPr>
              <w:spacing w:after="0" w:line="240" w:lineRule="auto"/>
              <w:jc w:val="both"/>
              <w:rPr>
                <w:b/>
              </w:rPr>
            </w:pPr>
            <w:r w:rsidRPr="003E083D">
              <w:rPr>
                <w:b/>
              </w:rPr>
              <w:t>Facultad, Escuela o Centro</w:t>
            </w:r>
          </w:p>
        </w:tc>
        <w:tc>
          <w:tcPr>
            <w:tcW w:w="9352" w:type="dxa"/>
            <w:gridSpan w:val="5"/>
          </w:tcPr>
          <w:p w:rsidR="00ED3D9E" w:rsidRPr="00C40F1C" w:rsidRDefault="004039B5" w:rsidP="004C6943">
            <w:pPr>
              <w:spacing w:after="0" w:line="240" w:lineRule="auto"/>
              <w:jc w:val="both"/>
              <w:rPr>
                <w:i/>
              </w:rPr>
            </w:pPr>
            <w:r>
              <w:t>Centro de Tecnologías de Información</w:t>
            </w:r>
          </w:p>
        </w:tc>
      </w:tr>
      <w:tr w:rsidR="00ED3D9E" w:rsidRPr="00C40F1C" w:rsidTr="00997996">
        <w:tc>
          <w:tcPr>
            <w:tcW w:w="3794" w:type="dxa"/>
            <w:gridSpan w:val="3"/>
          </w:tcPr>
          <w:p w:rsidR="00ED3D9E" w:rsidRPr="003E083D" w:rsidRDefault="00ED3D9E" w:rsidP="00C40F1C">
            <w:pPr>
              <w:spacing w:after="0" w:line="240" w:lineRule="auto"/>
              <w:jc w:val="both"/>
              <w:rPr>
                <w:b/>
              </w:rPr>
            </w:pPr>
            <w:r w:rsidRPr="003E083D">
              <w:rPr>
                <w:b/>
              </w:rPr>
              <w:t xml:space="preserve">Nombre del curso: </w:t>
            </w:r>
          </w:p>
        </w:tc>
        <w:tc>
          <w:tcPr>
            <w:tcW w:w="9352" w:type="dxa"/>
            <w:gridSpan w:val="5"/>
          </w:tcPr>
          <w:p w:rsidR="00ED3D9E" w:rsidRPr="00C40F1C" w:rsidRDefault="004039B5" w:rsidP="00C40F1C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Programación I</w:t>
            </w:r>
            <w:r w:rsidR="00D27E39">
              <w:rPr>
                <w:i/>
              </w:rPr>
              <w:t>I</w:t>
            </w:r>
          </w:p>
        </w:tc>
      </w:tr>
      <w:tr w:rsidR="003E6E14" w:rsidRPr="00C40F1C" w:rsidTr="00997996">
        <w:tc>
          <w:tcPr>
            <w:tcW w:w="3794" w:type="dxa"/>
            <w:gridSpan w:val="3"/>
          </w:tcPr>
          <w:p w:rsidR="003E6E14" w:rsidRPr="003E083D" w:rsidRDefault="003E6E14" w:rsidP="00C40F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No. de </w:t>
            </w:r>
            <w:smartTag w:uri="urn:schemas-microsoft-com:office:smarttags" w:element="PersonName">
              <w:smartTagPr>
                <w:attr w:name="ProductID" w:val="la Secuencia"/>
              </w:smartTagPr>
              <w:r>
                <w:rPr>
                  <w:b/>
                </w:rPr>
                <w:t>la Secuencia</w:t>
              </w:r>
            </w:smartTag>
            <w:r>
              <w:rPr>
                <w:b/>
              </w:rPr>
              <w:t xml:space="preserve"> de aprendizaje</w:t>
            </w:r>
          </w:p>
        </w:tc>
        <w:tc>
          <w:tcPr>
            <w:tcW w:w="9352" w:type="dxa"/>
            <w:gridSpan w:val="5"/>
          </w:tcPr>
          <w:p w:rsidR="003E6E14" w:rsidRPr="00264FE3" w:rsidRDefault="002874C7" w:rsidP="00264FE3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 1</w:t>
            </w:r>
            <w:r w:rsidR="004470C6">
              <w:rPr>
                <w:i/>
              </w:rPr>
              <w:t>/</w:t>
            </w:r>
            <w:r w:rsidR="00B524D4">
              <w:rPr>
                <w:i/>
              </w:rPr>
              <w:t>3</w:t>
            </w:r>
          </w:p>
        </w:tc>
      </w:tr>
      <w:tr w:rsidR="004C6943" w:rsidRPr="00C40F1C" w:rsidTr="00997996">
        <w:tc>
          <w:tcPr>
            <w:tcW w:w="3652" w:type="dxa"/>
            <w:gridSpan w:val="2"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</w:rPr>
            </w:pPr>
            <w:r w:rsidRPr="003E083D">
              <w:rPr>
                <w:b/>
              </w:rPr>
              <w:t>Horas con docente estimadas</w:t>
            </w:r>
            <w:r>
              <w:rPr>
                <w:b/>
              </w:rPr>
              <w:t>:</w:t>
            </w:r>
            <w:r w:rsidRPr="003E083D">
              <w:rPr>
                <w:b/>
              </w:rPr>
              <w:t xml:space="preserve"> 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:rsidR="004C6943" w:rsidRPr="00175C68" w:rsidRDefault="0049482C" w:rsidP="00175C68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36</w:t>
            </w:r>
          </w:p>
        </w:tc>
        <w:tc>
          <w:tcPr>
            <w:tcW w:w="2976" w:type="dxa"/>
            <w:vMerge w:val="restart"/>
          </w:tcPr>
          <w:p w:rsidR="004C6943" w:rsidRDefault="004C6943" w:rsidP="00C40F1C">
            <w:pPr>
              <w:spacing w:after="0" w:line="240" w:lineRule="auto"/>
              <w:jc w:val="both"/>
              <w:rPr>
                <w:b/>
              </w:rPr>
            </w:pPr>
            <w:r w:rsidRPr="003E083D">
              <w:rPr>
                <w:b/>
              </w:rPr>
              <w:t>Horas de trabajo independiente</w:t>
            </w:r>
            <w:r>
              <w:rPr>
                <w:b/>
              </w:rPr>
              <w:t>:</w:t>
            </w:r>
          </w:p>
          <w:p w:rsidR="00175C68" w:rsidRPr="00C40F1C" w:rsidRDefault="00175C68" w:rsidP="00C40F1C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4C6943" w:rsidRPr="00175C68" w:rsidRDefault="00175C68" w:rsidP="0049482C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175C68">
              <w:rPr>
                <w:b/>
                <w:i/>
                <w:sz w:val="28"/>
                <w:szCs w:val="28"/>
              </w:rPr>
              <w:t>1</w:t>
            </w:r>
            <w:r w:rsidR="0049482C"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3110" w:type="dxa"/>
            <w:vMerge w:val="restart"/>
          </w:tcPr>
          <w:p w:rsidR="004C6943" w:rsidRDefault="004C6943" w:rsidP="00C40F1C">
            <w:pPr>
              <w:spacing w:after="0" w:line="240" w:lineRule="auto"/>
              <w:jc w:val="both"/>
              <w:rPr>
                <w:b/>
              </w:rPr>
            </w:pPr>
            <w:r w:rsidRPr="003E6E14">
              <w:rPr>
                <w:b/>
              </w:rPr>
              <w:t>Valor de la secuencia en porcentaje</w:t>
            </w:r>
          </w:p>
          <w:p w:rsidR="00175C68" w:rsidRPr="003E6E14" w:rsidRDefault="00175C68" w:rsidP="00C40F1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72" w:type="dxa"/>
            <w:vMerge w:val="restart"/>
            <w:vAlign w:val="center"/>
          </w:tcPr>
          <w:p w:rsidR="004C6943" w:rsidRPr="00C40F1C" w:rsidRDefault="0049482C" w:rsidP="00175C68">
            <w:pPr>
              <w:spacing w:after="0" w:line="24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  <w:szCs w:val="28"/>
              </w:rPr>
              <w:t>4</w:t>
            </w:r>
            <w:r w:rsidR="00175C68" w:rsidRPr="00175C68">
              <w:rPr>
                <w:b/>
                <w:i/>
                <w:sz w:val="28"/>
                <w:szCs w:val="28"/>
              </w:rPr>
              <w:t>0</w:t>
            </w:r>
          </w:p>
        </w:tc>
      </w:tr>
      <w:tr w:rsidR="004C6943" w:rsidRPr="00C40F1C" w:rsidTr="00997996">
        <w:tc>
          <w:tcPr>
            <w:tcW w:w="1826" w:type="dxa"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Teóricas</w:t>
            </w:r>
          </w:p>
        </w:tc>
        <w:tc>
          <w:tcPr>
            <w:tcW w:w="1826" w:type="dxa"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Prácticas</w:t>
            </w:r>
          </w:p>
        </w:tc>
        <w:tc>
          <w:tcPr>
            <w:tcW w:w="851" w:type="dxa"/>
            <w:gridSpan w:val="2"/>
            <w:vMerge/>
          </w:tcPr>
          <w:p w:rsidR="004C6943" w:rsidRPr="00C40F1C" w:rsidRDefault="004C6943" w:rsidP="00C40F1C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2976" w:type="dxa"/>
            <w:vMerge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85" w:type="dxa"/>
            <w:vMerge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3110" w:type="dxa"/>
            <w:vMerge/>
          </w:tcPr>
          <w:p w:rsidR="004C6943" w:rsidRPr="003060FB" w:rsidRDefault="004C6943" w:rsidP="00C40F1C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1272" w:type="dxa"/>
            <w:vMerge/>
          </w:tcPr>
          <w:p w:rsidR="004C6943" w:rsidRPr="00C40F1C" w:rsidRDefault="004C6943" w:rsidP="00C40F1C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4C6943" w:rsidRPr="00C40F1C" w:rsidTr="00997996">
        <w:tc>
          <w:tcPr>
            <w:tcW w:w="1826" w:type="dxa"/>
          </w:tcPr>
          <w:p w:rsidR="004C6943" w:rsidRPr="003E083D" w:rsidRDefault="00175C68" w:rsidP="00C40F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826" w:type="dxa"/>
          </w:tcPr>
          <w:p w:rsidR="004C6943" w:rsidRPr="003E083D" w:rsidRDefault="0049482C" w:rsidP="0049482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="00175C68">
              <w:rPr>
                <w:b/>
              </w:rPr>
              <w:t>1</w:t>
            </w:r>
          </w:p>
        </w:tc>
        <w:tc>
          <w:tcPr>
            <w:tcW w:w="851" w:type="dxa"/>
            <w:gridSpan w:val="2"/>
            <w:vMerge/>
          </w:tcPr>
          <w:p w:rsidR="004C6943" w:rsidRPr="00C40F1C" w:rsidRDefault="004C6943" w:rsidP="00C40F1C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2976" w:type="dxa"/>
            <w:vMerge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85" w:type="dxa"/>
            <w:vMerge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3110" w:type="dxa"/>
            <w:vMerge/>
          </w:tcPr>
          <w:p w:rsidR="004C6943" w:rsidRPr="003060FB" w:rsidRDefault="004C6943" w:rsidP="00C40F1C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1272" w:type="dxa"/>
            <w:vMerge/>
          </w:tcPr>
          <w:p w:rsidR="004C6943" w:rsidRPr="00C40F1C" w:rsidRDefault="004C6943" w:rsidP="00C40F1C">
            <w:pPr>
              <w:spacing w:after="0" w:line="240" w:lineRule="auto"/>
              <w:jc w:val="both"/>
              <w:rPr>
                <w:i/>
              </w:rPr>
            </w:pPr>
          </w:p>
        </w:tc>
      </w:tr>
    </w:tbl>
    <w:p w:rsidR="00ED3D9E" w:rsidRDefault="00ED3D9E" w:rsidP="00997996">
      <w:pPr>
        <w:spacing w:after="0" w:line="240" w:lineRule="auto"/>
        <w:jc w:val="both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02"/>
        <w:gridCol w:w="389"/>
        <w:gridCol w:w="4871"/>
        <w:gridCol w:w="66"/>
        <w:gridCol w:w="391"/>
        <w:gridCol w:w="394"/>
        <w:gridCol w:w="394"/>
        <w:gridCol w:w="11"/>
        <w:gridCol w:w="381"/>
        <w:gridCol w:w="391"/>
        <w:gridCol w:w="397"/>
        <w:gridCol w:w="394"/>
        <w:gridCol w:w="391"/>
        <w:gridCol w:w="397"/>
        <w:gridCol w:w="394"/>
        <w:gridCol w:w="389"/>
        <w:gridCol w:w="397"/>
        <w:gridCol w:w="299"/>
        <w:gridCol w:w="19"/>
        <w:gridCol w:w="325"/>
        <w:gridCol w:w="100"/>
        <w:gridCol w:w="452"/>
        <w:gridCol w:w="391"/>
        <w:gridCol w:w="391"/>
        <w:gridCol w:w="325"/>
        <w:gridCol w:w="71"/>
      </w:tblGrid>
      <w:tr w:rsidR="00063AD0" w:rsidRPr="005D406B" w:rsidTr="00997996">
        <w:trPr>
          <w:gridAfter w:val="1"/>
          <w:wAfter w:w="27" w:type="pct"/>
        </w:trPr>
        <w:tc>
          <w:tcPr>
            <w:tcW w:w="2292" w:type="pct"/>
            <w:gridSpan w:val="3"/>
            <w:shd w:val="clear" w:color="auto" w:fill="7F7F7F"/>
          </w:tcPr>
          <w:p w:rsidR="00063AD0" w:rsidRPr="005D406B" w:rsidRDefault="00063AD0" w:rsidP="00C40F1C">
            <w:pPr>
              <w:spacing w:after="0" w:line="240" w:lineRule="auto"/>
              <w:jc w:val="center"/>
              <w:rPr>
                <w:b/>
              </w:rPr>
            </w:pPr>
            <w:r w:rsidRPr="005D406B">
              <w:rPr>
                <w:b/>
              </w:rPr>
              <w:t>Contenido del curso</w:t>
            </w:r>
          </w:p>
          <w:p w:rsidR="00063AD0" w:rsidRPr="005D406B" w:rsidRDefault="00063AD0" w:rsidP="00C40F1C">
            <w:pPr>
              <w:spacing w:after="0" w:line="240" w:lineRule="auto"/>
              <w:jc w:val="center"/>
              <w:rPr>
                <w:b/>
              </w:rPr>
            </w:pPr>
            <w:r w:rsidRPr="005D406B">
              <w:rPr>
                <w:b/>
              </w:rPr>
              <w:t>(Unidades, temas y subtemas)</w:t>
            </w:r>
          </w:p>
        </w:tc>
        <w:tc>
          <w:tcPr>
            <w:tcW w:w="2681" w:type="pct"/>
            <w:gridSpan w:val="22"/>
            <w:shd w:val="clear" w:color="auto" w:fill="7F7F7F"/>
          </w:tcPr>
          <w:p w:rsidR="00063AD0" w:rsidRPr="005D406B" w:rsidRDefault="00063AD0" w:rsidP="00C40F1C">
            <w:pPr>
              <w:spacing w:after="0" w:line="240" w:lineRule="auto"/>
              <w:jc w:val="center"/>
              <w:rPr>
                <w:b/>
              </w:rPr>
            </w:pPr>
            <w:r w:rsidRPr="005D406B">
              <w:rPr>
                <w:b/>
              </w:rPr>
              <w:t xml:space="preserve">Situación Problema </w:t>
            </w:r>
          </w:p>
          <w:p w:rsidR="00063AD0" w:rsidRPr="005D406B" w:rsidRDefault="00063AD0" w:rsidP="00C40F1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63AD0" w:rsidRPr="005D406B" w:rsidTr="00997996">
        <w:trPr>
          <w:gridAfter w:val="1"/>
          <w:wAfter w:w="27" w:type="pct"/>
          <w:trHeight w:val="293"/>
        </w:trPr>
        <w:tc>
          <w:tcPr>
            <w:tcW w:w="2292" w:type="pct"/>
            <w:gridSpan w:val="3"/>
            <w:vMerge w:val="restart"/>
          </w:tcPr>
          <w:p w:rsidR="00063AD0" w:rsidRPr="00461EF1" w:rsidRDefault="00063AD0" w:rsidP="00B524D4">
            <w:pPr>
              <w:numPr>
                <w:ilvl w:val="0"/>
                <w:numId w:val="13"/>
              </w:numPr>
              <w:tabs>
                <w:tab w:val="num" w:pos="360"/>
              </w:tabs>
              <w:spacing w:after="0" w:line="240" w:lineRule="auto"/>
              <w:rPr>
                <w:rFonts w:cs="Calibri"/>
                <w:b/>
                <w:sz w:val="24"/>
                <w:szCs w:val="24"/>
                <w:lang w:val="es-ES_tradnl"/>
              </w:rPr>
            </w:pPr>
            <w:r>
              <w:rPr>
                <w:rFonts w:cs="Calibri"/>
                <w:b/>
                <w:sz w:val="24"/>
                <w:szCs w:val="24"/>
                <w:lang w:val="es-ES_tradnl"/>
              </w:rPr>
              <w:t>Arreglos multidimensionales (</w:t>
            </w:r>
            <w:proofErr w:type="spellStart"/>
            <w:r>
              <w:rPr>
                <w:rFonts w:cs="Calibri"/>
                <w:b/>
                <w:sz w:val="24"/>
                <w:szCs w:val="24"/>
                <w:lang w:val="es-ES_tradnl"/>
              </w:rPr>
              <w:t>arrays</w:t>
            </w:r>
            <w:proofErr w:type="spellEnd"/>
            <w:r>
              <w:rPr>
                <w:rFonts w:cs="Calibri"/>
                <w:b/>
                <w:sz w:val="24"/>
                <w:szCs w:val="24"/>
                <w:lang w:val="es-ES_tradnl"/>
              </w:rPr>
              <w:t>)</w:t>
            </w:r>
            <w:r w:rsidRPr="00461EF1">
              <w:rPr>
                <w:rFonts w:cs="Calibri"/>
                <w:b/>
                <w:sz w:val="24"/>
                <w:szCs w:val="24"/>
                <w:lang w:val="es-ES_tradnl"/>
              </w:rPr>
              <w:t>.</w:t>
            </w:r>
          </w:p>
          <w:p w:rsidR="00063AD0" w:rsidRDefault="00063AD0" w:rsidP="00B524D4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Arreglos bidimensionales.</w:t>
            </w:r>
          </w:p>
          <w:p w:rsidR="00063AD0" w:rsidRPr="00461EF1" w:rsidRDefault="00063AD0" w:rsidP="00B524D4">
            <w:pPr>
              <w:numPr>
                <w:ilvl w:val="2"/>
                <w:numId w:val="13"/>
              </w:numPr>
              <w:tabs>
                <w:tab w:val="num" w:pos="1224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Declaración e inicialización</w:t>
            </w:r>
          </w:p>
          <w:p w:rsidR="00063AD0" w:rsidRDefault="00063AD0" w:rsidP="00B524D4">
            <w:pPr>
              <w:numPr>
                <w:ilvl w:val="2"/>
                <w:numId w:val="13"/>
              </w:numPr>
              <w:tabs>
                <w:tab w:val="num" w:pos="1224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Subíndices.</w:t>
            </w:r>
          </w:p>
          <w:p w:rsidR="00063AD0" w:rsidRDefault="00063AD0" w:rsidP="00B524D4">
            <w:pPr>
              <w:numPr>
                <w:ilvl w:val="2"/>
                <w:numId w:val="13"/>
              </w:numPr>
              <w:tabs>
                <w:tab w:val="num" w:pos="1224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Acceso a datos.</w:t>
            </w:r>
          </w:p>
          <w:p w:rsidR="00063AD0" w:rsidRDefault="00063AD0" w:rsidP="00B524D4">
            <w:pPr>
              <w:numPr>
                <w:ilvl w:val="2"/>
                <w:numId w:val="13"/>
              </w:numPr>
              <w:tabs>
                <w:tab w:val="num" w:pos="1224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Acceso a datos mediante ciclos.</w:t>
            </w:r>
          </w:p>
          <w:p w:rsidR="00063AD0" w:rsidRDefault="00063AD0" w:rsidP="00B524D4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Arreglos de cadenas de caracteres.</w:t>
            </w:r>
          </w:p>
          <w:p w:rsidR="00063AD0" w:rsidRDefault="00063AD0" w:rsidP="00B524D4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Arreglos de más de dos dimensiones.</w:t>
            </w:r>
          </w:p>
          <w:p w:rsidR="00063AD0" w:rsidRDefault="00063AD0" w:rsidP="00B524D4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Arreglos multidimensionales como parámetros.</w:t>
            </w:r>
          </w:p>
          <w:p w:rsidR="00063AD0" w:rsidRPr="00AE3405" w:rsidRDefault="00063AD0" w:rsidP="00B524D4">
            <w:pPr>
              <w:numPr>
                <w:ilvl w:val="0"/>
                <w:numId w:val="13"/>
              </w:numPr>
              <w:tabs>
                <w:tab w:val="num" w:pos="360"/>
              </w:tabs>
              <w:spacing w:after="0" w:line="240" w:lineRule="auto"/>
              <w:rPr>
                <w:rFonts w:cs="Calibri"/>
                <w:b/>
                <w:sz w:val="24"/>
                <w:szCs w:val="24"/>
                <w:lang w:val="es-ES_tradnl"/>
              </w:rPr>
            </w:pPr>
            <w:r w:rsidRPr="00AE3405">
              <w:rPr>
                <w:rFonts w:cs="Calibri"/>
                <w:b/>
                <w:sz w:val="24"/>
                <w:szCs w:val="24"/>
                <w:lang w:val="es-ES_tradnl"/>
              </w:rPr>
              <w:t>Métodos de ordenamiento.</w:t>
            </w:r>
          </w:p>
          <w:p w:rsidR="00063AD0" w:rsidRDefault="00063AD0" w:rsidP="00B524D4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Método de Burbuja.</w:t>
            </w:r>
          </w:p>
          <w:p w:rsidR="00063AD0" w:rsidRDefault="00063AD0" w:rsidP="00B524D4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 xml:space="preserve">Método Shell </w:t>
            </w:r>
            <w:proofErr w:type="spellStart"/>
            <w:r>
              <w:rPr>
                <w:rFonts w:cs="Calibri"/>
                <w:sz w:val="24"/>
                <w:szCs w:val="24"/>
                <w:lang w:val="es-ES_tradnl"/>
              </w:rPr>
              <w:t>Sort</w:t>
            </w:r>
            <w:proofErr w:type="spellEnd"/>
            <w:r>
              <w:rPr>
                <w:rFonts w:cs="Calibri"/>
                <w:sz w:val="24"/>
                <w:szCs w:val="24"/>
                <w:lang w:val="es-ES_tradnl"/>
              </w:rPr>
              <w:t>.</w:t>
            </w:r>
          </w:p>
          <w:p w:rsidR="00063AD0" w:rsidRDefault="00063AD0" w:rsidP="00B524D4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 xml:space="preserve">Método </w:t>
            </w:r>
            <w:proofErr w:type="spellStart"/>
            <w:r>
              <w:rPr>
                <w:rFonts w:cs="Calibri"/>
                <w:sz w:val="24"/>
                <w:szCs w:val="24"/>
                <w:lang w:val="es-ES_tradnl"/>
              </w:rPr>
              <w:t>Heap</w:t>
            </w:r>
            <w:proofErr w:type="spellEnd"/>
            <w:r>
              <w:rPr>
                <w:rFonts w:cs="Calibri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es-ES_tradnl"/>
              </w:rPr>
              <w:t>Sort</w:t>
            </w:r>
            <w:proofErr w:type="spellEnd"/>
            <w:r>
              <w:rPr>
                <w:rFonts w:cs="Calibri"/>
                <w:sz w:val="24"/>
                <w:szCs w:val="24"/>
                <w:lang w:val="es-ES_tradnl"/>
              </w:rPr>
              <w:t>.</w:t>
            </w:r>
          </w:p>
          <w:p w:rsidR="00063AD0" w:rsidRDefault="00063AD0" w:rsidP="00B524D4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lastRenderedPageBreak/>
              <w:t xml:space="preserve">Método Quick </w:t>
            </w:r>
            <w:proofErr w:type="spellStart"/>
            <w:r>
              <w:rPr>
                <w:rFonts w:cs="Calibri"/>
                <w:sz w:val="24"/>
                <w:szCs w:val="24"/>
                <w:lang w:val="es-ES_tradnl"/>
              </w:rPr>
              <w:t>Sort</w:t>
            </w:r>
            <w:proofErr w:type="spellEnd"/>
            <w:r>
              <w:rPr>
                <w:rFonts w:cs="Calibri"/>
                <w:sz w:val="24"/>
                <w:szCs w:val="24"/>
                <w:lang w:val="es-ES_tradnl"/>
              </w:rPr>
              <w:t>.</w:t>
            </w:r>
          </w:p>
          <w:p w:rsidR="00063AD0" w:rsidRPr="00411109" w:rsidRDefault="00063AD0" w:rsidP="00B524D4">
            <w:pPr>
              <w:numPr>
                <w:ilvl w:val="0"/>
                <w:numId w:val="13"/>
              </w:numPr>
              <w:tabs>
                <w:tab w:val="num" w:pos="360"/>
              </w:tabs>
              <w:spacing w:after="0" w:line="240" w:lineRule="auto"/>
              <w:rPr>
                <w:rFonts w:cs="Calibri"/>
                <w:b/>
                <w:sz w:val="24"/>
                <w:szCs w:val="24"/>
                <w:lang w:val="es-ES_tradnl"/>
              </w:rPr>
            </w:pPr>
            <w:r w:rsidRPr="00411109">
              <w:rPr>
                <w:rFonts w:cs="Calibri"/>
                <w:b/>
                <w:sz w:val="24"/>
                <w:szCs w:val="24"/>
                <w:lang w:val="es-ES_tradnl"/>
              </w:rPr>
              <w:t>Métodos de búsqueda.</w:t>
            </w:r>
          </w:p>
          <w:p w:rsidR="00063AD0" w:rsidRDefault="00063AD0" w:rsidP="00B524D4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Búsqueda lineal.</w:t>
            </w:r>
          </w:p>
          <w:p w:rsidR="00063AD0" w:rsidRPr="00997996" w:rsidRDefault="00063AD0" w:rsidP="00B524D4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Búsqueda binaria.</w:t>
            </w:r>
          </w:p>
        </w:tc>
        <w:tc>
          <w:tcPr>
            <w:tcW w:w="2681" w:type="pct"/>
            <w:gridSpan w:val="22"/>
            <w:vMerge w:val="restart"/>
          </w:tcPr>
          <w:p w:rsidR="00063AD0" w:rsidRPr="00481473" w:rsidRDefault="00063AD0" w:rsidP="00DE4B3E">
            <w:pPr>
              <w:pStyle w:val="Default"/>
              <w:ind w:left="113"/>
              <w:jc w:val="both"/>
              <w:rPr>
                <w:rFonts w:ascii="Calibri" w:eastAsia="Calibri" w:hAnsi="Calibri" w:cs="Times New Roman"/>
                <w:b/>
                <w:i/>
                <w:color w:val="auto"/>
                <w:sz w:val="22"/>
                <w:szCs w:val="22"/>
                <w:lang w:val="es-AR"/>
              </w:rPr>
            </w:pPr>
            <w:r w:rsidRPr="00481473">
              <w:rPr>
                <w:rFonts w:ascii="Calibri" w:eastAsia="Calibri" w:hAnsi="Calibri" w:cs="Times New Roman"/>
                <w:b/>
                <w:i/>
                <w:color w:val="auto"/>
                <w:sz w:val="22"/>
                <w:szCs w:val="22"/>
                <w:lang w:val="es-AR"/>
              </w:rPr>
              <w:lastRenderedPageBreak/>
              <w:t>Soporte, Tarea, Consigna:</w:t>
            </w:r>
          </w:p>
          <w:p w:rsidR="00063AD0" w:rsidRPr="00481473" w:rsidRDefault="00063AD0" w:rsidP="00DE4B3E">
            <w:pPr>
              <w:pStyle w:val="Default"/>
              <w:jc w:val="both"/>
              <w:rPr>
                <w:rFonts w:ascii="Calibri" w:eastAsia="Calibri" w:hAnsi="Calibri" w:cs="Times New Roman"/>
                <w:color w:val="auto"/>
                <w:lang w:val="es-AR"/>
              </w:rPr>
            </w:pPr>
            <w:r>
              <w:rPr>
                <w:rFonts w:ascii="Calibri" w:eastAsia="Calibri" w:hAnsi="Calibri" w:cs="Times New Roman"/>
                <w:color w:val="auto"/>
                <w:lang w:val="es-AR"/>
              </w:rPr>
              <w:t>El profesor del grupo de programación II  necesita procesar información relacionada con la lista de calificaciones de sus alumnos, requiere ordenar la lista de acuerdo a una calificación resultante del promedio de 3 rubros, asimismo requiere localizar a cualquier alumno por matricula o por nombre.</w:t>
            </w:r>
            <w:r w:rsidR="0000352B">
              <w:rPr>
                <w:rFonts w:ascii="Calibri" w:eastAsia="Calibri" w:hAnsi="Calibri" w:cs="Times New Roman"/>
                <w:color w:val="auto"/>
                <w:lang w:val="es-AR"/>
              </w:rPr>
              <w:t xml:space="preserve"> ¿Cómo harías un programa computacional que ayude al profesor en este problema?</w:t>
            </w:r>
          </w:p>
          <w:p w:rsidR="00063AD0" w:rsidRPr="00481473" w:rsidRDefault="00063AD0" w:rsidP="00DE4B3E">
            <w:pPr>
              <w:pStyle w:val="Default"/>
              <w:jc w:val="both"/>
              <w:rPr>
                <w:rFonts w:ascii="Calibri" w:eastAsia="Calibri" w:hAnsi="Calibri" w:cs="Times New Roman"/>
                <w:color w:val="auto"/>
                <w:lang w:val="es-AR"/>
              </w:rPr>
            </w:pPr>
          </w:p>
          <w:p w:rsidR="00063AD0" w:rsidRPr="00481473" w:rsidRDefault="00063AD0" w:rsidP="005E17F4">
            <w:pPr>
              <w:pStyle w:val="Default"/>
              <w:jc w:val="both"/>
              <w:rPr>
                <w:rFonts w:ascii="Calibri" w:eastAsia="Calibri" w:hAnsi="Calibri" w:cs="Times New Roman"/>
                <w:color w:val="auto"/>
                <w:lang w:val="es-AR"/>
              </w:rPr>
            </w:pPr>
            <w:r w:rsidRPr="00481473">
              <w:rPr>
                <w:rFonts w:ascii="Calibri" w:eastAsia="Calibri" w:hAnsi="Calibri" w:cs="Times New Roman"/>
                <w:color w:val="auto"/>
                <w:lang w:val="es-AR"/>
              </w:rPr>
              <w:t>Para poder realizar esta tarea debes:</w:t>
            </w:r>
          </w:p>
          <w:p w:rsidR="00063AD0" w:rsidRPr="00997996" w:rsidRDefault="00063AD0" w:rsidP="00251C61">
            <w:pPr>
              <w:pStyle w:val="Default"/>
              <w:jc w:val="both"/>
              <w:rPr>
                <w:rFonts w:ascii="Calibri" w:eastAsia="Calibri" w:hAnsi="Calibri" w:cs="Times New Roman"/>
                <w:color w:val="auto"/>
                <w:lang w:val="es-AR"/>
              </w:rPr>
            </w:pPr>
            <w:r>
              <w:rPr>
                <w:rFonts w:ascii="Calibri" w:eastAsia="Calibri" w:hAnsi="Calibri" w:cs="Times New Roman"/>
                <w:color w:val="auto"/>
                <w:lang w:val="es-AR"/>
              </w:rPr>
              <w:t>Guardar la información de los alumnos en arreglos multidimensionales y realizar operaciones de ordenamiento y búsqueda sobre esta información, para cumplir con lo que se pide.</w:t>
            </w:r>
          </w:p>
        </w:tc>
      </w:tr>
      <w:tr w:rsidR="00063AD0" w:rsidRPr="005D406B" w:rsidTr="00997996">
        <w:trPr>
          <w:gridAfter w:val="1"/>
          <w:wAfter w:w="27" w:type="pct"/>
          <w:trHeight w:val="270"/>
        </w:trPr>
        <w:tc>
          <w:tcPr>
            <w:tcW w:w="2292" w:type="pct"/>
            <w:gridSpan w:val="3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  <w:tc>
          <w:tcPr>
            <w:tcW w:w="2681" w:type="pct"/>
            <w:gridSpan w:val="22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</w:tr>
      <w:tr w:rsidR="00063AD0" w:rsidRPr="005D406B" w:rsidTr="00997996">
        <w:trPr>
          <w:gridAfter w:val="1"/>
          <w:wAfter w:w="27" w:type="pct"/>
          <w:trHeight w:val="270"/>
        </w:trPr>
        <w:tc>
          <w:tcPr>
            <w:tcW w:w="2292" w:type="pct"/>
            <w:gridSpan w:val="3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  <w:tc>
          <w:tcPr>
            <w:tcW w:w="2681" w:type="pct"/>
            <w:gridSpan w:val="22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</w:tr>
      <w:tr w:rsidR="00063AD0" w:rsidRPr="005D406B" w:rsidTr="00997996">
        <w:trPr>
          <w:gridAfter w:val="1"/>
          <w:wAfter w:w="27" w:type="pct"/>
          <w:trHeight w:val="270"/>
        </w:trPr>
        <w:tc>
          <w:tcPr>
            <w:tcW w:w="2292" w:type="pct"/>
            <w:gridSpan w:val="3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  <w:tc>
          <w:tcPr>
            <w:tcW w:w="2681" w:type="pct"/>
            <w:gridSpan w:val="22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</w:tr>
      <w:tr w:rsidR="00063AD0" w:rsidRPr="005D406B" w:rsidTr="00997996">
        <w:trPr>
          <w:gridAfter w:val="1"/>
          <w:wAfter w:w="27" w:type="pct"/>
          <w:trHeight w:val="270"/>
        </w:trPr>
        <w:tc>
          <w:tcPr>
            <w:tcW w:w="2292" w:type="pct"/>
            <w:gridSpan w:val="3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  <w:tc>
          <w:tcPr>
            <w:tcW w:w="2681" w:type="pct"/>
            <w:gridSpan w:val="22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</w:tr>
      <w:tr w:rsidR="00063AD0" w:rsidRPr="005D406B" w:rsidTr="00997996">
        <w:trPr>
          <w:gridAfter w:val="1"/>
          <w:wAfter w:w="27" w:type="pct"/>
          <w:trHeight w:val="270"/>
        </w:trPr>
        <w:tc>
          <w:tcPr>
            <w:tcW w:w="2292" w:type="pct"/>
            <w:gridSpan w:val="3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  <w:tc>
          <w:tcPr>
            <w:tcW w:w="2681" w:type="pct"/>
            <w:gridSpan w:val="22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</w:tr>
      <w:tr w:rsidR="00063AD0" w:rsidRPr="005D406B" w:rsidTr="00997996">
        <w:trPr>
          <w:gridAfter w:val="1"/>
          <w:wAfter w:w="27" w:type="pct"/>
          <w:trHeight w:val="270"/>
        </w:trPr>
        <w:tc>
          <w:tcPr>
            <w:tcW w:w="2292" w:type="pct"/>
            <w:gridSpan w:val="3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  <w:tc>
          <w:tcPr>
            <w:tcW w:w="2681" w:type="pct"/>
            <w:gridSpan w:val="22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</w:tr>
      <w:tr w:rsidR="00063AD0" w:rsidRPr="005D406B" w:rsidTr="00997996">
        <w:trPr>
          <w:gridAfter w:val="1"/>
          <w:wAfter w:w="27" w:type="pct"/>
          <w:trHeight w:val="270"/>
        </w:trPr>
        <w:tc>
          <w:tcPr>
            <w:tcW w:w="2292" w:type="pct"/>
            <w:gridSpan w:val="3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  <w:tc>
          <w:tcPr>
            <w:tcW w:w="2681" w:type="pct"/>
            <w:gridSpan w:val="22"/>
            <w:vMerge/>
          </w:tcPr>
          <w:p w:rsidR="00063AD0" w:rsidRPr="005D406B" w:rsidRDefault="00063AD0" w:rsidP="00C40F1C">
            <w:pPr>
              <w:spacing w:after="0" w:line="240" w:lineRule="auto"/>
            </w:pPr>
          </w:p>
        </w:tc>
      </w:tr>
      <w:tr w:rsidR="00DB3CB5" w:rsidRPr="00E45D56" w:rsidTr="00DB3CB5">
        <w:trPr>
          <w:cantSplit/>
          <w:trHeight w:val="484"/>
        </w:trPr>
        <w:tc>
          <w:tcPr>
            <w:tcW w:w="45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DB3CB5" w:rsidRPr="00E45D56" w:rsidRDefault="00DB3CB5" w:rsidP="007A6F1B">
            <w:pPr>
              <w:tabs>
                <w:tab w:val="center" w:pos="3064"/>
                <w:tab w:val="left" w:pos="4890"/>
              </w:tabs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4550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DB3CB5" w:rsidRPr="00E45D56" w:rsidRDefault="00DB3CB5" w:rsidP="007A6F1B">
            <w:pPr>
              <w:tabs>
                <w:tab w:val="center" w:pos="3064"/>
                <w:tab w:val="left" w:pos="4890"/>
              </w:tabs>
              <w:spacing w:after="0" w:line="240" w:lineRule="auto"/>
              <w:jc w:val="center"/>
              <w:rPr>
                <w:b/>
                <w:color w:val="FFFFFF"/>
              </w:rPr>
            </w:pPr>
            <w:r w:rsidRPr="00E45D56">
              <w:rPr>
                <w:b/>
                <w:color w:val="FFFFFF"/>
              </w:rPr>
              <w:t>CRONOGRAMA  DE SECUENCIA DE APRENDIZAJE</w:t>
            </w:r>
          </w:p>
        </w:tc>
      </w:tr>
      <w:tr w:rsidR="00DB3CB5" w:rsidRPr="005D406B" w:rsidTr="005D2AEA">
        <w:trPr>
          <w:trHeight w:val="354"/>
        </w:trPr>
        <w:tc>
          <w:tcPr>
            <w:tcW w:w="2317" w:type="pct"/>
            <w:gridSpan w:val="4"/>
            <w:vMerge w:val="restart"/>
            <w:shd w:val="clear" w:color="auto" w:fill="7F7F7F"/>
          </w:tcPr>
          <w:p w:rsidR="00DB3CB5" w:rsidRPr="00E45D56" w:rsidRDefault="00DB3CB5" w:rsidP="00A92027">
            <w:pPr>
              <w:spacing w:after="0" w:line="240" w:lineRule="auto"/>
              <w:rPr>
                <w:b/>
                <w:color w:val="FFFFFF"/>
              </w:rPr>
            </w:pPr>
            <w:r w:rsidRPr="00E45D56">
              <w:rPr>
                <w:b/>
                <w:color w:val="FFFFFF"/>
              </w:rPr>
              <w:t>ACTIVIDADES DE APRENDIZAJE</w:t>
            </w:r>
            <w:r w:rsidRPr="00E45D56">
              <w:rPr>
                <w:color w:val="FFFFFF"/>
              </w:rPr>
              <w:t xml:space="preserve"> </w:t>
            </w:r>
          </w:p>
        </w:tc>
        <w:tc>
          <w:tcPr>
            <w:tcW w:w="450" w:type="pct"/>
            <w:gridSpan w:val="4"/>
          </w:tcPr>
          <w:p w:rsidR="00DB3CB5" w:rsidRPr="005D406B" w:rsidRDefault="00DB3CB5" w:rsidP="00A92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233" w:type="pct"/>
            <w:gridSpan w:val="18"/>
            <w:shd w:val="clear" w:color="auto" w:fill="auto"/>
          </w:tcPr>
          <w:p w:rsidR="00DB3CB5" w:rsidRPr="005D406B" w:rsidRDefault="00DB3CB5" w:rsidP="00A92027">
            <w:pPr>
              <w:spacing w:after="0" w:line="240" w:lineRule="auto"/>
              <w:jc w:val="center"/>
              <w:rPr>
                <w:b/>
              </w:rPr>
            </w:pPr>
            <w:r w:rsidRPr="005D406B">
              <w:rPr>
                <w:b/>
              </w:rPr>
              <w:t>SEMANAS</w:t>
            </w:r>
          </w:p>
        </w:tc>
      </w:tr>
      <w:tr w:rsidR="00DB3CB5" w:rsidRPr="005D406B" w:rsidTr="00063AD0">
        <w:tc>
          <w:tcPr>
            <w:tcW w:w="2317" w:type="pct"/>
            <w:gridSpan w:val="4"/>
            <w:vMerge/>
            <w:tcBorders>
              <w:bottom w:val="single" w:sz="4" w:space="0" w:color="auto"/>
            </w:tcBorders>
            <w:shd w:val="clear" w:color="auto" w:fill="7F7F7F"/>
          </w:tcPr>
          <w:p w:rsidR="00DB3CB5" w:rsidRPr="005D406B" w:rsidRDefault="00DB3CB5" w:rsidP="00A92027">
            <w:pPr>
              <w:spacing w:after="0" w:line="240" w:lineRule="auto"/>
            </w:pPr>
          </w:p>
        </w:tc>
        <w:tc>
          <w:tcPr>
            <w:tcW w:w="446" w:type="pct"/>
            <w:gridSpan w:val="3"/>
            <w:shd w:val="clear" w:color="auto" w:fill="auto"/>
          </w:tcPr>
          <w:p w:rsidR="00DB3CB5" w:rsidRPr="005D406B" w:rsidRDefault="00DB3CB5" w:rsidP="00A92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Semana 1</w:t>
            </w:r>
          </w:p>
        </w:tc>
        <w:tc>
          <w:tcPr>
            <w:tcW w:w="446" w:type="pct"/>
            <w:gridSpan w:val="4"/>
            <w:shd w:val="clear" w:color="auto" w:fill="auto"/>
          </w:tcPr>
          <w:p w:rsidR="00DB3CB5" w:rsidRPr="005D406B" w:rsidRDefault="00DB3CB5" w:rsidP="00A92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Semana 2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DB3CB5" w:rsidRPr="005D406B" w:rsidRDefault="00DB3CB5" w:rsidP="00A92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Semana 3</w:t>
            </w:r>
          </w:p>
        </w:tc>
        <w:tc>
          <w:tcPr>
            <w:tcW w:w="446" w:type="pct"/>
            <w:gridSpan w:val="3"/>
            <w:shd w:val="clear" w:color="auto" w:fill="auto"/>
          </w:tcPr>
          <w:p w:rsidR="00DB3CB5" w:rsidRPr="005D406B" w:rsidRDefault="00DB3CB5" w:rsidP="00A92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Semana 4</w:t>
            </w:r>
          </w:p>
        </w:tc>
        <w:tc>
          <w:tcPr>
            <w:tcW w:w="452" w:type="pct"/>
            <w:gridSpan w:val="5"/>
          </w:tcPr>
          <w:p w:rsidR="00DB3CB5" w:rsidRDefault="00DB3CB5" w:rsidP="00A92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Semana 5</w:t>
            </w:r>
          </w:p>
        </w:tc>
        <w:tc>
          <w:tcPr>
            <w:tcW w:w="445" w:type="pct"/>
            <w:gridSpan w:val="4"/>
            <w:shd w:val="clear" w:color="auto" w:fill="auto"/>
          </w:tcPr>
          <w:p w:rsidR="00DB3CB5" w:rsidRPr="005D406B" w:rsidRDefault="00DB3CB5" w:rsidP="00A92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Semana 6</w:t>
            </w:r>
          </w:p>
        </w:tc>
      </w:tr>
      <w:tr w:rsidR="005D2AEA" w:rsidRPr="005D406B" w:rsidTr="005D2AEA">
        <w:tc>
          <w:tcPr>
            <w:tcW w:w="2317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/>
          </w:tcPr>
          <w:p w:rsidR="005D2AEA" w:rsidRPr="007A5100" w:rsidRDefault="005D2AEA" w:rsidP="00A92027">
            <w:pPr>
              <w:tabs>
                <w:tab w:val="center" w:pos="1593"/>
              </w:tabs>
              <w:spacing w:after="0" w:line="240" w:lineRule="auto"/>
              <w:rPr>
                <w:b/>
                <w:color w:val="FFFFFF"/>
              </w:rPr>
            </w:pPr>
            <w:r w:rsidRPr="007A5100">
              <w:rPr>
                <w:b/>
                <w:color w:val="FFFFFF"/>
              </w:rPr>
              <w:t>Previas :</w:t>
            </w:r>
            <w:r w:rsidRPr="007A5100">
              <w:rPr>
                <w:b/>
                <w:color w:val="FFFFFF"/>
              </w:rPr>
              <w:tab/>
            </w:r>
          </w:p>
        </w:tc>
        <w:tc>
          <w:tcPr>
            <w:tcW w:w="148" w:type="pct"/>
            <w:tcBorders>
              <w:left w:val="single" w:sz="4" w:space="0" w:color="auto"/>
            </w:tcBorders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8" w:type="pct"/>
            <w:gridSpan w:val="2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236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7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D2AEA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AEA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tcBorders>
              <w:left w:val="single" w:sz="4" w:space="0" w:color="auto"/>
              <w:bottom w:val="single" w:sz="4" w:space="0" w:color="auto"/>
            </w:tcBorders>
          </w:tcPr>
          <w:p w:rsidR="005D2AEA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0" w:type="pct"/>
            <w:gridSpan w:val="2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D2AEA" w:rsidRPr="005D406B" w:rsidTr="00997996">
        <w:trPr>
          <w:trHeight w:val="305"/>
        </w:trPr>
        <w:tc>
          <w:tcPr>
            <w:tcW w:w="2317" w:type="pct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D2AEA" w:rsidRPr="00C40F1C" w:rsidRDefault="005D2AEA" w:rsidP="00756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Investigación y lectura de arreglos multidimensionales</w:t>
            </w:r>
          </w:p>
        </w:tc>
        <w:tc>
          <w:tcPr>
            <w:tcW w:w="148" w:type="pct"/>
            <w:tcBorders>
              <w:left w:val="single" w:sz="4" w:space="0" w:color="auto"/>
            </w:tcBorders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tcBorders>
              <w:bottom w:val="single" w:sz="4" w:space="0" w:color="000000"/>
            </w:tcBorders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20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6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</w:tr>
      <w:tr w:rsidR="005D2AEA" w:rsidRPr="005D406B" w:rsidTr="005D2AEA">
        <w:tc>
          <w:tcPr>
            <w:tcW w:w="2317" w:type="pct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D2AEA" w:rsidRPr="00C40F1C" w:rsidRDefault="005D2AEA" w:rsidP="00301C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Investigación y lectura de métodos de ordenamiento y búsqueda</w:t>
            </w:r>
          </w:p>
        </w:tc>
        <w:tc>
          <w:tcPr>
            <w:tcW w:w="148" w:type="pct"/>
            <w:tcBorders>
              <w:left w:val="single" w:sz="4" w:space="0" w:color="auto"/>
            </w:tcBorders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tcBorders>
              <w:bottom w:val="single" w:sz="4" w:space="0" w:color="000000"/>
            </w:tcBorders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20" w:type="pct"/>
            <w:gridSpan w:val="2"/>
            <w:tcBorders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6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tcBorders>
              <w:lef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</w:tr>
      <w:tr w:rsidR="005D2AEA" w:rsidRPr="005D406B" w:rsidTr="005D2AEA">
        <w:tc>
          <w:tcPr>
            <w:tcW w:w="2317" w:type="pct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F7F7F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 w:rsidRPr="005D406B">
              <w:rPr>
                <w:b/>
              </w:rPr>
              <w:t xml:space="preserve">Sobre los contenidos: </w:t>
            </w:r>
          </w:p>
        </w:tc>
        <w:tc>
          <w:tcPr>
            <w:tcW w:w="148" w:type="pct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20" w:type="pct"/>
            <w:gridSpan w:val="2"/>
            <w:tcBorders>
              <w:right w:val="single" w:sz="4" w:space="0" w:color="auto"/>
            </w:tcBorders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tcBorders>
              <w:left w:val="single" w:sz="4" w:space="0" w:color="auto"/>
            </w:tcBorders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</w:tr>
      <w:tr w:rsidR="005D2AEA" w:rsidRPr="005D406B" w:rsidTr="005D2AEA">
        <w:tc>
          <w:tcPr>
            <w:tcW w:w="231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2AEA" w:rsidRPr="00315FDB" w:rsidRDefault="005D2AEA" w:rsidP="000D64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P: Exponer el uso de arreglos multidimensionales</w:t>
            </w:r>
          </w:p>
        </w:tc>
        <w:tc>
          <w:tcPr>
            <w:tcW w:w="148" w:type="pct"/>
            <w:tcBorders>
              <w:left w:val="single" w:sz="4" w:space="0" w:color="auto"/>
            </w:tcBorders>
            <w:shd w:val="clear" w:color="auto" w:fill="92D050"/>
          </w:tcPr>
          <w:p w:rsidR="005D2AEA" w:rsidRPr="005D406B" w:rsidRDefault="005D2AEA" w:rsidP="00B463CD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92D050"/>
          </w:tcPr>
          <w:p w:rsidR="005D2AEA" w:rsidRPr="005D406B" w:rsidRDefault="005D2AEA" w:rsidP="00B463CD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92D050"/>
          </w:tcPr>
          <w:p w:rsidR="005D2AEA" w:rsidRPr="005D406B" w:rsidRDefault="005D2AEA" w:rsidP="00B463CD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20" w:type="pct"/>
            <w:gridSpan w:val="2"/>
            <w:tcBorders>
              <w:right w:val="single" w:sz="4" w:space="0" w:color="auto"/>
            </w:tcBorders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tcBorders>
              <w:left w:val="single" w:sz="4" w:space="0" w:color="auto"/>
            </w:tcBorders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</w:tr>
      <w:tr w:rsidR="005D2AEA" w:rsidRPr="005D406B" w:rsidTr="005D2AEA">
        <w:tc>
          <w:tcPr>
            <w:tcW w:w="231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2AEA" w:rsidRPr="00315FDB" w:rsidRDefault="005D2AEA" w:rsidP="00B463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A: Implementar programas utilizando arreglos multidimensionales</w:t>
            </w:r>
          </w:p>
        </w:tc>
        <w:tc>
          <w:tcPr>
            <w:tcW w:w="148" w:type="pct"/>
            <w:tcBorders>
              <w:left w:val="single" w:sz="4" w:space="0" w:color="auto"/>
            </w:tcBorders>
            <w:shd w:val="clear" w:color="auto" w:fill="92D050"/>
          </w:tcPr>
          <w:p w:rsidR="005D2AEA" w:rsidRPr="005D406B" w:rsidRDefault="005D2AEA" w:rsidP="00B463CD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92D050"/>
          </w:tcPr>
          <w:p w:rsidR="005D2AEA" w:rsidRPr="005D406B" w:rsidRDefault="005D2AEA" w:rsidP="00B463CD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92D050"/>
          </w:tcPr>
          <w:p w:rsidR="005D2AEA" w:rsidRPr="005D406B" w:rsidRDefault="005D2AEA" w:rsidP="00B463CD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shd w:val="clear" w:color="auto" w:fill="92D05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92D05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92D05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92D05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92D05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20" w:type="pct"/>
            <w:gridSpan w:val="2"/>
            <w:tcBorders>
              <w:right w:val="single" w:sz="4" w:space="0" w:color="auto"/>
            </w:tcBorders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tcBorders>
              <w:left w:val="single" w:sz="4" w:space="0" w:color="auto"/>
            </w:tcBorders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</w:tr>
      <w:tr w:rsidR="005D2AEA" w:rsidRPr="005D406B" w:rsidTr="005D2AEA">
        <w:tc>
          <w:tcPr>
            <w:tcW w:w="231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2AEA" w:rsidRPr="00315FDB" w:rsidRDefault="005D2AEA" w:rsidP="00301C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P: Exponer métodos de ordenamiento</w:t>
            </w:r>
          </w:p>
        </w:tc>
        <w:tc>
          <w:tcPr>
            <w:tcW w:w="148" w:type="pct"/>
            <w:tcBorders>
              <w:left w:val="single" w:sz="4" w:space="0" w:color="auto"/>
            </w:tcBorders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20" w:type="pct"/>
            <w:gridSpan w:val="2"/>
            <w:tcBorders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6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tcBorders>
              <w:lef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</w:tr>
      <w:tr w:rsidR="005D2AEA" w:rsidRPr="005D406B" w:rsidTr="00063AD0">
        <w:tc>
          <w:tcPr>
            <w:tcW w:w="231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2AEA" w:rsidRPr="00315FDB" w:rsidRDefault="005D2AEA" w:rsidP="00301C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A: Realizar comparación entre los diferentes métodos de ordenamiento</w:t>
            </w:r>
          </w:p>
        </w:tc>
        <w:tc>
          <w:tcPr>
            <w:tcW w:w="148" w:type="pct"/>
            <w:tcBorders>
              <w:left w:val="single" w:sz="4" w:space="0" w:color="auto"/>
            </w:tcBorders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20" w:type="pct"/>
            <w:gridSpan w:val="2"/>
            <w:tcBorders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6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tcBorders>
              <w:lef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</w:tr>
      <w:tr w:rsidR="00063AD0" w:rsidRPr="005D406B" w:rsidTr="00063AD0">
        <w:tc>
          <w:tcPr>
            <w:tcW w:w="231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2AEA" w:rsidRPr="00315FDB" w:rsidRDefault="005D2AEA" w:rsidP="00301C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A: Implementar programas aplicando cada uno de los métodos de ordenamiento</w:t>
            </w:r>
          </w:p>
        </w:tc>
        <w:tc>
          <w:tcPr>
            <w:tcW w:w="148" w:type="pct"/>
            <w:tcBorders>
              <w:left w:val="single" w:sz="4" w:space="0" w:color="auto"/>
            </w:tcBorders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20" w:type="pct"/>
            <w:gridSpan w:val="2"/>
            <w:tcBorders>
              <w:right w:val="single" w:sz="4" w:space="0" w:color="auto"/>
            </w:tcBorders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6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tcBorders>
              <w:left w:val="single" w:sz="4" w:space="0" w:color="auto"/>
            </w:tcBorders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</w:tr>
      <w:tr w:rsidR="005D2AEA" w:rsidRPr="005D406B" w:rsidTr="00063AD0">
        <w:tc>
          <w:tcPr>
            <w:tcW w:w="231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2AEA" w:rsidRPr="00315FDB" w:rsidRDefault="005D2AEA" w:rsidP="00301C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P: Exponer métodos de búsqueda</w:t>
            </w:r>
          </w:p>
        </w:tc>
        <w:tc>
          <w:tcPr>
            <w:tcW w:w="148" w:type="pct"/>
            <w:tcBorders>
              <w:left w:val="single" w:sz="4" w:space="0" w:color="auto"/>
            </w:tcBorders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20" w:type="pct"/>
            <w:gridSpan w:val="2"/>
            <w:tcBorders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6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tcBorders>
              <w:lef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</w:tr>
      <w:tr w:rsidR="005D2AEA" w:rsidRPr="005D406B" w:rsidTr="00063AD0">
        <w:tc>
          <w:tcPr>
            <w:tcW w:w="231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2AEA" w:rsidRPr="00315FDB" w:rsidRDefault="005D2AEA" w:rsidP="00756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A: Realizar comparación entre los diferentes métodos de búsqueda</w:t>
            </w:r>
          </w:p>
        </w:tc>
        <w:tc>
          <w:tcPr>
            <w:tcW w:w="148" w:type="pct"/>
            <w:tcBorders>
              <w:left w:val="single" w:sz="4" w:space="0" w:color="auto"/>
            </w:tcBorders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20" w:type="pct"/>
            <w:gridSpan w:val="2"/>
            <w:tcBorders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6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tcBorders>
              <w:lef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</w:tr>
      <w:tr w:rsidR="005D2AEA" w:rsidRPr="005D406B" w:rsidTr="00063AD0">
        <w:tc>
          <w:tcPr>
            <w:tcW w:w="231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2AEA" w:rsidRPr="00315FDB" w:rsidRDefault="005D2AEA" w:rsidP="00756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A: Implementar programas aplicando cada uno de los métodos de búsqueda</w:t>
            </w:r>
          </w:p>
        </w:tc>
        <w:tc>
          <w:tcPr>
            <w:tcW w:w="148" w:type="pct"/>
            <w:tcBorders>
              <w:left w:val="single" w:sz="4" w:space="0" w:color="auto"/>
            </w:tcBorders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20" w:type="pct"/>
            <w:gridSpan w:val="2"/>
            <w:tcBorders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61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tcBorders>
              <w:left w:val="single" w:sz="4" w:space="0" w:color="auto"/>
            </w:tcBorders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92D050"/>
          </w:tcPr>
          <w:p w:rsidR="005D2AEA" w:rsidRPr="005D406B" w:rsidRDefault="005D2AEA" w:rsidP="00756CE6">
            <w:pPr>
              <w:spacing w:after="0" w:line="240" w:lineRule="auto"/>
              <w:rPr>
                <w:b/>
              </w:rPr>
            </w:pPr>
          </w:p>
        </w:tc>
      </w:tr>
      <w:tr w:rsidR="005D2AEA" w:rsidRPr="005D406B" w:rsidTr="005D2AEA">
        <w:tc>
          <w:tcPr>
            <w:tcW w:w="2317" w:type="pct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F7F7F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  <w:r w:rsidRPr="005D406B">
              <w:rPr>
                <w:b/>
              </w:rPr>
              <w:t>De integración/aplicación:</w:t>
            </w:r>
          </w:p>
        </w:tc>
        <w:tc>
          <w:tcPr>
            <w:tcW w:w="148" w:type="pct"/>
            <w:tcBorders>
              <w:left w:val="single" w:sz="4" w:space="0" w:color="auto"/>
              <w:bottom w:val="single" w:sz="4" w:space="0" w:color="000000"/>
            </w:tcBorders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20" w:type="pct"/>
            <w:gridSpan w:val="2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808080" w:themeFill="background1" w:themeFillShade="8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</w:tr>
      <w:tr w:rsidR="005D2AEA" w:rsidRPr="005D406B" w:rsidTr="00FC48C6">
        <w:tc>
          <w:tcPr>
            <w:tcW w:w="231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2AEA" w:rsidRPr="00B74E2D" w:rsidRDefault="005D2AEA" w:rsidP="00B74E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Aplicar los conceptos de arreglos bidimensionales en el proyecto</w:t>
            </w:r>
          </w:p>
        </w:tc>
        <w:tc>
          <w:tcPr>
            <w:tcW w:w="148" w:type="pct"/>
            <w:tcBorders>
              <w:left w:val="single" w:sz="4" w:space="0" w:color="auto"/>
            </w:tcBorders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92D05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92D05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92D050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13" w:type="pct"/>
            <w:tcBorders>
              <w:right w:val="single" w:sz="4" w:space="0" w:color="auto"/>
            </w:tcBorders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09" w:type="pct"/>
            <w:gridSpan w:val="2"/>
            <w:tcBorders>
              <w:left w:val="single" w:sz="4" w:space="0" w:color="auto"/>
            </w:tcBorders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D2AEA" w:rsidRPr="005D406B" w:rsidRDefault="005D2AEA" w:rsidP="00A92027">
            <w:pPr>
              <w:spacing w:after="0" w:line="240" w:lineRule="auto"/>
              <w:rPr>
                <w:b/>
              </w:rPr>
            </w:pPr>
          </w:p>
        </w:tc>
      </w:tr>
      <w:tr w:rsidR="00997996" w:rsidRPr="005D406B" w:rsidTr="002D0835">
        <w:trPr>
          <w:trHeight w:val="594"/>
        </w:trPr>
        <w:tc>
          <w:tcPr>
            <w:tcW w:w="231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7996" w:rsidRDefault="00997996" w:rsidP="00301C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Aplicar  método de ordenamiento y el método de búsqueda de acuerdo a los requerimientos del proyecto.</w:t>
            </w:r>
          </w:p>
        </w:tc>
        <w:tc>
          <w:tcPr>
            <w:tcW w:w="148" w:type="pct"/>
            <w:tcBorders>
              <w:left w:val="single" w:sz="4" w:space="0" w:color="auto"/>
            </w:tcBorders>
            <w:shd w:val="clear" w:color="auto" w:fill="auto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gridSpan w:val="2"/>
            <w:shd w:val="clear" w:color="auto" w:fill="auto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9" w:type="pct"/>
            <w:shd w:val="clear" w:color="auto" w:fill="auto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7" w:type="pct"/>
            <w:shd w:val="clear" w:color="auto" w:fill="auto"/>
          </w:tcPr>
          <w:p w:rsidR="00997996" w:rsidRPr="005D406B" w:rsidRDefault="00997996" w:rsidP="00A92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" w:type="pct"/>
            <w:shd w:val="clear" w:color="auto" w:fill="auto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13" w:type="pct"/>
            <w:tcBorders>
              <w:right w:val="single" w:sz="4" w:space="0" w:color="auto"/>
            </w:tcBorders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09" w:type="pct"/>
            <w:gridSpan w:val="2"/>
            <w:tcBorders>
              <w:left w:val="single" w:sz="4" w:space="0" w:color="auto"/>
            </w:tcBorders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92D050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48" w:type="pct"/>
            <w:shd w:val="clear" w:color="auto" w:fill="92D050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0" w:type="pct"/>
            <w:gridSpan w:val="2"/>
            <w:shd w:val="clear" w:color="auto" w:fill="92D050"/>
          </w:tcPr>
          <w:p w:rsidR="00997996" w:rsidRPr="005D406B" w:rsidRDefault="00997996" w:rsidP="00A92027">
            <w:pPr>
              <w:spacing w:after="0" w:line="240" w:lineRule="auto"/>
              <w:rPr>
                <w:b/>
              </w:rPr>
            </w:pPr>
          </w:p>
        </w:tc>
      </w:tr>
      <w:tr w:rsidR="00063AD0" w:rsidRPr="005D406B" w:rsidTr="00997996">
        <w:trPr>
          <w:gridAfter w:val="1"/>
          <w:wAfter w:w="27" w:type="pct"/>
          <w:trHeight w:val="312"/>
        </w:trPr>
        <w:tc>
          <w:tcPr>
            <w:tcW w:w="303" w:type="pct"/>
            <w:vMerge w:val="restart"/>
            <w:shd w:val="clear" w:color="auto" w:fill="7F7F7F"/>
            <w:textDirection w:val="btLr"/>
          </w:tcPr>
          <w:p w:rsidR="00063AD0" w:rsidRPr="005D406B" w:rsidRDefault="00063AD0" w:rsidP="003060FB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5D406B">
              <w:rPr>
                <w:b/>
              </w:rPr>
              <w:t>ECURSOS NECESARIOS</w:t>
            </w:r>
          </w:p>
        </w:tc>
        <w:tc>
          <w:tcPr>
            <w:tcW w:w="2014" w:type="pct"/>
            <w:gridSpan w:val="3"/>
          </w:tcPr>
          <w:p w:rsidR="00063AD0" w:rsidRPr="005D406B" w:rsidRDefault="00063AD0" w:rsidP="00EA2633">
            <w:pPr>
              <w:spacing w:after="0" w:line="240" w:lineRule="auto"/>
            </w:pPr>
            <w:r>
              <w:t>1 Laboratorio de cómputo</w:t>
            </w:r>
          </w:p>
        </w:tc>
        <w:tc>
          <w:tcPr>
            <w:tcW w:w="2656" w:type="pct"/>
            <w:gridSpan w:val="21"/>
          </w:tcPr>
          <w:p w:rsidR="00063AD0" w:rsidRPr="005D406B" w:rsidRDefault="00063AD0" w:rsidP="00A92027">
            <w:pPr>
              <w:spacing w:after="0" w:line="240" w:lineRule="auto"/>
            </w:pPr>
          </w:p>
        </w:tc>
      </w:tr>
      <w:tr w:rsidR="00063AD0" w:rsidRPr="005D406B" w:rsidTr="00997996">
        <w:trPr>
          <w:gridAfter w:val="1"/>
          <w:wAfter w:w="27" w:type="pct"/>
          <w:trHeight w:val="312"/>
        </w:trPr>
        <w:tc>
          <w:tcPr>
            <w:tcW w:w="303" w:type="pct"/>
            <w:vMerge/>
            <w:shd w:val="clear" w:color="auto" w:fill="7F7F7F"/>
            <w:textDirection w:val="btLr"/>
          </w:tcPr>
          <w:p w:rsidR="00063AD0" w:rsidRPr="005D406B" w:rsidRDefault="00063AD0" w:rsidP="003060FB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014" w:type="pct"/>
            <w:gridSpan w:val="3"/>
          </w:tcPr>
          <w:p w:rsidR="00063AD0" w:rsidRPr="005D406B" w:rsidRDefault="00063AD0" w:rsidP="00A92027">
            <w:pPr>
              <w:spacing w:after="0" w:line="240" w:lineRule="auto"/>
            </w:pPr>
            <w:r>
              <w:t>2 Compiladores</w:t>
            </w:r>
          </w:p>
        </w:tc>
        <w:tc>
          <w:tcPr>
            <w:tcW w:w="2656" w:type="pct"/>
            <w:gridSpan w:val="21"/>
          </w:tcPr>
          <w:p w:rsidR="00063AD0" w:rsidRPr="005D406B" w:rsidRDefault="00063AD0" w:rsidP="00A92027">
            <w:pPr>
              <w:spacing w:after="0" w:line="240" w:lineRule="auto"/>
            </w:pPr>
          </w:p>
        </w:tc>
      </w:tr>
      <w:tr w:rsidR="00063AD0" w:rsidRPr="005D406B" w:rsidTr="00997996">
        <w:trPr>
          <w:gridAfter w:val="1"/>
          <w:wAfter w:w="27" w:type="pct"/>
          <w:trHeight w:val="312"/>
        </w:trPr>
        <w:tc>
          <w:tcPr>
            <w:tcW w:w="303" w:type="pct"/>
            <w:vMerge/>
            <w:shd w:val="clear" w:color="auto" w:fill="7F7F7F"/>
            <w:textDirection w:val="btLr"/>
          </w:tcPr>
          <w:p w:rsidR="00063AD0" w:rsidRPr="005D406B" w:rsidRDefault="00063AD0" w:rsidP="003060FB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014" w:type="pct"/>
            <w:gridSpan w:val="3"/>
          </w:tcPr>
          <w:p w:rsidR="00063AD0" w:rsidRPr="005D406B" w:rsidRDefault="00063AD0" w:rsidP="00A92027">
            <w:pPr>
              <w:spacing w:after="0" w:line="240" w:lineRule="auto"/>
            </w:pPr>
            <w:r>
              <w:t>3 Bibliografía</w:t>
            </w:r>
          </w:p>
        </w:tc>
        <w:tc>
          <w:tcPr>
            <w:tcW w:w="2656" w:type="pct"/>
            <w:gridSpan w:val="21"/>
          </w:tcPr>
          <w:p w:rsidR="00063AD0" w:rsidRPr="005D406B" w:rsidRDefault="00063AD0" w:rsidP="00A92027">
            <w:pPr>
              <w:spacing w:after="0" w:line="240" w:lineRule="auto"/>
            </w:pPr>
          </w:p>
        </w:tc>
      </w:tr>
      <w:tr w:rsidR="00997996" w:rsidRPr="005D406B" w:rsidTr="00997996">
        <w:trPr>
          <w:gridAfter w:val="1"/>
          <w:wAfter w:w="27" w:type="pct"/>
          <w:trHeight w:val="277"/>
        </w:trPr>
        <w:tc>
          <w:tcPr>
            <w:tcW w:w="303" w:type="pct"/>
            <w:vMerge/>
            <w:shd w:val="clear" w:color="auto" w:fill="7F7F7F"/>
            <w:textDirection w:val="btLr"/>
          </w:tcPr>
          <w:p w:rsidR="00997996" w:rsidRPr="005D406B" w:rsidRDefault="00997996" w:rsidP="003060FB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014" w:type="pct"/>
            <w:gridSpan w:val="3"/>
          </w:tcPr>
          <w:p w:rsidR="00997996" w:rsidRPr="005D406B" w:rsidRDefault="00997996" w:rsidP="00A92027">
            <w:pPr>
              <w:spacing w:after="0" w:line="240" w:lineRule="auto"/>
            </w:pPr>
            <w:r>
              <w:t>4 Proyector de vídeo</w:t>
            </w:r>
          </w:p>
        </w:tc>
        <w:tc>
          <w:tcPr>
            <w:tcW w:w="2656" w:type="pct"/>
            <w:gridSpan w:val="21"/>
          </w:tcPr>
          <w:p w:rsidR="00997996" w:rsidRPr="005D406B" w:rsidRDefault="00997996" w:rsidP="00A92027">
            <w:pPr>
              <w:spacing w:after="0" w:line="240" w:lineRule="auto"/>
            </w:pPr>
          </w:p>
        </w:tc>
      </w:tr>
    </w:tbl>
    <w:p w:rsidR="003060FB" w:rsidRDefault="003060FB" w:rsidP="00997996">
      <w:pPr>
        <w:spacing w:after="0" w:line="240" w:lineRule="auto"/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3733"/>
        <w:gridCol w:w="2457"/>
        <w:gridCol w:w="2457"/>
        <w:gridCol w:w="705"/>
      </w:tblGrid>
      <w:tr w:rsidR="00E62AA9" w:rsidTr="00A92027">
        <w:trPr>
          <w:trHeight w:val="304"/>
        </w:trPr>
        <w:tc>
          <w:tcPr>
            <w:tcW w:w="13146" w:type="dxa"/>
            <w:gridSpan w:val="5"/>
            <w:shd w:val="clear" w:color="auto" w:fill="808080"/>
            <w:vAlign w:val="center"/>
          </w:tcPr>
          <w:p w:rsidR="00E62AA9" w:rsidRPr="00A92027" w:rsidRDefault="00E62AA9" w:rsidP="00815C0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A92027">
              <w:rPr>
                <w:b/>
                <w:sz w:val="28"/>
                <w:szCs w:val="28"/>
              </w:rPr>
              <w:t>UNIDAD DE EVALUACIÓN</w:t>
            </w:r>
          </w:p>
        </w:tc>
      </w:tr>
      <w:tr w:rsidR="00E62AA9" w:rsidTr="00997996">
        <w:tc>
          <w:tcPr>
            <w:tcW w:w="3794" w:type="dxa"/>
          </w:tcPr>
          <w:p w:rsidR="00241FEB" w:rsidRPr="00A92027" w:rsidRDefault="00E62AA9" w:rsidP="00815C0F">
            <w:pPr>
              <w:spacing w:after="0" w:line="240" w:lineRule="auto"/>
              <w:jc w:val="center"/>
              <w:rPr>
                <w:b/>
              </w:rPr>
            </w:pPr>
            <w:r w:rsidRPr="00A92027">
              <w:rPr>
                <w:b/>
              </w:rPr>
              <w:t>CRITERIO</w:t>
            </w:r>
          </w:p>
        </w:tc>
        <w:tc>
          <w:tcPr>
            <w:tcW w:w="3733" w:type="dxa"/>
          </w:tcPr>
          <w:p w:rsidR="00E62AA9" w:rsidRPr="00A92027" w:rsidRDefault="00E62AA9" w:rsidP="00815C0F">
            <w:pPr>
              <w:spacing w:after="0" w:line="240" w:lineRule="auto"/>
              <w:jc w:val="center"/>
              <w:rPr>
                <w:b/>
              </w:rPr>
            </w:pPr>
            <w:r w:rsidRPr="00A92027">
              <w:rPr>
                <w:b/>
              </w:rPr>
              <w:t>INDICADOR</w:t>
            </w:r>
          </w:p>
        </w:tc>
        <w:tc>
          <w:tcPr>
            <w:tcW w:w="2457" w:type="dxa"/>
          </w:tcPr>
          <w:p w:rsidR="00E62AA9" w:rsidRPr="00A92027" w:rsidRDefault="00C040A3" w:rsidP="00815C0F">
            <w:pPr>
              <w:spacing w:after="0" w:line="240" w:lineRule="auto"/>
              <w:rPr>
                <w:b/>
              </w:rPr>
            </w:pPr>
            <w:r w:rsidRPr="00A92027">
              <w:rPr>
                <w:b/>
              </w:rPr>
              <w:t>EVIDENCIA</w:t>
            </w:r>
          </w:p>
        </w:tc>
        <w:tc>
          <w:tcPr>
            <w:tcW w:w="2457" w:type="dxa"/>
          </w:tcPr>
          <w:p w:rsidR="00E62AA9" w:rsidRPr="00A92027" w:rsidRDefault="00C818F9" w:rsidP="00815C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INSTRUMENTO</w:t>
            </w:r>
          </w:p>
        </w:tc>
        <w:tc>
          <w:tcPr>
            <w:tcW w:w="705" w:type="dxa"/>
          </w:tcPr>
          <w:p w:rsidR="00E62AA9" w:rsidRPr="00A92027" w:rsidRDefault="00C818F9" w:rsidP="00815C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E62AA9" w:rsidTr="00997996">
        <w:tc>
          <w:tcPr>
            <w:tcW w:w="3794" w:type="dxa"/>
          </w:tcPr>
          <w:p w:rsidR="00E62AA9" w:rsidRDefault="00F573BF" w:rsidP="00815C0F">
            <w:pPr>
              <w:spacing w:after="0" w:line="240" w:lineRule="auto"/>
            </w:pPr>
            <w:r>
              <w:t>Implementa adecuadamente lo</w:t>
            </w:r>
            <w:r w:rsidR="00301C53">
              <w:t>s conceptos relacionados con los arreglos multidimensionales</w:t>
            </w:r>
          </w:p>
        </w:tc>
        <w:tc>
          <w:tcPr>
            <w:tcW w:w="3733" w:type="dxa"/>
          </w:tcPr>
          <w:p w:rsidR="00160E2C" w:rsidRDefault="00160E2C" w:rsidP="004502D6">
            <w:pPr>
              <w:spacing w:after="0" w:line="240" w:lineRule="auto"/>
            </w:pPr>
            <w:r>
              <w:t>Declara el arreglo correctamente</w:t>
            </w:r>
            <w:r w:rsidR="00D34842">
              <w:t>.</w:t>
            </w:r>
          </w:p>
          <w:p w:rsidR="00160E2C" w:rsidRDefault="00160E2C" w:rsidP="004502D6">
            <w:pPr>
              <w:spacing w:after="0" w:line="240" w:lineRule="auto"/>
            </w:pPr>
            <w:r>
              <w:t>Realiza operaciones de entrada, salida y cálculos usando arreglos.</w:t>
            </w:r>
          </w:p>
          <w:p w:rsidR="00BC09E1" w:rsidRDefault="00BC09E1" w:rsidP="004502D6">
            <w:pPr>
              <w:spacing w:after="0" w:line="240" w:lineRule="auto"/>
            </w:pPr>
          </w:p>
        </w:tc>
        <w:tc>
          <w:tcPr>
            <w:tcW w:w="2457" w:type="dxa"/>
          </w:tcPr>
          <w:p w:rsidR="00160E2C" w:rsidRDefault="00160E2C" w:rsidP="00815C0F">
            <w:pPr>
              <w:spacing w:after="0" w:line="240" w:lineRule="auto"/>
            </w:pPr>
            <w:r>
              <w:t>Código fuente documentado</w:t>
            </w:r>
            <w:r w:rsidR="008E4384">
              <w:t>.</w:t>
            </w:r>
          </w:p>
          <w:p w:rsidR="00160E2C" w:rsidRDefault="00160E2C" w:rsidP="00815C0F">
            <w:pPr>
              <w:spacing w:after="0" w:line="240" w:lineRule="auto"/>
            </w:pPr>
            <w:r>
              <w:t>Reporte de elaboración</w:t>
            </w:r>
            <w:r w:rsidR="008E4384">
              <w:t>.</w:t>
            </w:r>
          </w:p>
          <w:p w:rsidR="00160E2C" w:rsidRDefault="00160E2C" w:rsidP="00160E2C">
            <w:pPr>
              <w:spacing w:after="0" w:line="240" w:lineRule="auto"/>
            </w:pPr>
            <w:r>
              <w:t>Programa ejecutable</w:t>
            </w:r>
            <w:r w:rsidR="00D91E20">
              <w:t>.</w:t>
            </w:r>
          </w:p>
          <w:p w:rsidR="00160E2C" w:rsidRDefault="00160E2C" w:rsidP="00815C0F">
            <w:pPr>
              <w:spacing w:after="0" w:line="240" w:lineRule="auto"/>
            </w:pPr>
          </w:p>
        </w:tc>
        <w:tc>
          <w:tcPr>
            <w:tcW w:w="2457" w:type="dxa"/>
          </w:tcPr>
          <w:p w:rsidR="00E62AA9" w:rsidRDefault="00160E2C" w:rsidP="00815C0F">
            <w:pPr>
              <w:spacing w:after="0" w:line="240" w:lineRule="auto"/>
            </w:pPr>
            <w:r>
              <w:t>Lista de cotejo</w:t>
            </w:r>
          </w:p>
        </w:tc>
        <w:tc>
          <w:tcPr>
            <w:tcW w:w="705" w:type="dxa"/>
            <w:vAlign w:val="center"/>
          </w:tcPr>
          <w:p w:rsidR="00E62AA9" w:rsidRDefault="00582381" w:rsidP="00815C0F">
            <w:pPr>
              <w:spacing w:after="0" w:line="240" w:lineRule="auto"/>
              <w:jc w:val="center"/>
            </w:pPr>
            <w:r>
              <w:t>40 (</w:t>
            </w:r>
            <w:r w:rsidR="0056774E">
              <w:t>16</w:t>
            </w:r>
            <w:r>
              <w:t>)</w:t>
            </w:r>
          </w:p>
        </w:tc>
      </w:tr>
      <w:tr w:rsidR="00160E2C" w:rsidTr="00997996">
        <w:tc>
          <w:tcPr>
            <w:tcW w:w="3794" w:type="dxa"/>
          </w:tcPr>
          <w:p w:rsidR="00160E2C" w:rsidRDefault="00160E2C" w:rsidP="00572E74">
            <w:pPr>
              <w:spacing w:after="0" w:line="240" w:lineRule="auto"/>
            </w:pPr>
            <w:r>
              <w:t xml:space="preserve">Implementa </w:t>
            </w:r>
            <w:r w:rsidR="00572E74">
              <w:t>los</w:t>
            </w:r>
            <w:r>
              <w:t xml:space="preserve"> método</w:t>
            </w:r>
            <w:r w:rsidR="00572E74">
              <w:t>s</w:t>
            </w:r>
            <w:r>
              <w:t xml:space="preserve"> de ordenamiento </w:t>
            </w:r>
            <w:r w:rsidR="00572E74">
              <w:t>de acuerdo a las</w:t>
            </w:r>
            <w:r>
              <w:t xml:space="preserve"> especificaciones del proyecto</w:t>
            </w:r>
          </w:p>
        </w:tc>
        <w:tc>
          <w:tcPr>
            <w:tcW w:w="3733" w:type="dxa"/>
          </w:tcPr>
          <w:p w:rsidR="00160E2C" w:rsidRDefault="00572E74" w:rsidP="00756CE6">
            <w:pPr>
              <w:spacing w:after="0" w:line="240" w:lineRule="auto"/>
            </w:pPr>
            <w:r>
              <w:t>Envío del arreglo a ordenar como parámetro  a la función de ordenamiento y se regrese ordenado.</w:t>
            </w:r>
          </w:p>
          <w:p w:rsidR="00572E74" w:rsidRDefault="00572E74" w:rsidP="00756CE6">
            <w:pPr>
              <w:spacing w:after="0" w:line="240" w:lineRule="auto"/>
            </w:pPr>
            <w:r>
              <w:t>Envío del arreglo ordenado como parámetro a una función de impresión.</w:t>
            </w:r>
          </w:p>
          <w:p w:rsidR="00160E2C" w:rsidRDefault="00572E74" w:rsidP="00756CE6">
            <w:pPr>
              <w:spacing w:after="0" w:line="240" w:lineRule="auto"/>
            </w:pPr>
            <w:r>
              <w:t>Se pueda elegir el método de ordenar</w:t>
            </w:r>
            <w:r w:rsidR="00D91E20">
              <w:t xml:space="preserve"> </w:t>
            </w:r>
            <w:r>
              <w:t>durante la ejecución.</w:t>
            </w:r>
          </w:p>
        </w:tc>
        <w:tc>
          <w:tcPr>
            <w:tcW w:w="2457" w:type="dxa"/>
          </w:tcPr>
          <w:p w:rsidR="00160E2C" w:rsidRDefault="00160E2C" w:rsidP="00756CE6">
            <w:pPr>
              <w:spacing w:after="0" w:line="240" w:lineRule="auto"/>
            </w:pPr>
            <w:r>
              <w:t>Código fuente documentado</w:t>
            </w:r>
            <w:r w:rsidR="008E4384">
              <w:t>.</w:t>
            </w:r>
          </w:p>
          <w:p w:rsidR="00160E2C" w:rsidRDefault="00160E2C" w:rsidP="00756CE6">
            <w:pPr>
              <w:spacing w:after="0" w:line="240" w:lineRule="auto"/>
            </w:pPr>
            <w:r>
              <w:t>Reporte de elaboración</w:t>
            </w:r>
            <w:r w:rsidR="008E4384">
              <w:t>.</w:t>
            </w:r>
          </w:p>
          <w:p w:rsidR="00160E2C" w:rsidRDefault="00160E2C" w:rsidP="00756CE6">
            <w:pPr>
              <w:spacing w:after="0" w:line="240" w:lineRule="auto"/>
            </w:pPr>
            <w:r>
              <w:t>Programa ejecutable</w:t>
            </w:r>
            <w:r w:rsidR="008E4384">
              <w:t>.</w:t>
            </w:r>
          </w:p>
          <w:p w:rsidR="00160E2C" w:rsidRDefault="00160E2C" w:rsidP="00756CE6">
            <w:pPr>
              <w:spacing w:after="0" w:line="240" w:lineRule="auto"/>
            </w:pPr>
          </w:p>
        </w:tc>
        <w:tc>
          <w:tcPr>
            <w:tcW w:w="2457" w:type="dxa"/>
          </w:tcPr>
          <w:p w:rsidR="00160E2C" w:rsidRDefault="00160E2C" w:rsidP="00756CE6">
            <w:pPr>
              <w:spacing w:after="0" w:line="240" w:lineRule="auto"/>
            </w:pPr>
            <w:r>
              <w:t>Lista de cotejo</w:t>
            </w:r>
          </w:p>
        </w:tc>
        <w:tc>
          <w:tcPr>
            <w:tcW w:w="705" w:type="dxa"/>
            <w:vAlign w:val="center"/>
          </w:tcPr>
          <w:p w:rsidR="00160E2C" w:rsidRDefault="00582381" w:rsidP="00815C0F">
            <w:pPr>
              <w:spacing w:after="0" w:line="240" w:lineRule="auto"/>
              <w:jc w:val="center"/>
            </w:pPr>
            <w:r>
              <w:t>40 (</w:t>
            </w:r>
            <w:r w:rsidR="0056774E">
              <w:t>16</w:t>
            </w:r>
            <w:r>
              <w:t>)</w:t>
            </w:r>
          </w:p>
        </w:tc>
      </w:tr>
      <w:tr w:rsidR="00572E74" w:rsidTr="00997996">
        <w:tc>
          <w:tcPr>
            <w:tcW w:w="3794" w:type="dxa"/>
          </w:tcPr>
          <w:p w:rsidR="00572E74" w:rsidRDefault="00572E74" w:rsidP="00572E74">
            <w:pPr>
              <w:spacing w:after="0" w:line="240" w:lineRule="auto"/>
            </w:pPr>
            <w:r>
              <w:t>Implementa los métodos de búsqueda de acuerdo a las especificaciones del proyecto</w:t>
            </w:r>
          </w:p>
        </w:tc>
        <w:tc>
          <w:tcPr>
            <w:tcW w:w="3733" w:type="dxa"/>
          </w:tcPr>
          <w:p w:rsidR="00572E74" w:rsidRDefault="00572E74" w:rsidP="00756CE6">
            <w:pPr>
              <w:spacing w:after="0" w:line="240" w:lineRule="auto"/>
            </w:pPr>
            <w:r>
              <w:t xml:space="preserve">Envío del arreglo como parámetro  a la función de </w:t>
            </w:r>
            <w:r w:rsidR="00582381">
              <w:t>búsqueda</w:t>
            </w:r>
            <w:r>
              <w:t xml:space="preserve"> y</w:t>
            </w:r>
            <w:r w:rsidR="00582381">
              <w:t xml:space="preserve"> ésta retorne el  resultado</w:t>
            </w:r>
            <w:r>
              <w:t>.</w:t>
            </w:r>
          </w:p>
          <w:p w:rsidR="00572E74" w:rsidRDefault="00582381" w:rsidP="00756CE6">
            <w:pPr>
              <w:spacing w:after="0" w:line="240" w:lineRule="auto"/>
            </w:pPr>
            <w:r>
              <w:t>Descifrar el resultado que retornó la función de búsqueda para indicar si se encontró el dato o no.</w:t>
            </w:r>
            <w:r w:rsidR="00572E74">
              <w:t xml:space="preserve"> </w:t>
            </w:r>
          </w:p>
          <w:p w:rsidR="00572E74" w:rsidRDefault="00572E74" w:rsidP="00756CE6">
            <w:pPr>
              <w:spacing w:after="0" w:line="240" w:lineRule="auto"/>
            </w:pPr>
          </w:p>
        </w:tc>
        <w:tc>
          <w:tcPr>
            <w:tcW w:w="2457" w:type="dxa"/>
          </w:tcPr>
          <w:p w:rsidR="00572E74" w:rsidRDefault="00572E74" w:rsidP="00756CE6">
            <w:pPr>
              <w:spacing w:after="0" w:line="240" w:lineRule="auto"/>
            </w:pPr>
            <w:r>
              <w:t>Código fuente documentado</w:t>
            </w:r>
            <w:r w:rsidR="008E4384">
              <w:t>.</w:t>
            </w:r>
          </w:p>
          <w:p w:rsidR="00572E74" w:rsidRDefault="00572E74" w:rsidP="00756CE6">
            <w:pPr>
              <w:spacing w:after="0" w:line="240" w:lineRule="auto"/>
            </w:pPr>
            <w:r>
              <w:t>Reporte de elaboración</w:t>
            </w:r>
            <w:r w:rsidR="008E4384">
              <w:t>.</w:t>
            </w:r>
          </w:p>
          <w:p w:rsidR="00572E74" w:rsidRDefault="00572E74" w:rsidP="00756CE6">
            <w:pPr>
              <w:spacing w:after="0" w:line="240" w:lineRule="auto"/>
            </w:pPr>
            <w:r>
              <w:t>Programa ejecutable</w:t>
            </w:r>
            <w:r w:rsidR="008E4384">
              <w:t>.</w:t>
            </w:r>
          </w:p>
          <w:p w:rsidR="00572E74" w:rsidRDefault="00572E74" w:rsidP="00756CE6">
            <w:pPr>
              <w:spacing w:after="0" w:line="240" w:lineRule="auto"/>
            </w:pPr>
          </w:p>
        </w:tc>
        <w:tc>
          <w:tcPr>
            <w:tcW w:w="2457" w:type="dxa"/>
          </w:tcPr>
          <w:p w:rsidR="00572E74" w:rsidRDefault="00572E74" w:rsidP="00756CE6">
            <w:pPr>
              <w:spacing w:after="0" w:line="240" w:lineRule="auto"/>
            </w:pPr>
            <w:r>
              <w:t>Lista de cotejo</w:t>
            </w:r>
          </w:p>
        </w:tc>
        <w:tc>
          <w:tcPr>
            <w:tcW w:w="705" w:type="dxa"/>
            <w:vAlign w:val="center"/>
          </w:tcPr>
          <w:p w:rsidR="00572E74" w:rsidRDefault="00582381" w:rsidP="00815C0F">
            <w:pPr>
              <w:spacing w:after="0" w:line="240" w:lineRule="auto"/>
              <w:jc w:val="center"/>
            </w:pPr>
            <w:r>
              <w:t>20 (</w:t>
            </w:r>
            <w:r w:rsidR="0056774E">
              <w:t>8</w:t>
            </w:r>
            <w:r>
              <w:t>)</w:t>
            </w:r>
          </w:p>
        </w:tc>
      </w:tr>
    </w:tbl>
    <w:p w:rsidR="00E62AA9" w:rsidRDefault="003E6E14" w:rsidP="00815C0F">
      <w:pPr>
        <w:spacing w:after="0"/>
      </w:pPr>
      <w:r>
        <w:t>Deberán anexar a esta unidad de evaluación el instrumento con el cual evaluarán la tarea o evidencia. (</w:t>
      </w:r>
      <w:r w:rsidR="00712EBB">
        <w:t>Lista</w:t>
      </w:r>
      <w:r>
        <w:t xml:space="preserve"> de cotejo/ve</w:t>
      </w:r>
      <w:r w:rsidR="00A22E67">
        <w:t>rificación, portafolio, rúbrica, etc.)</w:t>
      </w:r>
    </w:p>
    <w:p w:rsidR="00815C0F" w:rsidRDefault="00815C0F" w:rsidP="00815C0F">
      <w:pPr>
        <w:spacing w:after="0"/>
      </w:pPr>
    </w:p>
    <w:p w:rsidR="00997996" w:rsidRDefault="00997996" w:rsidP="00815C0F">
      <w:pPr>
        <w:spacing w:after="0"/>
      </w:pPr>
    </w:p>
    <w:p w:rsidR="00997996" w:rsidRDefault="00997996" w:rsidP="00815C0F">
      <w:pPr>
        <w:spacing w:after="0"/>
      </w:pPr>
    </w:p>
    <w:tbl>
      <w:tblPr>
        <w:tblW w:w="13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56"/>
        <w:gridCol w:w="3113"/>
        <w:gridCol w:w="3315"/>
        <w:gridCol w:w="6038"/>
      </w:tblGrid>
      <w:tr w:rsidR="007C04FC" w:rsidRPr="00C40F1C" w:rsidTr="00997996">
        <w:trPr>
          <w:trHeight w:val="420"/>
        </w:trPr>
        <w:tc>
          <w:tcPr>
            <w:tcW w:w="756" w:type="dxa"/>
            <w:vMerge w:val="restart"/>
            <w:shd w:val="clear" w:color="auto" w:fill="7F7F7F"/>
            <w:textDirection w:val="btLr"/>
          </w:tcPr>
          <w:p w:rsidR="007C04FC" w:rsidRPr="00C40F1C" w:rsidRDefault="007C04FC" w:rsidP="00997996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C40F1C">
              <w:rPr>
                <w:b/>
              </w:rPr>
              <w:lastRenderedPageBreak/>
              <w:t>FUENTES</w:t>
            </w:r>
            <w:r w:rsidR="00D70A77">
              <w:rPr>
                <w:b/>
              </w:rPr>
              <w:t xml:space="preserve"> </w:t>
            </w:r>
            <w:r w:rsidRPr="00C40F1C">
              <w:rPr>
                <w:b/>
              </w:rPr>
              <w:t xml:space="preserve"> DE INFORMACIÓN</w:t>
            </w:r>
          </w:p>
        </w:tc>
        <w:tc>
          <w:tcPr>
            <w:tcW w:w="3113" w:type="dxa"/>
            <w:shd w:val="clear" w:color="auto" w:fill="7F7F7F"/>
          </w:tcPr>
          <w:p w:rsidR="007C04FC" w:rsidRPr="00C40F1C" w:rsidRDefault="007C04FC" w:rsidP="00C40F1C">
            <w:pPr>
              <w:spacing w:after="0" w:line="240" w:lineRule="auto"/>
              <w:jc w:val="center"/>
              <w:rPr>
                <w:b/>
              </w:rPr>
            </w:pPr>
            <w:r w:rsidRPr="00C40F1C">
              <w:rPr>
                <w:b/>
              </w:rPr>
              <w:t>BÁSICAS</w:t>
            </w:r>
          </w:p>
        </w:tc>
        <w:tc>
          <w:tcPr>
            <w:tcW w:w="3315" w:type="dxa"/>
            <w:shd w:val="clear" w:color="auto" w:fill="7F7F7F"/>
          </w:tcPr>
          <w:p w:rsidR="007C04FC" w:rsidRPr="00C40F1C" w:rsidRDefault="007C04FC" w:rsidP="00C40F1C">
            <w:pPr>
              <w:spacing w:after="0" w:line="240" w:lineRule="auto"/>
              <w:jc w:val="center"/>
              <w:rPr>
                <w:b/>
              </w:rPr>
            </w:pPr>
            <w:r w:rsidRPr="00C40F1C">
              <w:rPr>
                <w:b/>
              </w:rPr>
              <w:t>COMPLEMENTARIAS</w:t>
            </w:r>
          </w:p>
        </w:tc>
        <w:tc>
          <w:tcPr>
            <w:tcW w:w="6038" w:type="dxa"/>
            <w:shd w:val="clear" w:color="auto" w:fill="7F7F7F"/>
          </w:tcPr>
          <w:p w:rsidR="007C04FC" w:rsidRPr="00C40F1C" w:rsidRDefault="007C04FC" w:rsidP="00C40F1C">
            <w:pPr>
              <w:spacing w:after="0" w:line="240" w:lineRule="auto"/>
              <w:jc w:val="center"/>
              <w:rPr>
                <w:b/>
              </w:rPr>
            </w:pPr>
            <w:r w:rsidRPr="00C40F1C">
              <w:rPr>
                <w:b/>
              </w:rPr>
              <w:t>SITIOS WEB</w:t>
            </w:r>
          </w:p>
        </w:tc>
      </w:tr>
      <w:tr w:rsidR="007C04FC" w:rsidRPr="00C40F1C" w:rsidTr="00997996">
        <w:trPr>
          <w:trHeight w:val="1074"/>
        </w:trPr>
        <w:tc>
          <w:tcPr>
            <w:tcW w:w="756" w:type="dxa"/>
            <w:vMerge/>
            <w:shd w:val="clear" w:color="auto" w:fill="7F7F7F"/>
            <w:textDirection w:val="btLr"/>
          </w:tcPr>
          <w:p w:rsidR="007C04FC" w:rsidRPr="00C40F1C" w:rsidRDefault="007C04FC" w:rsidP="00997996">
            <w:pPr>
              <w:spacing w:after="0" w:line="240" w:lineRule="auto"/>
              <w:ind w:left="113" w:right="113"/>
            </w:pPr>
          </w:p>
        </w:tc>
        <w:tc>
          <w:tcPr>
            <w:tcW w:w="3113" w:type="dxa"/>
          </w:tcPr>
          <w:p w:rsidR="007C04FC" w:rsidRPr="00815C0F" w:rsidRDefault="00815C0F" w:rsidP="00815C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815C0F">
              <w:rPr>
                <w:sz w:val="20"/>
                <w:szCs w:val="20"/>
              </w:rPr>
              <w:t>Joyanes</w:t>
            </w:r>
            <w:proofErr w:type="spellEnd"/>
            <w:r w:rsidRPr="00815C0F">
              <w:rPr>
                <w:sz w:val="20"/>
                <w:szCs w:val="20"/>
              </w:rPr>
              <w:t xml:space="preserve"> Aguilar, Luis. Fundamentos de la programación. 1ª. Edición. McGraw-Hill / Interamericana de España, S.A. 2008. ISBN: 9788448161118.</w:t>
            </w:r>
          </w:p>
        </w:tc>
        <w:tc>
          <w:tcPr>
            <w:tcW w:w="3315" w:type="dxa"/>
          </w:tcPr>
          <w:p w:rsidR="007C04FC" w:rsidRPr="00815C0F" w:rsidRDefault="00815C0F" w:rsidP="00815C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815C0F">
              <w:rPr>
                <w:sz w:val="20"/>
                <w:szCs w:val="20"/>
              </w:rPr>
              <w:t>Joyanes</w:t>
            </w:r>
            <w:proofErr w:type="spellEnd"/>
            <w:r w:rsidRPr="00815C0F">
              <w:rPr>
                <w:sz w:val="20"/>
                <w:szCs w:val="20"/>
              </w:rPr>
              <w:t xml:space="preserve"> Aguilar, Luis. Programación en C metodología y estructura. McGraw-Hill. ISBN: 8448130138.</w:t>
            </w:r>
          </w:p>
        </w:tc>
        <w:tc>
          <w:tcPr>
            <w:tcW w:w="6038" w:type="dxa"/>
          </w:tcPr>
          <w:p w:rsidR="00815C0F" w:rsidRPr="00815C0F" w:rsidRDefault="00815C0F" w:rsidP="00815C0F">
            <w:pPr>
              <w:spacing w:after="0" w:line="240" w:lineRule="auto"/>
              <w:jc w:val="both"/>
              <w:rPr>
                <w:sz w:val="20"/>
              </w:rPr>
            </w:pPr>
            <w:proofErr w:type="spellStart"/>
            <w:r w:rsidRPr="00815C0F">
              <w:rPr>
                <w:sz w:val="20"/>
              </w:rPr>
              <w:t>Llunell</w:t>
            </w:r>
            <w:proofErr w:type="spellEnd"/>
            <w:r w:rsidRPr="00815C0F">
              <w:rPr>
                <w:sz w:val="20"/>
              </w:rPr>
              <w:t xml:space="preserve">, Xavi. Curso Metodología de la Programación. Fecha publicación: 23/05/2003. </w:t>
            </w:r>
            <w:hyperlink r:id="rId9" w:history="1">
              <w:r w:rsidRPr="00815C0F">
                <w:rPr>
                  <w:sz w:val="20"/>
                </w:rPr>
                <w:t>http://www.mailxmail.com/curso-metodologia-programacion</w:t>
              </w:r>
            </w:hyperlink>
            <w:r w:rsidRPr="00815C0F">
              <w:rPr>
                <w:sz w:val="20"/>
              </w:rPr>
              <w:t>.</w:t>
            </w:r>
          </w:p>
          <w:p w:rsidR="00D70A77" w:rsidRDefault="00D70A77" w:rsidP="00815C0F">
            <w:pPr>
              <w:pStyle w:val="Textoindependiente3"/>
              <w:spacing w:after="0" w:line="240" w:lineRule="auto"/>
            </w:pPr>
          </w:p>
        </w:tc>
      </w:tr>
      <w:tr w:rsidR="007C04FC" w:rsidRPr="00C40F1C" w:rsidTr="00997996">
        <w:trPr>
          <w:trHeight w:val="1074"/>
        </w:trPr>
        <w:tc>
          <w:tcPr>
            <w:tcW w:w="756" w:type="dxa"/>
            <w:vMerge/>
            <w:shd w:val="clear" w:color="auto" w:fill="7F7F7F"/>
            <w:textDirection w:val="btLr"/>
          </w:tcPr>
          <w:p w:rsidR="007C04FC" w:rsidRPr="00C40F1C" w:rsidRDefault="007C04FC" w:rsidP="00997996">
            <w:pPr>
              <w:spacing w:after="0" w:line="240" w:lineRule="auto"/>
              <w:ind w:left="113" w:right="113"/>
            </w:pPr>
          </w:p>
        </w:tc>
        <w:tc>
          <w:tcPr>
            <w:tcW w:w="3113" w:type="dxa"/>
          </w:tcPr>
          <w:p w:rsidR="007C04FC" w:rsidRPr="00815C0F" w:rsidRDefault="00815C0F" w:rsidP="00815C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15C0F">
              <w:rPr>
                <w:sz w:val="20"/>
                <w:szCs w:val="20"/>
              </w:rPr>
              <w:t xml:space="preserve">Rodríguez Baena, Luis; Fernández Azuela, Matilde; </w:t>
            </w:r>
            <w:proofErr w:type="spellStart"/>
            <w:r w:rsidRPr="00815C0F">
              <w:rPr>
                <w:sz w:val="20"/>
                <w:szCs w:val="20"/>
              </w:rPr>
              <w:t>Joyanes</w:t>
            </w:r>
            <w:proofErr w:type="spellEnd"/>
            <w:r w:rsidRPr="00815C0F">
              <w:rPr>
                <w:sz w:val="20"/>
                <w:szCs w:val="20"/>
              </w:rPr>
              <w:t xml:space="preserve"> Aguilar, Luis. </w:t>
            </w:r>
            <w:r w:rsidRPr="00815C0F">
              <w:rPr>
                <w:bCs/>
                <w:sz w:val="20"/>
                <w:szCs w:val="20"/>
              </w:rPr>
              <w:t>Fundamentos de programación. Libro de problemas: Algoritmos, estructuras de datos y objetos. 2ª. Edición.</w:t>
            </w:r>
            <w:r w:rsidRPr="00815C0F">
              <w:rPr>
                <w:b/>
                <w:bCs/>
                <w:sz w:val="20"/>
                <w:szCs w:val="20"/>
              </w:rPr>
              <w:t xml:space="preserve"> </w:t>
            </w:r>
            <w:r w:rsidRPr="00815C0F">
              <w:rPr>
                <w:sz w:val="20"/>
                <w:szCs w:val="20"/>
              </w:rPr>
              <w:t>McGraw-Hill / Interamericana de España, S.A. 2008. ISBN: 9788448139865.</w:t>
            </w:r>
          </w:p>
        </w:tc>
        <w:tc>
          <w:tcPr>
            <w:tcW w:w="3315" w:type="dxa"/>
          </w:tcPr>
          <w:p w:rsidR="00815C0F" w:rsidRPr="00815C0F" w:rsidRDefault="00815C0F" w:rsidP="00815C0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15C0F">
              <w:rPr>
                <w:sz w:val="20"/>
                <w:szCs w:val="20"/>
              </w:rPr>
              <w:t>Moldes, F. Javier. Lenguaje C. 1ª Edición. Anaya Multimedia. 2006. ISBN: 9788441519398.</w:t>
            </w:r>
          </w:p>
          <w:p w:rsidR="007C04FC" w:rsidRPr="00815C0F" w:rsidRDefault="007C04FC" w:rsidP="00C40F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038" w:type="dxa"/>
          </w:tcPr>
          <w:p w:rsidR="001F1DC9" w:rsidRPr="00C40F1C" w:rsidRDefault="00815C0F" w:rsidP="00C40F1C">
            <w:pPr>
              <w:pStyle w:val="Textoindependiente3"/>
              <w:spacing w:after="0" w:line="240" w:lineRule="auto"/>
              <w:rPr>
                <w:sz w:val="22"/>
              </w:rPr>
            </w:pPr>
            <w:r w:rsidRPr="00815C0F">
              <w:rPr>
                <w:sz w:val="20"/>
              </w:rPr>
              <w:t xml:space="preserve">Dirección Nacional de Servicios Académicos Virtuales. Programación de Computadores. Universidad Nacional de Colombia. Última actualización: 03/09/2009. </w:t>
            </w:r>
            <w:hyperlink r:id="rId10" w:history="1">
              <w:r w:rsidRPr="00815C0F">
                <w:rPr>
                  <w:sz w:val="20"/>
                </w:rPr>
                <w:t>http://www.virtual.unal.edu.co/cursos/ingenieria/2001839/index.html</w:t>
              </w:r>
            </w:hyperlink>
            <w:r w:rsidRPr="00815C0F">
              <w:rPr>
                <w:sz w:val="20"/>
              </w:rPr>
              <w:t>.</w:t>
            </w:r>
          </w:p>
          <w:p w:rsidR="007C04FC" w:rsidRDefault="001F1DC9" w:rsidP="00D70A77">
            <w:pPr>
              <w:spacing w:after="0" w:line="240" w:lineRule="auto"/>
              <w:rPr>
                <w:lang w:val="es-ES"/>
              </w:rPr>
            </w:pPr>
            <w:r w:rsidRPr="00C40F1C">
              <w:rPr>
                <w:lang w:val="es-ES"/>
              </w:rPr>
              <w:t xml:space="preserve"> </w:t>
            </w:r>
          </w:p>
          <w:p w:rsidR="00D70A77" w:rsidRDefault="00D70A77" w:rsidP="00D70A77">
            <w:pPr>
              <w:spacing w:after="0" w:line="240" w:lineRule="auto"/>
              <w:rPr>
                <w:lang w:val="es-ES"/>
              </w:rPr>
            </w:pPr>
          </w:p>
          <w:p w:rsidR="00D70A77" w:rsidRPr="00C40F1C" w:rsidRDefault="00D70A77" w:rsidP="00D70A77">
            <w:pPr>
              <w:spacing w:after="0" w:line="240" w:lineRule="auto"/>
              <w:rPr>
                <w:lang w:val="es-ES"/>
              </w:rPr>
            </w:pPr>
          </w:p>
        </w:tc>
      </w:tr>
      <w:tr w:rsidR="001F1DC9" w:rsidRPr="00C40F1C" w:rsidTr="00997996">
        <w:trPr>
          <w:trHeight w:val="1074"/>
        </w:trPr>
        <w:tc>
          <w:tcPr>
            <w:tcW w:w="756" w:type="dxa"/>
            <w:vMerge/>
            <w:shd w:val="clear" w:color="auto" w:fill="7F7F7F"/>
            <w:textDirection w:val="btLr"/>
          </w:tcPr>
          <w:p w:rsidR="001F1DC9" w:rsidRPr="00C40F1C" w:rsidRDefault="001F1DC9" w:rsidP="00997996">
            <w:pPr>
              <w:spacing w:after="0" w:line="240" w:lineRule="auto"/>
              <w:ind w:left="113" w:right="113"/>
              <w:rPr>
                <w:lang w:val="es-ES"/>
              </w:rPr>
            </w:pPr>
          </w:p>
        </w:tc>
        <w:tc>
          <w:tcPr>
            <w:tcW w:w="3113" w:type="dxa"/>
          </w:tcPr>
          <w:p w:rsidR="001F1DC9" w:rsidRPr="00815C0F" w:rsidRDefault="00815C0F" w:rsidP="00992470">
            <w:pPr>
              <w:pStyle w:val="Textoindependiente3"/>
              <w:spacing w:after="0" w:line="240" w:lineRule="auto"/>
              <w:jc w:val="both"/>
              <w:rPr>
                <w:sz w:val="20"/>
                <w:szCs w:val="20"/>
              </w:rPr>
            </w:pPr>
            <w:r w:rsidRPr="00815C0F">
              <w:rPr>
                <w:sz w:val="20"/>
                <w:szCs w:val="20"/>
              </w:rPr>
              <w:t>Flores Guzmán, José Antonio. Metodología de la programación con pseudocódigo enfocado al lenguaje C. Plaza Valdés Editores. ISBN: 9789707227750.</w:t>
            </w:r>
          </w:p>
        </w:tc>
        <w:tc>
          <w:tcPr>
            <w:tcW w:w="3315" w:type="dxa"/>
          </w:tcPr>
          <w:p w:rsidR="001F1DC9" w:rsidRPr="00815C0F" w:rsidRDefault="00815C0F" w:rsidP="00C40F1C">
            <w:pPr>
              <w:spacing w:after="0" w:line="240" w:lineRule="auto"/>
              <w:rPr>
                <w:sz w:val="20"/>
                <w:szCs w:val="20"/>
              </w:rPr>
            </w:pPr>
            <w:r w:rsidRPr="00815C0F">
              <w:rPr>
                <w:sz w:val="20"/>
                <w:szCs w:val="20"/>
              </w:rPr>
              <w:t>VV.AA. Programación en C. 2ª. Edición. McGraw-Hill / Interamericana de España, S.A. 2005. ISBN: 9788448198442.</w:t>
            </w:r>
          </w:p>
        </w:tc>
        <w:tc>
          <w:tcPr>
            <w:tcW w:w="6038" w:type="dxa"/>
          </w:tcPr>
          <w:p w:rsidR="001F1DC9" w:rsidRPr="00C40F1C" w:rsidRDefault="001F1DC9" w:rsidP="00C40F1C">
            <w:pPr>
              <w:spacing w:after="0" w:line="240" w:lineRule="auto"/>
            </w:pPr>
          </w:p>
        </w:tc>
      </w:tr>
    </w:tbl>
    <w:p w:rsidR="00ED3D9E" w:rsidRDefault="00ED3D9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43"/>
        <w:gridCol w:w="10203"/>
      </w:tblGrid>
      <w:tr w:rsidR="000F4535" w:rsidRPr="00C40F1C" w:rsidTr="00472F81">
        <w:trPr>
          <w:trHeight w:val="295"/>
        </w:trPr>
        <w:tc>
          <w:tcPr>
            <w:tcW w:w="13146" w:type="dxa"/>
            <w:gridSpan w:val="2"/>
            <w:shd w:val="clear" w:color="auto" w:fill="auto"/>
          </w:tcPr>
          <w:p w:rsidR="000F4535" w:rsidRPr="00C40F1C" w:rsidRDefault="000F4535" w:rsidP="00472F8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Academia que elaboró la guía: Programación</w:t>
            </w:r>
          </w:p>
        </w:tc>
      </w:tr>
      <w:tr w:rsidR="000F4535" w:rsidRPr="00C40F1C" w:rsidTr="00472F81">
        <w:tc>
          <w:tcPr>
            <w:tcW w:w="2943" w:type="dxa"/>
            <w:vMerge w:val="restart"/>
            <w:shd w:val="clear" w:color="auto" w:fill="7F7F7F"/>
          </w:tcPr>
          <w:p w:rsidR="000F4535" w:rsidRPr="00C40F1C" w:rsidRDefault="000F4535" w:rsidP="00472F81">
            <w:pPr>
              <w:spacing w:after="0" w:line="240" w:lineRule="auto"/>
              <w:rPr>
                <w:b/>
              </w:rPr>
            </w:pPr>
          </w:p>
        </w:tc>
        <w:tc>
          <w:tcPr>
            <w:tcW w:w="10203" w:type="dxa"/>
          </w:tcPr>
          <w:p w:rsidR="000F4535" w:rsidRPr="004C549E" w:rsidRDefault="000F4535" w:rsidP="00472F81">
            <w:pPr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4C549E">
              <w:rPr>
                <w:b/>
              </w:rPr>
              <w:t>Juan Carlos Canto Rodríguez</w:t>
            </w:r>
          </w:p>
        </w:tc>
      </w:tr>
      <w:tr w:rsidR="003A6797" w:rsidRPr="00C40F1C" w:rsidTr="00472F81">
        <w:tc>
          <w:tcPr>
            <w:tcW w:w="2943" w:type="dxa"/>
            <w:vMerge/>
            <w:shd w:val="clear" w:color="auto" w:fill="7F7F7F"/>
          </w:tcPr>
          <w:p w:rsidR="003A6797" w:rsidRPr="00C40F1C" w:rsidRDefault="003A6797" w:rsidP="00472F81">
            <w:pPr>
              <w:spacing w:after="0" w:line="240" w:lineRule="auto"/>
              <w:rPr>
                <w:b/>
              </w:rPr>
            </w:pPr>
          </w:p>
        </w:tc>
        <w:tc>
          <w:tcPr>
            <w:tcW w:w="10203" w:type="dxa"/>
          </w:tcPr>
          <w:p w:rsidR="003A6797" w:rsidRPr="004C549E" w:rsidRDefault="003A6797" w:rsidP="003A6797">
            <w:pPr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Dámaris Pérez Cruz</w:t>
            </w:r>
          </w:p>
        </w:tc>
      </w:tr>
      <w:tr w:rsidR="000F4535" w:rsidRPr="004C549E" w:rsidTr="00472F81">
        <w:tc>
          <w:tcPr>
            <w:tcW w:w="2943" w:type="dxa"/>
            <w:vMerge/>
            <w:shd w:val="clear" w:color="auto" w:fill="7F7F7F"/>
          </w:tcPr>
          <w:p w:rsidR="000F4535" w:rsidRPr="004C549E" w:rsidRDefault="000F4535" w:rsidP="00472F81">
            <w:pPr>
              <w:spacing w:after="0" w:line="240" w:lineRule="auto"/>
              <w:rPr>
                <w:b/>
              </w:rPr>
            </w:pPr>
          </w:p>
        </w:tc>
        <w:tc>
          <w:tcPr>
            <w:tcW w:w="10203" w:type="dxa"/>
          </w:tcPr>
          <w:p w:rsidR="000F4535" w:rsidRPr="004C549E" w:rsidRDefault="000F4535" w:rsidP="00472F81">
            <w:pPr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4C549E">
              <w:rPr>
                <w:b/>
              </w:rPr>
              <w:t>José Ángel Pérez Rejón</w:t>
            </w:r>
          </w:p>
        </w:tc>
      </w:tr>
      <w:tr w:rsidR="000F4535" w:rsidRPr="004C549E" w:rsidTr="00472F81">
        <w:tc>
          <w:tcPr>
            <w:tcW w:w="2943" w:type="dxa"/>
            <w:vMerge/>
            <w:shd w:val="clear" w:color="auto" w:fill="7F7F7F"/>
          </w:tcPr>
          <w:p w:rsidR="000F4535" w:rsidRPr="004C549E" w:rsidRDefault="000F4535" w:rsidP="00472F81">
            <w:pPr>
              <w:spacing w:after="0" w:line="240" w:lineRule="auto"/>
              <w:rPr>
                <w:b/>
              </w:rPr>
            </w:pPr>
          </w:p>
        </w:tc>
        <w:tc>
          <w:tcPr>
            <w:tcW w:w="10203" w:type="dxa"/>
          </w:tcPr>
          <w:p w:rsidR="000F4535" w:rsidRPr="004C549E" w:rsidRDefault="000F4535" w:rsidP="00472F81">
            <w:pPr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4C549E">
              <w:rPr>
                <w:b/>
              </w:rPr>
              <w:t>Jesús Alejandro Flores Hernández</w:t>
            </w:r>
          </w:p>
        </w:tc>
      </w:tr>
      <w:tr w:rsidR="000F4535" w:rsidRPr="004C549E" w:rsidTr="00472F81">
        <w:tc>
          <w:tcPr>
            <w:tcW w:w="2943" w:type="dxa"/>
            <w:vMerge/>
            <w:shd w:val="clear" w:color="auto" w:fill="7F7F7F"/>
          </w:tcPr>
          <w:p w:rsidR="000F4535" w:rsidRPr="004C549E" w:rsidRDefault="000F4535" w:rsidP="00472F81">
            <w:pPr>
              <w:spacing w:after="0" w:line="240" w:lineRule="auto"/>
              <w:rPr>
                <w:b/>
              </w:rPr>
            </w:pPr>
          </w:p>
        </w:tc>
        <w:tc>
          <w:tcPr>
            <w:tcW w:w="10203" w:type="dxa"/>
          </w:tcPr>
          <w:p w:rsidR="000F4535" w:rsidRPr="004C549E" w:rsidRDefault="000F4535" w:rsidP="00472F81">
            <w:pPr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Fernando Enrique Sánchez Martínez</w:t>
            </w:r>
          </w:p>
        </w:tc>
      </w:tr>
      <w:tr w:rsidR="000F4535" w:rsidRPr="004C549E" w:rsidTr="00472F81">
        <w:tc>
          <w:tcPr>
            <w:tcW w:w="2943" w:type="dxa"/>
            <w:vMerge/>
            <w:shd w:val="clear" w:color="auto" w:fill="7F7F7F"/>
          </w:tcPr>
          <w:p w:rsidR="000F4535" w:rsidRPr="004C549E" w:rsidRDefault="000F4535" w:rsidP="00472F81">
            <w:pPr>
              <w:spacing w:after="0" w:line="240" w:lineRule="auto"/>
              <w:rPr>
                <w:b/>
              </w:rPr>
            </w:pPr>
          </w:p>
        </w:tc>
        <w:tc>
          <w:tcPr>
            <w:tcW w:w="10203" w:type="dxa"/>
          </w:tcPr>
          <w:p w:rsidR="000F4535" w:rsidRDefault="000F4535" w:rsidP="00472F81">
            <w:pPr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Patricia Zavaleta Carrillo</w:t>
            </w:r>
          </w:p>
        </w:tc>
      </w:tr>
      <w:tr w:rsidR="003A6797" w:rsidRPr="004C549E" w:rsidTr="00472F81">
        <w:tc>
          <w:tcPr>
            <w:tcW w:w="2943" w:type="dxa"/>
            <w:shd w:val="clear" w:color="auto" w:fill="7F7F7F"/>
          </w:tcPr>
          <w:p w:rsidR="003A6797" w:rsidRPr="004C549E" w:rsidRDefault="003A6797" w:rsidP="00472F81">
            <w:pPr>
              <w:spacing w:after="0" w:line="240" w:lineRule="auto"/>
              <w:rPr>
                <w:b/>
              </w:rPr>
            </w:pPr>
          </w:p>
        </w:tc>
        <w:tc>
          <w:tcPr>
            <w:tcW w:w="10203" w:type="dxa"/>
          </w:tcPr>
          <w:p w:rsidR="003A6797" w:rsidRDefault="003A6797" w:rsidP="00472F81">
            <w:pPr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</w:p>
        </w:tc>
      </w:tr>
    </w:tbl>
    <w:p w:rsidR="00A14012" w:rsidRPr="004C549E" w:rsidRDefault="00A14012" w:rsidP="00966C57">
      <w:pPr>
        <w:rPr>
          <w:b/>
        </w:rPr>
      </w:pPr>
    </w:p>
    <w:sectPr w:rsidR="00A14012" w:rsidRPr="004C549E" w:rsidSect="0020291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25D" w:rsidRDefault="00F6725D" w:rsidP="00665750">
      <w:pPr>
        <w:spacing w:after="0" w:line="240" w:lineRule="auto"/>
      </w:pPr>
      <w:r>
        <w:separator/>
      </w:r>
    </w:p>
  </w:endnote>
  <w:endnote w:type="continuationSeparator" w:id="0">
    <w:p w:rsidR="00F6725D" w:rsidRDefault="00F6725D" w:rsidP="0066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25D" w:rsidRDefault="00F6725D" w:rsidP="00665750">
      <w:pPr>
        <w:spacing w:after="0" w:line="240" w:lineRule="auto"/>
      </w:pPr>
      <w:r>
        <w:separator/>
      </w:r>
    </w:p>
  </w:footnote>
  <w:footnote w:type="continuationSeparator" w:id="0">
    <w:p w:rsidR="00F6725D" w:rsidRDefault="00F6725D" w:rsidP="00665750">
      <w:pPr>
        <w:spacing w:after="0" w:line="240" w:lineRule="auto"/>
      </w:pPr>
      <w:r>
        <w:continuationSeparator/>
      </w:r>
    </w:p>
  </w:footnote>
  <w:footnote w:id="1">
    <w:p w:rsidR="00992470" w:rsidRPr="00665750" w:rsidRDefault="00992470" w:rsidP="00AF42D7">
      <w:pPr>
        <w:spacing w:after="0" w:line="240" w:lineRule="auto"/>
        <w:jc w:val="both"/>
        <w:rPr>
          <w:sz w:val="14"/>
          <w:szCs w:val="14"/>
          <w:lang w:val="es-MX"/>
        </w:rPr>
      </w:pPr>
      <w:r>
        <w:rPr>
          <w:rStyle w:val="Refdenotaalpie"/>
        </w:rPr>
        <w:footnoteRef/>
      </w:r>
      <w:r w:rsidRPr="00665750">
        <w:rPr>
          <w:b/>
          <w:sz w:val="14"/>
          <w:szCs w:val="14"/>
        </w:rPr>
        <w:t>DES: Dependencia académica Ciencias económicas administrativas</w:t>
      </w:r>
      <w:r>
        <w:rPr>
          <w:b/>
          <w:sz w:val="14"/>
          <w:szCs w:val="14"/>
        </w:rPr>
        <w:t xml:space="preserve">, </w:t>
      </w:r>
      <w:r w:rsidRPr="00665750">
        <w:rPr>
          <w:b/>
          <w:sz w:val="14"/>
          <w:szCs w:val="14"/>
        </w:rPr>
        <w:t xml:space="preserve">DES: Dependencia académica Ciencias de </w:t>
      </w:r>
      <w:smartTag w:uri="urn:schemas-microsoft-com:office:smarttags" w:element="PersonName">
        <w:smartTagPr>
          <w:attr w:name="ProductID" w:val="la Informaci￳n"/>
        </w:smartTagPr>
        <w:r w:rsidRPr="00665750">
          <w:rPr>
            <w:b/>
            <w:sz w:val="14"/>
            <w:szCs w:val="14"/>
          </w:rPr>
          <w:t>la Información</w:t>
        </w:r>
      </w:smartTag>
      <w:r>
        <w:rPr>
          <w:b/>
          <w:sz w:val="14"/>
          <w:szCs w:val="14"/>
        </w:rPr>
        <w:t xml:space="preserve">, </w:t>
      </w:r>
      <w:r w:rsidRPr="00665750">
        <w:rPr>
          <w:b/>
          <w:sz w:val="14"/>
          <w:szCs w:val="14"/>
        </w:rPr>
        <w:t xml:space="preserve">DES: Dependencia académica Ciencias de </w:t>
      </w:r>
      <w:smartTag w:uri="urn:schemas-microsoft-com:office:smarttags" w:element="PersonName">
        <w:smartTagPr>
          <w:attr w:name="ProductID" w:val="la Salud"/>
        </w:smartTagPr>
        <w:r w:rsidRPr="00665750">
          <w:rPr>
            <w:b/>
            <w:sz w:val="14"/>
            <w:szCs w:val="14"/>
          </w:rPr>
          <w:t>la Salud</w:t>
        </w:r>
      </w:smartTag>
      <w:r>
        <w:rPr>
          <w:b/>
          <w:sz w:val="14"/>
          <w:szCs w:val="14"/>
        </w:rPr>
        <w:t xml:space="preserve">, </w:t>
      </w:r>
      <w:r w:rsidRPr="00665750">
        <w:rPr>
          <w:b/>
          <w:sz w:val="14"/>
          <w:szCs w:val="14"/>
        </w:rPr>
        <w:t>DES: Dependencia académica Ciencias Naturales</w:t>
      </w:r>
      <w:r>
        <w:rPr>
          <w:b/>
          <w:sz w:val="14"/>
          <w:szCs w:val="14"/>
        </w:rPr>
        <w:t xml:space="preserve">, </w:t>
      </w:r>
      <w:r w:rsidRPr="00665750">
        <w:rPr>
          <w:b/>
          <w:sz w:val="14"/>
          <w:szCs w:val="14"/>
        </w:rPr>
        <w:t>DES: Dependencia académica de Educación y Humanidades</w:t>
      </w:r>
      <w:r>
        <w:rPr>
          <w:b/>
          <w:sz w:val="14"/>
          <w:szCs w:val="14"/>
        </w:rPr>
        <w:t xml:space="preserve">, </w:t>
      </w:r>
      <w:r w:rsidRPr="00665750">
        <w:rPr>
          <w:b/>
          <w:sz w:val="14"/>
          <w:szCs w:val="14"/>
        </w:rPr>
        <w:t>DES: Dependencia académica Ciencias de Ingeniería y Tecnología</w:t>
      </w:r>
      <w:r>
        <w:rPr>
          <w:b/>
          <w:sz w:val="14"/>
          <w:szCs w:val="14"/>
        </w:rPr>
        <w:t xml:space="preserve">, </w:t>
      </w:r>
      <w:r w:rsidRPr="00665750">
        <w:rPr>
          <w:b/>
          <w:sz w:val="14"/>
          <w:szCs w:val="14"/>
        </w:rPr>
        <w:t>DES: Dependencia académica Ciencias Químicas y Petrolera</w:t>
      </w:r>
      <w:r>
        <w:rPr>
          <w:b/>
          <w:sz w:val="14"/>
          <w:szCs w:val="14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3ED8"/>
    <w:multiLevelType w:val="hybridMultilevel"/>
    <w:tmpl w:val="043E1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95353F"/>
    <w:multiLevelType w:val="hybridMultilevel"/>
    <w:tmpl w:val="043E1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FF0B38"/>
    <w:multiLevelType w:val="multilevel"/>
    <w:tmpl w:val="A4667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1A944F2D"/>
    <w:multiLevelType w:val="multilevel"/>
    <w:tmpl w:val="A4667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F8743A0"/>
    <w:multiLevelType w:val="hybridMultilevel"/>
    <w:tmpl w:val="11F2DA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A2250"/>
    <w:multiLevelType w:val="hybridMultilevel"/>
    <w:tmpl w:val="5364A4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65E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48566FA"/>
    <w:multiLevelType w:val="hybridMultilevel"/>
    <w:tmpl w:val="043E1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297756"/>
    <w:multiLevelType w:val="hybridMultilevel"/>
    <w:tmpl w:val="5CF47608"/>
    <w:lvl w:ilvl="0" w:tplc="FC5E6E06">
      <w:start w:val="1"/>
      <w:numFmt w:val="upperLetter"/>
      <w:lvlText w:val="%1)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4CD30307"/>
    <w:multiLevelType w:val="hybridMultilevel"/>
    <w:tmpl w:val="CA5005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97880"/>
    <w:multiLevelType w:val="hybridMultilevel"/>
    <w:tmpl w:val="19F65E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A37279"/>
    <w:multiLevelType w:val="hybridMultilevel"/>
    <w:tmpl w:val="C76279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7D2CAE"/>
    <w:multiLevelType w:val="hybridMultilevel"/>
    <w:tmpl w:val="B5DA201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E0002"/>
    <w:multiLevelType w:val="hybridMultilevel"/>
    <w:tmpl w:val="EDBCD9EE"/>
    <w:lvl w:ilvl="0" w:tplc="061A80E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B5221C"/>
    <w:multiLevelType w:val="hybridMultilevel"/>
    <w:tmpl w:val="043E1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156360"/>
    <w:multiLevelType w:val="hybridMultilevel"/>
    <w:tmpl w:val="DECE1CBE"/>
    <w:lvl w:ilvl="0" w:tplc="D2080408">
      <w:start w:val="1"/>
      <w:numFmt w:val="upperLetter"/>
      <w:lvlText w:val="%1)"/>
      <w:lvlJc w:val="left"/>
      <w:pPr>
        <w:ind w:left="5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05" w:hanging="360"/>
      </w:pPr>
    </w:lvl>
    <w:lvl w:ilvl="2" w:tplc="0C0A001B" w:tentative="1">
      <w:start w:val="1"/>
      <w:numFmt w:val="lowerRoman"/>
      <w:lvlText w:val="%3."/>
      <w:lvlJc w:val="right"/>
      <w:pPr>
        <w:ind w:left="2025" w:hanging="180"/>
      </w:pPr>
    </w:lvl>
    <w:lvl w:ilvl="3" w:tplc="0C0A000F" w:tentative="1">
      <w:start w:val="1"/>
      <w:numFmt w:val="decimal"/>
      <w:lvlText w:val="%4."/>
      <w:lvlJc w:val="left"/>
      <w:pPr>
        <w:ind w:left="2745" w:hanging="360"/>
      </w:pPr>
    </w:lvl>
    <w:lvl w:ilvl="4" w:tplc="0C0A0019" w:tentative="1">
      <w:start w:val="1"/>
      <w:numFmt w:val="lowerLetter"/>
      <w:lvlText w:val="%5."/>
      <w:lvlJc w:val="left"/>
      <w:pPr>
        <w:ind w:left="3465" w:hanging="360"/>
      </w:pPr>
    </w:lvl>
    <w:lvl w:ilvl="5" w:tplc="0C0A001B" w:tentative="1">
      <w:start w:val="1"/>
      <w:numFmt w:val="lowerRoman"/>
      <w:lvlText w:val="%6."/>
      <w:lvlJc w:val="right"/>
      <w:pPr>
        <w:ind w:left="4185" w:hanging="180"/>
      </w:pPr>
    </w:lvl>
    <w:lvl w:ilvl="6" w:tplc="0C0A000F" w:tentative="1">
      <w:start w:val="1"/>
      <w:numFmt w:val="decimal"/>
      <w:lvlText w:val="%7."/>
      <w:lvlJc w:val="left"/>
      <w:pPr>
        <w:ind w:left="4905" w:hanging="360"/>
      </w:pPr>
    </w:lvl>
    <w:lvl w:ilvl="7" w:tplc="0C0A0019" w:tentative="1">
      <w:start w:val="1"/>
      <w:numFmt w:val="lowerLetter"/>
      <w:lvlText w:val="%8."/>
      <w:lvlJc w:val="left"/>
      <w:pPr>
        <w:ind w:left="5625" w:hanging="360"/>
      </w:pPr>
    </w:lvl>
    <w:lvl w:ilvl="8" w:tplc="0C0A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6">
    <w:nsid w:val="7E083D98"/>
    <w:multiLevelType w:val="hybridMultilevel"/>
    <w:tmpl w:val="C76279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14"/>
  </w:num>
  <w:num w:numId="7">
    <w:abstractNumId w:val="5"/>
  </w:num>
  <w:num w:numId="8">
    <w:abstractNumId w:val="3"/>
  </w:num>
  <w:num w:numId="9">
    <w:abstractNumId w:val="9"/>
  </w:num>
  <w:num w:numId="10">
    <w:abstractNumId w:val="15"/>
  </w:num>
  <w:num w:numId="11">
    <w:abstractNumId w:val="8"/>
  </w:num>
  <w:num w:numId="12">
    <w:abstractNumId w:val="2"/>
  </w:num>
  <w:num w:numId="13">
    <w:abstractNumId w:val="6"/>
  </w:num>
  <w:num w:numId="14">
    <w:abstractNumId w:val="16"/>
  </w:num>
  <w:num w:numId="15">
    <w:abstractNumId w:val="11"/>
  </w:num>
  <w:num w:numId="16">
    <w:abstractNumId w:val="12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54F0"/>
    <w:rsid w:val="0000352B"/>
    <w:rsid w:val="000057F3"/>
    <w:rsid w:val="00005CBC"/>
    <w:rsid w:val="00012DDA"/>
    <w:rsid w:val="00017FED"/>
    <w:rsid w:val="00024291"/>
    <w:rsid w:val="00026ACC"/>
    <w:rsid w:val="000436CF"/>
    <w:rsid w:val="00044C9A"/>
    <w:rsid w:val="00045D6B"/>
    <w:rsid w:val="00053DAF"/>
    <w:rsid w:val="00063AD0"/>
    <w:rsid w:val="00070B1F"/>
    <w:rsid w:val="000743B2"/>
    <w:rsid w:val="000756BE"/>
    <w:rsid w:val="00077C6F"/>
    <w:rsid w:val="00083CAB"/>
    <w:rsid w:val="000877F6"/>
    <w:rsid w:val="0009398D"/>
    <w:rsid w:val="000A4C35"/>
    <w:rsid w:val="000A672C"/>
    <w:rsid w:val="000A7EB3"/>
    <w:rsid w:val="000B4640"/>
    <w:rsid w:val="000B5940"/>
    <w:rsid w:val="000C4BB8"/>
    <w:rsid w:val="000C4E9D"/>
    <w:rsid w:val="000C76DF"/>
    <w:rsid w:val="000D6470"/>
    <w:rsid w:val="000E0302"/>
    <w:rsid w:val="000F1654"/>
    <w:rsid w:val="000F4535"/>
    <w:rsid w:val="00103765"/>
    <w:rsid w:val="00112676"/>
    <w:rsid w:val="0012026E"/>
    <w:rsid w:val="00124C22"/>
    <w:rsid w:val="00140C26"/>
    <w:rsid w:val="00141ED1"/>
    <w:rsid w:val="001563C0"/>
    <w:rsid w:val="00160E2C"/>
    <w:rsid w:val="001721A2"/>
    <w:rsid w:val="00173560"/>
    <w:rsid w:val="00175C68"/>
    <w:rsid w:val="00175FAA"/>
    <w:rsid w:val="0018051D"/>
    <w:rsid w:val="001865DB"/>
    <w:rsid w:val="00193675"/>
    <w:rsid w:val="001B3789"/>
    <w:rsid w:val="001B4F5F"/>
    <w:rsid w:val="001C6666"/>
    <w:rsid w:val="001C7174"/>
    <w:rsid w:val="001D1641"/>
    <w:rsid w:val="001D45FD"/>
    <w:rsid w:val="001E3124"/>
    <w:rsid w:val="001F005C"/>
    <w:rsid w:val="001F1DC9"/>
    <w:rsid w:val="00200932"/>
    <w:rsid w:val="0020291F"/>
    <w:rsid w:val="00206FBC"/>
    <w:rsid w:val="00221B1E"/>
    <w:rsid w:val="00230E85"/>
    <w:rsid w:val="0023643B"/>
    <w:rsid w:val="00236E91"/>
    <w:rsid w:val="002375C1"/>
    <w:rsid w:val="00237AD4"/>
    <w:rsid w:val="00241275"/>
    <w:rsid w:val="00241FEB"/>
    <w:rsid w:val="00243A2C"/>
    <w:rsid w:val="00244A8E"/>
    <w:rsid w:val="00245330"/>
    <w:rsid w:val="00251C61"/>
    <w:rsid w:val="00264FE3"/>
    <w:rsid w:val="002775AC"/>
    <w:rsid w:val="002874C7"/>
    <w:rsid w:val="00287A4D"/>
    <w:rsid w:val="00292D22"/>
    <w:rsid w:val="002A16F6"/>
    <w:rsid w:val="002B03EA"/>
    <w:rsid w:val="002B755C"/>
    <w:rsid w:val="002C59D6"/>
    <w:rsid w:val="002C6692"/>
    <w:rsid w:val="002D5CDA"/>
    <w:rsid w:val="00301C53"/>
    <w:rsid w:val="003060FB"/>
    <w:rsid w:val="003064FC"/>
    <w:rsid w:val="00311DD4"/>
    <w:rsid w:val="00315FDB"/>
    <w:rsid w:val="0032460B"/>
    <w:rsid w:val="00364C08"/>
    <w:rsid w:val="003868E7"/>
    <w:rsid w:val="00390304"/>
    <w:rsid w:val="003A6797"/>
    <w:rsid w:val="003B331F"/>
    <w:rsid w:val="003B760E"/>
    <w:rsid w:val="003D54D2"/>
    <w:rsid w:val="003E083D"/>
    <w:rsid w:val="003E3EF0"/>
    <w:rsid w:val="003E49C7"/>
    <w:rsid w:val="003E6E14"/>
    <w:rsid w:val="004039B5"/>
    <w:rsid w:val="004072D6"/>
    <w:rsid w:val="0042788E"/>
    <w:rsid w:val="00427A5C"/>
    <w:rsid w:val="004466AA"/>
    <w:rsid w:val="004470C6"/>
    <w:rsid w:val="004502D6"/>
    <w:rsid w:val="004624F8"/>
    <w:rsid w:val="00481473"/>
    <w:rsid w:val="0049482C"/>
    <w:rsid w:val="004A6871"/>
    <w:rsid w:val="004B4FD8"/>
    <w:rsid w:val="004C549E"/>
    <w:rsid w:val="004C5C29"/>
    <w:rsid w:val="004C6943"/>
    <w:rsid w:val="004E0E03"/>
    <w:rsid w:val="004E41FD"/>
    <w:rsid w:val="004F14F7"/>
    <w:rsid w:val="004F371C"/>
    <w:rsid w:val="005012C2"/>
    <w:rsid w:val="00533073"/>
    <w:rsid w:val="005343EF"/>
    <w:rsid w:val="0054377E"/>
    <w:rsid w:val="00546DF5"/>
    <w:rsid w:val="005511C7"/>
    <w:rsid w:val="00554699"/>
    <w:rsid w:val="0056774E"/>
    <w:rsid w:val="00567BFB"/>
    <w:rsid w:val="00572E74"/>
    <w:rsid w:val="0057337C"/>
    <w:rsid w:val="00576570"/>
    <w:rsid w:val="00576AA5"/>
    <w:rsid w:val="005775C2"/>
    <w:rsid w:val="00581DAE"/>
    <w:rsid w:val="00582381"/>
    <w:rsid w:val="00585949"/>
    <w:rsid w:val="005877C5"/>
    <w:rsid w:val="00587BB5"/>
    <w:rsid w:val="00587C61"/>
    <w:rsid w:val="00594AEB"/>
    <w:rsid w:val="005B28E2"/>
    <w:rsid w:val="005D2AEA"/>
    <w:rsid w:val="005D3F5C"/>
    <w:rsid w:val="005D406B"/>
    <w:rsid w:val="005E1335"/>
    <w:rsid w:val="005E17F4"/>
    <w:rsid w:val="005F00E1"/>
    <w:rsid w:val="0061747D"/>
    <w:rsid w:val="00627887"/>
    <w:rsid w:val="00642F15"/>
    <w:rsid w:val="00647C71"/>
    <w:rsid w:val="00665750"/>
    <w:rsid w:val="006660FF"/>
    <w:rsid w:val="0067762A"/>
    <w:rsid w:val="00690E79"/>
    <w:rsid w:val="0069696E"/>
    <w:rsid w:val="0069781C"/>
    <w:rsid w:val="006A06F7"/>
    <w:rsid w:val="006A6944"/>
    <w:rsid w:val="006C5ED2"/>
    <w:rsid w:val="006E613C"/>
    <w:rsid w:val="006E6A64"/>
    <w:rsid w:val="006E77A8"/>
    <w:rsid w:val="006F2BFC"/>
    <w:rsid w:val="006F7C6F"/>
    <w:rsid w:val="00712EBB"/>
    <w:rsid w:val="00721162"/>
    <w:rsid w:val="007254F0"/>
    <w:rsid w:val="00760965"/>
    <w:rsid w:val="00760E09"/>
    <w:rsid w:val="007639C1"/>
    <w:rsid w:val="00777793"/>
    <w:rsid w:val="00777905"/>
    <w:rsid w:val="00780068"/>
    <w:rsid w:val="00781235"/>
    <w:rsid w:val="00784524"/>
    <w:rsid w:val="007976D1"/>
    <w:rsid w:val="007A5100"/>
    <w:rsid w:val="007A6F1B"/>
    <w:rsid w:val="007B1194"/>
    <w:rsid w:val="007B668A"/>
    <w:rsid w:val="007B6D1C"/>
    <w:rsid w:val="007C04FC"/>
    <w:rsid w:val="007D0F05"/>
    <w:rsid w:val="007D3098"/>
    <w:rsid w:val="007D64D2"/>
    <w:rsid w:val="007F78B4"/>
    <w:rsid w:val="008031D6"/>
    <w:rsid w:val="00804CF1"/>
    <w:rsid w:val="008056C6"/>
    <w:rsid w:val="00807560"/>
    <w:rsid w:val="00815076"/>
    <w:rsid w:val="00815C0F"/>
    <w:rsid w:val="00817FF0"/>
    <w:rsid w:val="00825989"/>
    <w:rsid w:val="00837A16"/>
    <w:rsid w:val="00846EB5"/>
    <w:rsid w:val="00852C0D"/>
    <w:rsid w:val="00853C26"/>
    <w:rsid w:val="0085619F"/>
    <w:rsid w:val="00891F39"/>
    <w:rsid w:val="00893B37"/>
    <w:rsid w:val="008B1E92"/>
    <w:rsid w:val="008B7AB4"/>
    <w:rsid w:val="008E4384"/>
    <w:rsid w:val="008F14A3"/>
    <w:rsid w:val="009052F1"/>
    <w:rsid w:val="009218FA"/>
    <w:rsid w:val="00934388"/>
    <w:rsid w:val="00936568"/>
    <w:rsid w:val="00936E1C"/>
    <w:rsid w:val="009429A9"/>
    <w:rsid w:val="00952E5C"/>
    <w:rsid w:val="009604D2"/>
    <w:rsid w:val="009625A3"/>
    <w:rsid w:val="00963CC3"/>
    <w:rsid w:val="00966C57"/>
    <w:rsid w:val="009705C6"/>
    <w:rsid w:val="00977478"/>
    <w:rsid w:val="00992470"/>
    <w:rsid w:val="00997996"/>
    <w:rsid w:val="009B20E2"/>
    <w:rsid w:val="009B490E"/>
    <w:rsid w:val="009B670E"/>
    <w:rsid w:val="009D4F63"/>
    <w:rsid w:val="009E1AA3"/>
    <w:rsid w:val="009E5453"/>
    <w:rsid w:val="00A14012"/>
    <w:rsid w:val="00A22E67"/>
    <w:rsid w:val="00A26664"/>
    <w:rsid w:val="00A26ACE"/>
    <w:rsid w:val="00A325D3"/>
    <w:rsid w:val="00A76CC4"/>
    <w:rsid w:val="00A909ED"/>
    <w:rsid w:val="00A92027"/>
    <w:rsid w:val="00AB26C7"/>
    <w:rsid w:val="00AB7596"/>
    <w:rsid w:val="00AC6439"/>
    <w:rsid w:val="00AF42D7"/>
    <w:rsid w:val="00AF6723"/>
    <w:rsid w:val="00B154D1"/>
    <w:rsid w:val="00B327D9"/>
    <w:rsid w:val="00B524D4"/>
    <w:rsid w:val="00B62EC6"/>
    <w:rsid w:val="00B637A1"/>
    <w:rsid w:val="00B63A88"/>
    <w:rsid w:val="00B63C23"/>
    <w:rsid w:val="00B74E2D"/>
    <w:rsid w:val="00B815F3"/>
    <w:rsid w:val="00B83FA2"/>
    <w:rsid w:val="00B85A3B"/>
    <w:rsid w:val="00B910D4"/>
    <w:rsid w:val="00B9261D"/>
    <w:rsid w:val="00B9424E"/>
    <w:rsid w:val="00B95034"/>
    <w:rsid w:val="00B96EEA"/>
    <w:rsid w:val="00BB6129"/>
    <w:rsid w:val="00BB6C73"/>
    <w:rsid w:val="00BC04A0"/>
    <w:rsid w:val="00BC09E1"/>
    <w:rsid w:val="00BC6AB5"/>
    <w:rsid w:val="00BE1C94"/>
    <w:rsid w:val="00C01570"/>
    <w:rsid w:val="00C040A3"/>
    <w:rsid w:val="00C14688"/>
    <w:rsid w:val="00C36441"/>
    <w:rsid w:val="00C40F1C"/>
    <w:rsid w:val="00C5325C"/>
    <w:rsid w:val="00C62AD1"/>
    <w:rsid w:val="00C73CC4"/>
    <w:rsid w:val="00C818DF"/>
    <w:rsid w:val="00C818F9"/>
    <w:rsid w:val="00C87F71"/>
    <w:rsid w:val="00C938B3"/>
    <w:rsid w:val="00C9526C"/>
    <w:rsid w:val="00CA2B63"/>
    <w:rsid w:val="00CA4F67"/>
    <w:rsid w:val="00CA5217"/>
    <w:rsid w:val="00CB2103"/>
    <w:rsid w:val="00CB60D9"/>
    <w:rsid w:val="00CC74C5"/>
    <w:rsid w:val="00CE36D3"/>
    <w:rsid w:val="00CF0228"/>
    <w:rsid w:val="00CF32AD"/>
    <w:rsid w:val="00CF35FC"/>
    <w:rsid w:val="00D12F14"/>
    <w:rsid w:val="00D143F2"/>
    <w:rsid w:val="00D17BBD"/>
    <w:rsid w:val="00D20870"/>
    <w:rsid w:val="00D254B6"/>
    <w:rsid w:val="00D27E39"/>
    <w:rsid w:val="00D308F4"/>
    <w:rsid w:val="00D34842"/>
    <w:rsid w:val="00D353A5"/>
    <w:rsid w:val="00D41659"/>
    <w:rsid w:val="00D5332B"/>
    <w:rsid w:val="00D60090"/>
    <w:rsid w:val="00D70A77"/>
    <w:rsid w:val="00D8272E"/>
    <w:rsid w:val="00D86610"/>
    <w:rsid w:val="00D91E20"/>
    <w:rsid w:val="00DA1787"/>
    <w:rsid w:val="00DA75CA"/>
    <w:rsid w:val="00DB3CB5"/>
    <w:rsid w:val="00DC1A49"/>
    <w:rsid w:val="00DC5E16"/>
    <w:rsid w:val="00DD04E6"/>
    <w:rsid w:val="00DD4A5A"/>
    <w:rsid w:val="00DE4B3E"/>
    <w:rsid w:val="00DE4CD4"/>
    <w:rsid w:val="00E1168C"/>
    <w:rsid w:val="00E23EEB"/>
    <w:rsid w:val="00E304A3"/>
    <w:rsid w:val="00E3229C"/>
    <w:rsid w:val="00E45D56"/>
    <w:rsid w:val="00E470E5"/>
    <w:rsid w:val="00E50726"/>
    <w:rsid w:val="00E62531"/>
    <w:rsid w:val="00E62AA9"/>
    <w:rsid w:val="00EA0835"/>
    <w:rsid w:val="00EA2633"/>
    <w:rsid w:val="00EB1ED5"/>
    <w:rsid w:val="00EB2451"/>
    <w:rsid w:val="00EB743C"/>
    <w:rsid w:val="00EC6711"/>
    <w:rsid w:val="00ED3B31"/>
    <w:rsid w:val="00ED3D9E"/>
    <w:rsid w:val="00ED45D8"/>
    <w:rsid w:val="00EE6AD4"/>
    <w:rsid w:val="00F24BA5"/>
    <w:rsid w:val="00F26F9C"/>
    <w:rsid w:val="00F43DA1"/>
    <w:rsid w:val="00F573BF"/>
    <w:rsid w:val="00F6716D"/>
    <w:rsid w:val="00F6725D"/>
    <w:rsid w:val="00F7615A"/>
    <w:rsid w:val="00F93ADD"/>
    <w:rsid w:val="00FC48C6"/>
    <w:rsid w:val="00FD0407"/>
    <w:rsid w:val="00FD4D1D"/>
    <w:rsid w:val="00FE3F2B"/>
    <w:rsid w:val="00FE7237"/>
    <w:rsid w:val="00FF304D"/>
    <w:rsid w:val="00FF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1506">
      <o:colormru v:ext="edit" colors="blue"/>
      <o:colormenu v:ext="edit" fillcolor="blue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0E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5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4F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11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D3D9E"/>
    <w:pPr>
      <w:ind w:left="720"/>
      <w:contextualSpacing/>
    </w:pPr>
  </w:style>
  <w:style w:type="paragraph" w:customStyle="1" w:styleId="Default">
    <w:name w:val="Default"/>
    <w:rsid w:val="00427A5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F26F9C"/>
    <w:pPr>
      <w:spacing w:after="120"/>
    </w:pPr>
    <w:rPr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F26F9C"/>
    <w:rPr>
      <w:rFonts w:ascii="Calibri" w:eastAsia="Calibri" w:hAnsi="Calibri" w:cs="Times New Roman"/>
      <w:sz w:val="16"/>
      <w:szCs w:val="16"/>
      <w:lang w:val="es-ES"/>
    </w:rPr>
  </w:style>
  <w:style w:type="character" w:styleId="Hipervnculo">
    <w:name w:val="Hyperlink"/>
    <w:basedOn w:val="Fuentedeprrafopredeter"/>
    <w:rsid w:val="00F26F9C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575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5750"/>
    <w:rPr>
      <w:sz w:val="22"/>
      <w:szCs w:val="22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57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5750"/>
    <w:rPr>
      <w:lang w:val="es-AR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657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virtual.unal.edu.co/cursos/ingenieria/2001839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ilxmail.com/curso-metodologia-programa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028CC-8EEA-4B12-8B0A-DA0EE9D4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901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Computer Deluxe</Company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Patricia Zavaleta</cp:lastModifiedBy>
  <cp:revision>56</cp:revision>
  <cp:lastPrinted>2010-05-29T16:18:00Z</cp:lastPrinted>
  <dcterms:created xsi:type="dcterms:W3CDTF">2010-06-16T16:05:00Z</dcterms:created>
  <dcterms:modified xsi:type="dcterms:W3CDTF">2016-08-15T15:37:00Z</dcterms:modified>
</cp:coreProperties>
</file>