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86F" w:rsidRDefault="00C6686F" w:rsidP="00C640B5">
      <w:pPr>
        <w:rPr>
          <w:rFonts w:cs="Arial"/>
          <w:b/>
          <w:bCs/>
          <w:sz w:val="32"/>
          <w:szCs w:val="32"/>
          <w:u w:val="single"/>
        </w:rPr>
      </w:pPr>
      <w:bookmarkStart w:id="0" w:name="_Hlk505287285"/>
      <w:bookmarkStart w:id="1" w:name="_GoBack"/>
      <w:bookmarkEnd w:id="1"/>
    </w:p>
    <w:p w:rsidR="00AA047B" w:rsidRPr="00483F1F" w:rsidRDefault="00AA047B" w:rsidP="00AA047B">
      <w:pPr>
        <w:pStyle w:val="IntenseQuote"/>
        <w:jc w:val="center"/>
        <w:rPr>
          <w:sz w:val="40"/>
          <w:szCs w:val="40"/>
        </w:rPr>
      </w:pPr>
      <w:r>
        <w:rPr>
          <w:rFonts w:hint="cs"/>
          <w:sz w:val="40"/>
          <w:szCs w:val="40"/>
        </w:rPr>
        <w:t>S</w:t>
      </w:r>
      <w:r>
        <w:rPr>
          <w:sz w:val="40"/>
          <w:szCs w:val="40"/>
        </w:rPr>
        <w:t>ervices</w:t>
      </w:r>
    </w:p>
    <w:p w:rsidR="00EC2177" w:rsidRDefault="00EC2177" w:rsidP="00A767DC">
      <w:pPr>
        <w:rPr>
          <w:rtl/>
        </w:rPr>
      </w:pPr>
    </w:p>
    <w:p w:rsidR="00EC2177" w:rsidRDefault="00EC2177" w:rsidP="00A767DC">
      <w:pPr>
        <w:rPr>
          <w:rtl/>
        </w:rPr>
      </w:pPr>
      <w:r>
        <w:rPr>
          <w:rFonts w:hint="cs"/>
          <w:rtl/>
        </w:rPr>
        <w:t xml:space="preserve">התבנית הבסיסית ביותר להוספת </w:t>
      </w:r>
      <w:r>
        <w:t>service</w:t>
      </w:r>
      <w:r>
        <w:rPr>
          <w:rFonts w:hint="cs"/>
          <w:rtl/>
        </w:rPr>
        <w:t xml:space="preserve"> לפרויקט אנגולר, היא התבנית הבאה:</w:t>
      </w:r>
    </w:p>
    <w:p w:rsidR="00EC2177" w:rsidRPr="00EC2177" w:rsidRDefault="00EC2177" w:rsidP="00A767DC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>שלב 1:</w:t>
      </w:r>
    </w:p>
    <w:p w:rsidR="00EC2177" w:rsidRDefault="00EC2177" w:rsidP="00A767DC">
      <w:pPr>
        <w:rPr>
          <w:rtl/>
        </w:rPr>
      </w:pPr>
      <w:r>
        <w:rPr>
          <w:noProof/>
        </w:rPr>
        <w:drawing>
          <wp:inline distT="0" distB="0" distL="0" distR="0">
            <wp:extent cx="4991100" cy="1285875"/>
            <wp:effectExtent l="0" t="0" r="0" b="952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7B" w:rsidRDefault="00AA047B" w:rsidP="00A767DC">
      <w:pPr>
        <w:rPr>
          <w:rtl/>
        </w:rPr>
      </w:pPr>
    </w:p>
    <w:p w:rsidR="00EC2177" w:rsidRDefault="00EC2177" w:rsidP="00A767DC">
      <w:pPr>
        <w:rPr>
          <w:rtl/>
        </w:rPr>
      </w:pPr>
      <w:r>
        <w:rPr>
          <w:rFonts w:hint="cs"/>
          <w:rtl/>
        </w:rPr>
        <w:t xml:space="preserve">יש לשים לב שעבור יצירת </w:t>
      </w:r>
      <w:r>
        <w:t xml:space="preserve">service </w:t>
      </w:r>
      <w:r>
        <w:rPr>
          <w:rFonts w:hint="cs"/>
          <w:rtl/>
        </w:rPr>
        <w:t xml:space="preserve">נבצע </w:t>
      </w:r>
      <w:r>
        <w:t xml:space="preserve">import </w:t>
      </w:r>
      <w:r>
        <w:rPr>
          <w:rFonts w:hint="cs"/>
          <w:rtl/>
        </w:rPr>
        <w:t xml:space="preserve"> של </w:t>
      </w:r>
      <w:r>
        <w:t>injectable</w:t>
      </w:r>
      <w:r>
        <w:rPr>
          <w:rFonts w:hint="cs"/>
          <w:rtl/>
        </w:rPr>
        <w:t xml:space="preserve"> על מנת שנוכל להגדיר מעל ה</w:t>
      </w:r>
      <w:r>
        <w:t>class</w:t>
      </w:r>
      <w:r>
        <w:rPr>
          <w:rFonts w:hint="cs"/>
          <w:rtl/>
        </w:rPr>
        <w:t xml:space="preserve"> שניצור עבור ה</w:t>
      </w:r>
      <w:r>
        <w:t>service</w:t>
      </w:r>
      <w:r>
        <w:rPr>
          <w:rFonts w:hint="cs"/>
          <w:rtl/>
        </w:rPr>
        <w:t xml:space="preserve"> את הדקורייטיב של </w:t>
      </w:r>
      <w:r>
        <w:t>@injectable</w:t>
      </w:r>
      <w:r>
        <w:rPr>
          <w:rFonts w:hint="cs"/>
          <w:rtl/>
        </w:rPr>
        <w:t>, ובכך לאפשר שה</w:t>
      </w:r>
      <w:r>
        <w:t>service</w:t>
      </w:r>
      <w:r>
        <w:rPr>
          <w:rFonts w:hint="cs"/>
          <w:rtl/>
        </w:rPr>
        <w:t xml:space="preserve"> יהיה </w:t>
      </w:r>
      <w:r>
        <w:t>singleton</w:t>
      </w:r>
      <w:r>
        <w:rPr>
          <w:rFonts w:hint="cs"/>
          <w:rtl/>
        </w:rPr>
        <w:t xml:space="preserve"> ויוזרק אותו אובייקט לכל קומפוננטה שתשתמש ב</w:t>
      </w:r>
      <w:r>
        <w:t>service</w:t>
      </w:r>
      <w:r>
        <w:rPr>
          <w:rFonts w:hint="cs"/>
          <w:rtl/>
        </w:rPr>
        <w:t xml:space="preserve"> הזה.</w:t>
      </w:r>
    </w:p>
    <w:p w:rsidR="00EC2177" w:rsidRPr="00EC2177" w:rsidRDefault="00EC2177" w:rsidP="00EC2177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2</w:t>
      </w:r>
      <w:r w:rsidRPr="00EC2177">
        <w:rPr>
          <w:rFonts w:hint="cs"/>
          <w:b/>
          <w:bCs/>
          <w:rtl/>
        </w:rPr>
        <w:t>:</w:t>
      </w:r>
    </w:p>
    <w:p w:rsidR="00EC2177" w:rsidRDefault="00EC2177" w:rsidP="00EC2177">
      <w:pPr>
        <w:rPr>
          <w:rtl/>
        </w:rPr>
      </w:pPr>
      <w:r>
        <w:rPr>
          <w:rFonts w:hint="cs"/>
          <w:rtl/>
        </w:rPr>
        <w:t>הוספת ה</w:t>
      </w:r>
      <w:r>
        <w:t>service</w:t>
      </w:r>
      <w:r>
        <w:rPr>
          <w:rFonts w:hint="cs"/>
          <w:rtl/>
        </w:rPr>
        <w:t xml:space="preserve"> ל</w:t>
      </w:r>
      <w:proofErr w:type="spellStart"/>
      <w:r>
        <w:t>app.module</w:t>
      </w:r>
      <w:proofErr w:type="spellEnd"/>
      <w:r>
        <w:rPr>
          <w:rFonts w:hint="cs"/>
          <w:rtl/>
        </w:rPr>
        <w:t xml:space="preserve"> ע"י </w:t>
      </w:r>
      <w:r>
        <w:t>import</w:t>
      </w:r>
      <w:r>
        <w:rPr>
          <w:rFonts w:hint="cs"/>
          <w:rtl/>
        </w:rPr>
        <w:t>, והוספת ה</w:t>
      </w:r>
      <w:r>
        <w:t>class</w:t>
      </w:r>
      <w:r>
        <w:rPr>
          <w:rFonts w:hint="cs"/>
          <w:rtl/>
        </w:rPr>
        <w:t xml:space="preserve"> של ה</w:t>
      </w:r>
      <w:r>
        <w:t>service</w:t>
      </w:r>
      <w:r>
        <w:rPr>
          <w:rFonts w:hint="cs"/>
          <w:rtl/>
        </w:rPr>
        <w:t xml:space="preserve"> למערך </w:t>
      </w:r>
      <w:r>
        <w:t>providers</w:t>
      </w:r>
      <w:r>
        <w:rPr>
          <w:rFonts w:hint="cs"/>
          <w:rtl/>
        </w:rPr>
        <w:t>:</w:t>
      </w:r>
    </w:p>
    <w:p w:rsidR="00EC2177" w:rsidRDefault="00EC2177" w:rsidP="00EC2177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000500" cy="2533650"/>
            <wp:effectExtent l="0" t="0" r="0" b="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177" w:rsidRDefault="00EC2177" w:rsidP="00EC2177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3</w:t>
      </w:r>
      <w:r w:rsidRPr="00EC2177">
        <w:rPr>
          <w:rFonts w:hint="cs"/>
          <w:b/>
          <w:bCs/>
          <w:rtl/>
        </w:rPr>
        <w:t>:</w:t>
      </w:r>
    </w:p>
    <w:p w:rsidR="00EC2177" w:rsidRDefault="00EC2177" w:rsidP="00EC2177">
      <w:pPr>
        <w:rPr>
          <w:rtl/>
        </w:rPr>
      </w:pPr>
      <w:r>
        <w:rPr>
          <w:rFonts w:hint="cs"/>
          <w:rtl/>
        </w:rPr>
        <w:t>השימוש ב</w:t>
      </w:r>
      <w:r>
        <w:t>service</w:t>
      </w:r>
      <w:r>
        <w:rPr>
          <w:rFonts w:hint="cs"/>
          <w:rtl/>
        </w:rPr>
        <w:t xml:space="preserve"> בתוך הקומפוננטה יעשה ע"י ביצוע </w:t>
      </w:r>
      <w:r>
        <w:t>import</w:t>
      </w:r>
      <w:r>
        <w:rPr>
          <w:rFonts w:hint="cs"/>
          <w:rtl/>
        </w:rPr>
        <w:t xml:space="preserve"> של ה</w:t>
      </w:r>
      <w:r>
        <w:t>service</w:t>
      </w:r>
      <w:r>
        <w:rPr>
          <w:rFonts w:hint="cs"/>
          <w:rtl/>
        </w:rPr>
        <w:t>, ויצירת משתנה מטיפוס ה</w:t>
      </w:r>
      <w:r>
        <w:t>service</w:t>
      </w:r>
      <w:r>
        <w:rPr>
          <w:rFonts w:hint="cs"/>
          <w:rtl/>
        </w:rPr>
        <w:t xml:space="preserve"> בסוגריים של ה</w:t>
      </w:r>
      <w:r>
        <w:t>constructor</w:t>
      </w:r>
      <w:r>
        <w:rPr>
          <w:rFonts w:hint="cs"/>
          <w:rtl/>
        </w:rPr>
        <w:t>.</w:t>
      </w:r>
    </w:p>
    <w:p w:rsidR="00EC2177" w:rsidRPr="00EC2177" w:rsidRDefault="00EC2177" w:rsidP="00EC2177">
      <w:pPr>
        <w:rPr>
          <w:rtl/>
        </w:rPr>
      </w:pPr>
      <w:r>
        <w:rPr>
          <w:rFonts w:hint="cs"/>
          <w:rtl/>
        </w:rPr>
        <w:lastRenderedPageBreak/>
        <w:t xml:space="preserve">שימו לב שלא מתבצע שום אתחול ע"י </w:t>
      </w:r>
      <w:r>
        <w:t>new</w:t>
      </w:r>
      <w:r>
        <w:rPr>
          <w:rFonts w:hint="cs"/>
          <w:rtl/>
        </w:rPr>
        <w:t xml:space="preserve"> ליצירת מופע של ה</w:t>
      </w:r>
      <w:r>
        <w:t>service</w:t>
      </w:r>
      <w:r>
        <w:rPr>
          <w:rFonts w:hint="cs"/>
          <w:rtl/>
        </w:rPr>
        <w:t xml:space="preserve">, מכיוון שמדובר על שימוש </w:t>
      </w:r>
      <w:r w:rsidR="00751E98">
        <w:rPr>
          <w:rFonts w:hint="cs"/>
          <w:rtl/>
        </w:rPr>
        <w:t>באובייקט ה</w:t>
      </w:r>
      <w:r w:rsidR="00751E98">
        <w:t>singleton</w:t>
      </w:r>
      <w:r w:rsidR="00751E98">
        <w:rPr>
          <w:rFonts w:hint="cs"/>
          <w:rtl/>
        </w:rPr>
        <w:t xml:space="preserve"> שנוצר עבור כל האפליקציה, ולא נוצר אובייקט חדש של ה</w:t>
      </w:r>
      <w:r w:rsidR="00751E98">
        <w:t xml:space="preserve">service </w:t>
      </w:r>
      <w:r w:rsidR="00751E98">
        <w:rPr>
          <w:rFonts w:hint="cs"/>
          <w:rtl/>
        </w:rPr>
        <w:t>הזה במיוחד עבור הקומפוננטה הנוכחית.</w:t>
      </w:r>
    </w:p>
    <w:p w:rsidR="00EC2177" w:rsidRDefault="00751E98" w:rsidP="00EC2177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790950" cy="2762250"/>
            <wp:effectExtent l="0" t="0" r="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98" w:rsidRDefault="00751E98" w:rsidP="00EC2177">
      <w:pPr>
        <w:rPr>
          <w:rtl/>
        </w:rPr>
      </w:pPr>
    </w:p>
    <w:p w:rsidR="00751E98" w:rsidRPr="00751E98" w:rsidRDefault="00751E98" w:rsidP="00751E98">
      <w:pPr>
        <w:rPr>
          <w:b/>
          <w:bCs/>
          <w:sz w:val="28"/>
          <w:szCs w:val="28"/>
          <w:rtl/>
        </w:rPr>
      </w:pPr>
      <w:r w:rsidRPr="00751E98">
        <w:rPr>
          <w:rFonts w:hint="cs"/>
          <w:b/>
          <w:bCs/>
          <w:sz w:val="28"/>
          <w:szCs w:val="28"/>
          <w:rtl/>
        </w:rPr>
        <w:t xml:space="preserve">חשוב לזכור: </w:t>
      </w:r>
      <w:r w:rsidRPr="00751E98">
        <w:rPr>
          <w:b/>
          <w:bCs/>
          <w:sz w:val="28"/>
          <w:szCs w:val="28"/>
        </w:rPr>
        <w:t>service</w:t>
      </w:r>
      <w:r w:rsidRPr="00751E98">
        <w:rPr>
          <w:rFonts w:hint="cs"/>
          <w:b/>
          <w:bCs/>
          <w:sz w:val="28"/>
          <w:szCs w:val="28"/>
          <w:rtl/>
        </w:rPr>
        <w:t xml:space="preserve"> נוצר פעם אחת בלבד עבור כל הקומפוננטות, ולכן כל שינוי שיבוצע ב</w:t>
      </w:r>
      <w:r w:rsidRPr="00751E98">
        <w:rPr>
          <w:b/>
          <w:bCs/>
          <w:sz w:val="28"/>
          <w:szCs w:val="28"/>
        </w:rPr>
        <w:t>service</w:t>
      </w:r>
      <w:r w:rsidRPr="00751E98">
        <w:rPr>
          <w:rFonts w:hint="cs"/>
          <w:b/>
          <w:bCs/>
          <w:sz w:val="28"/>
          <w:szCs w:val="28"/>
          <w:rtl/>
        </w:rPr>
        <w:t xml:space="preserve"> על ידי קומפוננטה מסוימת, ישתקף גם בקומפוננטות האחרות.</w:t>
      </w:r>
    </w:p>
    <w:p w:rsidR="00EC2177" w:rsidRDefault="00EC2177" w:rsidP="00A767DC">
      <w:pPr>
        <w:rPr>
          <w:rtl/>
        </w:rPr>
      </w:pPr>
    </w:p>
    <w:p w:rsidR="00751E98" w:rsidRDefault="00751E98" w:rsidP="00751E98">
      <w:pPr>
        <w:rPr>
          <w:rtl/>
        </w:rPr>
      </w:pPr>
      <w:r>
        <w:rPr>
          <w:rFonts w:hint="cs"/>
          <w:rtl/>
        </w:rPr>
        <w:t>נראה כעת דוגמא פשוטה בה הוספנו שני משתנים ל</w:t>
      </w:r>
      <w:r>
        <w:t>service</w:t>
      </w:r>
      <w:r>
        <w:rPr>
          <w:rFonts w:hint="cs"/>
          <w:rtl/>
        </w:rPr>
        <w:t xml:space="preserve"> והצגנו אותם ב</w:t>
      </w:r>
      <w:proofErr w:type="spellStart"/>
      <w:r>
        <w:t>AppComponent</w:t>
      </w:r>
      <w:proofErr w:type="spellEnd"/>
      <w:r>
        <w:rPr>
          <w:rFonts w:hint="cs"/>
          <w:rtl/>
        </w:rPr>
        <w:t>:</w:t>
      </w:r>
    </w:p>
    <w:p w:rsidR="00751E98" w:rsidRPr="00EC2177" w:rsidRDefault="00751E98" w:rsidP="00751E98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>שלב 1:</w:t>
      </w:r>
    </w:p>
    <w:p w:rsidR="00751E98" w:rsidRDefault="00751E98" w:rsidP="00751E98">
      <w:pPr>
        <w:rPr>
          <w:rtl/>
        </w:rPr>
      </w:pPr>
      <w:r>
        <w:rPr>
          <w:rFonts w:hint="cs"/>
          <w:rtl/>
        </w:rPr>
        <w:t>יצרנו את קובץ ה</w:t>
      </w:r>
      <w:r>
        <w:t>service</w:t>
      </w:r>
      <w:r>
        <w:rPr>
          <w:rFonts w:hint="cs"/>
          <w:rtl/>
        </w:rPr>
        <w:t xml:space="preserve"> :</w:t>
      </w:r>
    </w:p>
    <w:p w:rsidR="00751E98" w:rsidRDefault="007C565A" w:rsidP="00751E98">
      <w:pPr>
        <w:rPr>
          <w:rtl/>
        </w:rPr>
      </w:pPr>
      <w:r>
        <w:rPr>
          <w:noProof/>
        </w:rPr>
        <w:drawing>
          <wp:inline distT="0" distB="0" distL="0" distR="0">
            <wp:extent cx="3133725" cy="1514475"/>
            <wp:effectExtent l="0" t="0" r="9525" b="9525"/>
            <wp:docPr id="65" name="תמונה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98" w:rsidRDefault="00751E98" w:rsidP="00751E98">
      <w:pPr>
        <w:rPr>
          <w:rtl/>
        </w:rPr>
      </w:pPr>
    </w:p>
    <w:p w:rsidR="00751E98" w:rsidRPr="00EC2177" w:rsidRDefault="00751E98" w:rsidP="00751E98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2</w:t>
      </w:r>
      <w:r w:rsidRPr="00EC2177">
        <w:rPr>
          <w:rFonts w:hint="cs"/>
          <w:b/>
          <w:bCs/>
          <w:rtl/>
        </w:rPr>
        <w:t>:</w:t>
      </w:r>
    </w:p>
    <w:p w:rsidR="00751E98" w:rsidRDefault="00751E98" w:rsidP="00751E98">
      <w:pPr>
        <w:rPr>
          <w:rtl/>
        </w:rPr>
      </w:pPr>
      <w:r>
        <w:rPr>
          <w:rFonts w:hint="cs"/>
          <w:rtl/>
        </w:rPr>
        <w:t>הוספת ה</w:t>
      </w:r>
      <w:r>
        <w:t>service</w:t>
      </w:r>
      <w:r>
        <w:rPr>
          <w:rFonts w:hint="cs"/>
          <w:rtl/>
        </w:rPr>
        <w:t xml:space="preserve"> ל</w:t>
      </w:r>
      <w:proofErr w:type="spellStart"/>
      <w:r>
        <w:t>app.module</w:t>
      </w:r>
      <w:proofErr w:type="spellEnd"/>
      <w:r>
        <w:rPr>
          <w:rFonts w:hint="cs"/>
          <w:rtl/>
        </w:rPr>
        <w:t xml:space="preserve"> ע"י </w:t>
      </w:r>
      <w:r>
        <w:t>import</w:t>
      </w:r>
      <w:r>
        <w:rPr>
          <w:rFonts w:hint="cs"/>
          <w:rtl/>
        </w:rPr>
        <w:t>, והוספת ה</w:t>
      </w:r>
      <w:r>
        <w:t>class</w:t>
      </w:r>
      <w:r>
        <w:rPr>
          <w:rFonts w:hint="cs"/>
          <w:rtl/>
        </w:rPr>
        <w:t xml:space="preserve"> של ה</w:t>
      </w:r>
      <w:r>
        <w:t>service</w:t>
      </w:r>
      <w:r>
        <w:rPr>
          <w:rFonts w:hint="cs"/>
          <w:rtl/>
        </w:rPr>
        <w:t xml:space="preserve"> למערך </w:t>
      </w:r>
      <w:r>
        <w:t>providers</w:t>
      </w:r>
      <w:r>
        <w:rPr>
          <w:rFonts w:hint="cs"/>
          <w:rtl/>
        </w:rPr>
        <w:t>:</w:t>
      </w:r>
    </w:p>
    <w:p w:rsidR="00751E98" w:rsidRDefault="00751E98" w:rsidP="00751E98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01752CF7" wp14:editId="074AA9C5">
            <wp:extent cx="4000500" cy="2533650"/>
            <wp:effectExtent l="0" t="0" r="0" b="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98" w:rsidRDefault="00751E98" w:rsidP="00751E98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3</w:t>
      </w:r>
      <w:r w:rsidRPr="00EC2177">
        <w:rPr>
          <w:rFonts w:hint="cs"/>
          <w:b/>
          <w:bCs/>
          <w:rtl/>
        </w:rPr>
        <w:t>:</w:t>
      </w:r>
    </w:p>
    <w:p w:rsidR="00751E98" w:rsidRDefault="00751E98" w:rsidP="00751E98">
      <w:pPr>
        <w:rPr>
          <w:rtl/>
        </w:rPr>
      </w:pPr>
      <w:r>
        <w:rPr>
          <w:rFonts w:hint="cs"/>
          <w:rtl/>
        </w:rPr>
        <w:t>השימוש ב</w:t>
      </w:r>
      <w:r>
        <w:t>service</w:t>
      </w:r>
      <w:r>
        <w:rPr>
          <w:rFonts w:hint="cs"/>
          <w:rtl/>
        </w:rPr>
        <w:t xml:space="preserve"> בתוך הקומפוננטה ע"י ביצוע </w:t>
      </w:r>
      <w:r>
        <w:t>import</w:t>
      </w:r>
      <w:r>
        <w:rPr>
          <w:rFonts w:hint="cs"/>
          <w:rtl/>
        </w:rPr>
        <w:t xml:space="preserve"> של ה</w:t>
      </w:r>
      <w:r>
        <w:t>service</w:t>
      </w:r>
      <w:r>
        <w:rPr>
          <w:rFonts w:hint="cs"/>
          <w:rtl/>
        </w:rPr>
        <w:t>, ויצירת משתנה מטיפוס ה</w:t>
      </w:r>
      <w:r>
        <w:t>service</w:t>
      </w:r>
      <w:r>
        <w:rPr>
          <w:rFonts w:hint="cs"/>
          <w:rtl/>
        </w:rPr>
        <w:t xml:space="preserve"> בסוגריים של ה</w:t>
      </w:r>
      <w:r>
        <w:t>constructor</w:t>
      </w:r>
      <w:r>
        <w:rPr>
          <w:rFonts w:hint="cs"/>
          <w:rtl/>
        </w:rPr>
        <w:t>.</w:t>
      </w:r>
    </w:p>
    <w:p w:rsidR="00751E98" w:rsidRPr="00EC2177" w:rsidRDefault="00751E98" w:rsidP="00751E98">
      <w:pPr>
        <w:rPr>
          <w:rtl/>
        </w:rPr>
      </w:pPr>
      <w:r>
        <w:rPr>
          <w:rFonts w:hint="cs"/>
          <w:rtl/>
        </w:rPr>
        <w:t xml:space="preserve">וכן בתוך הפונקציה </w:t>
      </w:r>
      <w:proofErr w:type="spellStart"/>
      <w:r>
        <w:t>ngOnInit</w:t>
      </w:r>
      <w:proofErr w:type="spellEnd"/>
      <w:r>
        <w:rPr>
          <w:rFonts w:hint="cs"/>
          <w:rtl/>
        </w:rPr>
        <w:t xml:space="preserve"> , הוספנו אתחול ערכים של משתנים מקומיים השייכים לקומפוננטה, ע"י גישה לקריאת הערכים של משתני ה</w:t>
      </w:r>
      <w:r>
        <w:t>service</w:t>
      </w:r>
      <w:r>
        <w:rPr>
          <w:rFonts w:hint="cs"/>
          <w:rtl/>
        </w:rPr>
        <w:t xml:space="preserve"> והעתקתם לתוך משתני הקומפוננטה.</w:t>
      </w:r>
    </w:p>
    <w:p w:rsidR="00751E98" w:rsidRDefault="007C565A" w:rsidP="00751E98">
      <w:pPr>
        <w:rPr>
          <w:rtl/>
        </w:rPr>
      </w:pPr>
      <w:r>
        <w:rPr>
          <w:noProof/>
        </w:rPr>
        <w:drawing>
          <wp:inline distT="0" distB="0" distL="0" distR="0">
            <wp:extent cx="3657600" cy="3514725"/>
            <wp:effectExtent l="0" t="0" r="0" b="9525"/>
            <wp:docPr id="63" name="תמונה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98" w:rsidRDefault="00751E98" w:rsidP="00751E98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4</w:t>
      </w:r>
      <w:r w:rsidRPr="00EC2177">
        <w:rPr>
          <w:rFonts w:hint="cs"/>
          <w:b/>
          <w:bCs/>
          <w:rtl/>
        </w:rPr>
        <w:t>:</w:t>
      </w:r>
    </w:p>
    <w:p w:rsidR="00751E98" w:rsidRDefault="00751E98" w:rsidP="00751E98">
      <w:pPr>
        <w:rPr>
          <w:rtl/>
        </w:rPr>
      </w:pPr>
      <w:r>
        <w:rPr>
          <w:rFonts w:hint="cs"/>
          <w:rtl/>
        </w:rPr>
        <w:t>ניצור את ה</w:t>
      </w:r>
      <w:r>
        <w:t>html template</w:t>
      </w:r>
      <w:r>
        <w:rPr>
          <w:rFonts w:hint="cs"/>
          <w:rtl/>
        </w:rPr>
        <w:t xml:space="preserve"> ובו בעזרת אינטרפולציה נציג את שני המשתנים שהגדרנו בקומפוננטה:</w:t>
      </w:r>
    </w:p>
    <w:p w:rsidR="00751E98" w:rsidRDefault="00751E98" w:rsidP="00751E98">
      <w:pPr>
        <w:rPr>
          <w:b/>
          <w:bCs/>
          <w:rtl/>
        </w:rPr>
      </w:pPr>
      <w:r>
        <w:rPr>
          <w:rFonts w:hint="cs"/>
          <w:b/>
          <w:bCs/>
          <w:noProof/>
        </w:rPr>
        <w:lastRenderedPageBreak/>
        <w:drawing>
          <wp:inline distT="0" distB="0" distL="0" distR="0">
            <wp:extent cx="2114550" cy="762000"/>
            <wp:effectExtent l="0" t="0" r="0" b="0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98" w:rsidRDefault="00751E98" w:rsidP="00751E98">
      <w:pPr>
        <w:rPr>
          <w:b/>
          <w:bCs/>
          <w:rtl/>
        </w:rPr>
      </w:pPr>
    </w:p>
    <w:p w:rsidR="00751E98" w:rsidRDefault="00751E98" w:rsidP="00751E98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5</w:t>
      </w:r>
      <w:r w:rsidRPr="00EC2177">
        <w:rPr>
          <w:rFonts w:hint="cs"/>
          <w:b/>
          <w:bCs/>
          <w:rtl/>
        </w:rPr>
        <w:t>:</w:t>
      </w:r>
    </w:p>
    <w:p w:rsidR="00751E98" w:rsidRDefault="00751E98" w:rsidP="00751E98">
      <w:pPr>
        <w:rPr>
          <w:b/>
          <w:bCs/>
          <w:rtl/>
        </w:rPr>
      </w:pPr>
      <w:r>
        <w:rPr>
          <w:rFonts w:hint="cs"/>
          <w:rtl/>
        </w:rPr>
        <w:t>התוצאה שנקבל בדפדפן היא:</w:t>
      </w:r>
    </w:p>
    <w:p w:rsidR="00751E98" w:rsidRDefault="00751E98" w:rsidP="00751E98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009775" cy="1285875"/>
            <wp:effectExtent l="0" t="0" r="9525" b="9525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98" w:rsidRPr="000E50E3" w:rsidRDefault="00F2714B" w:rsidP="00751E98">
      <w:pPr>
        <w:rPr>
          <w:b/>
          <w:bCs/>
          <w:sz w:val="24"/>
          <w:szCs w:val="24"/>
          <w:rtl/>
        </w:rPr>
      </w:pPr>
      <w:r w:rsidRPr="000E50E3">
        <w:rPr>
          <w:rFonts w:hint="cs"/>
          <w:b/>
          <w:bCs/>
          <w:sz w:val="24"/>
          <w:szCs w:val="24"/>
          <w:u w:val="single"/>
          <w:rtl/>
        </w:rPr>
        <w:t>דגש חשוב</w:t>
      </w:r>
      <w:r w:rsidRPr="000E50E3">
        <w:rPr>
          <w:rFonts w:hint="cs"/>
          <w:b/>
          <w:bCs/>
          <w:sz w:val="24"/>
          <w:szCs w:val="24"/>
          <w:rtl/>
        </w:rPr>
        <w:t xml:space="preserve">: בפונקציה </w:t>
      </w:r>
      <w:proofErr w:type="spellStart"/>
      <w:r w:rsidRPr="000E50E3">
        <w:rPr>
          <w:b/>
          <w:bCs/>
          <w:sz w:val="24"/>
          <w:szCs w:val="24"/>
        </w:rPr>
        <w:t>ngOnInit</w:t>
      </w:r>
      <w:proofErr w:type="spellEnd"/>
      <w:r w:rsidRPr="000E50E3">
        <w:rPr>
          <w:rFonts w:hint="cs"/>
          <w:b/>
          <w:bCs/>
          <w:sz w:val="24"/>
          <w:szCs w:val="24"/>
          <w:rtl/>
        </w:rPr>
        <w:t xml:space="preserve"> בצענו העתקה של הערכים הקיימים ב</w:t>
      </w:r>
      <w:r w:rsidRPr="000E50E3">
        <w:rPr>
          <w:b/>
          <w:bCs/>
          <w:sz w:val="24"/>
          <w:szCs w:val="24"/>
        </w:rPr>
        <w:t>service</w:t>
      </w:r>
      <w:r w:rsidRPr="000E50E3">
        <w:rPr>
          <w:rFonts w:hint="cs"/>
          <w:b/>
          <w:bCs/>
          <w:sz w:val="24"/>
          <w:szCs w:val="24"/>
          <w:rtl/>
        </w:rPr>
        <w:t xml:space="preserve"> לתוך משתנה מקומי של הקומפוננטה, ואת המשתנה המקומי של הקומפוננטה הצגנו ב</w:t>
      </w:r>
      <w:r w:rsidRPr="000E50E3">
        <w:rPr>
          <w:b/>
          <w:bCs/>
          <w:sz w:val="24"/>
          <w:szCs w:val="24"/>
        </w:rPr>
        <w:t>html template</w:t>
      </w:r>
      <w:r w:rsidRPr="000E50E3">
        <w:rPr>
          <w:rFonts w:hint="cs"/>
          <w:b/>
          <w:bCs/>
          <w:sz w:val="24"/>
          <w:szCs w:val="24"/>
          <w:rtl/>
        </w:rPr>
        <w:t>.</w:t>
      </w:r>
    </w:p>
    <w:p w:rsidR="00F2714B" w:rsidRPr="000E50E3" w:rsidRDefault="00F2714B" w:rsidP="00751E98">
      <w:pPr>
        <w:rPr>
          <w:b/>
          <w:bCs/>
          <w:sz w:val="24"/>
          <w:szCs w:val="24"/>
          <w:rtl/>
        </w:rPr>
      </w:pPr>
      <w:r w:rsidRPr="000E50E3">
        <w:rPr>
          <w:rFonts w:hint="cs"/>
          <w:b/>
          <w:bCs/>
          <w:sz w:val="24"/>
          <w:szCs w:val="24"/>
          <w:rtl/>
        </w:rPr>
        <w:t>עלינו לזכור שמשתנה פרימיטיב</w:t>
      </w:r>
      <w:r w:rsidRPr="000E50E3">
        <w:rPr>
          <w:rFonts w:hint="eastAsia"/>
          <w:b/>
          <w:bCs/>
          <w:sz w:val="24"/>
          <w:szCs w:val="24"/>
          <w:rtl/>
        </w:rPr>
        <w:t>י</w:t>
      </w:r>
      <w:r w:rsidRPr="000E50E3">
        <w:rPr>
          <w:rFonts w:hint="cs"/>
          <w:b/>
          <w:bCs/>
          <w:sz w:val="24"/>
          <w:szCs w:val="24"/>
          <w:rtl/>
        </w:rPr>
        <w:t xml:space="preserve"> (</w:t>
      </w:r>
      <w:r w:rsidRPr="000E50E3">
        <w:rPr>
          <w:b/>
          <w:bCs/>
          <w:sz w:val="24"/>
          <w:szCs w:val="24"/>
        </w:rPr>
        <w:t>string / number / Boolean</w:t>
      </w:r>
      <w:r w:rsidRPr="000E50E3">
        <w:rPr>
          <w:rFonts w:hint="cs"/>
          <w:b/>
          <w:bCs/>
          <w:sz w:val="24"/>
          <w:szCs w:val="24"/>
          <w:rtl/>
        </w:rPr>
        <w:t xml:space="preserve"> ) מועתקים למשתנה אחר ע"י העתקה </w:t>
      </w:r>
      <w:r w:rsidRPr="000E50E3">
        <w:rPr>
          <w:b/>
          <w:bCs/>
          <w:sz w:val="24"/>
          <w:szCs w:val="24"/>
        </w:rPr>
        <w:t>by value</w:t>
      </w:r>
      <w:r w:rsidRPr="000E50E3">
        <w:rPr>
          <w:rFonts w:hint="cs"/>
          <w:b/>
          <w:bCs/>
          <w:sz w:val="24"/>
          <w:szCs w:val="24"/>
          <w:rtl/>
        </w:rPr>
        <w:t xml:space="preserve"> , ולכן מרגע שביצענו בתוך ה</w:t>
      </w:r>
      <w:proofErr w:type="spellStart"/>
      <w:r w:rsidRPr="000E50E3">
        <w:rPr>
          <w:b/>
          <w:bCs/>
          <w:sz w:val="24"/>
          <w:szCs w:val="24"/>
        </w:rPr>
        <w:t>ngOnInit</w:t>
      </w:r>
      <w:proofErr w:type="spellEnd"/>
      <w:r w:rsidRPr="000E50E3">
        <w:rPr>
          <w:rFonts w:hint="cs"/>
          <w:b/>
          <w:bCs/>
          <w:sz w:val="24"/>
          <w:szCs w:val="24"/>
          <w:rtl/>
        </w:rPr>
        <w:t xml:space="preserve"> את העתקת הערך של משתנה ה</w:t>
      </w:r>
      <w:r w:rsidRPr="000E50E3">
        <w:rPr>
          <w:b/>
          <w:bCs/>
          <w:sz w:val="24"/>
          <w:szCs w:val="24"/>
        </w:rPr>
        <w:t xml:space="preserve"> string </w:t>
      </w:r>
      <w:r w:rsidRPr="000E50E3">
        <w:rPr>
          <w:rFonts w:hint="cs"/>
          <w:b/>
          <w:bCs/>
          <w:sz w:val="24"/>
          <w:szCs w:val="24"/>
          <w:rtl/>
        </w:rPr>
        <w:t>השייך ל</w:t>
      </w:r>
      <w:r w:rsidRPr="000E50E3">
        <w:rPr>
          <w:b/>
          <w:bCs/>
          <w:sz w:val="24"/>
          <w:szCs w:val="24"/>
        </w:rPr>
        <w:t>service</w:t>
      </w:r>
      <w:r w:rsidRPr="000E50E3">
        <w:rPr>
          <w:rFonts w:hint="cs"/>
          <w:b/>
          <w:bCs/>
          <w:sz w:val="24"/>
          <w:szCs w:val="24"/>
          <w:rtl/>
        </w:rPr>
        <w:t xml:space="preserve"> אל משתנה מקומי של הקומפוננטה, כל שינוי שנבצע על המשתנה מסוג </w:t>
      </w:r>
      <w:r w:rsidRPr="000E50E3">
        <w:rPr>
          <w:b/>
          <w:bCs/>
          <w:sz w:val="24"/>
          <w:szCs w:val="24"/>
        </w:rPr>
        <w:t>string</w:t>
      </w:r>
      <w:r w:rsidRPr="000E50E3">
        <w:rPr>
          <w:rFonts w:hint="cs"/>
          <w:b/>
          <w:bCs/>
          <w:sz w:val="24"/>
          <w:szCs w:val="24"/>
          <w:rtl/>
        </w:rPr>
        <w:t xml:space="preserve"> בתוך ה</w:t>
      </w:r>
      <w:r w:rsidRPr="000E50E3">
        <w:rPr>
          <w:b/>
          <w:bCs/>
          <w:sz w:val="24"/>
          <w:szCs w:val="24"/>
        </w:rPr>
        <w:t>service</w:t>
      </w:r>
      <w:r w:rsidRPr="000E50E3">
        <w:rPr>
          <w:rFonts w:hint="cs"/>
          <w:b/>
          <w:bCs/>
          <w:sz w:val="24"/>
          <w:szCs w:val="24"/>
          <w:rtl/>
        </w:rPr>
        <w:t xml:space="preserve"> לא ישתקף לנו בקומפוננטה. </w:t>
      </w:r>
    </w:p>
    <w:p w:rsidR="00F2714B" w:rsidRPr="000E50E3" w:rsidRDefault="00F2714B" w:rsidP="00751E98">
      <w:pPr>
        <w:rPr>
          <w:b/>
          <w:bCs/>
          <w:sz w:val="24"/>
          <w:szCs w:val="24"/>
          <w:rtl/>
        </w:rPr>
      </w:pPr>
      <w:r w:rsidRPr="000E50E3">
        <w:rPr>
          <w:rFonts w:hint="cs"/>
          <w:b/>
          <w:bCs/>
          <w:sz w:val="24"/>
          <w:szCs w:val="24"/>
          <w:rtl/>
        </w:rPr>
        <w:t xml:space="preserve">אבל </w:t>
      </w:r>
      <w:r w:rsidRPr="000E50E3">
        <w:rPr>
          <w:b/>
          <w:bCs/>
          <w:sz w:val="24"/>
          <w:szCs w:val="24"/>
          <w:rtl/>
        </w:rPr>
        <w:t>–</w:t>
      </w:r>
      <w:r w:rsidRPr="000E50E3">
        <w:rPr>
          <w:rFonts w:hint="cs"/>
          <w:b/>
          <w:bCs/>
          <w:sz w:val="24"/>
          <w:szCs w:val="24"/>
          <w:rtl/>
        </w:rPr>
        <w:t xml:space="preserve"> משתנה מטיפוס </w:t>
      </w:r>
      <w:proofErr w:type="spellStart"/>
      <w:r w:rsidRPr="000E50E3">
        <w:rPr>
          <w:b/>
          <w:bCs/>
          <w:sz w:val="24"/>
          <w:szCs w:val="24"/>
        </w:rPr>
        <w:t>byRef</w:t>
      </w:r>
      <w:proofErr w:type="spellEnd"/>
      <w:r w:rsidRPr="000E50E3">
        <w:rPr>
          <w:rFonts w:hint="cs"/>
          <w:b/>
          <w:bCs/>
          <w:sz w:val="24"/>
          <w:szCs w:val="24"/>
          <w:rtl/>
        </w:rPr>
        <w:t xml:space="preserve"> (כגון: אובייקטים של </w:t>
      </w:r>
      <w:r w:rsidRPr="000E50E3">
        <w:rPr>
          <w:b/>
          <w:bCs/>
          <w:sz w:val="24"/>
          <w:szCs w:val="24"/>
        </w:rPr>
        <w:t>class</w:t>
      </w:r>
      <w:r w:rsidRPr="000E50E3">
        <w:rPr>
          <w:rFonts w:hint="cs"/>
          <w:b/>
          <w:bCs/>
          <w:sz w:val="24"/>
          <w:szCs w:val="24"/>
          <w:rtl/>
        </w:rPr>
        <w:t xml:space="preserve">, או אובייקטי </w:t>
      </w:r>
      <w:proofErr w:type="spellStart"/>
      <w:r w:rsidRPr="000E50E3">
        <w:rPr>
          <w:b/>
          <w:bCs/>
          <w:sz w:val="24"/>
          <w:szCs w:val="24"/>
        </w:rPr>
        <w:t>json</w:t>
      </w:r>
      <w:proofErr w:type="spellEnd"/>
      <w:r w:rsidRPr="000E50E3">
        <w:rPr>
          <w:rFonts w:hint="cs"/>
          <w:b/>
          <w:bCs/>
          <w:sz w:val="24"/>
          <w:szCs w:val="24"/>
          <w:rtl/>
        </w:rPr>
        <w:t xml:space="preserve"> וכו'), מועתקים רק ע"י העתקת המצביע לאותו אובייקט, ולכן כל שינוי על האובייקט השייך ל</w:t>
      </w:r>
      <w:r w:rsidRPr="000E50E3">
        <w:rPr>
          <w:b/>
          <w:bCs/>
          <w:sz w:val="24"/>
          <w:szCs w:val="24"/>
        </w:rPr>
        <w:t>service</w:t>
      </w:r>
      <w:r w:rsidRPr="000E50E3">
        <w:rPr>
          <w:rFonts w:hint="cs"/>
          <w:b/>
          <w:bCs/>
          <w:sz w:val="24"/>
          <w:szCs w:val="24"/>
          <w:rtl/>
        </w:rPr>
        <w:t xml:space="preserve"> ישתקף גם באובייקט של הקומפוננטה, מכיוון ששניהם מצביעים לאותו אובייקט.</w:t>
      </w:r>
    </w:p>
    <w:p w:rsidR="00F2714B" w:rsidRDefault="00F2714B" w:rsidP="00751E98">
      <w:pPr>
        <w:rPr>
          <w:rtl/>
        </w:rPr>
      </w:pPr>
    </w:p>
    <w:p w:rsidR="00F2714B" w:rsidRDefault="00F2714B" w:rsidP="00F2714B">
      <w:pPr>
        <w:rPr>
          <w:rtl/>
        </w:rPr>
      </w:pPr>
      <w:r>
        <w:rPr>
          <w:rFonts w:hint="cs"/>
          <w:rtl/>
        </w:rPr>
        <w:t>נפשט את האמור לעיל, על ידי דוגמא פשוטה, בה נוסיף ל</w:t>
      </w:r>
      <w:r>
        <w:t>service</w:t>
      </w:r>
      <w:r>
        <w:rPr>
          <w:rFonts w:hint="cs"/>
          <w:rtl/>
        </w:rPr>
        <w:t xml:space="preserve"> פונקציה שתשנה את תוכן המשתנים של ה</w:t>
      </w:r>
      <w:r>
        <w:t>service</w:t>
      </w:r>
      <w:r>
        <w:rPr>
          <w:rFonts w:hint="cs"/>
          <w:rtl/>
        </w:rPr>
        <w:t>.</w:t>
      </w:r>
    </w:p>
    <w:p w:rsidR="00F2714B" w:rsidRPr="00EC2177" w:rsidRDefault="00F2714B" w:rsidP="00F2714B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>שלב 1:</w:t>
      </w:r>
    </w:p>
    <w:p w:rsidR="00F2714B" w:rsidRDefault="00F2714B" w:rsidP="00F2714B">
      <w:pPr>
        <w:rPr>
          <w:rtl/>
        </w:rPr>
      </w:pPr>
      <w:r>
        <w:rPr>
          <w:rFonts w:hint="cs"/>
          <w:rtl/>
        </w:rPr>
        <w:t>יצרנו את קובץ ה</w:t>
      </w:r>
      <w:r>
        <w:t>service</w:t>
      </w:r>
      <w:r>
        <w:rPr>
          <w:rFonts w:hint="cs"/>
          <w:rtl/>
        </w:rPr>
        <w:t xml:space="preserve"> :</w:t>
      </w:r>
    </w:p>
    <w:p w:rsidR="00F2714B" w:rsidRDefault="007C565A" w:rsidP="00F2714B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3276600" cy="2286000"/>
            <wp:effectExtent l="0" t="0" r="0" b="0"/>
            <wp:docPr id="64" name="תמונה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4B" w:rsidRDefault="00F2714B" w:rsidP="00F2714B">
      <w:pPr>
        <w:rPr>
          <w:rtl/>
        </w:rPr>
      </w:pPr>
    </w:p>
    <w:p w:rsidR="00F2714B" w:rsidRPr="00EC2177" w:rsidRDefault="00F2714B" w:rsidP="00F2714B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2</w:t>
      </w:r>
      <w:r w:rsidRPr="00EC2177">
        <w:rPr>
          <w:rFonts w:hint="cs"/>
          <w:b/>
          <w:bCs/>
          <w:rtl/>
        </w:rPr>
        <w:t>:</w:t>
      </w:r>
    </w:p>
    <w:p w:rsidR="00F2714B" w:rsidRDefault="00F2714B" w:rsidP="00F2714B">
      <w:pPr>
        <w:rPr>
          <w:rtl/>
        </w:rPr>
      </w:pPr>
      <w:r>
        <w:rPr>
          <w:rFonts w:hint="cs"/>
          <w:rtl/>
        </w:rPr>
        <w:t>הוספת ה</w:t>
      </w:r>
      <w:r>
        <w:t>service</w:t>
      </w:r>
      <w:r>
        <w:rPr>
          <w:rFonts w:hint="cs"/>
          <w:rtl/>
        </w:rPr>
        <w:t xml:space="preserve"> ל</w:t>
      </w:r>
      <w:proofErr w:type="spellStart"/>
      <w:r>
        <w:t>app.module</w:t>
      </w:r>
      <w:proofErr w:type="spellEnd"/>
      <w:r>
        <w:rPr>
          <w:rFonts w:hint="cs"/>
          <w:rtl/>
        </w:rPr>
        <w:t xml:space="preserve"> ע"י </w:t>
      </w:r>
      <w:r>
        <w:t>import</w:t>
      </w:r>
      <w:r>
        <w:rPr>
          <w:rFonts w:hint="cs"/>
          <w:rtl/>
        </w:rPr>
        <w:t>, והוספת ה</w:t>
      </w:r>
      <w:r>
        <w:t>class</w:t>
      </w:r>
      <w:r>
        <w:rPr>
          <w:rFonts w:hint="cs"/>
          <w:rtl/>
        </w:rPr>
        <w:t xml:space="preserve"> של ה</w:t>
      </w:r>
      <w:r>
        <w:t>service</w:t>
      </w:r>
      <w:r>
        <w:rPr>
          <w:rFonts w:hint="cs"/>
          <w:rtl/>
        </w:rPr>
        <w:t xml:space="preserve"> למערך </w:t>
      </w:r>
      <w:r>
        <w:t>providers</w:t>
      </w:r>
      <w:r>
        <w:rPr>
          <w:rFonts w:hint="cs"/>
          <w:rtl/>
        </w:rPr>
        <w:t>:</w:t>
      </w:r>
    </w:p>
    <w:p w:rsidR="00F2714B" w:rsidRDefault="00F2714B" w:rsidP="00F2714B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016D6D49" wp14:editId="5E062970">
            <wp:extent cx="4000500" cy="2533650"/>
            <wp:effectExtent l="0" t="0" r="0" b="0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4B" w:rsidRDefault="00F2714B" w:rsidP="00F2714B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3</w:t>
      </w:r>
      <w:r w:rsidRPr="00EC2177">
        <w:rPr>
          <w:rFonts w:hint="cs"/>
          <w:b/>
          <w:bCs/>
          <w:rtl/>
        </w:rPr>
        <w:t>:</w:t>
      </w:r>
    </w:p>
    <w:p w:rsidR="00F2714B" w:rsidRDefault="00F2714B" w:rsidP="00F2714B">
      <w:pPr>
        <w:rPr>
          <w:rtl/>
        </w:rPr>
      </w:pPr>
      <w:r>
        <w:rPr>
          <w:rFonts w:hint="cs"/>
          <w:rtl/>
        </w:rPr>
        <w:t>השימוש ב</w:t>
      </w:r>
      <w:r>
        <w:t>service</w:t>
      </w:r>
      <w:r>
        <w:rPr>
          <w:rFonts w:hint="cs"/>
          <w:rtl/>
        </w:rPr>
        <w:t xml:space="preserve"> בתוך הקומפוננטה ע"י ביצוע </w:t>
      </w:r>
      <w:r>
        <w:t>import</w:t>
      </w:r>
      <w:r>
        <w:rPr>
          <w:rFonts w:hint="cs"/>
          <w:rtl/>
        </w:rPr>
        <w:t xml:space="preserve"> של ה</w:t>
      </w:r>
      <w:r>
        <w:t>service</w:t>
      </w:r>
      <w:r>
        <w:rPr>
          <w:rFonts w:hint="cs"/>
          <w:rtl/>
        </w:rPr>
        <w:t>, ויצירת משתנה מטיפוס ה</w:t>
      </w:r>
      <w:r>
        <w:t>service</w:t>
      </w:r>
      <w:r>
        <w:rPr>
          <w:rFonts w:hint="cs"/>
          <w:rtl/>
        </w:rPr>
        <w:t xml:space="preserve"> בסוגריים של ה</w:t>
      </w:r>
      <w:r>
        <w:t>constructor</w:t>
      </w:r>
      <w:r>
        <w:rPr>
          <w:rFonts w:hint="cs"/>
          <w:rtl/>
        </w:rPr>
        <w:t>.</w:t>
      </w:r>
    </w:p>
    <w:p w:rsidR="00F2714B" w:rsidRDefault="00F2714B" w:rsidP="00F2714B">
      <w:pPr>
        <w:rPr>
          <w:rtl/>
        </w:rPr>
      </w:pPr>
      <w:r>
        <w:rPr>
          <w:rFonts w:hint="cs"/>
          <w:rtl/>
        </w:rPr>
        <w:t xml:space="preserve">וכן בתוך הפונקציה </w:t>
      </w:r>
      <w:proofErr w:type="spellStart"/>
      <w:r>
        <w:t>ngOnInit</w:t>
      </w:r>
      <w:proofErr w:type="spellEnd"/>
      <w:r>
        <w:rPr>
          <w:rFonts w:hint="cs"/>
          <w:rtl/>
        </w:rPr>
        <w:t xml:space="preserve"> , הוספנו אתחול ערכים של משתנים מקומיים השייכים לקומפוננטה, ע"י גישה לקריאת הערכים של משתני ה</w:t>
      </w:r>
      <w:r>
        <w:t>service</w:t>
      </w:r>
      <w:r>
        <w:rPr>
          <w:rFonts w:hint="cs"/>
          <w:rtl/>
        </w:rPr>
        <w:t xml:space="preserve"> והעתקתם לתוך משתני הקומפוננטה.</w:t>
      </w:r>
    </w:p>
    <w:p w:rsidR="00F2714B" w:rsidRPr="00EC2177" w:rsidRDefault="00F2714B" w:rsidP="00F2714B">
      <w:pPr>
        <w:rPr>
          <w:rtl/>
        </w:rPr>
      </w:pPr>
      <w:r>
        <w:rPr>
          <w:rFonts w:hint="cs"/>
          <w:rtl/>
        </w:rPr>
        <w:t>בנוסף, הוספנו לקומפוננטה פונקציה בשם</w:t>
      </w:r>
      <w:r w:rsidR="000E50E3">
        <w:rPr>
          <w:rFonts w:hint="cs"/>
          <w:rtl/>
        </w:rPr>
        <w:t xml:space="preserve"> </w:t>
      </w:r>
      <w:proofErr w:type="spellStart"/>
      <w:r w:rsidR="000E50E3">
        <w:t>setName</w:t>
      </w:r>
      <w:proofErr w:type="spellEnd"/>
      <w:r>
        <w:rPr>
          <w:rFonts w:hint="cs"/>
          <w:rtl/>
        </w:rPr>
        <w:t xml:space="preserve"> שתבוצע ע"י האירוע </w:t>
      </w:r>
      <w:r>
        <w:t>click</w:t>
      </w:r>
      <w:r>
        <w:rPr>
          <w:rFonts w:hint="cs"/>
          <w:rtl/>
        </w:rPr>
        <w:t xml:space="preserve"> שנוסיף לכפתור שניצור ב </w:t>
      </w:r>
      <w:r>
        <w:t>html template</w:t>
      </w:r>
      <w:r w:rsidR="000E50E3">
        <w:rPr>
          <w:rFonts w:hint="cs"/>
          <w:rtl/>
        </w:rPr>
        <w:t xml:space="preserve">, הפונקציה </w:t>
      </w:r>
      <w:proofErr w:type="spellStart"/>
      <w:r w:rsidR="000E50E3">
        <w:t>setName</w:t>
      </w:r>
      <w:proofErr w:type="spellEnd"/>
      <w:r w:rsidR="000E50E3">
        <w:rPr>
          <w:rFonts w:hint="cs"/>
          <w:rtl/>
        </w:rPr>
        <w:t xml:space="preserve"> פונה ל</w:t>
      </w:r>
      <w:r w:rsidR="000E50E3">
        <w:t>service</w:t>
      </w:r>
      <w:r w:rsidR="000E50E3">
        <w:rPr>
          <w:rFonts w:hint="cs"/>
          <w:rtl/>
        </w:rPr>
        <w:t xml:space="preserve"> ומפעילה בו את הפונקציה </w:t>
      </w:r>
      <w:proofErr w:type="spellStart"/>
      <w:r w:rsidR="000E50E3">
        <w:t>changeName</w:t>
      </w:r>
      <w:proofErr w:type="spellEnd"/>
      <w:r w:rsidR="000E50E3">
        <w:rPr>
          <w:rFonts w:hint="cs"/>
          <w:rtl/>
        </w:rPr>
        <w:t xml:space="preserve"> שמשנה ב</w:t>
      </w:r>
      <w:r w:rsidR="000E50E3">
        <w:t>service</w:t>
      </w:r>
      <w:r w:rsidR="000E50E3">
        <w:rPr>
          <w:rFonts w:hint="cs"/>
          <w:rtl/>
        </w:rPr>
        <w:t xml:space="preserve"> את ערכי המשתנים של ה</w:t>
      </w:r>
      <w:r w:rsidR="000E50E3">
        <w:t>service</w:t>
      </w:r>
      <w:r>
        <w:rPr>
          <w:rFonts w:hint="cs"/>
          <w:rtl/>
        </w:rPr>
        <w:t>:</w:t>
      </w:r>
    </w:p>
    <w:p w:rsidR="00F2714B" w:rsidRDefault="007C565A" w:rsidP="00F2714B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3352800" cy="3495675"/>
            <wp:effectExtent l="0" t="0" r="0" b="9525"/>
            <wp:docPr id="62" name="תמונה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4B" w:rsidRDefault="00F2714B" w:rsidP="00F2714B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4</w:t>
      </w:r>
      <w:r w:rsidRPr="00EC2177">
        <w:rPr>
          <w:rFonts w:hint="cs"/>
          <w:b/>
          <w:bCs/>
          <w:rtl/>
        </w:rPr>
        <w:t>:</w:t>
      </w:r>
    </w:p>
    <w:p w:rsidR="00F2714B" w:rsidRDefault="00F2714B" w:rsidP="00F2714B">
      <w:pPr>
        <w:rPr>
          <w:rtl/>
        </w:rPr>
      </w:pPr>
      <w:r>
        <w:rPr>
          <w:rFonts w:hint="cs"/>
          <w:rtl/>
        </w:rPr>
        <w:t>ניצור את ה</w:t>
      </w:r>
      <w:r>
        <w:t>html template</w:t>
      </w:r>
      <w:r>
        <w:rPr>
          <w:rFonts w:hint="cs"/>
          <w:rtl/>
        </w:rPr>
        <w:t xml:space="preserve"> ובו בעזרת אינטרפולציה נציג את שני המשתנים שהגדרנו בקומפוננטה</w:t>
      </w:r>
      <w:r w:rsidR="000E50E3">
        <w:rPr>
          <w:rFonts w:hint="cs"/>
          <w:rtl/>
        </w:rPr>
        <w:t xml:space="preserve">, וכן נוסיף כפתור ונגדיר בו באירוע </w:t>
      </w:r>
      <w:r w:rsidR="000E50E3">
        <w:t>(click)</w:t>
      </w:r>
      <w:r w:rsidR="000E50E3">
        <w:rPr>
          <w:rFonts w:hint="cs"/>
          <w:rtl/>
        </w:rPr>
        <w:t xml:space="preserve"> קריאה לפונקציה </w:t>
      </w:r>
      <w:proofErr w:type="spellStart"/>
      <w:r w:rsidR="000E50E3">
        <w:t>setName</w:t>
      </w:r>
      <w:proofErr w:type="spellEnd"/>
      <w:r w:rsidR="000E50E3">
        <w:rPr>
          <w:rFonts w:hint="cs"/>
          <w:rtl/>
        </w:rPr>
        <w:t xml:space="preserve"> שנמצאת בתוך הקומפוננטה</w:t>
      </w:r>
      <w:r>
        <w:rPr>
          <w:rFonts w:hint="cs"/>
          <w:rtl/>
        </w:rPr>
        <w:t>:</w:t>
      </w:r>
    </w:p>
    <w:p w:rsidR="00F2714B" w:rsidRDefault="000E50E3" w:rsidP="00F2714B">
      <w:pPr>
        <w:rPr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3162300" cy="990600"/>
            <wp:effectExtent l="0" t="0" r="0" b="0"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4B" w:rsidRDefault="00F2714B" w:rsidP="00F2714B">
      <w:pPr>
        <w:rPr>
          <w:b/>
          <w:bCs/>
          <w:rtl/>
        </w:rPr>
      </w:pPr>
    </w:p>
    <w:p w:rsidR="00F2714B" w:rsidRDefault="00F2714B" w:rsidP="00F2714B">
      <w:pPr>
        <w:rPr>
          <w:b/>
          <w:bCs/>
          <w:rtl/>
        </w:rPr>
      </w:pPr>
      <w:r w:rsidRPr="00EC2177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5</w:t>
      </w:r>
      <w:r w:rsidRPr="00EC2177">
        <w:rPr>
          <w:rFonts w:hint="cs"/>
          <w:b/>
          <w:bCs/>
          <w:rtl/>
        </w:rPr>
        <w:t>:</w:t>
      </w:r>
    </w:p>
    <w:p w:rsidR="00F2714B" w:rsidRDefault="00F2714B" w:rsidP="00F2714B">
      <w:pPr>
        <w:rPr>
          <w:b/>
          <w:bCs/>
          <w:rtl/>
        </w:rPr>
      </w:pPr>
      <w:r>
        <w:rPr>
          <w:rFonts w:hint="cs"/>
          <w:rtl/>
        </w:rPr>
        <w:t>התוצאה שנקבל בדפדפן היא:</w:t>
      </w:r>
    </w:p>
    <w:p w:rsidR="000E50E3" w:rsidRDefault="000E50E3" w:rsidP="00F2714B">
      <w:pPr>
        <w:rPr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1543050" cy="1428750"/>
            <wp:effectExtent l="0" t="0" r="0" b="0"/>
            <wp:docPr id="56" name="תמונה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E3" w:rsidRDefault="000E50E3" w:rsidP="00F2714B">
      <w:pPr>
        <w:rPr>
          <w:rtl/>
        </w:rPr>
      </w:pPr>
      <w:r w:rsidRPr="000E50E3">
        <w:rPr>
          <w:rFonts w:hint="cs"/>
          <w:rtl/>
        </w:rPr>
        <w:t>וכאשר</w:t>
      </w:r>
      <w:r>
        <w:rPr>
          <w:rFonts w:hint="cs"/>
          <w:rtl/>
        </w:rPr>
        <w:t xml:space="preserve"> נלחץ על הכפתור נראה שנקבל את התוצאה הבאה:</w:t>
      </w:r>
    </w:p>
    <w:p w:rsidR="000E50E3" w:rsidRDefault="000E50E3" w:rsidP="00F2714B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1676400" cy="1390650"/>
            <wp:effectExtent l="0" t="0" r="0" b="0"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E3" w:rsidRPr="000E50E3" w:rsidRDefault="000E50E3" w:rsidP="000E50E3">
      <w:pPr>
        <w:rPr>
          <w:rtl/>
        </w:rPr>
      </w:pPr>
      <w:r>
        <w:rPr>
          <w:rFonts w:hint="cs"/>
          <w:rtl/>
        </w:rPr>
        <w:t xml:space="preserve">כלומר </w:t>
      </w:r>
      <w:r>
        <w:rPr>
          <w:rtl/>
        </w:rPr>
        <w:t>–</w:t>
      </w:r>
      <w:r>
        <w:rPr>
          <w:rFonts w:hint="cs"/>
          <w:rtl/>
        </w:rPr>
        <w:t xml:space="preserve"> כפי שהוסבר לעיל, משתנה פרימיטיב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מטיפוס </w:t>
      </w:r>
      <w:r>
        <w:t>string</w:t>
      </w:r>
      <w:r>
        <w:rPr>
          <w:rFonts w:hint="cs"/>
          <w:rtl/>
        </w:rPr>
        <w:t xml:space="preserve"> לא התעדכן, ואילו משתנה </w:t>
      </w:r>
      <w:r>
        <w:t>by ref</w:t>
      </w:r>
      <w:r>
        <w:rPr>
          <w:rFonts w:hint="cs"/>
          <w:rtl/>
        </w:rPr>
        <w:t xml:space="preserve"> מטיפוס אובייקט, ידע להציג את השינוי שהתבצע באובייקט ה</w:t>
      </w:r>
      <w:r>
        <w:t>service</w:t>
      </w:r>
      <w:r>
        <w:rPr>
          <w:rFonts w:hint="cs"/>
          <w:rtl/>
        </w:rPr>
        <w:t xml:space="preserve"> מכיוון שהוא מצביע בדיוק לאותו אובייקט עליו משתנה ה</w:t>
      </w:r>
      <w:r>
        <w:t>service</w:t>
      </w:r>
      <w:r>
        <w:rPr>
          <w:rFonts w:hint="cs"/>
          <w:rtl/>
        </w:rPr>
        <w:t xml:space="preserve"> מצביע.</w:t>
      </w:r>
    </w:p>
    <w:bookmarkEnd w:id="0"/>
    <w:p w:rsidR="00901BF5" w:rsidRPr="0026775A" w:rsidRDefault="00901BF5" w:rsidP="00901BF5">
      <w:pPr>
        <w:pStyle w:val="ListParagraph"/>
        <w:rPr>
          <w:rtl/>
        </w:rPr>
      </w:pPr>
    </w:p>
    <w:sectPr w:rsidR="00901BF5" w:rsidRPr="0026775A" w:rsidSect="00692A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2E3A"/>
    <w:multiLevelType w:val="hybridMultilevel"/>
    <w:tmpl w:val="3182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38CA"/>
    <w:multiLevelType w:val="hybridMultilevel"/>
    <w:tmpl w:val="6762B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46972"/>
    <w:multiLevelType w:val="hybridMultilevel"/>
    <w:tmpl w:val="250C9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36DD"/>
    <w:multiLevelType w:val="hybridMultilevel"/>
    <w:tmpl w:val="1A8A6292"/>
    <w:lvl w:ilvl="0" w:tplc="231C628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39610B"/>
    <w:multiLevelType w:val="hybridMultilevel"/>
    <w:tmpl w:val="980A4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31D10"/>
    <w:multiLevelType w:val="hybridMultilevel"/>
    <w:tmpl w:val="5DDA0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107B7"/>
    <w:multiLevelType w:val="hybridMultilevel"/>
    <w:tmpl w:val="2D86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5F"/>
    <w:rsid w:val="00023B98"/>
    <w:rsid w:val="000344CE"/>
    <w:rsid w:val="00061FE2"/>
    <w:rsid w:val="000E50E3"/>
    <w:rsid w:val="001331B5"/>
    <w:rsid w:val="001C6430"/>
    <w:rsid w:val="0026775A"/>
    <w:rsid w:val="002C3B0F"/>
    <w:rsid w:val="003C46B1"/>
    <w:rsid w:val="003E0E2C"/>
    <w:rsid w:val="003F34B8"/>
    <w:rsid w:val="00407532"/>
    <w:rsid w:val="004633F4"/>
    <w:rsid w:val="00483F1F"/>
    <w:rsid w:val="004C4B2D"/>
    <w:rsid w:val="004C5DA3"/>
    <w:rsid w:val="005E63ED"/>
    <w:rsid w:val="00604550"/>
    <w:rsid w:val="00692AF9"/>
    <w:rsid w:val="006E005F"/>
    <w:rsid w:val="00700E34"/>
    <w:rsid w:val="00751E98"/>
    <w:rsid w:val="0077721A"/>
    <w:rsid w:val="007C565A"/>
    <w:rsid w:val="007E4748"/>
    <w:rsid w:val="008904CB"/>
    <w:rsid w:val="008B2E90"/>
    <w:rsid w:val="00901BF5"/>
    <w:rsid w:val="0095367A"/>
    <w:rsid w:val="009720D3"/>
    <w:rsid w:val="009A1460"/>
    <w:rsid w:val="009B15D6"/>
    <w:rsid w:val="009C4EC0"/>
    <w:rsid w:val="00A1147A"/>
    <w:rsid w:val="00A14F4D"/>
    <w:rsid w:val="00A3520F"/>
    <w:rsid w:val="00A40C18"/>
    <w:rsid w:val="00A544C7"/>
    <w:rsid w:val="00A611D6"/>
    <w:rsid w:val="00A71ADC"/>
    <w:rsid w:val="00A767DC"/>
    <w:rsid w:val="00AA047B"/>
    <w:rsid w:val="00AB695E"/>
    <w:rsid w:val="00AC5B0E"/>
    <w:rsid w:val="00B875E0"/>
    <w:rsid w:val="00BA06E9"/>
    <w:rsid w:val="00BD07A8"/>
    <w:rsid w:val="00C640B5"/>
    <w:rsid w:val="00C6686F"/>
    <w:rsid w:val="00DC3D1D"/>
    <w:rsid w:val="00E507AB"/>
    <w:rsid w:val="00E76B12"/>
    <w:rsid w:val="00EB4C1D"/>
    <w:rsid w:val="00EC2177"/>
    <w:rsid w:val="00F05B14"/>
    <w:rsid w:val="00F2714B"/>
    <w:rsid w:val="00F371AA"/>
    <w:rsid w:val="00F517D6"/>
    <w:rsid w:val="00F71FC6"/>
    <w:rsid w:val="00F77813"/>
    <w:rsid w:val="00FC4557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C0AA"/>
  <w15:docId w15:val="{DE75C094-087A-47B2-BFF9-C396B0B2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A40C1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0C1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C18"/>
    <w:pPr>
      <w:keepNext/>
      <w:keepLines/>
      <w:bidi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C18"/>
    <w:pPr>
      <w:keepNext/>
      <w:keepLines/>
      <w:bidi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0C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0C1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0C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05F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9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67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2E9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B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0C18"/>
    <w:rPr>
      <w:color w:val="0000FF"/>
      <w:u w:val="single"/>
    </w:rPr>
  </w:style>
  <w:style w:type="character" w:customStyle="1" w:styleId="toctoggle">
    <w:name w:val="toctoggle"/>
    <w:basedOn w:val="DefaultParagraphFont"/>
    <w:rsid w:val="00A40C18"/>
  </w:style>
  <w:style w:type="character" w:customStyle="1" w:styleId="tocnumber">
    <w:name w:val="tocnumber"/>
    <w:basedOn w:val="DefaultParagraphFont"/>
    <w:rsid w:val="00A40C18"/>
  </w:style>
  <w:style w:type="character" w:customStyle="1" w:styleId="toctext">
    <w:name w:val="toctext"/>
    <w:basedOn w:val="DefaultParagraphFont"/>
    <w:rsid w:val="00A40C18"/>
  </w:style>
  <w:style w:type="character" w:customStyle="1" w:styleId="mw-headline">
    <w:name w:val="mw-headline"/>
    <w:basedOn w:val="DefaultParagraphFont"/>
    <w:rsid w:val="00A40C18"/>
  </w:style>
  <w:style w:type="character" w:customStyle="1" w:styleId="mw-editsection">
    <w:name w:val="mw-editsection"/>
    <w:basedOn w:val="DefaultParagraphFont"/>
    <w:rsid w:val="00A40C18"/>
  </w:style>
  <w:style w:type="character" w:customStyle="1" w:styleId="mw-editsection-bracket">
    <w:name w:val="mw-editsection-bracket"/>
    <w:basedOn w:val="DefaultParagraphFont"/>
    <w:rsid w:val="00A40C18"/>
  </w:style>
  <w:style w:type="character" w:customStyle="1" w:styleId="mw-editsection-divider">
    <w:name w:val="mw-editsection-divider"/>
    <w:basedOn w:val="DefaultParagraphFont"/>
    <w:rsid w:val="00A40C18"/>
  </w:style>
  <w:style w:type="character" w:styleId="HTMLCode">
    <w:name w:val="HTML Code"/>
    <w:basedOn w:val="DefaultParagraphFont"/>
    <w:uiPriority w:val="99"/>
    <w:semiHidden/>
    <w:unhideWhenUsed/>
    <w:rsid w:val="00A40C1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40C18"/>
  </w:style>
  <w:style w:type="character" w:customStyle="1" w:styleId="hljs-attribute">
    <w:name w:val="hljs-attribute"/>
    <w:basedOn w:val="DefaultParagraphFont"/>
    <w:rsid w:val="00A40C18"/>
  </w:style>
  <w:style w:type="character" w:customStyle="1" w:styleId="hljs-value">
    <w:name w:val="hljs-value"/>
    <w:basedOn w:val="DefaultParagraphFont"/>
    <w:rsid w:val="00A40C18"/>
  </w:style>
  <w:style w:type="character" w:customStyle="1" w:styleId="hljs-preprocessor">
    <w:name w:val="hljs-preprocessor"/>
    <w:basedOn w:val="DefaultParagraphFont"/>
    <w:rsid w:val="00A40C18"/>
  </w:style>
  <w:style w:type="character" w:customStyle="1" w:styleId="hljs-keyword">
    <w:name w:val="hljs-keyword"/>
    <w:basedOn w:val="DefaultParagraphFont"/>
    <w:rsid w:val="00A40C18"/>
  </w:style>
  <w:style w:type="character" w:customStyle="1" w:styleId="hljs-literal">
    <w:name w:val="hljs-literal"/>
    <w:basedOn w:val="DefaultParagraphFont"/>
    <w:rsid w:val="00A40C18"/>
  </w:style>
  <w:style w:type="character" w:customStyle="1" w:styleId="hljs-comment">
    <w:name w:val="hljs-comment"/>
    <w:basedOn w:val="DefaultParagraphFont"/>
    <w:rsid w:val="00A40C18"/>
  </w:style>
  <w:style w:type="character" w:customStyle="1" w:styleId="hljs-function">
    <w:name w:val="hljs-function"/>
    <w:basedOn w:val="DefaultParagraphFont"/>
    <w:rsid w:val="00A40C18"/>
  </w:style>
  <w:style w:type="character" w:customStyle="1" w:styleId="hljs-title">
    <w:name w:val="hljs-title"/>
    <w:basedOn w:val="DefaultParagraphFont"/>
    <w:rsid w:val="00A40C18"/>
  </w:style>
  <w:style w:type="character" w:customStyle="1" w:styleId="hljs-params">
    <w:name w:val="hljs-params"/>
    <w:basedOn w:val="DefaultParagraphFont"/>
    <w:rsid w:val="00A40C18"/>
  </w:style>
  <w:style w:type="character" w:customStyle="1" w:styleId="hljs-number">
    <w:name w:val="hljs-number"/>
    <w:basedOn w:val="DefaultParagraphFont"/>
    <w:rsid w:val="00A40C18"/>
  </w:style>
  <w:style w:type="character" w:customStyle="1" w:styleId="hljs-builtin">
    <w:name w:val="hljs-built_in"/>
    <w:basedOn w:val="DefaultParagraphFont"/>
    <w:rsid w:val="00A40C18"/>
  </w:style>
  <w:style w:type="character" w:styleId="Emphasis">
    <w:name w:val="Emphasis"/>
    <w:basedOn w:val="DefaultParagraphFont"/>
    <w:uiPriority w:val="20"/>
    <w:qFormat/>
    <w:rsid w:val="00A40C18"/>
    <w:rPr>
      <w:i/>
      <w:iCs/>
    </w:rPr>
  </w:style>
  <w:style w:type="character" w:customStyle="1" w:styleId="pln">
    <w:name w:val="pln"/>
    <w:basedOn w:val="DefaultParagraphFont"/>
    <w:rsid w:val="00A40C18"/>
  </w:style>
  <w:style w:type="character" w:customStyle="1" w:styleId="pun">
    <w:name w:val="pun"/>
    <w:basedOn w:val="DefaultParagraphFont"/>
    <w:rsid w:val="00A40C18"/>
  </w:style>
  <w:style w:type="character" w:customStyle="1" w:styleId="lit">
    <w:name w:val="lit"/>
    <w:basedOn w:val="DefaultParagraphFont"/>
    <w:rsid w:val="00A40C18"/>
  </w:style>
  <w:style w:type="character" w:styleId="Strong">
    <w:name w:val="Strong"/>
    <w:basedOn w:val="DefaultParagraphFont"/>
    <w:uiPriority w:val="22"/>
    <w:qFormat/>
    <w:rsid w:val="00A40C18"/>
    <w:rPr>
      <w:b/>
      <w:bCs/>
    </w:rPr>
  </w:style>
  <w:style w:type="character" w:customStyle="1" w:styleId="str">
    <w:name w:val="str"/>
    <w:basedOn w:val="DefaultParagraphFont"/>
    <w:rsid w:val="00A40C18"/>
  </w:style>
  <w:style w:type="character" w:customStyle="1" w:styleId="tag">
    <w:name w:val="tag"/>
    <w:basedOn w:val="DefaultParagraphFont"/>
    <w:rsid w:val="00A40C18"/>
  </w:style>
  <w:style w:type="character" w:customStyle="1" w:styleId="com">
    <w:name w:val="com"/>
    <w:basedOn w:val="DefaultParagraphFont"/>
    <w:rsid w:val="00A40C18"/>
  </w:style>
  <w:style w:type="character" w:customStyle="1" w:styleId="typ">
    <w:name w:val="typ"/>
    <w:basedOn w:val="DefaultParagraphFont"/>
    <w:rsid w:val="00A40C18"/>
  </w:style>
  <w:style w:type="character" w:customStyle="1" w:styleId="kwd">
    <w:name w:val="kwd"/>
    <w:basedOn w:val="DefaultParagraphFont"/>
    <w:rsid w:val="00A40C18"/>
  </w:style>
  <w:style w:type="character" w:customStyle="1" w:styleId="atn">
    <w:name w:val="atn"/>
    <w:basedOn w:val="DefaultParagraphFont"/>
    <w:rsid w:val="00A40C18"/>
  </w:style>
  <w:style w:type="character" w:customStyle="1" w:styleId="atv">
    <w:name w:val="atv"/>
    <w:basedOn w:val="DefaultParagraphFont"/>
    <w:rsid w:val="00A40C18"/>
  </w:style>
  <w:style w:type="paragraph" w:styleId="Header">
    <w:name w:val="header"/>
    <w:basedOn w:val="Normal"/>
    <w:link w:val="HeaderChar"/>
    <w:uiPriority w:val="99"/>
    <w:unhideWhenUsed/>
    <w:rsid w:val="00A40C18"/>
    <w:pPr>
      <w:tabs>
        <w:tab w:val="center" w:pos="4153"/>
        <w:tab w:val="right" w:pos="8306"/>
      </w:tabs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40C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0C18"/>
    <w:pPr>
      <w:tabs>
        <w:tab w:val="center" w:pos="4153"/>
        <w:tab w:val="right" w:pos="8306"/>
      </w:tabs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40C18"/>
    <w:rPr>
      <w:rFonts w:ascii="Times New Roman" w:eastAsia="Times New Roman" w:hAnsi="Times New Roman" w:cs="Times New Roman"/>
      <w:sz w:val="24"/>
      <w:szCs w:val="24"/>
    </w:rPr>
  </w:style>
  <w:style w:type="character" w:customStyle="1" w:styleId="byline">
    <w:name w:val="byline"/>
    <w:basedOn w:val="DefaultParagraphFont"/>
    <w:rsid w:val="00A40C1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7A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71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DE7F2-7369-4BE2-B57B-DC909AFDF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Cellcom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Karp</dc:creator>
  <cp:lastModifiedBy>Anna karp</cp:lastModifiedBy>
  <cp:revision>2</cp:revision>
  <dcterms:created xsi:type="dcterms:W3CDTF">2018-02-01T20:28:00Z</dcterms:created>
  <dcterms:modified xsi:type="dcterms:W3CDTF">2018-02-01T20:28:00Z</dcterms:modified>
</cp:coreProperties>
</file>