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CDD" w:rsidRPr="008D25FE" w:rsidRDefault="000C6CDD" w:rsidP="00DA438A">
      <w:pPr>
        <w:spacing w:line="276" w:lineRule="auto"/>
        <w:jc w:val="right"/>
        <w:rPr>
          <w:rFonts w:asciiTheme="minorBidi" w:hAnsiTheme="minorBidi"/>
          <w:sz w:val="16"/>
          <w:szCs w:val="16"/>
          <w:rtl/>
        </w:rPr>
      </w:pPr>
      <w:r w:rsidRPr="008D25FE">
        <w:rPr>
          <w:rFonts w:asciiTheme="minorBidi" w:hAnsiTheme="minorBidi"/>
          <w:sz w:val="16"/>
          <w:szCs w:val="16"/>
          <w:rtl/>
        </w:rPr>
        <w:t>בס"ד, ‏15/03/2023</w:t>
      </w:r>
    </w:p>
    <w:p w:rsidR="008A31A6" w:rsidRPr="00BA5341" w:rsidRDefault="008A31A6" w:rsidP="00DA438A">
      <w:pPr>
        <w:spacing w:line="276" w:lineRule="auto"/>
        <w:jc w:val="center"/>
        <w:rPr>
          <w:rFonts w:asciiTheme="minorBidi" w:hAnsiTheme="minorBidi"/>
          <w:b/>
          <w:bCs/>
          <w:sz w:val="28"/>
          <w:szCs w:val="28"/>
          <w:u w:val="single"/>
          <w:rtl/>
        </w:rPr>
      </w:pPr>
      <w:r w:rsidRPr="00BA5341">
        <w:rPr>
          <w:rFonts w:asciiTheme="minorBidi" w:hAnsiTheme="minorBidi"/>
          <w:b/>
          <w:bCs/>
          <w:sz w:val="28"/>
          <w:szCs w:val="28"/>
          <w:u w:val="single"/>
          <w:rtl/>
        </w:rPr>
        <w:t>תקציבי חינוך– מודולים ושיטות תקצוב של מוסדות החינוך</w:t>
      </w:r>
    </w:p>
    <w:p w:rsidR="00BA5341" w:rsidRPr="00BA5341" w:rsidRDefault="00BA5341" w:rsidP="00DA438A">
      <w:pPr>
        <w:spacing w:line="276" w:lineRule="auto"/>
        <w:jc w:val="center"/>
        <w:rPr>
          <w:rFonts w:asciiTheme="minorBidi" w:hAnsiTheme="minorBidi"/>
          <w:b/>
          <w:bCs/>
          <w:sz w:val="16"/>
          <w:szCs w:val="16"/>
          <w:u w:val="single"/>
          <w:rtl/>
        </w:rPr>
      </w:pPr>
    </w:p>
    <w:p w:rsidR="00950369" w:rsidRPr="00DA438A" w:rsidRDefault="00950369" w:rsidP="007356CE">
      <w:pPr>
        <w:pStyle w:val="a3"/>
        <w:numPr>
          <w:ilvl w:val="0"/>
          <w:numId w:val="1"/>
        </w:numPr>
        <w:spacing w:after="0" w:line="276" w:lineRule="auto"/>
        <w:jc w:val="both"/>
        <w:rPr>
          <w:rFonts w:asciiTheme="minorBidi" w:hAnsiTheme="minorBidi"/>
          <w:b/>
          <w:bCs/>
          <w:rtl/>
        </w:rPr>
      </w:pPr>
      <w:bookmarkStart w:id="0" w:name="_GoBack"/>
      <w:r w:rsidRPr="00DA438A">
        <w:rPr>
          <w:rFonts w:asciiTheme="minorBidi" w:hAnsiTheme="minorBidi"/>
          <w:b/>
          <w:bCs/>
          <w:rtl/>
        </w:rPr>
        <w:t>הקדמה – תקציב משרד החינוך ומודל התקצוב</w:t>
      </w:r>
    </w:p>
    <w:p w:rsidR="00950369" w:rsidRPr="00DA438A" w:rsidRDefault="00950369" w:rsidP="007356CE">
      <w:pPr>
        <w:spacing w:after="0" w:line="276" w:lineRule="auto"/>
        <w:jc w:val="both"/>
        <w:rPr>
          <w:rFonts w:asciiTheme="minorBidi" w:hAnsiTheme="minorBidi"/>
          <w:rtl/>
        </w:rPr>
      </w:pPr>
    </w:p>
    <w:p w:rsidR="008A31A6" w:rsidRPr="00DA438A" w:rsidRDefault="003707A3" w:rsidP="007356CE">
      <w:pPr>
        <w:spacing w:after="0" w:line="276" w:lineRule="auto"/>
        <w:jc w:val="both"/>
        <w:rPr>
          <w:rFonts w:asciiTheme="minorBidi" w:hAnsiTheme="minorBidi"/>
          <w:rtl/>
        </w:rPr>
      </w:pPr>
      <w:r w:rsidRPr="00DA438A">
        <w:rPr>
          <w:rFonts w:asciiTheme="minorBidi" w:hAnsiTheme="minorBidi"/>
          <w:rtl/>
        </w:rPr>
        <w:t xml:space="preserve">תקציב משרד החינוך </w:t>
      </w:r>
      <w:r w:rsidR="00FB76EF" w:rsidRPr="00DA438A">
        <w:rPr>
          <w:rFonts w:asciiTheme="minorBidi" w:hAnsiTheme="minorBidi"/>
          <w:rtl/>
        </w:rPr>
        <w:t>הוא הגבוה ביותר מכל תקציב של משרד ממשלתי אחר, אפילו יותר מתקציב הב</w:t>
      </w:r>
      <w:r w:rsidR="001255D0" w:rsidRPr="00DA438A">
        <w:rPr>
          <w:rFonts w:asciiTheme="minorBidi" w:hAnsiTheme="minorBidi"/>
          <w:rtl/>
        </w:rPr>
        <w:t>י</w:t>
      </w:r>
      <w:r w:rsidR="00FB76EF" w:rsidRPr="00DA438A">
        <w:rPr>
          <w:rFonts w:asciiTheme="minorBidi" w:hAnsiTheme="minorBidi"/>
          <w:rtl/>
        </w:rPr>
        <w:t>טחון,</w:t>
      </w:r>
      <w:r w:rsidR="00950369" w:rsidRPr="00DA438A">
        <w:rPr>
          <w:rFonts w:asciiTheme="minorBidi" w:hAnsiTheme="minorBidi"/>
          <w:rtl/>
        </w:rPr>
        <w:t xml:space="preserve"> משום שתחום החינוך חשוב במיו</w:t>
      </w:r>
      <w:r w:rsidR="001255D0" w:rsidRPr="00DA438A">
        <w:rPr>
          <w:rFonts w:asciiTheme="minorBidi" w:hAnsiTheme="minorBidi"/>
          <w:rtl/>
        </w:rPr>
        <w:t>חד</w:t>
      </w:r>
      <w:r w:rsidR="00950369" w:rsidRPr="00DA438A">
        <w:rPr>
          <w:rFonts w:asciiTheme="minorBidi" w:hAnsiTheme="minorBidi"/>
          <w:rtl/>
        </w:rPr>
        <w:t xml:space="preserve"> למדינה ולת</w:t>
      </w:r>
      <w:r w:rsidR="001255D0" w:rsidRPr="00DA438A">
        <w:rPr>
          <w:rFonts w:asciiTheme="minorBidi" w:hAnsiTheme="minorBidi"/>
          <w:rtl/>
        </w:rPr>
        <w:t>ו</w:t>
      </w:r>
      <w:r w:rsidR="00950369" w:rsidRPr="00DA438A">
        <w:rPr>
          <w:rFonts w:asciiTheme="minorBidi" w:hAnsiTheme="minorBidi"/>
          <w:rtl/>
        </w:rPr>
        <w:t>שביה.</w:t>
      </w:r>
      <w:r w:rsidR="00FB76EF" w:rsidRPr="00DA438A">
        <w:rPr>
          <w:rFonts w:asciiTheme="minorBidi" w:hAnsiTheme="minorBidi"/>
          <w:rtl/>
        </w:rPr>
        <w:t xml:space="preserve"> בהצעת התקציב לשנת 2022 עמד </w:t>
      </w:r>
      <w:r w:rsidR="00950369" w:rsidRPr="00DA438A">
        <w:rPr>
          <w:rFonts w:asciiTheme="minorBidi" w:hAnsiTheme="minorBidi"/>
          <w:rtl/>
        </w:rPr>
        <w:t xml:space="preserve">תקציב משרד החינוך </w:t>
      </w:r>
      <w:r w:rsidR="00FB76EF" w:rsidRPr="00DA438A">
        <w:rPr>
          <w:rFonts w:asciiTheme="minorBidi" w:hAnsiTheme="minorBidi"/>
          <w:rtl/>
        </w:rPr>
        <w:t xml:space="preserve">על כ-68 </w:t>
      </w:r>
      <w:proofErr w:type="spellStart"/>
      <w:r w:rsidR="00FB76EF" w:rsidRPr="00DA438A">
        <w:rPr>
          <w:rFonts w:asciiTheme="minorBidi" w:hAnsiTheme="minorBidi"/>
          <w:rtl/>
        </w:rPr>
        <w:t>מילארדי</w:t>
      </w:r>
      <w:proofErr w:type="spellEnd"/>
      <w:r w:rsidR="00FB76EF" w:rsidRPr="00DA438A">
        <w:rPr>
          <w:rFonts w:asciiTheme="minorBidi" w:hAnsiTheme="minorBidi"/>
          <w:rtl/>
        </w:rPr>
        <w:t xml:space="preserve"> שקלים (כ-15% מתקציב המדינה)</w:t>
      </w:r>
    </w:p>
    <w:p w:rsidR="00950369" w:rsidRPr="00DA438A" w:rsidRDefault="00FB76EF" w:rsidP="007356CE">
      <w:pPr>
        <w:spacing w:after="0" w:line="276" w:lineRule="auto"/>
        <w:jc w:val="both"/>
        <w:rPr>
          <w:rFonts w:asciiTheme="minorBidi" w:hAnsiTheme="minorBidi"/>
          <w:rtl/>
        </w:rPr>
      </w:pPr>
      <w:r w:rsidRPr="00DA438A">
        <w:rPr>
          <w:rFonts w:asciiTheme="minorBidi" w:hAnsiTheme="minorBidi"/>
          <w:rtl/>
        </w:rPr>
        <w:t>התקציב מיועד לכ2.4 מ</w:t>
      </w:r>
      <w:r w:rsidR="001255D0" w:rsidRPr="00DA438A">
        <w:rPr>
          <w:rFonts w:asciiTheme="minorBidi" w:hAnsiTheme="minorBidi"/>
          <w:rtl/>
        </w:rPr>
        <w:t>י</w:t>
      </w:r>
      <w:r w:rsidRPr="00DA438A">
        <w:rPr>
          <w:rFonts w:asciiTheme="minorBidi" w:hAnsiTheme="minorBidi"/>
          <w:rtl/>
        </w:rPr>
        <w:t xml:space="preserve">ליון תלמידים שלומדים במוסדות החינוך השונים מגני הילדים ועד החטיבות העליונות. </w:t>
      </w:r>
    </w:p>
    <w:p w:rsidR="00950369" w:rsidRPr="00DA438A" w:rsidRDefault="00950369" w:rsidP="007356CE">
      <w:pPr>
        <w:spacing w:after="0" w:line="276" w:lineRule="auto"/>
        <w:jc w:val="both"/>
        <w:rPr>
          <w:rFonts w:asciiTheme="minorBidi" w:hAnsiTheme="minorBidi"/>
          <w:rtl/>
        </w:rPr>
      </w:pPr>
    </w:p>
    <w:p w:rsidR="00950369" w:rsidRPr="00DA438A" w:rsidRDefault="00950369" w:rsidP="007356CE">
      <w:pPr>
        <w:spacing w:after="0" w:line="276" w:lineRule="auto"/>
        <w:jc w:val="both"/>
        <w:rPr>
          <w:rFonts w:asciiTheme="minorBidi" w:hAnsiTheme="minorBidi"/>
          <w:rtl/>
        </w:rPr>
      </w:pPr>
      <w:r w:rsidRPr="00DA438A">
        <w:rPr>
          <w:rFonts w:asciiTheme="minorBidi" w:hAnsiTheme="minorBidi"/>
          <w:rtl/>
        </w:rPr>
        <w:t xml:space="preserve">את שירותי החינוך בפועל מספקים </w:t>
      </w:r>
      <w:r w:rsidRPr="00DA438A">
        <w:rPr>
          <w:rFonts w:asciiTheme="minorBidi" w:hAnsiTheme="minorBidi"/>
          <w:b/>
          <w:bCs/>
          <w:rtl/>
        </w:rPr>
        <w:t>מוסדות החינוך</w:t>
      </w:r>
      <w:r w:rsidRPr="00DA438A">
        <w:rPr>
          <w:rFonts w:asciiTheme="minorBidi" w:hAnsiTheme="minorBidi"/>
          <w:rtl/>
        </w:rPr>
        <w:t xml:space="preserve">, והממשלה היא הגורם המממן העיקרי. המשרד משתמש </w:t>
      </w:r>
      <w:r w:rsidRPr="00DA438A">
        <w:rPr>
          <w:rFonts w:asciiTheme="minorBidi" w:hAnsiTheme="minorBidi"/>
          <w:b/>
          <w:bCs/>
          <w:rtl/>
        </w:rPr>
        <w:t>במודל תקצוב</w:t>
      </w:r>
      <w:r w:rsidRPr="00DA438A">
        <w:rPr>
          <w:rFonts w:asciiTheme="minorBidi" w:hAnsiTheme="minorBidi"/>
          <w:rtl/>
        </w:rPr>
        <w:t>. במודל התקצוב נקבע אילו פרמטרים מובאים בחשבון בכל שלב חינוך ומה משקלם בנוסחת התקצוב הכוללת. באמצעות מודל התקצוב משרד החינוך יכול לתמוך ברפורמות שהוא מעוניין לקדם</w:t>
      </w:r>
      <w:r w:rsidRPr="00DA438A">
        <w:rPr>
          <w:rFonts w:asciiTheme="minorBidi" w:hAnsiTheme="minorBidi"/>
        </w:rPr>
        <w:t xml:space="preserve">, </w:t>
      </w:r>
      <w:r w:rsidRPr="00DA438A">
        <w:rPr>
          <w:rFonts w:asciiTheme="minorBidi" w:hAnsiTheme="minorBidi"/>
          <w:rtl/>
        </w:rPr>
        <w:t xml:space="preserve">לסייע לבתי ספר ואוכלוסיות חלשות יותר או לתקצב אוכלוסיות הזקוקות ליותר משאבים. מודל התקצוב נועד להבטיח הקצאה שוויונית, דהיינו, </w:t>
      </w:r>
      <w:r w:rsidRPr="00DA438A">
        <w:rPr>
          <w:rFonts w:asciiTheme="minorBidi" w:hAnsiTheme="minorBidi"/>
          <w:b/>
          <w:bCs/>
          <w:rtl/>
        </w:rPr>
        <w:t>העברת משאבים על פי כללים אחידים למוסדות הנכללים באותה קטגוריה</w:t>
      </w:r>
      <w:r w:rsidRPr="00DA438A">
        <w:rPr>
          <w:rFonts w:asciiTheme="minorBidi" w:hAnsiTheme="minorBidi"/>
          <w:rtl/>
        </w:rPr>
        <w:t>. עם זאת, אין פירוש הדבר שהתקציב בפועל שיועבר לכל המוסדות זהה, שכן המאפיינים של המוסדות</w:t>
      </w:r>
      <w:r w:rsidRPr="00DA438A">
        <w:rPr>
          <w:rFonts w:asciiTheme="minorBidi" w:hAnsiTheme="minorBidi"/>
        </w:rPr>
        <w:t xml:space="preserve">, </w:t>
      </w:r>
      <w:r w:rsidRPr="00DA438A">
        <w:rPr>
          <w:rFonts w:asciiTheme="minorBidi" w:hAnsiTheme="minorBidi"/>
          <w:rtl/>
        </w:rPr>
        <w:t>התלמידים והמורים בהם יהיו שונים באופן שישפיע על התוצאה של נוסחת התקצוב</w:t>
      </w:r>
      <w:r w:rsidRPr="00DA438A">
        <w:rPr>
          <w:rFonts w:asciiTheme="minorBidi" w:hAnsiTheme="minorBidi"/>
        </w:rPr>
        <w:t>.</w:t>
      </w:r>
    </w:p>
    <w:p w:rsidR="00950369" w:rsidRPr="00DA438A" w:rsidRDefault="00950369" w:rsidP="007356CE">
      <w:pPr>
        <w:spacing w:after="0" w:line="276" w:lineRule="auto"/>
        <w:jc w:val="both"/>
        <w:rPr>
          <w:rFonts w:asciiTheme="minorBidi" w:hAnsiTheme="minorBidi"/>
          <w:rtl/>
        </w:rPr>
      </w:pPr>
      <w:r w:rsidRPr="00DA438A">
        <w:rPr>
          <w:rFonts w:asciiTheme="minorBidi" w:hAnsiTheme="minorBidi"/>
          <w:rtl/>
        </w:rPr>
        <w:t>ממילא יוצא שבסופו של יום, התקצוב למוסד, ותקצוב ממוצע פר תלמיד משתנה ממוסד למוסד.</w:t>
      </w:r>
    </w:p>
    <w:p w:rsidR="00950369" w:rsidRPr="00DA438A" w:rsidRDefault="00950369" w:rsidP="007356CE">
      <w:pPr>
        <w:spacing w:after="0" w:line="276" w:lineRule="auto"/>
        <w:jc w:val="both"/>
        <w:rPr>
          <w:rFonts w:asciiTheme="minorBidi" w:hAnsiTheme="minorBidi"/>
          <w:rtl/>
        </w:rPr>
      </w:pPr>
    </w:p>
    <w:p w:rsidR="00950369" w:rsidRPr="00DA438A" w:rsidRDefault="00950369" w:rsidP="007356CE">
      <w:pPr>
        <w:spacing w:after="0" w:line="276" w:lineRule="auto"/>
        <w:jc w:val="both"/>
        <w:rPr>
          <w:rFonts w:asciiTheme="minorBidi" w:hAnsiTheme="minorBidi"/>
          <w:rtl/>
        </w:rPr>
      </w:pPr>
      <w:r w:rsidRPr="00DA438A">
        <w:rPr>
          <w:rFonts w:asciiTheme="minorBidi" w:hAnsiTheme="minorBidi"/>
          <w:rtl/>
        </w:rPr>
        <w:t xml:space="preserve">לכל אחד משלבי החינוך יש מודל תקצוב נפרד. </w:t>
      </w:r>
    </w:p>
    <w:p w:rsidR="00950369" w:rsidRPr="00DA438A" w:rsidRDefault="00950369" w:rsidP="007356CE">
      <w:pPr>
        <w:spacing w:after="0" w:line="276" w:lineRule="auto"/>
        <w:jc w:val="both"/>
        <w:rPr>
          <w:rFonts w:asciiTheme="minorBidi" w:hAnsiTheme="minorBidi"/>
          <w:rtl/>
        </w:rPr>
      </w:pPr>
      <w:r w:rsidRPr="00DA438A">
        <w:rPr>
          <w:rFonts w:asciiTheme="minorBidi" w:hAnsiTheme="minorBidi"/>
          <w:rtl/>
        </w:rPr>
        <w:t>לחינוך המוכר שאינו רשמי</w:t>
      </w:r>
      <w:r w:rsidR="00C75C3F" w:rsidRPr="00DA438A">
        <w:rPr>
          <w:rFonts w:asciiTheme="minorBidi" w:hAnsiTheme="minorBidi"/>
          <w:rtl/>
        </w:rPr>
        <w:t xml:space="preserve"> (</w:t>
      </w:r>
      <w:proofErr w:type="spellStart"/>
      <w:r w:rsidR="00C75C3F" w:rsidRPr="00DA438A">
        <w:rPr>
          <w:rFonts w:asciiTheme="minorBidi" w:hAnsiTheme="minorBidi"/>
          <w:rtl/>
        </w:rPr>
        <w:t>מוכש"</w:t>
      </w:r>
      <w:r w:rsidR="00190A00" w:rsidRPr="00DA438A">
        <w:rPr>
          <w:rFonts w:asciiTheme="minorBidi" w:hAnsiTheme="minorBidi"/>
          <w:rtl/>
        </w:rPr>
        <w:t>ר</w:t>
      </w:r>
      <w:proofErr w:type="spellEnd"/>
      <w:r w:rsidR="00C75C3F" w:rsidRPr="00DA438A">
        <w:rPr>
          <w:rFonts w:asciiTheme="minorBidi" w:hAnsiTheme="minorBidi"/>
          <w:rtl/>
        </w:rPr>
        <w:t>)</w:t>
      </w:r>
      <w:r w:rsidR="00D335D2" w:rsidRPr="00DA438A">
        <w:rPr>
          <w:rFonts w:asciiTheme="minorBidi" w:hAnsiTheme="minorBidi"/>
          <w:rtl/>
        </w:rPr>
        <w:t xml:space="preserve"> </w:t>
      </w:r>
      <w:r w:rsidR="00D335D2" w:rsidRPr="00DA438A">
        <w:rPr>
          <w:rStyle w:val="a6"/>
          <w:rFonts w:asciiTheme="minorBidi" w:hAnsiTheme="minorBidi"/>
          <w:rtl/>
        </w:rPr>
        <w:footnoteReference w:id="1"/>
      </w:r>
      <w:r w:rsidR="00190A00" w:rsidRPr="00DA438A">
        <w:rPr>
          <w:rFonts w:asciiTheme="minorBidi" w:hAnsiTheme="minorBidi"/>
          <w:rtl/>
        </w:rPr>
        <w:t xml:space="preserve"> </w:t>
      </w:r>
      <w:r w:rsidRPr="00DA438A">
        <w:rPr>
          <w:rFonts w:asciiTheme="minorBidi" w:hAnsiTheme="minorBidi"/>
          <w:rtl/>
        </w:rPr>
        <w:t xml:space="preserve"> ולחינוך במוסדות הפטור יש כללי תקצוב שלפיהם נקבע היקף השתתפות משרד החינוך על בסיס מודל התקצוב בחינוך הרשמי. כמו כן, היקף ההשתתפות תלוי בין היתר בהיקף לימודי הליבה. </w:t>
      </w:r>
    </w:p>
    <w:p w:rsidR="00950369" w:rsidRPr="00DA438A" w:rsidRDefault="00950369" w:rsidP="007356CE">
      <w:pPr>
        <w:spacing w:after="0" w:line="276" w:lineRule="auto"/>
        <w:jc w:val="both"/>
        <w:rPr>
          <w:rFonts w:asciiTheme="minorBidi" w:hAnsiTheme="minorBidi"/>
          <w:rtl/>
        </w:rPr>
      </w:pPr>
      <w:r w:rsidRPr="00DA438A">
        <w:rPr>
          <w:rFonts w:asciiTheme="minorBidi" w:hAnsiTheme="minorBidi"/>
          <w:rtl/>
        </w:rPr>
        <w:t>באופן כללי, תקצוב של מוסד חינוכי נגזר מעלות ההוראה (שמשולמת ישירות למורים או לבעלות) ושירותי ההיקף שניתנים במוסד הלימודי או ברמת הרשות המקומית</w:t>
      </w:r>
      <w:r w:rsidRPr="00DA438A">
        <w:rPr>
          <w:rFonts w:asciiTheme="minorBidi" w:hAnsiTheme="minorBidi"/>
        </w:rPr>
        <w:t xml:space="preserve">. </w:t>
      </w:r>
    </w:p>
    <w:p w:rsidR="00950369" w:rsidRPr="00DA438A" w:rsidRDefault="00950369" w:rsidP="007356CE">
      <w:pPr>
        <w:spacing w:after="0" w:line="276" w:lineRule="auto"/>
        <w:jc w:val="both"/>
        <w:rPr>
          <w:rFonts w:asciiTheme="minorBidi" w:hAnsiTheme="minorBidi"/>
          <w:rtl/>
        </w:rPr>
      </w:pPr>
    </w:p>
    <w:p w:rsidR="00F43DA5" w:rsidRPr="00DA438A" w:rsidRDefault="00950369" w:rsidP="007356CE">
      <w:pPr>
        <w:spacing w:after="0" w:line="276" w:lineRule="auto"/>
        <w:jc w:val="both"/>
        <w:rPr>
          <w:rFonts w:asciiTheme="minorBidi" w:hAnsiTheme="minorBidi"/>
          <w:rtl/>
        </w:rPr>
      </w:pPr>
      <w:r w:rsidRPr="00DA438A">
        <w:rPr>
          <w:rFonts w:asciiTheme="minorBidi" w:hAnsiTheme="minorBidi"/>
          <w:rtl/>
        </w:rPr>
        <w:t>בפרקים הבאים נסקור את מודל התקצוב בכל אחד משלבי החינוך.</w:t>
      </w:r>
      <w:r w:rsidR="00F43DA5" w:rsidRPr="00DA438A">
        <w:rPr>
          <w:rFonts w:asciiTheme="minorBidi" w:hAnsiTheme="minorBidi"/>
          <w:rtl/>
        </w:rPr>
        <w:t xml:space="preserve"> </w:t>
      </w:r>
    </w:p>
    <w:p w:rsidR="00950369" w:rsidRPr="00DA438A" w:rsidRDefault="00F43DA5" w:rsidP="007356CE">
      <w:pPr>
        <w:spacing w:after="0" w:line="276" w:lineRule="auto"/>
        <w:jc w:val="both"/>
        <w:rPr>
          <w:rFonts w:asciiTheme="minorBidi" w:hAnsiTheme="minorBidi"/>
          <w:rtl/>
        </w:rPr>
      </w:pPr>
      <w:r w:rsidRPr="00DA438A">
        <w:rPr>
          <w:rFonts w:asciiTheme="minorBidi" w:hAnsiTheme="minorBidi"/>
          <w:rtl/>
        </w:rPr>
        <w:t xml:space="preserve">הסקירה היא כללית ועל "קצה המזלג" ממש, ואינה מהווה ייעוץ מקצועי. </w:t>
      </w:r>
    </w:p>
    <w:p w:rsidR="00950369" w:rsidRPr="00DA438A" w:rsidRDefault="00950369" w:rsidP="007356CE">
      <w:pPr>
        <w:spacing w:after="0" w:line="276" w:lineRule="auto"/>
        <w:jc w:val="both"/>
        <w:rPr>
          <w:rFonts w:asciiTheme="minorBidi" w:hAnsiTheme="minorBidi"/>
          <w:rtl/>
        </w:rPr>
      </w:pPr>
    </w:p>
    <w:p w:rsidR="006F5600" w:rsidRPr="00DA438A" w:rsidRDefault="006F5600" w:rsidP="007356CE">
      <w:pPr>
        <w:pStyle w:val="a3"/>
        <w:numPr>
          <w:ilvl w:val="0"/>
          <w:numId w:val="1"/>
        </w:numPr>
        <w:spacing w:after="0" w:line="276" w:lineRule="auto"/>
        <w:jc w:val="both"/>
        <w:rPr>
          <w:rFonts w:asciiTheme="minorBidi" w:hAnsiTheme="minorBidi"/>
          <w:b/>
          <w:bCs/>
        </w:rPr>
      </w:pPr>
      <w:r w:rsidRPr="00DA438A">
        <w:rPr>
          <w:rFonts w:asciiTheme="minorBidi" w:hAnsiTheme="minorBidi"/>
          <w:b/>
          <w:bCs/>
          <w:rtl/>
        </w:rPr>
        <w:t>גני ילדים (קדם יסודי)</w:t>
      </w:r>
    </w:p>
    <w:p w:rsidR="00B80669" w:rsidRPr="00DA438A" w:rsidRDefault="00B80669" w:rsidP="007356CE">
      <w:pPr>
        <w:pStyle w:val="a3"/>
        <w:spacing w:after="0" w:line="276" w:lineRule="auto"/>
        <w:jc w:val="both"/>
        <w:rPr>
          <w:rFonts w:asciiTheme="minorBidi" w:hAnsiTheme="minorBidi"/>
          <w:b/>
          <w:bCs/>
        </w:rPr>
      </w:pPr>
    </w:p>
    <w:p w:rsidR="006F5600" w:rsidRPr="00DA438A" w:rsidRDefault="006F5600" w:rsidP="007356CE">
      <w:pPr>
        <w:spacing w:after="0" w:line="276" w:lineRule="auto"/>
        <w:jc w:val="both"/>
        <w:rPr>
          <w:rFonts w:asciiTheme="minorBidi" w:hAnsiTheme="minorBidi"/>
          <w:rtl/>
        </w:rPr>
      </w:pPr>
      <w:r w:rsidRPr="00DA438A">
        <w:rPr>
          <w:rFonts w:asciiTheme="minorBidi" w:hAnsiTheme="minorBidi"/>
          <w:rtl/>
        </w:rPr>
        <w:t xml:space="preserve">השתתפות משרד החינוך היא בשיעור של </w:t>
      </w:r>
      <w:r w:rsidR="003A0138" w:rsidRPr="00DA438A">
        <w:rPr>
          <w:rFonts w:asciiTheme="minorBidi" w:hAnsiTheme="minorBidi"/>
          <w:rtl/>
        </w:rPr>
        <w:t xml:space="preserve">90% </w:t>
      </w:r>
      <w:r w:rsidRPr="00DA438A">
        <w:rPr>
          <w:rFonts w:asciiTheme="minorBidi" w:hAnsiTheme="minorBidi"/>
          <w:rtl/>
        </w:rPr>
        <w:t>מהעלות לילד. בחינוך הרשמי מחויבת הרשות המקומית להשלים את ההפרש. העלות לילד בגן אינה אחידה, והיא נקבעת על פי מאפיינים של הרשות המקומית ושל גן הילדים. רשויות המקבלות מענק איזון ממשרד הפנים זוכות לתמיכה תקציבית גדולה יותר. ובנוסחת התקצוב מובא בחשבון גם כמות התלמידים בגן.</w:t>
      </w:r>
    </w:p>
    <w:p w:rsidR="006F5600" w:rsidRPr="00DA438A" w:rsidRDefault="006F5600" w:rsidP="007356CE">
      <w:pPr>
        <w:spacing w:after="0" w:line="276" w:lineRule="auto"/>
        <w:jc w:val="both"/>
        <w:rPr>
          <w:rFonts w:asciiTheme="minorBidi" w:hAnsiTheme="minorBidi"/>
          <w:rtl/>
        </w:rPr>
      </w:pPr>
      <w:r w:rsidRPr="00DA438A">
        <w:rPr>
          <w:rFonts w:asciiTheme="minorBidi" w:hAnsiTheme="minorBidi"/>
          <w:rtl/>
        </w:rPr>
        <w:t>במועצות אזוריות התחשיב מעט שונה והוא מבוסס על עלות לגן ולא על עלות ליליד ובלבד שבגן יותר מ-11 ילדים.</w:t>
      </w:r>
    </w:p>
    <w:p w:rsidR="006F5600" w:rsidRPr="00DA438A" w:rsidRDefault="006F5600" w:rsidP="007356CE">
      <w:pPr>
        <w:spacing w:after="0" w:line="276" w:lineRule="auto"/>
        <w:jc w:val="both"/>
        <w:rPr>
          <w:rFonts w:asciiTheme="minorBidi" w:hAnsiTheme="minorBidi"/>
          <w:rtl/>
        </w:rPr>
      </w:pPr>
      <w:r w:rsidRPr="00DA438A">
        <w:rPr>
          <w:rFonts w:asciiTheme="minorBidi" w:hAnsiTheme="minorBidi"/>
          <w:rtl/>
        </w:rPr>
        <w:t>משרד החינוך מעסיק את הגננת, ומעביר לרשות את תקציב הסייעות שמעסיקות בפועל את הסייעות.</w:t>
      </w:r>
    </w:p>
    <w:p w:rsidR="006F5600" w:rsidRDefault="006F5600" w:rsidP="007356CE">
      <w:pPr>
        <w:spacing w:after="0" w:line="276" w:lineRule="auto"/>
        <w:jc w:val="both"/>
        <w:rPr>
          <w:rFonts w:asciiTheme="minorBidi" w:hAnsiTheme="minorBidi"/>
          <w:rtl/>
        </w:rPr>
      </w:pPr>
      <w:r w:rsidRPr="00DA438A">
        <w:rPr>
          <w:rFonts w:asciiTheme="minorBidi" w:hAnsiTheme="minorBidi"/>
          <w:rtl/>
        </w:rPr>
        <w:t xml:space="preserve">בגני ילדים בחינוך המוכר שאינו רשמי הבעלות היא זו שמעסיקה בפועל גם את הגננות. ומתוקצבת ממשרד החינוך לפי </w:t>
      </w:r>
      <w:r w:rsidRPr="00DA438A">
        <w:rPr>
          <w:rFonts w:asciiTheme="minorBidi" w:hAnsiTheme="minorBidi"/>
          <w:u w:val="single"/>
          <w:rtl/>
        </w:rPr>
        <w:t>פרופיל העסקה ממוצע</w:t>
      </w:r>
      <w:r w:rsidRPr="00DA438A">
        <w:rPr>
          <w:rFonts w:asciiTheme="minorBidi" w:hAnsiTheme="minorBidi"/>
          <w:rtl/>
        </w:rPr>
        <w:t xml:space="preserve"> של גננות </w:t>
      </w:r>
      <w:proofErr w:type="spellStart"/>
      <w:r w:rsidRPr="00DA438A">
        <w:rPr>
          <w:rFonts w:asciiTheme="minorBidi" w:hAnsiTheme="minorBidi"/>
          <w:rtl/>
        </w:rPr>
        <w:t>במוכש"ר</w:t>
      </w:r>
      <w:proofErr w:type="spellEnd"/>
      <w:r w:rsidR="00A547AA" w:rsidRPr="00DA438A">
        <w:rPr>
          <w:rFonts w:asciiTheme="minorBidi" w:hAnsiTheme="minorBidi"/>
          <w:rtl/>
        </w:rPr>
        <w:t xml:space="preserve"> ולא לפי פרופיל ה</w:t>
      </w:r>
      <w:r w:rsidR="003A0138" w:rsidRPr="00DA438A">
        <w:rPr>
          <w:rFonts w:asciiTheme="minorBidi" w:hAnsiTheme="minorBidi"/>
          <w:rtl/>
        </w:rPr>
        <w:t xml:space="preserve">גן הספציפי </w:t>
      </w:r>
      <w:r w:rsidR="00A547AA" w:rsidRPr="00DA438A">
        <w:rPr>
          <w:rFonts w:asciiTheme="minorBidi" w:hAnsiTheme="minorBidi"/>
          <w:rtl/>
        </w:rPr>
        <w:t xml:space="preserve">מה שיכול </w:t>
      </w:r>
      <w:r w:rsidR="00A547AA" w:rsidRPr="00DA438A">
        <w:rPr>
          <w:rFonts w:asciiTheme="minorBidi" w:hAnsiTheme="minorBidi"/>
          <w:rtl/>
        </w:rPr>
        <w:lastRenderedPageBreak/>
        <w:t xml:space="preserve">להביא לכך שהתקצוב בפועל נמוך יותר. בנוסף, הבעלות לא </w:t>
      </w:r>
      <w:proofErr w:type="spellStart"/>
      <w:r w:rsidR="00A547AA" w:rsidRPr="00DA438A">
        <w:rPr>
          <w:rFonts w:asciiTheme="minorBidi" w:hAnsiTheme="minorBidi"/>
          <w:rtl/>
        </w:rPr>
        <w:t>מחוייבת</w:t>
      </w:r>
      <w:proofErr w:type="spellEnd"/>
      <w:r w:rsidR="00A547AA" w:rsidRPr="00DA438A">
        <w:rPr>
          <w:rFonts w:asciiTheme="minorBidi" w:hAnsiTheme="minorBidi"/>
          <w:rtl/>
        </w:rPr>
        <w:t xml:space="preserve"> להשלים את 10% לתקצוב כפי </w:t>
      </w:r>
      <w:proofErr w:type="spellStart"/>
      <w:r w:rsidR="00A547AA" w:rsidRPr="00DA438A">
        <w:rPr>
          <w:rFonts w:asciiTheme="minorBidi" w:hAnsiTheme="minorBidi"/>
          <w:rtl/>
        </w:rPr>
        <w:t>שמחוייבת</w:t>
      </w:r>
      <w:proofErr w:type="spellEnd"/>
      <w:r w:rsidR="00A547AA" w:rsidRPr="00DA438A">
        <w:rPr>
          <w:rFonts w:asciiTheme="minorBidi" w:hAnsiTheme="minorBidi"/>
          <w:rtl/>
        </w:rPr>
        <w:t xml:space="preserve"> הרשות המקומית בגנים הרשמיים.</w:t>
      </w:r>
    </w:p>
    <w:p w:rsidR="00FD796C" w:rsidRPr="00DA438A" w:rsidRDefault="00FD796C" w:rsidP="007356CE">
      <w:pPr>
        <w:spacing w:after="0" w:line="276" w:lineRule="auto"/>
        <w:jc w:val="both"/>
        <w:rPr>
          <w:rFonts w:asciiTheme="minorBidi" w:hAnsiTheme="minorBidi"/>
          <w:rtl/>
        </w:rPr>
      </w:pPr>
    </w:p>
    <w:p w:rsidR="009F1194" w:rsidRPr="00DA438A" w:rsidRDefault="009F1194" w:rsidP="007356CE">
      <w:pPr>
        <w:pStyle w:val="a3"/>
        <w:numPr>
          <w:ilvl w:val="0"/>
          <w:numId w:val="1"/>
        </w:numPr>
        <w:spacing w:after="0" w:line="276" w:lineRule="auto"/>
        <w:jc w:val="both"/>
        <w:rPr>
          <w:rFonts w:asciiTheme="minorBidi" w:hAnsiTheme="minorBidi"/>
          <w:b/>
          <w:bCs/>
        </w:rPr>
      </w:pPr>
      <w:r w:rsidRPr="00DA438A">
        <w:rPr>
          <w:rFonts w:asciiTheme="minorBidi" w:hAnsiTheme="minorBidi"/>
          <w:b/>
          <w:bCs/>
          <w:rtl/>
        </w:rPr>
        <w:t>בתי ספר יסודיים וחטיבות ביניים</w:t>
      </w:r>
    </w:p>
    <w:p w:rsidR="00B80669" w:rsidRPr="00DA438A" w:rsidRDefault="00B80669" w:rsidP="007356CE">
      <w:pPr>
        <w:pStyle w:val="a3"/>
        <w:spacing w:after="0" w:line="276" w:lineRule="auto"/>
        <w:jc w:val="both"/>
        <w:rPr>
          <w:rFonts w:asciiTheme="minorBidi" w:hAnsiTheme="minorBidi"/>
          <w:b/>
          <w:bCs/>
        </w:rPr>
      </w:pPr>
    </w:p>
    <w:p w:rsidR="009F1194" w:rsidRPr="00DA438A" w:rsidRDefault="009F1194" w:rsidP="007356CE">
      <w:pPr>
        <w:spacing w:after="0" w:line="276" w:lineRule="auto"/>
        <w:jc w:val="both"/>
        <w:rPr>
          <w:rFonts w:asciiTheme="minorBidi" w:hAnsiTheme="minorBidi"/>
          <w:rtl/>
        </w:rPr>
      </w:pPr>
      <w:r w:rsidRPr="00DA438A">
        <w:rPr>
          <w:rFonts w:asciiTheme="minorBidi" w:hAnsiTheme="minorBidi"/>
          <w:rtl/>
        </w:rPr>
        <w:t>תקצוב בי"ס יסודיים וחט"ב מורכב משלושה רכיבים עיקריים:</w:t>
      </w:r>
    </w:p>
    <w:p w:rsidR="009F1194" w:rsidRPr="00DA438A" w:rsidRDefault="009F1194" w:rsidP="007356CE">
      <w:pPr>
        <w:spacing w:after="0" w:line="276" w:lineRule="auto"/>
        <w:jc w:val="both"/>
        <w:rPr>
          <w:rFonts w:asciiTheme="minorBidi" w:hAnsiTheme="minorBidi"/>
          <w:b/>
          <w:bCs/>
          <w:rtl/>
        </w:rPr>
      </w:pPr>
      <w:r w:rsidRPr="00DA438A">
        <w:rPr>
          <w:rFonts w:asciiTheme="minorBidi" w:hAnsiTheme="minorBidi"/>
          <w:b/>
          <w:bCs/>
          <w:rtl/>
        </w:rPr>
        <w:t>שעות הוראה + שירותי היקף במוסד + שירותי רוחב ברמת הרשות.</w:t>
      </w:r>
    </w:p>
    <w:p w:rsidR="009F1194" w:rsidRPr="00DA438A" w:rsidRDefault="009F1194" w:rsidP="007356CE">
      <w:pPr>
        <w:spacing w:after="0" w:line="276" w:lineRule="auto"/>
        <w:jc w:val="both"/>
        <w:rPr>
          <w:rFonts w:asciiTheme="minorBidi" w:hAnsiTheme="minorBidi"/>
          <w:rtl/>
        </w:rPr>
      </w:pPr>
      <w:r w:rsidRPr="00DA438A">
        <w:rPr>
          <w:rFonts w:asciiTheme="minorBidi" w:hAnsiTheme="minorBidi"/>
          <w:rtl/>
        </w:rPr>
        <w:t>במקום שיש הבדל בין תקצוב יסודי לחט"ב נציין זאת.</w:t>
      </w:r>
    </w:p>
    <w:p w:rsidR="009F1194" w:rsidRPr="00DA438A" w:rsidRDefault="009F1194" w:rsidP="007356CE">
      <w:pPr>
        <w:spacing w:after="0" w:line="276" w:lineRule="auto"/>
        <w:jc w:val="both"/>
        <w:rPr>
          <w:rFonts w:asciiTheme="minorBidi" w:hAnsiTheme="minorBidi"/>
          <w:b/>
          <w:bCs/>
          <w:rtl/>
        </w:rPr>
      </w:pPr>
    </w:p>
    <w:p w:rsidR="00E55101" w:rsidRPr="00DA438A" w:rsidRDefault="00097D21" w:rsidP="007356CE">
      <w:pPr>
        <w:spacing w:after="0" w:line="276" w:lineRule="auto"/>
        <w:jc w:val="both"/>
        <w:rPr>
          <w:rFonts w:asciiTheme="minorBidi" w:hAnsiTheme="minorBidi"/>
          <w:rtl/>
        </w:rPr>
      </w:pPr>
      <w:r w:rsidRPr="00DA438A">
        <w:rPr>
          <w:rFonts w:asciiTheme="minorBidi" w:hAnsiTheme="minorBidi"/>
          <w:b/>
          <w:bCs/>
          <w:rtl/>
        </w:rPr>
        <w:t>תקן שעות הוראה</w:t>
      </w:r>
      <w:r w:rsidRPr="00DA438A">
        <w:rPr>
          <w:rFonts w:asciiTheme="minorBidi" w:hAnsiTheme="minorBidi"/>
          <w:rtl/>
        </w:rPr>
        <w:t xml:space="preserve">-עיקר התקצוב של בי"ס. </w:t>
      </w:r>
    </w:p>
    <w:p w:rsidR="00097D21" w:rsidRPr="00DA438A" w:rsidRDefault="00097D21" w:rsidP="007356CE">
      <w:pPr>
        <w:spacing w:after="0" w:line="276" w:lineRule="auto"/>
        <w:jc w:val="both"/>
        <w:rPr>
          <w:rFonts w:asciiTheme="minorBidi" w:hAnsiTheme="minorBidi"/>
          <w:rtl/>
        </w:rPr>
      </w:pPr>
      <w:r w:rsidRPr="00DA438A">
        <w:rPr>
          <w:rFonts w:asciiTheme="minorBidi" w:hAnsiTheme="minorBidi"/>
          <w:rtl/>
        </w:rPr>
        <w:t>תחילה מוקצה לכיתה תקן המינימום. תקן המינימום לכיתה אינו אחיד ומשתנה בהתאם לגודל הכיתה ולשכבות הגיל. יש גודל מינימלי זהה המזכה בהקצאת תקן, ואלו גודל הכיתה המרבי  נקבע בהתאם למדד הטיפוח של בי"ס</w:t>
      </w:r>
      <w:r w:rsidR="00F8468B" w:rsidRPr="00DA438A">
        <w:rPr>
          <w:rStyle w:val="a6"/>
          <w:rFonts w:asciiTheme="minorBidi" w:hAnsiTheme="minorBidi"/>
          <w:rtl/>
        </w:rPr>
        <w:footnoteReference w:id="2"/>
      </w:r>
      <w:r w:rsidRPr="00DA438A">
        <w:rPr>
          <w:rFonts w:asciiTheme="minorBidi" w:hAnsiTheme="minorBidi"/>
          <w:rtl/>
        </w:rPr>
        <w:t xml:space="preserve"> ומשפיע באופן מובהק על תקצוב בית הספר. משום שככל שגודל הכיתה המרבי לאותו מוסד נמוך יותר בד"כ יתוקצבו יותר כיתות על אותה כמות תלמידים.</w:t>
      </w:r>
    </w:p>
    <w:p w:rsidR="00A547AA" w:rsidRPr="00DA438A" w:rsidRDefault="00E55101" w:rsidP="007356CE">
      <w:pPr>
        <w:spacing w:after="0" w:line="276" w:lineRule="auto"/>
        <w:jc w:val="both"/>
        <w:rPr>
          <w:rFonts w:asciiTheme="minorBidi" w:hAnsiTheme="minorBidi"/>
          <w:rtl/>
        </w:rPr>
      </w:pPr>
      <w:r w:rsidRPr="00DA438A">
        <w:rPr>
          <w:rFonts w:asciiTheme="minorBidi" w:hAnsiTheme="minorBidi"/>
          <w:rtl/>
        </w:rPr>
        <w:t xml:space="preserve">לאחר הקצאת תקן המינימום </w:t>
      </w:r>
      <w:r w:rsidR="00C72D7A" w:rsidRPr="00DA438A">
        <w:rPr>
          <w:rFonts w:asciiTheme="minorBidi" w:hAnsiTheme="minorBidi"/>
          <w:rtl/>
        </w:rPr>
        <w:t>מתווספות לבי"ס שעות הוראה נוספות בעבור רכיבים שונים בהתאם למאפייני בית הספר</w:t>
      </w:r>
      <w:r w:rsidR="00AF11F7" w:rsidRPr="00DA438A">
        <w:rPr>
          <w:rFonts w:asciiTheme="minorBidi" w:hAnsiTheme="minorBidi"/>
          <w:rtl/>
        </w:rPr>
        <w:t>. כגון: כיתות גדולות, תלמידים עולים, שעות תפילה בממ"ד ובחרדי, שעות "סל טיפוח", שעות ממאגר מחוזי ועוד. יש שעות תוספתיות שונות ביסודי ובחט"ב.</w:t>
      </w:r>
    </w:p>
    <w:p w:rsidR="006F5600" w:rsidRPr="00DA438A" w:rsidRDefault="00FE32BC" w:rsidP="007356CE">
      <w:pPr>
        <w:spacing w:after="0" w:line="276" w:lineRule="auto"/>
        <w:jc w:val="both"/>
        <w:rPr>
          <w:rFonts w:asciiTheme="minorBidi" w:hAnsiTheme="minorBidi"/>
          <w:rtl/>
        </w:rPr>
      </w:pPr>
      <w:r w:rsidRPr="00DA438A">
        <w:rPr>
          <w:rFonts w:asciiTheme="minorBidi" w:hAnsiTheme="minorBidi"/>
          <w:noProof/>
        </w:rPr>
        <w:drawing>
          <wp:inline distT="0" distB="0" distL="0" distR="0" wp14:anchorId="503D6215" wp14:editId="608AD8EA">
            <wp:extent cx="5274310" cy="1833245"/>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833245"/>
                    </a:xfrm>
                    <a:prstGeom prst="rect">
                      <a:avLst/>
                    </a:prstGeom>
                  </pic:spPr>
                </pic:pic>
              </a:graphicData>
            </a:graphic>
          </wp:inline>
        </w:drawing>
      </w:r>
    </w:p>
    <w:p w:rsidR="00FE5528" w:rsidRPr="00DA438A" w:rsidRDefault="00980947" w:rsidP="007356CE">
      <w:pPr>
        <w:spacing w:after="0" w:line="276" w:lineRule="auto"/>
        <w:jc w:val="both"/>
        <w:rPr>
          <w:rFonts w:asciiTheme="minorBidi" w:hAnsiTheme="minorBidi"/>
          <w:b/>
          <w:bCs/>
          <w:rtl/>
        </w:rPr>
      </w:pPr>
      <w:r w:rsidRPr="00DA438A">
        <w:rPr>
          <w:rFonts w:asciiTheme="minorBidi" w:hAnsiTheme="minorBidi"/>
          <w:b/>
          <w:bCs/>
          <w:rtl/>
        </w:rPr>
        <w:t xml:space="preserve">שירותי היקף במוסד </w:t>
      </w:r>
    </w:p>
    <w:p w:rsidR="00FE5528" w:rsidRPr="00DA438A" w:rsidRDefault="00FE5528" w:rsidP="007356CE">
      <w:pPr>
        <w:spacing w:after="0" w:line="276" w:lineRule="auto"/>
        <w:jc w:val="both"/>
        <w:rPr>
          <w:rFonts w:asciiTheme="minorBidi" w:hAnsiTheme="minorBidi"/>
          <w:rtl/>
        </w:rPr>
      </w:pPr>
      <w:r w:rsidRPr="00DA438A">
        <w:rPr>
          <w:rFonts w:asciiTheme="minorBidi" w:hAnsiTheme="minorBidi"/>
          <w:rtl/>
        </w:rPr>
        <w:t>תקציב שירותי היקף מיועד לכוח אדם שאינו כוח הוראה (שרתים, מזכירים, סייעות, עובדי אחזקה, לבורנטים וספרנים) ומיועד לשירותים לתפעול שוטף של בי"ס (אגרת שכפול, חומרי מלאכה וכו')</w:t>
      </w:r>
    </w:p>
    <w:p w:rsidR="00980947" w:rsidRPr="00DA438A" w:rsidRDefault="00FE5528" w:rsidP="007356CE">
      <w:pPr>
        <w:spacing w:after="0" w:line="276" w:lineRule="auto"/>
        <w:jc w:val="both"/>
        <w:rPr>
          <w:rFonts w:asciiTheme="minorBidi" w:hAnsiTheme="minorBidi"/>
          <w:rtl/>
        </w:rPr>
      </w:pPr>
      <w:r w:rsidRPr="00DA438A">
        <w:rPr>
          <w:rFonts w:asciiTheme="minorBidi" w:hAnsiTheme="minorBidi"/>
          <w:rtl/>
        </w:rPr>
        <w:t xml:space="preserve">תקצוב זה מועבר לרשויות או </w:t>
      </w:r>
      <w:proofErr w:type="spellStart"/>
      <w:r w:rsidRPr="00DA438A">
        <w:rPr>
          <w:rFonts w:asciiTheme="minorBidi" w:hAnsiTheme="minorBidi"/>
          <w:rtl/>
        </w:rPr>
        <w:t>לבעלויות</w:t>
      </w:r>
      <w:proofErr w:type="spellEnd"/>
      <w:r w:rsidRPr="00DA438A">
        <w:rPr>
          <w:rFonts w:asciiTheme="minorBidi" w:hAnsiTheme="minorBidi"/>
          <w:rtl/>
        </w:rPr>
        <w:t>. הסכום תלוי בין היתר במס' תלמידים במוסד, גודל הכיתה ושלב הכיתה,</w:t>
      </w:r>
      <w:r w:rsidR="001255D0" w:rsidRPr="00DA438A">
        <w:rPr>
          <w:rFonts w:asciiTheme="minorBidi" w:hAnsiTheme="minorBidi"/>
          <w:rtl/>
        </w:rPr>
        <w:t xml:space="preserve"> </w:t>
      </w:r>
      <w:r w:rsidRPr="00DA438A">
        <w:rPr>
          <w:rFonts w:asciiTheme="minorBidi" w:hAnsiTheme="minorBidi"/>
          <w:rtl/>
        </w:rPr>
        <w:t>ובאשכול החברתי-כללי של הרשות המקומית.</w:t>
      </w:r>
    </w:p>
    <w:p w:rsidR="00FE5528" w:rsidRPr="00DA438A" w:rsidRDefault="00FE5528" w:rsidP="007356CE">
      <w:pPr>
        <w:spacing w:after="0" w:line="276" w:lineRule="auto"/>
        <w:jc w:val="both"/>
        <w:rPr>
          <w:rFonts w:asciiTheme="minorBidi" w:hAnsiTheme="minorBidi"/>
          <w:rtl/>
        </w:rPr>
      </w:pPr>
    </w:p>
    <w:p w:rsidR="00FE5528" w:rsidRPr="00DA438A" w:rsidRDefault="00FE5528" w:rsidP="007356CE">
      <w:pPr>
        <w:spacing w:after="0" w:line="276" w:lineRule="auto"/>
        <w:jc w:val="both"/>
        <w:rPr>
          <w:rFonts w:asciiTheme="minorBidi" w:hAnsiTheme="minorBidi"/>
          <w:b/>
          <w:bCs/>
          <w:rtl/>
        </w:rPr>
      </w:pPr>
      <w:r w:rsidRPr="00DA438A">
        <w:rPr>
          <w:rFonts w:asciiTheme="minorBidi" w:hAnsiTheme="minorBidi"/>
          <w:b/>
          <w:bCs/>
          <w:rtl/>
        </w:rPr>
        <w:t>שירותי רוחב ברמת הרשות המקומית</w:t>
      </w:r>
    </w:p>
    <w:p w:rsidR="00C75C3F" w:rsidRPr="00DA438A" w:rsidRDefault="00FE5528" w:rsidP="007356CE">
      <w:pPr>
        <w:spacing w:after="0" w:line="276" w:lineRule="auto"/>
        <w:jc w:val="both"/>
        <w:rPr>
          <w:rFonts w:asciiTheme="minorBidi" w:hAnsiTheme="minorBidi"/>
          <w:rtl/>
        </w:rPr>
      </w:pPr>
      <w:r w:rsidRPr="00DA438A">
        <w:rPr>
          <w:rFonts w:asciiTheme="minorBidi" w:hAnsiTheme="minorBidi"/>
          <w:rtl/>
        </w:rPr>
        <w:t xml:space="preserve">תקצוב לרשות המקומית עבור </w:t>
      </w:r>
      <w:r w:rsidR="00C75C3F" w:rsidRPr="00DA438A">
        <w:rPr>
          <w:rFonts w:asciiTheme="minorBidi" w:hAnsiTheme="minorBidi"/>
          <w:rtl/>
        </w:rPr>
        <w:t xml:space="preserve">שירותי רוחב שהיא נותנת במקביל לכלל בי"ס שברשותה: אנשי מקצוע שפועלים במקביל בכמה מוסדות (פסיכולוגים, קציני בטחון, וקציני ביקור סדיר) או  </w:t>
      </w:r>
      <w:proofErr w:type="spellStart"/>
      <w:r w:rsidR="00C75C3F" w:rsidRPr="00DA438A">
        <w:rPr>
          <w:rFonts w:asciiTheme="minorBidi" w:hAnsiTheme="minorBidi"/>
          <w:rtl/>
        </w:rPr>
        <w:t>תוכניות</w:t>
      </w:r>
      <w:proofErr w:type="spellEnd"/>
      <w:r w:rsidR="00C75C3F" w:rsidRPr="00DA438A">
        <w:rPr>
          <w:rFonts w:asciiTheme="minorBidi" w:hAnsiTheme="minorBidi"/>
          <w:rtl/>
        </w:rPr>
        <w:t xml:space="preserve"> שהרשות מפעילה בתחומה. </w:t>
      </w:r>
    </w:p>
    <w:p w:rsidR="00FE5528" w:rsidRPr="00DA438A" w:rsidRDefault="00C75C3F" w:rsidP="007356CE">
      <w:pPr>
        <w:spacing w:after="0" w:line="276" w:lineRule="auto"/>
        <w:jc w:val="both"/>
        <w:rPr>
          <w:rFonts w:asciiTheme="minorBidi" w:hAnsiTheme="minorBidi"/>
          <w:rtl/>
        </w:rPr>
      </w:pPr>
      <w:r w:rsidRPr="00DA438A">
        <w:rPr>
          <w:rFonts w:asciiTheme="minorBidi" w:hAnsiTheme="minorBidi"/>
          <w:rtl/>
        </w:rPr>
        <w:lastRenderedPageBreak/>
        <w:t>חלק מסעיפי התקצוב של שירותי הרוחב מתוקצבים בש</w:t>
      </w:r>
      <w:r w:rsidR="001255D0" w:rsidRPr="00DA438A">
        <w:rPr>
          <w:rFonts w:asciiTheme="minorBidi" w:hAnsiTheme="minorBidi"/>
          <w:rtl/>
        </w:rPr>
        <w:t>י</w:t>
      </w:r>
      <w:r w:rsidRPr="00DA438A">
        <w:rPr>
          <w:rFonts w:asciiTheme="minorBidi" w:hAnsiTheme="minorBidi"/>
          <w:rtl/>
        </w:rPr>
        <w:t>עור ההשתתפות קבוע , וחלק תלויים בפרמטרים שונים. במרבית סעיפי המימון השתתפות המשרד אינה מלאה והרשות נדרשת להשלים מתקציבה את ההפרש.</w:t>
      </w:r>
    </w:p>
    <w:p w:rsidR="00C75C3F" w:rsidRPr="00DA438A" w:rsidRDefault="00C75C3F" w:rsidP="007356CE">
      <w:pPr>
        <w:spacing w:after="0" w:line="276" w:lineRule="auto"/>
        <w:jc w:val="both"/>
        <w:rPr>
          <w:rFonts w:asciiTheme="minorBidi" w:hAnsiTheme="minorBidi"/>
          <w:rtl/>
        </w:rPr>
      </w:pPr>
    </w:p>
    <w:p w:rsidR="00C87423" w:rsidRPr="00DA438A" w:rsidRDefault="00C75C3F" w:rsidP="007356CE">
      <w:pPr>
        <w:spacing w:after="0" w:line="276" w:lineRule="auto"/>
        <w:jc w:val="both"/>
        <w:rPr>
          <w:rFonts w:asciiTheme="minorBidi" w:hAnsiTheme="minorBidi"/>
          <w:rtl/>
        </w:rPr>
      </w:pPr>
      <w:r w:rsidRPr="00DA438A">
        <w:rPr>
          <w:rFonts w:asciiTheme="minorBidi" w:hAnsiTheme="minorBidi"/>
          <w:rtl/>
        </w:rPr>
        <w:t>בתי הספר המוכרים שאינם רשמיים</w:t>
      </w:r>
      <w:r w:rsidR="0021348A" w:rsidRPr="00DA438A">
        <w:rPr>
          <w:rFonts w:asciiTheme="minorBidi" w:hAnsiTheme="minorBidi"/>
          <w:rtl/>
        </w:rPr>
        <w:t xml:space="preserve"> מתוקצבים בשיעור של עד 75%</w:t>
      </w:r>
      <w:r w:rsidR="00C87423" w:rsidRPr="00DA438A">
        <w:rPr>
          <w:rFonts w:asciiTheme="minorBidi" w:hAnsiTheme="minorBidi"/>
          <w:rtl/>
        </w:rPr>
        <w:t xml:space="preserve"> מתקציב התקן המינימלי לתלמיד במוסד רשמי. ואינם מתוקצבים בכלל ברוב השעות התוספתיות . המורים המועסקים בבתי הספר אינם מורי מדינה. ולכן </w:t>
      </w:r>
      <w:proofErr w:type="spellStart"/>
      <w:r w:rsidR="00C87423" w:rsidRPr="00DA438A">
        <w:rPr>
          <w:rFonts w:asciiTheme="minorBidi" w:hAnsiTheme="minorBidi"/>
          <w:rtl/>
        </w:rPr>
        <w:t>משה"ח</w:t>
      </w:r>
      <w:proofErr w:type="spellEnd"/>
      <w:r w:rsidR="00C87423" w:rsidRPr="00DA438A">
        <w:rPr>
          <w:rFonts w:asciiTheme="minorBidi" w:hAnsiTheme="minorBidi"/>
          <w:rtl/>
        </w:rPr>
        <w:t xml:space="preserve"> מעביר את התקציב בעבור שכר המורים </w:t>
      </w:r>
      <w:proofErr w:type="spellStart"/>
      <w:r w:rsidR="00C87423" w:rsidRPr="00DA438A">
        <w:rPr>
          <w:rFonts w:asciiTheme="minorBidi" w:hAnsiTheme="minorBidi"/>
          <w:rtl/>
        </w:rPr>
        <w:t>לבעלויות</w:t>
      </w:r>
      <w:proofErr w:type="spellEnd"/>
      <w:r w:rsidR="00C87423" w:rsidRPr="00DA438A">
        <w:rPr>
          <w:rFonts w:asciiTheme="minorBidi" w:hAnsiTheme="minorBidi"/>
          <w:rtl/>
        </w:rPr>
        <w:t xml:space="preserve"> שמעסיקות באופן ישיר את המורים.</w:t>
      </w:r>
    </w:p>
    <w:p w:rsidR="00C87423" w:rsidRPr="00DA438A" w:rsidRDefault="00C87423" w:rsidP="007356CE">
      <w:pPr>
        <w:spacing w:after="0" w:line="276" w:lineRule="auto"/>
        <w:jc w:val="both"/>
        <w:rPr>
          <w:rFonts w:asciiTheme="minorBidi" w:hAnsiTheme="minorBidi"/>
          <w:rtl/>
        </w:rPr>
      </w:pPr>
      <w:r w:rsidRPr="00DA438A">
        <w:rPr>
          <w:rFonts w:asciiTheme="minorBidi" w:hAnsiTheme="minorBidi"/>
          <w:rtl/>
        </w:rPr>
        <w:t xml:space="preserve">תקציב שעות ההוראה מחושב לפי  </w:t>
      </w:r>
      <w:r w:rsidRPr="00DA438A">
        <w:rPr>
          <w:rFonts w:asciiTheme="minorBidi" w:hAnsiTheme="minorBidi"/>
          <w:u w:val="single"/>
          <w:rtl/>
        </w:rPr>
        <w:t>פרופיל המוסד</w:t>
      </w:r>
      <w:r w:rsidR="00134290" w:rsidRPr="00DA438A">
        <w:rPr>
          <w:rStyle w:val="a6"/>
          <w:rFonts w:asciiTheme="minorBidi" w:hAnsiTheme="minorBidi"/>
          <w:rtl/>
        </w:rPr>
        <w:footnoteReference w:id="3"/>
      </w:r>
      <w:r w:rsidRPr="00DA438A">
        <w:rPr>
          <w:rFonts w:asciiTheme="minorBidi" w:hAnsiTheme="minorBidi"/>
          <w:rtl/>
        </w:rPr>
        <w:t xml:space="preserve"> שמשקף את הממוצע של מאפייני צוות עובדי ההוראה בבית הספר מבחינת ותק, השכלה, הכשרה והיקפי משרה.</w:t>
      </w:r>
    </w:p>
    <w:p w:rsidR="00C87423" w:rsidRPr="00DA438A" w:rsidRDefault="00C87423" w:rsidP="007356CE">
      <w:pPr>
        <w:spacing w:after="0" w:line="276" w:lineRule="auto"/>
        <w:jc w:val="both"/>
        <w:rPr>
          <w:rFonts w:asciiTheme="minorBidi" w:hAnsiTheme="minorBidi"/>
          <w:rtl/>
        </w:rPr>
      </w:pPr>
      <w:r w:rsidRPr="00DA438A">
        <w:rPr>
          <w:rFonts w:asciiTheme="minorBidi" w:hAnsiTheme="minorBidi"/>
          <w:rtl/>
        </w:rPr>
        <w:t xml:space="preserve">כמו תקצוב שעות ההוראה, גם תקצוב רוב המרכיבים הנלווים לשעות ההוראה מתוקצבים בשיעור יחסי למוסדות </w:t>
      </w:r>
      <w:proofErr w:type="spellStart"/>
      <w:r w:rsidRPr="00DA438A">
        <w:rPr>
          <w:rFonts w:asciiTheme="minorBidi" w:hAnsiTheme="minorBidi"/>
          <w:rtl/>
        </w:rPr>
        <w:t>המוכש"ר</w:t>
      </w:r>
      <w:proofErr w:type="spellEnd"/>
      <w:r w:rsidRPr="00DA438A">
        <w:rPr>
          <w:rFonts w:asciiTheme="minorBidi" w:hAnsiTheme="minorBidi"/>
          <w:rtl/>
        </w:rPr>
        <w:t xml:space="preserve"> . ועבור חלק מהרכ</w:t>
      </w:r>
      <w:r w:rsidR="001255D0" w:rsidRPr="00DA438A">
        <w:rPr>
          <w:rFonts w:asciiTheme="minorBidi" w:hAnsiTheme="minorBidi"/>
          <w:rtl/>
        </w:rPr>
        <w:t>י</w:t>
      </w:r>
      <w:r w:rsidRPr="00DA438A">
        <w:rPr>
          <w:rFonts w:asciiTheme="minorBidi" w:hAnsiTheme="minorBidi"/>
          <w:rtl/>
        </w:rPr>
        <w:t>בים התקצוב מלא כמו מוסדות רשמיים.</w:t>
      </w:r>
    </w:p>
    <w:p w:rsidR="00AF11F7" w:rsidRPr="00DA438A" w:rsidRDefault="00AF11F7" w:rsidP="007356CE">
      <w:pPr>
        <w:pStyle w:val="a3"/>
        <w:spacing w:after="0" w:line="276" w:lineRule="auto"/>
        <w:jc w:val="both"/>
        <w:rPr>
          <w:rFonts w:asciiTheme="minorBidi" w:hAnsiTheme="minorBidi"/>
          <w:rtl/>
        </w:rPr>
      </w:pPr>
    </w:p>
    <w:p w:rsidR="00B80669" w:rsidRPr="00DA438A" w:rsidRDefault="00B80669" w:rsidP="007356CE">
      <w:pPr>
        <w:pStyle w:val="a3"/>
        <w:numPr>
          <w:ilvl w:val="0"/>
          <w:numId w:val="1"/>
        </w:numPr>
        <w:spacing w:after="0" w:line="276" w:lineRule="auto"/>
        <w:jc w:val="both"/>
        <w:rPr>
          <w:rFonts w:asciiTheme="minorBidi" w:hAnsiTheme="minorBidi"/>
          <w:b/>
          <w:bCs/>
        </w:rPr>
      </w:pPr>
      <w:r w:rsidRPr="00DA438A">
        <w:rPr>
          <w:rFonts w:asciiTheme="minorBidi" w:hAnsiTheme="minorBidi"/>
          <w:b/>
          <w:bCs/>
          <w:rtl/>
        </w:rPr>
        <w:t>חטיבות עליונות</w:t>
      </w:r>
    </w:p>
    <w:p w:rsidR="00B80669" w:rsidRPr="00DA438A" w:rsidRDefault="00B80669" w:rsidP="007356CE">
      <w:pPr>
        <w:spacing w:after="0" w:line="276" w:lineRule="auto"/>
        <w:jc w:val="both"/>
        <w:rPr>
          <w:rFonts w:asciiTheme="minorBidi" w:hAnsiTheme="minorBidi"/>
          <w:b/>
          <w:bCs/>
        </w:rPr>
      </w:pPr>
    </w:p>
    <w:p w:rsidR="0071214B" w:rsidRPr="00DA438A" w:rsidRDefault="00B80669" w:rsidP="007356CE">
      <w:pPr>
        <w:spacing w:after="0" w:line="276" w:lineRule="auto"/>
        <w:jc w:val="both"/>
        <w:rPr>
          <w:rFonts w:asciiTheme="minorBidi" w:hAnsiTheme="minorBidi"/>
          <w:rtl/>
        </w:rPr>
      </w:pPr>
      <w:r w:rsidRPr="00DA438A">
        <w:rPr>
          <w:rFonts w:asciiTheme="minorBidi" w:hAnsiTheme="minorBidi"/>
          <w:rtl/>
        </w:rPr>
        <w:t xml:space="preserve">החטיבות העליונות בישראל מופעלות כמעט כולן על ידי בעלויות </w:t>
      </w:r>
      <w:r w:rsidR="005307ED" w:rsidRPr="00DA438A">
        <w:rPr>
          <w:rFonts w:asciiTheme="minorBidi" w:hAnsiTheme="minorBidi"/>
          <w:rtl/>
        </w:rPr>
        <w:t>(</w:t>
      </w:r>
      <w:r w:rsidRPr="00DA438A">
        <w:rPr>
          <w:rFonts w:asciiTheme="minorBidi" w:hAnsiTheme="minorBidi"/>
          <w:rtl/>
        </w:rPr>
        <w:t>ולא על ידי הרשויות המקומיות או המדינה</w:t>
      </w:r>
      <w:r w:rsidR="005307ED" w:rsidRPr="00DA438A">
        <w:rPr>
          <w:rFonts w:asciiTheme="minorBidi" w:hAnsiTheme="minorBidi"/>
          <w:rtl/>
        </w:rPr>
        <w:t>)</w:t>
      </w:r>
      <w:r w:rsidRPr="00DA438A">
        <w:rPr>
          <w:rFonts w:asciiTheme="minorBidi" w:hAnsiTheme="minorBidi"/>
          <w:rtl/>
        </w:rPr>
        <w:t xml:space="preserve"> והן במעמד של מוסד מוכר שאינו רשמי. </w:t>
      </w:r>
    </w:p>
    <w:p w:rsidR="0071214B" w:rsidRPr="00DA438A" w:rsidRDefault="00B80669" w:rsidP="007356CE">
      <w:pPr>
        <w:spacing w:after="0" w:line="276" w:lineRule="auto"/>
        <w:jc w:val="both"/>
        <w:rPr>
          <w:rFonts w:asciiTheme="minorBidi" w:hAnsiTheme="minorBidi"/>
          <w:rtl/>
        </w:rPr>
      </w:pPr>
      <w:r w:rsidRPr="00DA438A">
        <w:rPr>
          <w:rFonts w:asciiTheme="minorBidi" w:hAnsiTheme="minorBidi"/>
          <w:rtl/>
        </w:rPr>
        <w:t xml:space="preserve">תקצוב החטיבה העליונה מתנהל על פי </w:t>
      </w:r>
      <w:r w:rsidRPr="00DA438A">
        <w:rPr>
          <w:rFonts w:asciiTheme="minorBidi" w:hAnsiTheme="minorBidi"/>
          <w:b/>
          <w:bCs/>
          <w:rtl/>
        </w:rPr>
        <w:t xml:space="preserve">מודל שכר לימוד לתלמיד, </w:t>
      </w:r>
      <w:r w:rsidRPr="00DA438A">
        <w:rPr>
          <w:rFonts w:asciiTheme="minorBidi" w:hAnsiTheme="minorBidi"/>
          <w:rtl/>
        </w:rPr>
        <w:t xml:space="preserve">ולא לכיתה כנהוג בבתי הספר היסודיים וחטיבות הביניים. בנוסחת התקצוב מחושבות כלל עלויות האחזקה לתלמיד, פדגוגיות </w:t>
      </w:r>
      <w:proofErr w:type="spellStart"/>
      <w:r w:rsidRPr="00DA438A">
        <w:rPr>
          <w:rFonts w:asciiTheme="minorBidi" w:hAnsiTheme="minorBidi"/>
          <w:rtl/>
        </w:rPr>
        <w:t>ומינהליות</w:t>
      </w:r>
      <w:proofErr w:type="spellEnd"/>
      <w:r w:rsidRPr="00DA438A">
        <w:rPr>
          <w:rFonts w:asciiTheme="minorBidi" w:hAnsiTheme="minorBidi"/>
          <w:rtl/>
        </w:rPr>
        <w:t xml:space="preserve">, בהינתן מאפייני התלמיד ומסלול הלימודים שלו. </w:t>
      </w:r>
    </w:p>
    <w:p w:rsidR="0071214B" w:rsidRPr="00DA438A" w:rsidRDefault="00B80669" w:rsidP="007356CE">
      <w:pPr>
        <w:spacing w:after="0" w:line="276" w:lineRule="auto"/>
        <w:jc w:val="both"/>
        <w:rPr>
          <w:rFonts w:asciiTheme="minorBidi" w:hAnsiTheme="minorBidi"/>
          <w:b/>
          <w:bCs/>
          <w:rtl/>
        </w:rPr>
      </w:pPr>
      <w:r w:rsidRPr="00DA438A">
        <w:rPr>
          <w:rFonts w:asciiTheme="minorBidi" w:hAnsiTheme="minorBidi"/>
          <w:rtl/>
        </w:rPr>
        <w:t xml:space="preserve">המדינה מעבירה את סכום עלות האחזקה אל </w:t>
      </w:r>
      <w:proofErr w:type="spellStart"/>
      <w:r w:rsidRPr="00DA438A">
        <w:rPr>
          <w:rFonts w:asciiTheme="minorBidi" w:hAnsiTheme="minorBidi"/>
          <w:rtl/>
        </w:rPr>
        <w:t>הבעלויות</w:t>
      </w:r>
      <w:proofErr w:type="spellEnd"/>
      <w:r w:rsidRPr="00DA438A">
        <w:rPr>
          <w:rFonts w:asciiTheme="minorBidi" w:hAnsiTheme="minorBidi"/>
          <w:rtl/>
        </w:rPr>
        <w:t xml:space="preserve">, אשר משלמות למורים את שכרם וכן משלמות בעבור השירותים האחרים הנדרשים לתפעול בית הספר. </w:t>
      </w:r>
    </w:p>
    <w:p w:rsidR="0071214B" w:rsidRPr="00DA438A" w:rsidRDefault="00B80669" w:rsidP="007356CE">
      <w:pPr>
        <w:spacing w:after="0" w:line="276" w:lineRule="auto"/>
        <w:jc w:val="both"/>
        <w:rPr>
          <w:rFonts w:asciiTheme="minorBidi" w:hAnsiTheme="minorBidi"/>
          <w:b/>
          <w:bCs/>
          <w:rtl/>
        </w:rPr>
      </w:pPr>
      <w:r w:rsidRPr="00DA438A">
        <w:rPr>
          <w:rFonts w:asciiTheme="minorBidi" w:hAnsiTheme="minorBidi"/>
          <w:b/>
          <w:bCs/>
          <w:rtl/>
        </w:rPr>
        <w:t>בשיטת תקצוב זו קיימות נוסחאות תקצוב מרובות,</w:t>
      </w:r>
      <w:r w:rsidRPr="00DA438A">
        <w:rPr>
          <w:rFonts w:asciiTheme="minorBidi" w:hAnsiTheme="minorBidi"/>
          <w:rtl/>
        </w:rPr>
        <w:t xml:space="preserve"> שלפי כל אחת מהן מחושב רכיב או תת-רכיב במודל התקצוב, בין היתר מכיוון שהן שכר המורים והן הוצאות תפעוליות </w:t>
      </w:r>
      <w:proofErr w:type="spellStart"/>
      <w:r w:rsidRPr="00DA438A">
        <w:rPr>
          <w:rFonts w:asciiTheme="minorBidi" w:hAnsiTheme="minorBidi"/>
          <w:rtl/>
        </w:rPr>
        <w:t>ומינהליות</w:t>
      </w:r>
      <w:proofErr w:type="spellEnd"/>
      <w:r w:rsidRPr="00DA438A">
        <w:rPr>
          <w:rFonts w:asciiTheme="minorBidi" w:hAnsiTheme="minorBidi"/>
          <w:rtl/>
        </w:rPr>
        <w:t xml:space="preserve"> מועברות </w:t>
      </w:r>
      <w:proofErr w:type="spellStart"/>
      <w:r w:rsidRPr="00DA438A">
        <w:rPr>
          <w:rFonts w:asciiTheme="minorBidi" w:hAnsiTheme="minorBidi"/>
          <w:rtl/>
        </w:rPr>
        <w:t>לבעלויות</w:t>
      </w:r>
      <w:proofErr w:type="spellEnd"/>
      <w:r w:rsidRPr="00DA438A">
        <w:rPr>
          <w:rFonts w:asciiTheme="minorBidi" w:hAnsiTheme="minorBidi"/>
          <w:rtl/>
        </w:rPr>
        <w:t xml:space="preserve">, וכן בשל מורכבות מסלולי הלימודים ואפשרויות הבחירה של התלמידים ומוסדות החינוך בחטיבה העליונה. </w:t>
      </w:r>
      <w:r w:rsidR="0071214B" w:rsidRPr="00DA438A">
        <w:rPr>
          <w:rFonts w:asciiTheme="minorBidi" w:hAnsiTheme="minorBidi"/>
          <w:rtl/>
        </w:rPr>
        <w:t xml:space="preserve"> </w:t>
      </w:r>
    </w:p>
    <w:p w:rsidR="00450FF0" w:rsidRPr="00DA438A" w:rsidRDefault="0071214B" w:rsidP="007356CE">
      <w:pPr>
        <w:spacing w:after="0" w:line="276" w:lineRule="auto"/>
        <w:jc w:val="both"/>
        <w:rPr>
          <w:rFonts w:asciiTheme="minorBidi" w:hAnsiTheme="minorBidi"/>
          <w:rtl/>
        </w:rPr>
      </w:pPr>
      <w:r w:rsidRPr="00DA438A">
        <w:rPr>
          <w:rFonts w:asciiTheme="minorBidi" w:hAnsiTheme="minorBidi"/>
          <w:b/>
          <w:bCs/>
          <w:rtl/>
        </w:rPr>
        <w:t>מודל התקצוב של החטיבות העליונות הוא המורכב ביותר</w:t>
      </w:r>
      <w:r w:rsidRPr="00DA438A">
        <w:rPr>
          <w:rFonts w:asciiTheme="minorBidi" w:hAnsiTheme="minorBidi"/>
          <w:rtl/>
        </w:rPr>
        <w:t xml:space="preserve"> ממודלי התקצוב של שלבי החינוך האחרים. </w:t>
      </w:r>
      <w:r w:rsidR="00B80669" w:rsidRPr="00DA438A">
        <w:rPr>
          <w:rFonts w:asciiTheme="minorBidi" w:hAnsiTheme="minorBidi"/>
          <w:rtl/>
        </w:rPr>
        <w:t>במסגרת מ</w:t>
      </w:r>
      <w:r w:rsidRPr="00DA438A">
        <w:rPr>
          <w:rFonts w:asciiTheme="minorBidi" w:hAnsiTheme="minorBidi"/>
          <w:rtl/>
        </w:rPr>
        <w:t xml:space="preserve">אמר </w:t>
      </w:r>
      <w:r w:rsidR="00B80669" w:rsidRPr="00DA438A">
        <w:rPr>
          <w:rFonts w:asciiTheme="minorBidi" w:hAnsiTheme="minorBidi"/>
          <w:rtl/>
        </w:rPr>
        <w:t>ז</w:t>
      </w:r>
      <w:r w:rsidRPr="00DA438A">
        <w:rPr>
          <w:rFonts w:asciiTheme="minorBidi" w:hAnsiTheme="minorBidi"/>
          <w:rtl/>
        </w:rPr>
        <w:t xml:space="preserve">ה </w:t>
      </w:r>
      <w:r w:rsidR="00B80669" w:rsidRPr="00DA438A">
        <w:rPr>
          <w:rFonts w:asciiTheme="minorBidi" w:hAnsiTheme="minorBidi"/>
          <w:rtl/>
        </w:rPr>
        <w:t xml:space="preserve">לא נוכל </w:t>
      </w:r>
      <w:r w:rsidRPr="00DA438A">
        <w:rPr>
          <w:rFonts w:asciiTheme="minorBidi" w:hAnsiTheme="minorBidi"/>
          <w:rtl/>
        </w:rPr>
        <w:t>להתמקד בשיטות ובנוסחאות התקצוב</w:t>
      </w:r>
      <w:r w:rsidR="00B80669" w:rsidRPr="00DA438A">
        <w:rPr>
          <w:rFonts w:asciiTheme="minorBidi" w:hAnsiTheme="minorBidi"/>
          <w:rtl/>
        </w:rPr>
        <w:t xml:space="preserve"> </w:t>
      </w:r>
      <w:r w:rsidRPr="00DA438A">
        <w:rPr>
          <w:rFonts w:asciiTheme="minorBidi" w:hAnsiTheme="minorBidi"/>
          <w:rtl/>
        </w:rPr>
        <w:t xml:space="preserve">של עשרות תתי- סעיפי התקצוב של החטיבה העליונה, </w:t>
      </w:r>
      <w:r w:rsidR="005307ED" w:rsidRPr="00DA438A">
        <w:rPr>
          <w:rFonts w:asciiTheme="minorBidi" w:hAnsiTheme="minorBidi"/>
          <w:rtl/>
        </w:rPr>
        <w:t xml:space="preserve"> </w:t>
      </w:r>
      <w:r w:rsidR="00B80669" w:rsidRPr="00DA438A">
        <w:rPr>
          <w:rFonts w:asciiTheme="minorBidi" w:hAnsiTheme="minorBidi"/>
          <w:rtl/>
        </w:rPr>
        <w:t xml:space="preserve">אלא נסקור באופן כללי את הרכיבים </w:t>
      </w:r>
      <w:r w:rsidR="00B80669" w:rsidRPr="00DA438A">
        <w:rPr>
          <w:rFonts w:asciiTheme="minorBidi" w:hAnsiTheme="minorBidi"/>
          <w:b/>
          <w:bCs/>
          <w:rtl/>
        </w:rPr>
        <w:t>העיקריים</w:t>
      </w:r>
      <w:r w:rsidR="00B80669" w:rsidRPr="00DA438A">
        <w:rPr>
          <w:rFonts w:asciiTheme="minorBidi" w:hAnsiTheme="minorBidi"/>
          <w:rtl/>
        </w:rPr>
        <w:t xml:space="preserve"> </w:t>
      </w:r>
      <w:r w:rsidR="001426D6" w:rsidRPr="00DA438A">
        <w:rPr>
          <w:rFonts w:asciiTheme="minorBidi" w:hAnsiTheme="minorBidi"/>
          <w:rtl/>
        </w:rPr>
        <w:t>בלבד</w:t>
      </w:r>
      <w:r w:rsidR="00164CAF" w:rsidRPr="00DA438A">
        <w:rPr>
          <w:rFonts w:asciiTheme="minorBidi" w:hAnsiTheme="minorBidi"/>
          <w:rtl/>
        </w:rPr>
        <w:t xml:space="preserve"> במודל תקצוב בחטיבות העליונות.</w:t>
      </w:r>
    </w:p>
    <w:p w:rsidR="0071214B" w:rsidRPr="00DA438A" w:rsidRDefault="00164CAF" w:rsidP="007356CE">
      <w:pPr>
        <w:spacing w:after="0" w:line="276" w:lineRule="auto"/>
        <w:jc w:val="both"/>
        <w:rPr>
          <w:rFonts w:asciiTheme="minorBidi" w:hAnsiTheme="minorBidi"/>
          <w:rtl/>
        </w:rPr>
      </w:pPr>
      <w:r w:rsidRPr="00DA438A">
        <w:rPr>
          <w:rFonts w:asciiTheme="minorBidi" w:hAnsiTheme="minorBidi"/>
          <w:noProof/>
        </w:rPr>
        <w:drawing>
          <wp:inline distT="0" distB="0" distL="0" distR="0" wp14:anchorId="1C8889CD" wp14:editId="54AFDD6A">
            <wp:extent cx="4246678" cy="2268030"/>
            <wp:effectExtent l="0" t="0" r="1905"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991" cy="2304514"/>
                    </a:xfrm>
                    <a:prstGeom prst="rect">
                      <a:avLst/>
                    </a:prstGeom>
                  </pic:spPr>
                </pic:pic>
              </a:graphicData>
            </a:graphic>
          </wp:inline>
        </w:drawing>
      </w:r>
    </w:p>
    <w:p w:rsidR="0042579E" w:rsidRPr="00DA438A" w:rsidRDefault="0042579E" w:rsidP="007356CE">
      <w:pPr>
        <w:spacing w:after="0" w:line="276" w:lineRule="auto"/>
        <w:jc w:val="both"/>
        <w:rPr>
          <w:rFonts w:asciiTheme="minorBidi" w:hAnsiTheme="minorBidi"/>
          <w:rtl/>
        </w:rPr>
      </w:pPr>
      <w:r w:rsidRPr="00DA438A">
        <w:rPr>
          <w:rFonts w:asciiTheme="minorBidi" w:hAnsiTheme="minorBidi"/>
          <w:b/>
          <w:bCs/>
          <w:rtl/>
        </w:rPr>
        <w:lastRenderedPageBreak/>
        <w:t>שעות תקן שבועיות לתלמיד</w:t>
      </w:r>
      <w:r w:rsidRPr="00DA438A">
        <w:rPr>
          <w:rFonts w:asciiTheme="minorBidi" w:hAnsiTheme="minorBidi"/>
          <w:rtl/>
        </w:rPr>
        <w:t xml:space="preserve">- התקן של התלמיד תלוי במאפיינים שונים של התלמיד ושל בית הספר: דרגת הכיתה (שכבה) מסלול ומגמה ( בגרות רגילה, טכנולוגי לבגרות, עיוני לבגרות, טכנאים), גודל כיתה נורמטיבי (בהתאם לאוכלוסיית התלמידים – רגילה, חינוך מיוחד בדרגות שונות, תלמידים מתקשים הזקוקים לסיוע מוגבר בלימודי בגרות) ותוספות הניתנות לבית הספר </w:t>
      </w:r>
    </w:p>
    <w:p w:rsidR="0042579E" w:rsidRPr="00DA438A" w:rsidRDefault="0042579E" w:rsidP="007356CE">
      <w:pPr>
        <w:spacing w:after="0" w:line="276" w:lineRule="auto"/>
        <w:jc w:val="both"/>
        <w:rPr>
          <w:rFonts w:asciiTheme="minorBidi" w:hAnsiTheme="minorBidi"/>
          <w:rtl/>
        </w:rPr>
      </w:pPr>
      <w:r w:rsidRPr="00DA438A">
        <w:rPr>
          <w:rFonts w:asciiTheme="minorBidi" w:hAnsiTheme="minorBidi"/>
          <w:rtl/>
        </w:rPr>
        <w:t>במסגרת רפורמת עוז לתמורה וזכאות לבגרות.</w:t>
      </w:r>
    </w:p>
    <w:p w:rsidR="0042579E" w:rsidRPr="00DA438A" w:rsidRDefault="0042579E" w:rsidP="007356CE">
      <w:pPr>
        <w:spacing w:after="0" w:line="276" w:lineRule="auto"/>
        <w:jc w:val="both"/>
        <w:rPr>
          <w:rFonts w:asciiTheme="minorBidi" w:hAnsiTheme="minorBidi"/>
          <w:rtl/>
        </w:rPr>
      </w:pPr>
    </w:p>
    <w:p w:rsidR="0071214B" w:rsidRPr="00DA438A" w:rsidRDefault="0042579E" w:rsidP="007356CE">
      <w:pPr>
        <w:spacing w:after="0" w:line="276" w:lineRule="auto"/>
        <w:jc w:val="both"/>
        <w:rPr>
          <w:rFonts w:asciiTheme="minorBidi" w:hAnsiTheme="minorBidi"/>
          <w:rtl/>
        </w:rPr>
      </w:pPr>
      <w:r w:rsidRPr="00DA438A">
        <w:rPr>
          <w:rFonts w:asciiTheme="minorBidi" w:hAnsiTheme="minorBidi"/>
          <w:b/>
          <w:bCs/>
          <w:rtl/>
        </w:rPr>
        <w:t>עלות שעה שבועית</w:t>
      </w:r>
      <w:r w:rsidRPr="00DA438A">
        <w:rPr>
          <w:rFonts w:asciiTheme="minorBidi" w:hAnsiTheme="minorBidi"/>
          <w:rtl/>
        </w:rPr>
        <w:t xml:space="preserve"> – ערך שקלי של שעת תקן אינו זהה בכל המוסדות, והוא נגזר מח</w:t>
      </w:r>
      <w:r w:rsidR="001426D6" w:rsidRPr="00DA438A">
        <w:rPr>
          <w:rFonts w:asciiTheme="minorBidi" w:hAnsiTheme="minorBidi"/>
          <w:rtl/>
        </w:rPr>
        <w:t>י</w:t>
      </w:r>
      <w:r w:rsidRPr="00DA438A">
        <w:rPr>
          <w:rFonts w:asciiTheme="minorBidi" w:hAnsiTheme="minorBidi"/>
          <w:rtl/>
        </w:rPr>
        <w:t>ש</w:t>
      </w:r>
      <w:r w:rsidR="001426D6" w:rsidRPr="00DA438A">
        <w:rPr>
          <w:rFonts w:asciiTheme="minorBidi" w:hAnsiTheme="minorBidi"/>
          <w:rtl/>
        </w:rPr>
        <w:t>ו</w:t>
      </w:r>
      <w:r w:rsidRPr="00DA438A">
        <w:rPr>
          <w:rFonts w:asciiTheme="minorBidi" w:hAnsiTheme="minorBidi"/>
          <w:rtl/>
        </w:rPr>
        <w:t>ב פרופיל המוסד בהתאם לדיווח מצבת המורים של בית הספר.</w:t>
      </w:r>
    </w:p>
    <w:p w:rsidR="0042579E" w:rsidRPr="00DA438A" w:rsidRDefault="0042579E" w:rsidP="007356CE">
      <w:pPr>
        <w:spacing w:after="0" w:line="276" w:lineRule="auto"/>
        <w:jc w:val="both"/>
        <w:rPr>
          <w:rFonts w:asciiTheme="minorBidi" w:hAnsiTheme="minorBidi"/>
          <w:rtl/>
        </w:rPr>
      </w:pPr>
    </w:p>
    <w:p w:rsidR="0042579E" w:rsidRPr="00DA438A" w:rsidRDefault="0042579E" w:rsidP="007356CE">
      <w:pPr>
        <w:spacing w:after="0" w:line="276" w:lineRule="auto"/>
        <w:jc w:val="both"/>
        <w:rPr>
          <w:rFonts w:asciiTheme="minorBidi" w:hAnsiTheme="minorBidi"/>
          <w:rtl/>
        </w:rPr>
      </w:pPr>
      <w:r w:rsidRPr="00DA438A">
        <w:rPr>
          <w:rFonts w:asciiTheme="minorBidi" w:hAnsiTheme="minorBidi"/>
          <w:b/>
          <w:bCs/>
          <w:rtl/>
        </w:rPr>
        <w:t>מרכיב קבוע</w:t>
      </w:r>
      <w:r w:rsidR="001426D6" w:rsidRPr="00DA438A">
        <w:rPr>
          <w:rFonts w:asciiTheme="minorBidi" w:hAnsiTheme="minorBidi"/>
          <w:b/>
          <w:bCs/>
          <w:rtl/>
        </w:rPr>
        <w:t xml:space="preserve"> –</w:t>
      </w:r>
      <w:r w:rsidR="001426D6" w:rsidRPr="00DA438A">
        <w:rPr>
          <w:rFonts w:asciiTheme="minorBidi" w:hAnsiTheme="minorBidi"/>
          <w:rtl/>
        </w:rPr>
        <w:t xml:space="preserve"> סל שירותים נלווים אחיד הניתן לתלמיד. כולל הוצאות שכר לעובדים שאינם עובדי הוראה והוצאות שאינן שכר לטובת אחזקה, ציוד וכדו'</w:t>
      </w:r>
    </w:p>
    <w:p w:rsidR="0042579E" w:rsidRPr="00DA438A" w:rsidRDefault="0042579E" w:rsidP="007356CE">
      <w:pPr>
        <w:spacing w:after="0" w:line="276" w:lineRule="auto"/>
        <w:jc w:val="both"/>
        <w:rPr>
          <w:rFonts w:asciiTheme="minorBidi" w:hAnsiTheme="minorBidi"/>
          <w:rtl/>
        </w:rPr>
      </w:pPr>
      <w:r w:rsidRPr="00DA438A">
        <w:rPr>
          <w:rFonts w:asciiTheme="minorBidi" w:hAnsiTheme="minorBidi"/>
          <w:b/>
          <w:bCs/>
          <w:rtl/>
        </w:rPr>
        <w:t>רמת שירות</w:t>
      </w:r>
      <w:r w:rsidR="001426D6" w:rsidRPr="00DA438A">
        <w:rPr>
          <w:rFonts w:asciiTheme="minorBidi" w:hAnsiTheme="minorBidi"/>
          <w:rtl/>
        </w:rPr>
        <w:t xml:space="preserve"> – כדי לתמרץ בי"ס להעניק כמה שיותר שירותים נלווים, מחושב מדי שנה לבי"ס מרכיב השירות בהתאם לק</w:t>
      </w:r>
      <w:r w:rsidR="0037322C" w:rsidRPr="00DA438A">
        <w:rPr>
          <w:rFonts w:asciiTheme="minorBidi" w:hAnsiTheme="minorBidi"/>
          <w:rtl/>
        </w:rPr>
        <w:t>רי</w:t>
      </w:r>
      <w:r w:rsidR="001426D6" w:rsidRPr="00DA438A">
        <w:rPr>
          <w:rFonts w:asciiTheme="minorBidi" w:hAnsiTheme="minorBidi"/>
          <w:rtl/>
        </w:rPr>
        <w:t xml:space="preserve">טריונים. וככל שבי"ס מדווח על יותר שירותים בהתאם לתקנים המתוקצבים מקבל אחוז רמת שירות גבוה יותר </w:t>
      </w:r>
      <w:proofErr w:type="spellStart"/>
      <w:r w:rsidR="001426D6" w:rsidRPr="00DA438A">
        <w:rPr>
          <w:rFonts w:asciiTheme="minorBidi" w:hAnsiTheme="minorBidi"/>
          <w:rtl/>
        </w:rPr>
        <w:t>יותר</w:t>
      </w:r>
      <w:proofErr w:type="spellEnd"/>
      <w:r w:rsidR="001426D6" w:rsidRPr="00DA438A">
        <w:rPr>
          <w:rFonts w:asciiTheme="minorBidi" w:hAnsiTheme="minorBidi"/>
          <w:rtl/>
        </w:rPr>
        <w:t>, ועד 100%. רמת השירות שנקבעה למוסד היא המקדם שמוחל על תקציב שעות הלימוד והמרכיב הקבוע .</w:t>
      </w:r>
    </w:p>
    <w:p w:rsidR="00CD71A3" w:rsidRPr="00DA438A" w:rsidRDefault="00CD71A3" w:rsidP="007356CE">
      <w:pPr>
        <w:spacing w:after="0" w:line="276" w:lineRule="auto"/>
        <w:jc w:val="both"/>
        <w:rPr>
          <w:rFonts w:asciiTheme="minorBidi" w:hAnsiTheme="minorBidi"/>
          <w:rtl/>
        </w:rPr>
      </w:pPr>
      <w:r w:rsidRPr="00DA438A">
        <w:rPr>
          <w:rFonts w:asciiTheme="minorBidi" w:hAnsiTheme="minorBidi"/>
          <w:b/>
          <w:bCs/>
          <w:rtl/>
        </w:rPr>
        <w:t>הקצבות נוספות</w:t>
      </w:r>
      <w:r w:rsidRPr="00DA438A">
        <w:rPr>
          <w:rFonts w:asciiTheme="minorBidi" w:hAnsiTheme="minorBidi"/>
          <w:rtl/>
        </w:rPr>
        <w:t xml:space="preserve">- מעבר לתקציב שפורט לעיל ושמקבלים כלל החטיבות העליונות , קיימים רכיבים  רבים נוספים הרלוונטיים למוסדות בעלי מאפיינים מסוימים(כדוגמת מוסדות ביישובים פריפריאליים או יישובים מעורבים) ,  למוסדות הבוחרים להשתתף בתוכניות פדגוגיות וחינוכיות מסוימות )  או למוסדות שבהם תלמידים בעלי מאפיינים מסוימים (כדוגמת תלמידים עולים, </w:t>
      </w:r>
    </w:p>
    <w:p w:rsidR="001426D6" w:rsidRPr="00DA438A" w:rsidRDefault="00CD71A3" w:rsidP="007356CE">
      <w:pPr>
        <w:spacing w:after="0" w:line="276" w:lineRule="auto"/>
        <w:jc w:val="both"/>
        <w:rPr>
          <w:rFonts w:asciiTheme="minorBidi" w:hAnsiTheme="minorBidi"/>
          <w:b/>
          <w:bCs/>
          <w:rtl/>
        </w:rPr>
      </w:pPr>
      <w:r w:rsidRPr="00DA438A">
        <w:rPr>
          <w:rFonts w:asciiTheme="minorBidi" w:hAnsiTheme="minorBidi"/>
          <w:rtl/>
        </w:rPr>
        <w:t xml:space="preserve">תלמידים מחוננים, תלמידים בתוכנית למניעת נשירה) . כמו כן קיימות הקצבות ייעודיות לחטיבות העליונות הפועלות  תחת </w:t>
      </w:r>
      <w:proofErr w:type="spellStart"/>
      <w:r w:rsidRPr="00DA438A">
        <w:rPr>
          <w:rFonts w:asciiTheme="minorBidi" w:hAnsiTheme="minorBidi"/>
          <w:rtl/>
        </w:rPr>
        <w:t>מינהל</w:t>
      </w:r>
      <w:proofErr w:type="spellEnd"/>
      <w:r w:rsidRPr="00DA438A">
        <w:rPr>
          <w:rFonts w:asciiTheme="minorBidi" w:hAnsiTheme="minorBidi"/>
          <w:rtl/>
        </w:rPr>
        <w:t xml:space="preserve"> החינוך הדתי, בעבור שעות לרבנים בבתי הספר, תגבור בגרות ביהדות, חוגים תורניים ועוד. </w:t>
      </w:r>
      <w:r w:rsidRPr="00DA438A">
        <w:rPr>
          <w:rFonts w:asciiTheme="minorBidi" w:hAnsiTheme="minorBidi"/>
          <w:b/>
          <w:bCs/>
          <w:rtl/>
        </w:rPr>
        <w:t>בסך הכול  קיימים כ-90 סעיפים להקצבות נוספות בכלל הנושאים.</w:t>
      </w:r>
    </w:p>
    <w:p w:rsidR="0042579E" w:rsidRPr="00DA438A" w:rsidRDefault="0042579E" w:rsidP="007356CE">
      <w:pPr>
        <w:spacing w:after="0" w:line="276" w:lineRule="auto"/>
        <w:jc w:val="both"/>
        <w:rPr>
          <w:rFonts w:asciiTheme="minorBidi" w:hAnsiTheme="minorBidi"/>
          <w:b/>
          <w:bCs/>
          <w:rtl/>
        </w:rPr>
      </w:pPr>
    </w:p>
    <w:p w:rsidR="0071214B" w:rsidRPr="00DA438A" w:rsidRDefault="0071214B" w:rsidP="007356CE">
      <w:pPr>
        <w:spacing w:after="0" w:line="276" w:lineRule="auto"/>
        <w:jc w:val="both"/>
        <w:rPr>
          <w:rFonts w:asciiTheme="minorBidi" w:hAnsiTheme="minorBidi"/>
          <w:rtl/>
        </w:rPr>
      </w:pPr>
    </w:p>
    <w:p w:rsidR="0071214B" w:rsidRPr="00DA438A" w:rsidRDefault="001255D0" w:rsidP="007356CE">
      <w:pPr>
        <w:pStyle w:val="a3"/>
        <w:numPr>
          <w:ilvl w:val="0"/>
          <w:numId w:val="1"/>
        </w:numPr>
        <w:spacing w:after="0" w:line="276" w:lineRule="auto"/>
        <w:jc w:val="both"/>
        <w:rPr>
          <w:rFonts w:asciiTheme="minorBidi" w:hAnsiTheme="minorBidi"/>
          <w:b/>
          <w:bCs/>
        </w:rPr>
      </w:pPr>
      <w:r w:rsidRPr="00DA438A">
        <w:rPr>
          <w:rFonts w:asciiTheme="minorBidi" w:hAnsiTheme="minorBidi"/>
          <w:b/>
          <w:bCs/>
          <w:rtl/>
        </w:rPr>
        <w:t>סיכום</w:t>
      </w:r>
    </w:p>
    <w:p w:rsidR="00EA76F2" w:rsidRPr="00DA438A" w:rsidRDefault="00EA76F2" w:rsidP="007356CE">
      <w:pPr>
        <w:pStyle w:val="a3"/>
        <w:spacing w:after="0" w:line="276" w:lineRule="auto"/>
        <w:jc w:val="both"/>
        <w:rPr>
          <w:rFonts w:asciiTheme="minorBidi" w:hAnsiTheme="minorBidi"/>
        </w:rPr>
      </w:pPr>
    </w:p>
    <w:p w:rsidR="0037322C" w:rsidRPr="00DA438A" w:rsidRDefault="001255D0" w:rsidP="007356CE">
      <w:pPr>
        <w:spacing w:after="0" w:line="276" w:lineRule="auto"/>
        <w:jc w:val="both"/>
        <w:rPr>
          <w:rFonts w:asciiTheme="minorBidi" w:hAnsiTheme="minorBidi"/>
          <w:rtl/>
        </w:rPr>
      </w:pPr>
      <w:r w:rsidRPr="00DA438A">
        <w:rPr>
          <w:rFonts w:asciiTheme="minorBidi" w:hAnsiTheme="minorBidi"/>
          <w:rtl/>
        </w:rPr>
        <w:t>מודלי התקצוב של משרד החינוך דיפרנציאליים ותלויים במס</w:t>
      </w:r>
      <w:r w:rsidR="001A0DE5">
        <w:rPr>
          <w:rFonts w:asciiTheme="minorBidi" w:hAnsiTheme="minorBidi" w:hint="cs"/>
          <w:rtl/>
        </w:rPr>
        <w:t>פר</w:t>
      </w:r>
      <w:r w:rsidRPr="00DA438A">
        <w:rPr>
          <w:rFonts w:asciiTheme="minorBidi" w:hAnsiTheme="minorBidi"/>
          <w:rtl/>
        </w:rPr>
        <w:t xml:space="preserve"> מאפיינים רב.</w:t>
      </w:r>
      <w:r w:rsidR="0037322C" w:rsidRPr="00DA438A">
        <w:rPr>
          <w:rFonts w:asciiTheme="minorBidi" w:hAnsiTheme="minorBidi"/>
          <w:rtl/>
        </w:rPr>
        <w:t xml:space="preserve"> ומאחר ותקצוב המוסד משתנה</w:t>
      </w:r>
      <w:r w:rsidR="001A0DE5">
        <w:rPr>
          <w:rFonts w:asciiTheme="minorBidi" w:hAnsiTheme="minorBidi" w:hint="cs"/>
          <w:rtl/>
        </w:rPr>
        <w:t xml:space="preserve"> בין מוס למוסד,</w:t>
      </w:r>
      <w:r w:rsidR="0037322C" w:rsidRPr="00DA438A">
        <w:rPr>
          <w:rFonts w:asciiTheme="minorBidi" w:hAnsiTheme="minorBidi"/>
          <w:rtl/>
        </w:rPr>
        <w:t xml:space="preserve"> גם תקצוב ממוצע לתלמיד במוסד משתנ</w:t>
      </w:r>
      <w:r w:rsidR="001A0DE5">
        <w:rPr>
          <w:rFonts w:asciiTheme="minorBidi" w:hAnsiTheme="minorBidi" w:hint="cs"/>
          <w:rtl/>
        </w:rPr>
        <w:t>ה</w:t>
      </w:r>
      <w:r w:rsidR="0037322C" w:rsidRPr="00DA438A">
        <w:rPr>
          <w:rFonts w:asciiTheme="minorBidi" w:hAnsiTheme="minorBidi"/>
          <w:rtl/>
        </w:rPr>
        <w:t>.</w:t>
      </w:r>
    </w:p>
    <w:p w:rsidR="001255D0" w:rsidRPr="00DA438A" w:rsidRDefault="001255D0" w:rsidP="007356CE">
      <w:pPr>
        <w:spacing w:after="0" w:line="276" w:lineRule="auto"/>
        <w:jc w:val="both"/>
        <w:rPr>
          <w:rFonts w:asciiTheme="minorBidi" w:hAnsiTheme="minorBidi"/>
          <w:rtl/>
        </w:rPr>
      </w:pPr>
      <w:r w:rsidRPr="00DA438A">
        <w:rPr>
          <w:rFonts w:asciiTheme="minorBidi" w:hAnsiTheme="minorBidi"/>
          <w:rtl/>
        </w:rPr>
        <w:t xml:space="preserve">מודל התקצוב המורכב ביותר הוא בחטיבות העליונות. שכר הלימוד מהווה את רוב התקצוב בחטיבות העליונות </w:t>
      </w:r>
      <w:r w:rsidR="0037322C" w:rsidRPr="00DA438A">
        <w:rPr>
          <w:rFonts w:asciiTheme="minorBidi" w:hAnsiTheme="minorBidi"/>
          <w:rtl/>
        </w:rPr>
        <w:t xml:space="preserve">והוא נקבע לפי נתונים רבים. ההקצבות הנוספות יכולות להגיע לתוספות משמעותיות לתקציב </w:t>
      </w:r>
      <w:proofErr w:type="spellStart"/>
      <w:r w:rsidR="0037322C" w:rsidRPr="00DA438A">
        <w:rPr>
          <w:rFonts w:asciiTheme="minorBidi" w:hAnsiTheme="minorBidi"/>
          <w:rtl/>
        </w:rPr>
        <w:t>השכל"מ</w:t>
      </w:r>
      <w:proofErr w:type="spellEnd"/>
      <w:r w:rsidR="0037322C" w:rsidRPr="00DA438A">
        <w:rPr>
          <w:rFonts w:asciiTheme="minorBidi" w:hAnsiTheme="minorBidi"/>
          <w:rtl/>
        </w:rPr>
        <w:t xml:space="preserve">. </w:t>
      </w:r>
    </w:p>
    <w:p w:rsidR="0037322C" w:rsidRPr="00DA438A" w:rsidRDefault="0037322C" w:rsidP="007356CE">
      <w:pPr>
        <w:spacing w:after="0" w:line="276" w:lineRule="auto"/>
        <w:jc w:val="both"/>
        <w:rPr>
          <w:rFonts w:asciiTheme="minorBidi" w:hAnsiTheme="minorBidi"/>
          <w:rtl/>
        </w:rPr>
      </w:pPr>
      <w:r w:rsidRPr="00DA438A">
        <w:rPr>
          <w:rFonts w:asciiTheme="minorBidi" w:hAnsiTheme="minorBidi"/>
          <w:rtl/>
        </w:rPr>
        <w:t xml:space="preserve">באתר "שקיפות בחינוך" ניתן לקבל מידע על תקצוב של כל מוסד ורשות, ושם מתברר שפערי התקצוב בין תלמיד לתלמיד משתנים בצורה מהותית בין המוסדות. יש מוסדות שעלות מתוקצבת לתלמיד עומדת על 19 </w:t>
      </w:r>
      <w:proofErr w:type="spellStart"/>
      <w:r w:rsidRPr="00DA438A">
        <w:rPr>
          <w:rFonts w:asciiTheme="minorBidi" w:hAnsiTheme="minorBidi"/>
          <w:rtl/>
        </w:rPr>
        <w:t>אש"ח</w:t>
      </w:r>
      <w:proofErr w:type="spellEnd"/>
      <w:r w:rsidRPr="00DA438A">
        <w:rPr>
          <w:rFonts w:asciiTheme="minorBidi" w:hAnsiTheme="minorBidi"/>
          <w:rtl/>
        </w:rPr>
        <w:t xml:space="preserve"> בשנה, ויש מוסדות על 40 </w:t>
      </w:r>
      <w:proofErr w:type="spellStart"/>
      <w:r w:rsidRPr="00DA438A">
        <w:rPr>
          <w:rFonts w:asciiTheme="minorBidi" w:hAnsiTheme="minorBidi"/>
          <w:rtl/>
        </w:rPr>
        <w:t>אש"ח</w:t>
      </w:r>
      <w:proofErr w:type="spellEnd"/>
      <w:r w:rsidRPr="00DA438A">
        <w:rPr>
          <w:rFonts w:asciiTheme="minorBidi" w:hAnsiTheme="minorBidi"/>
          <w:rtl/>
        </w:rPr>
        <w:t xml:space="preserve">. עלות ממוצעת לתלמיד בכלל החטיבות העליונות בארץ עמדה בשנת 2021 על כ-30 </w:t>
      </w:r>
      <w:proofErr w:type="spellStart"/>
      <w:r w:rsidRPr="00DA438A">
        <w:rPr>
          <w:rFonts w:asciiTheme="minorBidi" w:hAnsiTheme="minorBidi"/>
          <w:rtl/>
        </w:rPr>
        <w:t>אש"ח</w:t>
      </w:r>
      <w:proofErr w:type="spellEnd"/>
      <w:r w:rsidRPr="00DA438A">
        <w:rPr>
          <w:rFonts w:asciiTheme="minorBidi" w:hAnsiTheme="minorBidi"/>
          <w:rtl/>
        </w:rPr>
        <w:t>.</w:t>
      </w:r>
    </w:p>
    <w:p w:rsidR="0037322C" w:rsidRPr="00DA438A" w:rsidRDefault="0037322C" w:rsidP="007356CE">
      <w:pPr>
        <w:spacing w:after="0" w:line="276" w:lineRule="auto"/>
        <w:jc w:val="both"/>
        <w:rPr>
          <w:rFonts w:asciiTheme="minorBidi" w:hAnsiTheme="minorBidi"/>
          <w:rtl/>
        </w:rPr>
      </w:pPr>
    </w:p>
    <w:p w:rsidR="0071214B" w:rsidRPr="00DA438A" w:rsidRDefault="0037322C" w:rsidP="007356CE">
      <w:pPr>
        <w:spacing w:after="0" w:line="276" w:lineRule="auto"/>
        <w:jc w:val="both"/>
        <w:rPr>
          <w:rFonts w:asciiTheme="minorBidi" w:hAnsiTheme="minorBidi"/>
          <w:rtl/>
        </w:rPr>
      </w:pPr>
      <w:r w:rsidRPr="00DA438A">
        <w:rPr>
          <w:rFonts w:asciiTheme="minorBidi" w:hAnsiTheme="minorBidi"/>
          <w:rtl/>
        </w:rPr>
        <w:t>לכן חשוב להכיר את מודלי התקצוב השונים, את המאפיינים שמשפיעים על נוסחאות התקציב, כדי לדעת שבית הספר מקבל את מלוא התקציב לו זכאי.</w:t>
      </w:r>
    </w:p>
    <w:p w:rsidR="0071214B" w:rsidRPr="00DA438A" w:rsidRDefault="0071214B" w:rsidP="007356CE">
      <w:pPr>
        <w:spacing w:after="0" w:line="276" w:lineRule="auto"/>
        <w:jc w:val="both"/>
        <w:rPr>
          <w:rFonts w:asciiTheme="minorBidi" w:hAnsiTheme="minorBidi"/>
          <w:rtl/>
        </w:rPr>
      </w:pPr>
    </w:p>
    <w:p w:rsidR="0071214B" w:rsidRPr="00DA438A" w:rsidRDefault="0071214B" w:rsidP="007356CE">
      <w:pPr>
        <w:spacing w:after="0" w:line="276" w:lineRule="auto"/>
        <w:jc w:val="both"/>
        <w:rPr>
          <w:rFonts w:asciiTheme="minorBidi" w:hAnsiTheme="minorBidi"/>
          <w:rtl/>
        </w:rPr>
      </w:pPr>
    </w:p>
    <w:p w:rsidR="0071214B" w:rsidRPr="00DA438A" w:rsidRDefault="0071214B" w:rsidP="007356CE">
      <w:pPr>
        <w:spacing w:after="0" w:line="276" w:lineRule="auto"/>
        <w:jc w:val="both"/>
        <w:rPr>
          <w:rFonts w:asciiTheme="minorBidi" w:hAnsiTheme="minorBidi"/>
          <w:rtl/>
        </w:rPr>
      </w:pPr>
    </w:p>
    <w:p w:rsidR="003A0138" w:rsidRPr="00DA438A" w:rsidRDefault="003A0138" w:rsidP="007356CE">
      <w:pPr>
        <w:pStyle w:val="a3"/>
        <w:spacing w:line="276" w:lineRule="auto"/>
        <w:jc w:val="both"/>
        <w:rPr>
          <w:rFonts w:asciiTheme="minorBidi" w:hAnsiTheme="minorBidi"/>
          <w:rtl/>
        </w:rPr>
      </w:pPr>
    </w:p>
    <w:p w:rsidR="003A0138" w:rsidRPr="00DA438A" w:rsidRDefault="003A0138" w:rsidP="007356CE">
      <w:pPr>
        <w:pStyle w:val="a3"/>
        <w:spacing w:line="276" w:lineRule="auto"/>
        <w:jc w:val="both"/>
        <w:rPr>
          <w:rFonts w:asciiTheme="minorBidi" w:hAnsiTheme="minorBidi"/>
          <w:rtl/>
        </w:rPr>
      </w:pPr>
    </w:p>
    <w:p w:rsidR="003A0138" w:rsidRPr="00DA438A" w:rsidRDefault="003A0138" w:rsidP="007356CE">
      <w:pPr>
        <w:pStyle w:val="a3"/>
        <w:spacing w:line="276" w:lineRule="auto"/>
        <w:jc w:val="both"/>
        <w:rPr>
          <w:rFonts w:asciiTheme="minorBidi" w:hAnsiTheme="minorBidi"/>
          <w:rtl/>
        </w:rPr>
      </w:pPr>
    </w:p>
    <w:p w:rsidR="003A0138" w:rsidRPr="00DA438A" w:rsidRDefault="003A0138" w:rsidP="007356CE">
      <w:pPr>
        <w:spacing w:after="0" w:line="276" w:lineRule="auto"/>
        <w:jc w:val="both"/>
        <w:rPr>
          <w:rFonts w:asciiTheme="minorBidi" w:hAnsiTheme="minorBidi"/>
          <w:rtl/>
        </w:rPr>
      </w:pPr>
    </w:p>
    <w:bookmarkEnd w:id="0"/>
    <w:p w:rsidR="003A0138" w:rsidRPr="00DA438A" w:rsidRDefault="003A0138" w:rsidP="00DA438A">
      <w:pPr>
        <w:pStyle w:val="a3"/>
        <w:spacing w:line="276" w:lineRule="auto"/>
        <w:rPr>
          <w:rFonts w:asciiTheme="minorBidi" w:hAnsiTheme="minorBidi"/>
          <w:rtl/>
        </w:rPr>
      </w:pPr>
    </w:p>
    <w:sectPr w:rsidR="003A0138" w:rsidRPr="00DA438A" w:rsidSect="00095E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098" w:rsidRDefault="00C52098" w:rsidP="00D335D2">
      <w:pPr>
        <w:spacing w:after="0" w:line="240" w:lineRule="auto"/>
      </w:pPr>
      <w:r>
        <w:separator/>
      </w:r>
    </w:p>
  </w:endnote>
  <w:endnote w:type="continuationSeparator" w:id="0">
    <w:p w:rsidR="00C52098" w:rsidRDefault="00C52098" w:rsidP="00D33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098" w:rsidRDefault="00C52098" w:rsidP="00D335D2">
      <w:pPr>
        <w:spacing w:after="0" w:line="240" w:lineRule="auto"/>
      </w:pPr>
      <w:r>
        <w:separator/>
      </w:r>
    </w:p>
  </w:footnote>
  <w:footnote w:type="continuationSeparator" w:id="0">
    <w:p w:rsidR="00C52098" w:rsidRDefault="00C52098" w:rsidP="00D335D2">
      <w:pPr>
        <w:spacing w:after="0" w:line="240" w:lineRule="auto"/>
      </w:pPr>
      <w:r>
        <w:continuationSeparator/>
      </w:r>
    </w:p>
  </w:footnote>
  <w:footnote w:id="1">
    <w:p w:rsidR="00D335D2" w:rsidRDefault="00D335D2">
      <w:pPr>
        <w:pStyle w:val="a4"/>
      </w:pPr>
      <w:r>
        <w:rPr>
          <w:rStyle w:val="a6"/>
        </w:rPr>
        <w:footnoteRef/>
      </w:r>
      <w:r>
        <w:rPr>
          <w:rtl/>
        </w:rPr>
        <w:t xml:space="preserve"> </w:t>
      </w:r>
      <w:r w:rsidRPr="00C75C3F">
        <w:rPr>
          <w:rFonts w:cs="Arial"/>
          <w:sz w:val="18"/>
          <w:szCs w:val="18"/>
          <w:rtl/>
        </w:rPr>
        <w:t xml:space="preserve">מוסדות מוכרים שאינם רשמיים </w:t>
      </w:r>
      <w:r>
        <w:rPr>
          <w:rFonts w:cs="Arial" w:hint="cs"/>
          <w:sz w:val="18"/>
          <w:szCs w:val="18"/>
          <w:rtl/>
        </w:rPr>
        <w:t>(</w:t>
      </w:r>
      <w:proofErr w:type="spellStart"/>
      <w:r w:rsidRPr="00C75C3F">
        <w:rPr>
          <w:rFonts w:cs="Arial"/>
          <w:sz w:val="18"/>
          <w:szCs w:val="18"/>
          <w:rtl/>
        </w:rPr>
        <w:t>מוכש"ר</w:t>
      </w:r>
      <w:proofErr w:type="spellEnd"/>
      <w:r>
        <w:rPr>
          <w:rFonts w:cs="Arial" w:hint="cs"/>
          <w:sz w:val="18"/>
          <w:szCs w:val="18"/>
          <w:rtl/>
        </w:rPr>
        <w:t>)</w:t>
      </w:r>
      <w:r w:rsidRPr="00C75C3F">
        <w:rPr>
          <w:rFonts w:cs="Arial"/>
          <w:sz w:val="18"/>
          <w:szCs w:val="18"/>
          <w:rtl/>
        </w:rPr>
        <w:t xml:space="preserve"> הם מוסדות חינוך שאינם בבעלות המדינה, אשר קיבלו רישיון והכרה ממשרד החינוך. הפעלתם הוסדרה בחוק פיקוח על בתי ספר, תשכ"ט–1969 ,והם מתוקצבים בשיעור </w:t>
      </w:r>
      <w:r>
        <w:rPr>
          <w:rFonts w:cs="Arial" w:hint="cs"/>
          <w:sz w:val="18"/>
          <w:szCs w:val="18"/>
          <w:rtl/>
        </w:rPr>
        <w:t xml:space="preserve">חלקי </w:t>
      </w:r>
      <w:r w:rsidRPr="00C75C3F">
        <w:rPr>
          <w:rFonts w:cs="Arial"/>
          <w:sz w:val="18"/>
          <w:szCs w:val="18"/>
          <w:rtl/>
        </w:rPr>
        <w:t>מתקציב התקן לתלמיד במוסד רשמי.</w:t>
      </w:r>
    </w:p>
  </w:footnote>
  <w:footnote w:id="2">
    <w:p w:rsidR="00C53314" w:rsidRPr="00450FF0" w:rsidRDefault="00F8468B" w:rsidP="00C53314">
      <w:pPr>
        <w:spacing w:after="0"/>
        <w:rPr>
          <w:sz w:val="18"/>
          <w:szCs w:val="18"/>
          <w:u w:val="single"/>
        </w:rPr>
      </w:pPr>
      <w:r>
        <w:rPr>
          <w:rStyle w:val="a6"/>
        </w:rPr>
        <w:footnoteRef/>
      </w:r>
      <w:r>
        <w:rPr>
          <w:rtl/>
        </w:rPr>
        <w:t xml:space="preserve"> </w:t>
      </w:r>
      <w:r w:rsidR="00C53314" w:rsidRPr="00450FF0">
        <w:rPr>
          <w:rFonts w:hint="cs"/>
          <w:sz w:val="18"/>
          <w:szCs w:val="18"/>
          <w:rtl/>
        </w:rPr>
        <w:t xml:space="preserve">מדד הטיפוח נועד לדרג את אוכלוסיית תלמידי בתי הספר ע"פ מצבם הכלכלי-חברתי כדי </w:t>
      </w:r>
      <w:proofErr w:type="spellStart"/>
      <w:r w:rsidR="00C53314" w:rsidRPr="00450FF0">
        <w:rPr>
          <w:rFonts w:hint="cs"/>
          <w:sz w:val="18"/>
          <w:szCs w:val="18"/>
          <w:rtl/>
        </w:rPr>
        <w:t>לתעדף</w:t>
      </w:r>
      <w:proofErr w:type="spellEnd"/>
      <w:r w:rsidR="00C53314" w:rsidRPr="00450FF0">
        <w:rPr>
          <w:rFonts w:hint="cs"/>
          <w:sz w:val="18"/>
          <w:szCs w:val="18"/>
          <w:rtl/>
        </w:rPr>
        <w:t xml:space="preserve"> את בי"ס החלשים בהקצת שעות. </w:t>
      </w:r>
      <w:r w:rsidR="00C53314" w:rsidRPr="00450FF0">
        <w:rPr>
          <w:rFonts w:hint="cs"/>
          <w:b/>
          <w:bCs/>
          <w:sz w:val="18"/>
          <w:szCs w:val="18"/>
          <w:rtl/>
        </w:rPr>
        <w:t>ככל שמדד הטיפוח נמוך יותר כך התלמיד/האוכלוסייה חזקים יותר.</w:t>
      </w:r>
    </w:p>
    <w:p w:rsidR="00C53314" w:rsidRDefault="00C53314" w:rsidP="00C53314">
      <w:pPr>
        <w:spacing w:after="0"/>
        <w:rPr>
          <w:sz w:val="18"/>
          <w:szCs w:val="18"/>
          <w:rtl/>
        </w:rPr>
      </w:pPr>
      <w:r w:rsidRPr="00450FF0">
        <w:rPr>
          <w:rFonts w:hint="cs"/>
          <w:sz w:val="18"/>
          <w:szCs w:val="18"/>
          <w:rtl/>
        </w:rPr>
        <w:t xml:space="preserve">מדד הטיפוח של המוסד מחושב בכמה שלבים: </w:t>
      </w:r>
    </w:p>
    <w:p w:rsidR="00C53314" w:rsidRDefault="00C53314" w:rsidP="00C53314">
      <w:pPr>
        <w:spacing w:after="0"/>
        <w:rPr>
          <w:rFonts w:cs="Arial"/>
          <w:sz w:val="18"/>
          <w:szCs w:val="18"/>
          <w:rtl/>
        </w:rPr>
      </w:pPr>
      <w:r w:rsidRPr="00450FF0">
        <w:rPr>
          <w:rFonts w:hint="cs"/>
          <w:sz w:val="18"/>
          <w:szCs w:val="18"/>
          <w:rtl/>
        </w:rPr>
        <w:t>קביעת מדד הטיפוח של התלמיד בהתאם למאפייניו: להשכלת ההורים, פריפריאליות, רמת הכנסה לנפש, שילוב של ארץ הלידה וארץ מצוקה.</w:t>
      </w:r>
      <w:r>
        <w:rPr>
          <w:rFonts w:hint="cs"/>
          <w:sz w:val="18"/>
          <w:szCs w:val="18"/>
          <w:rtl/>
        </w:rPr>
        <w:t xml:space="preserve"> </w:t>
      </w:r>
      <w:r w:rsidRPr="00450FF0">
        <w:rPr>
          <w:rFonts w:hint="cs"/>
          <w:sz w:val="18"/>
          <w:szCs w:val="18"/>
          <w:rtl/>
        </w:rPr>
        <w:t>בהתאם למדד הטיפוח של התלמיד נקבע לו עשירון טיפוח ביחס לאוכלוסייה</w:t>
      </w:r>
      <w:r>
        <w:rPr>
          <w:rFonts w:hint="cs"/>
          <w:sz w:val="18"/>
          <w:szCs w:val="18"/>
          <w:rtl/>
        </w:rPr>
        <w:t xml:space="preserve">, </w:t>
      </w:r>
      <w:r w:rsidRPr="00450FF0">
        <w:rPr>
          <w:rFonts w:hint="cs"/>
          <w:sz w:val="18"/>
          <w:szCs w:val="18"/>
          <w:rtl/>
        </w:rPr>
        <w:t xml:space="preserve">וממוצע </w:t>
      </w:r>
      <w:proofErr w:type="spellStart"/>
      <w:r w:rsidRPr="00450FF0">
        <w:rPr>
          <w:rFonts w:hint="cs"/>
          <w:sz w:val="18"/>
          <w:szCs w:val="18"/>
          <w:rtl/>
        </w:rPr>
        <w:t>עשירוני</w:t>
      </w:r>
      <w:proofErr w:type="spellEnd"/>
      <w:r w:rsidRPr="00450FF0">
        <w:rPr>
          <w:rFonts w:hint="cs"/>
          <w:sz w:val="18"/>
          <w:szCs w:val="18"/>
          <w:rtl/>
        </w:rPr>
        <w:t xml:space="preserve"> התלמידים קובעים את מדד הטיפוח של בית הספר.</w:t>
      </w:r>
      <w:r w:rsidRPr="000847F3">
        <w:rPr>
          <w:rtl/>
        </w:rPr>
        <w:t xml:space="preserve"> </w:t>
      </w:r>
    </w:p>
    <w:p w:rsidR="00C53314" w:rsidRDefault="00C53314" w:rsidP="00C53314">
      <w:pPr>
        <w:spacing w:after="0"/>
        <w:rPr>
          <w:sz w:val="18"/>
          <w:szCs w:val="18"/>
          <w:rtl/>
        </w:rPr>
      </w:pPr>
      <w:r w:rsidRPr="000847F3">
        <w:rPr>
          <w:rFonts w:cs="Arial"/>
          <w:sz w:val="18"/>
          <w:szCs w:val="18"/>
          <w:rtl/>
        </w:rPr>
        <w:t>מדד הטיפוח משפיע על תקצוב התלמידים בקביעת תקן השעות השבועיות, בקביעת גודל הכיתה המרבי, ובחלוקת שעות הוראה בתקצוב הדיפרנציאלי.</w:t>
      </w:r>
    </w:p>
    <w:p w:rsidR="00C53314" w:rsidRPr="00450FF0" w:rsidRDefault="00C53314" w:rsidP="00C53314">
      <w:pPr>
        <w:spacing w:after="0"/>
        <w:rPr>
          <w:sz w:val="18"/>
          <w:szCs w:val="18"/>
          <w:rtl/>
        </w:rPr>
      </w:pPr>
    </w:p>
    <w:p w:rsidR="00F8468B" w:rsidRDefault="00F8468B">
      <w:pPr>
        <w:pStyle w:val="a4"/>
        <w:rPr>
          <w:rtl/>
        </w:rPr>
      </w:pPr>
    </w:p>
  </w:footnote>
  <w:footnote w:id="3">
    <w:p w:rsidR="00134290" w:rsidRDefault="00134290" w:rsidP="00134290">
      <w:pPr>
        <w:spacing w:after="0"/>
        <w:rPr>
          <w:sz w:val="18"/>
          <w:szCs w:val="18"/>
          <w:rtl/>
        </w:rPr>
      </w:pPr>
      <w:r>
        <w:rPr>
          <w:rStyle w:val="a6"/>
        </w:rPr>
        <w:footnoteRef/>
      </w:r>
      <w:r>
        <w:rPr>
          <w:rtl/>
        </w:rPr>
        <w:t xml:space="preserve"> </w:t>
      </w:r>
      <w:r>
        <w:rPr>
          <w:rFonts w:hint="cs"/>
          <w:sz w:val="18"/>
          <w:szCs w:val="18"/>
          <w:rtl/>
        </w:rPr>
        <w:t>שכר מורים מדורג- תלוי במאפייני המורה (דרגת השכלה, ותק הוראה, גיל, רפורמה , גמולי השתלמות וכו')</w:t>
      </w:r>
    </w:p>
    <w:p w:rsidR="00134290" w:rsidRPr="00450FF0" w:rsidRDefault="00134290" w:rsidP="00134290">
      <w:pPr>
        <w:spacing w:after="0"/>
        <w:rPr>
          <w:sz w:val="18"/>
          <w:szCs w:val="18"/>
          <w:rtl/>
        </w:rPr>
      </w:pPr>
      <w:r>
        <w:rPr>
          <w:rFonts w:hint="cs"/>
          <w:sz w:val="18"/>
          <w:szCs w:val="18"/>
          <w:rtl/>
        </w:rPr>
        <w:t xml:space="preserve">פרופיל המורים של מוסד- משקף את </w:t>
      </w:r>
      <w:r w:rsidRPr="00E73D9F">
        <w:rPr>
          <w:rFonts w:cs="Arial"/>
          <w:sz w:val="18"/>
          <w:szCs w:val="18"/>
          <w:rtl/>
        </w:rPr>
        <w:t xml:space="preserve">הוותק הממוצע, ממוצע גמולי ההשתלמות, ממוצע משרות אם, שעות הגיל </w:t>
      </w:r>
      <w:r>
        <w:rPr>
          <w:rFonts w:cs="Arial" w:hint="cs"/>
          <w:sz w:val="18"/>
          <w:szCs w:val="18"/>
          <w:rtl/>
        </w:rPr>
        <w:t>(</w:t>
      </w:r>
      <w:r w:rsidRPr="00E73D9F">
        <w:rPr>
          <w:rFonts w:cs="Arial"/>
          <w:sz w:val="18"/>
          <w:szCs w:val="18"/>
          <w:rtl/>
        </w:rPr>
        <w:t>הפחתת שעות לימוד למורים מעל גיל 50 והפחתה נוספת מעל גיל 55 )ושיעור משרות המורים ברפורמ</w:t>
      </w:r>
      <w:r>
        <w:rPr>
          <w:rFonts w:cs="Arial" w:hint="cs"/>
          <w:sz w:val="18"/>
          <w:szCs w:val="18"/>
          <w:rtl/>
        </w:rPr>
        <w:t xml:space="preserve">ה במוסד המסוים. הפרופיל </w:t>
      </w:r>
      <w:r w:rsidRPr="00E73D9F">
        <w:rPr>
          <w:rFonts w:cs="Arial"/>
          <w:sz w:val="18"/>
          <w:szCs w:val="18"/>
          <w:rtl/>
        </w:rPr>
        <w:t xml:space="preserve">הממוצע </w:t>
      </w:r>
      <w:r>
        <w:rPr>
          <w:rFonts w:cs="Arial" w:hint="cs"/>
          <w:sz w:val="18"/>
          <w:szCs w:val="18"/>
          <w:rtl/>
        </w:rPr>
        <w:t xml:space="preserve">למוסד </w:t>
      </w:r>
      <w:r w:rsidRPr="00E73D9F">
        <w:rPr>
          <w:rFonts w:cs="Arial"/>
          <w:sz w:val="18"/>
          <w:szCs w:val="18"/>
          <w:rtl/>
        </w:rPr>
        <w:t>נקבע כפרופיל שנתי לכל בית ספר וחל על כלל המורים המלמדים בו</w:t>
      </w:r>
    </w:p>
    <w:p w:rsidR="00134290" w:rsidRDefault="00134290">
      <w:pPr>
        <w:pStyle w:val="a4"/>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A4D0A"/>
    <w:multiLevelType w:val="multilevel"/>
    <w:tmpl w:val="18FE1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21D6B28"/>
    <w:multiLevelType w:val="multilevel"/>
    <w:tmpl w:val="18FE1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0C35AC3"/>
    <w:multiLevelType w:val="hybridMultilevel"/>
    <w:tmpl w:val="284C2E42"/>
    <w:lvl w:ilvl="0" w:tplc="13EA615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B79BF"/>
    <w:multiLevelType w:val="multilevel"/>
    <w:tmpl w:val="18FE1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A6"/>
    <w:rsid w:val="000847F3"/>
    <w:rsid w:val="00095E9E"/>
    <w:rsid w:val="00097D21"/>
    <w:rsid w:val="000C6CDD"/>
    <w:rsid w:val="001255D0"/>
    <w:rsid w:val="00134290"/>
    <w:rsid w:val="001426D6"/>
    <w:rsid w:val="00164CAF"/>
    <w:rsid w:val="00190A00"/>
    <w:rsid w:val="001A060C"/>
    <w:rsid w:val="001A0DE5"/>
    <w:rsid w:val="0021348A"/>
    <w:rsid w:val="003707A3"/>
    <w:rsid w:val="0037322C"/>
    <w:rsid w:val="003A0138"/>
    <w:rsid w:val="0042579E"/>
    <w:rsid w:val="00450FF0"/>
    <w:rsid w:val="005307ED"/>
    <w:rsid w:val="0054176F"/>
    <w:rsid w:val="0057213C"/>
    <w:rsid w:val="00646B2A"/>
    <w:rsid w:val="006F5600"/>
    <w:rsid w:val="007037B5"/>
    <w:rsid w:val="0071214B"/>
    <w:rsid w:val="007356CE"/>
    <w:rsid w:val="007B22A7"/>
    <w:rsid w:val="0081230A"/>
    <w:rsid w:val="008137F4"/>
    <w:rsid w:val="008A31A6"/>
    <w:rsid w:val="008D25FE"/>
    <w:rsid w:val="00950369"/>
    <w:rsid w:val="009540AC"/>
    <w:rsid w:val="00980947"/>
    <w:rsid w:val="009F1194"/>
    <w:rsid w:val="00A547AA"/>
    <w:rsid w:val="00AD0E98"/>
    <w:rsid w:val="00AF11F7"/>
    <w:rsid w:val="00B80669"/>
    <w:rsid w:val="00BA5341"/>
    <w:rsid w:val="00C52098"/>
    <w:rsid w:val="00C53314"/>
    <w:rsid w:val="00C64BCD"/>
    <w:rsid w:val="00C72D7A"/>
    <w:rsid w:val="00C75C3F"/>
    <w:rsid w:val="00C87423"/>
    <w:rsid w:val="00CA0F57"/>
    <w:rsid w:val="00CD71A3"/>
    <w:rsid w:val="00D24B60"/>
    <w:rsid w:val="00D335D2"/>
    <w:rsid w:val="00DA438A"/>
    <w:rsid w:val="00E55101"/>
    <w:rsid w:val="00E73D9F"/>
    <w:rsid w:val="00EA76F2"/>
    <w:rsid w:val="00F43DA5"/>
    <w:rsid w:val="00F8468B"/>
    <w:rsid w:val="00FB76EF"/>
    <w:rsid w:val="00FD796C"/>
    <w:rsid w:val="00FE32BC"/>
    <w:rsid w:val="00FE55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A2682F-9049-46D9-8540-976A1B65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0A"/>
    <w:pPr>
      <w:ind w:left="720"/>
      <w:contextualSpacing/>
    </w:pPr>
  </w:style>
  <w:style w:type="paragraph" w:styleId="a4">
    <w:name w:val="footnote text"/>
    <w:basedOn w:val="a"/>
    <w:link w:val="a5"/>
    <w:uiPriority w:val="99"/>
    <w:semiHidden/>
    <w:unhideWhenUsed/>
    <w:rsid w:val="00D335D2"/>
    <w:pPr>
      <w:spacing w:after="0" w:line="240" w:lineRule="auto"/>
    </w:pPr>
    <w:rPr>
      <w:sz w:val="20"/>
      <w:szCs w:val="20"/>
    </w:rPr>
  </w:style>
  <w:style w:type="character" w:customStyle="1" w:styleId="a5">
    <w:name w:val="טקסט הערת שוליים תו"/>
    <w:basedOn w:val="a0"/>
    <w:link w:val="a4"/>
    <w:uiPriority w:val="99"/>
    <w:semiHidden/>
    <w:rsid w:val="00D335D2"/>
    <w:rPr>
      <w:sz w:val="20"/>
      <w:szCs w:val="20"/>
    </w:rPr>
  </w:style>
  <w:style w:type="character" w:styleId="a6">
    <w:name w:val="footnote reference"/>
    <w:basedOn w:val="a0"/>
    <w:uiPriority w:val="99"/>
    <w:semiHidden/>
    <w:unhideWhenUsed/>
    <w:rsid w:val="00D335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7D18D-4AEE-45A2-9E8B-4D17C8B15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1307</Words>
  <Characters>6536</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Naama Zusman</dc:creator>
  <cp:keywords/>
  <dc:description/>
  <cp:lastModifiedBy>Naama Zusman</cp:lastModifiedBy>
  <cp:revision>42</cp:revision>
  <dcterms:created xsi:type="dcterms:W3CDTF">2023-03-15T06:31:00Z</dcterms:created>
  <dcterms:modified xsi:type="dcterms:W3CDTF">2023-03-16T08:12:00Z</dcterms:modified>
</cp:coreProperties>
</file>