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SEGUNDA ENTREGA - REDISEÑO INSTITUCIONAL</w:t>
      </w:r>
    </w:p>
    <w:p>
      <w:pPr>
        <w:pStyle w:val="Heading1"/>
      </w:pPr>
      <w:r>
        <w:t>Municipio de Quibdó - Chocó</w:t>
      </w:r>
    </w:p>
    <w:p>
      <w:r>
        <w:t>Análisis Integral para la Modernización de la Estructura Administrativa Municipal</w:t>
      </w:r>
    </w:p>
    <w:p>
      <w:r>
        <w:t>Fecha: 7 de Septiembre de 2025</w:t>
      </w:r>
    </w:p>
    <w:p>
      <w:pPr>
        <w:pStyle w:val="Heading1"/>
      </w:pPr>
      <w:r>
        <w:t>1. DIAGNÓSTICO GENERAL</w:t>
      </w:r>
    </w:p>
    <w:p>
      <w:r>
        <w:t>El Municipio de Quibdó presenta una estructura organizacional que requiere modernización urgente. La Ley 617 de 2000 establece las bases para la reestructuración administrativa municipal.</w:t>
      </w:r>
    </w:p>
    <w:p>
      <w:pPr>
        <w:pStyle w:val="Heading1"/>
      </w:pPr>
      <w:r>
        <w:t>2. SITUACIÓN ACTUAL</w:t>
      </w:r>
    </w:p>
    <w:p>
      <w:r>
        <w:t>Actualmente, el municipio cuenta con aproximadamente 480 empleados distribuidos en 9 dependencias principales. Los ingresos propios representan el 25% del presupuesto total, mientras que las transferencias nacionales constituyen el 75% restante.</w:t>
      </w:r>
    </w:p>
    <w:p>
      <w:pPr>
        <w:pStyle w:val="Heading1"/>
      </w:pPr>
      <w:r>
        <w:t>3. PROBLEMAS IDENTIFICADOS</w:t>
      </w:r>
    </w:p>
    <w:p>
      <w:pPr>
        <w:pStyle w:val="ListBullet"/>
      </w:pPr>
      <w:r>
        <w:t xml:space="preserve"> Duplicación de funciones entre dependencias</w:t>
      </w:r>
    </w:p>
    <w:p>
      <w:pPr>
        <w:pStyle w:val="ListBullet"/>
      </w:pPr>
      <w:r>
        <w:t xml:space="preserve"> Falta de sistemas integrados de información</w:t>
      </w:r>
    </w:p>
    <w:p>
      <w:pPr>
        <w:pStyle w:val="ListBullet"/>
      </w:pPr>
      <w:r>
        <w:t xml:space="preserve"> Dificultades en la gestión del talento humano</w:t>
      </w:r>
    </w:p>
    <w:p>
      <w:pPr>
        <w:pStyle w:val="ListBullet"/>
      </w:pPr>
      <w:r>
        <w:t xml:space="preserve"> Limitaciones en el control financiero</w:t>
      </w:r>
    </w:p>
    <w:p>
      <w:pPr>
        <w:pStyle w:val="ListBullet"/>
      </w:pPr>
      <w:r>
        <w:t xml:space="preserve"> Necesidad de modernización tecnológica</w:t>
      </w:r>
    </w:p>
    <w:p>
      <w:pPr>
        <w:pStyle w:val="Heading1"/>
      </w:pPr>
      <w:r>
        <w:t>4. PROPUESTAS DE REDISEÑO</w:t>
      </w:r>
    </w:p>
    <w:p>
      <w:r>
        <w:t>Se propone una reestructuración que incluya:</w:t>
      </w:r>
    </w:p>
    <w:p>
      <w:pPr>
        <w:pStyle w:val="ListBullet"/>
      </w:pPr>
      <w:r>
        <w:t xml:space="preserve"> Centralización de procesos administrativos</w:t>
      </w:r>
    </w:p>
    <w:p>
      <w:pPr>
        <w:pStyle w:val="ListBullet"/>
      </w:pPr>
      <w:r>
        <w:t xml:space="preserve"> Implementación de sistemas digitales</w:t>
      </w:r>
    </w:p>
    <w:p>
      <w:pPr>
        <w:pStyle w:val="ListBullet"/>
      </w:pPr>
      <w:r>
        <w:t xml:space="preserve"> Optimización de la planta de personal</w:t>
      </w:r>
    </w:p>
    <w:p>
      <w:pPr>
        <w:pStyle w:val="ListBullet"/>
      </w:pPr>
      <w:r>
        <w:t xml:space="preserve"> Fortalecimiento del control interno</w:t>
      </w:r>
    </w:p>
    <w:p>
      <w:pPr>
        <w:pStyle w:val="Heading1"/>
      </w:pPr>
      <w:r>
        <w:t>5. ESTRUCTURA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Dependencia</w:t>
            </w:r>
          </w:p>
        </w:tc>
        <w:tc>
          <w:tcPr>
            <w:tcW w:type="dxa" w:w="2880"/>
          </w:tcPr>
          <w:p>
            <w:r>
              <w:t>Empleados Actuales</w:t>
            </w:r>
          </w:p>
        </w:tc>
        <w:tc>
          <w:tcPr>
            <w:tcW w:type="dxa" w:w="2880"/>
          </w:tcPr>
          <w:p>
            <w:r>
              <w:t>Empleados Propuestos</w:t>
            </w:r>
          </w:p>
        </w:tc>
      </w:tr>
      <w:tr>
        <w:tc>
          <w:tcPr>
            <w:tcW w:type="dxa" w:w="2880"/>
          </w:tcPr>
          <w:p>
            <w:r>
              <w:t>Alcaldía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Secretaría General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Secretaría de Hacienda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Secretaría de Planeación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Secretaría de Educación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p>
      <w:pPr>
        <w:pStyle w:val="Heading1"/>
      </w:pPr>
      <w:r>
        <w:t>6. CONCLUSIONES</w:t>
      </w:r>
    </w:p>
    <w:p>
      <w:r>
        <w:t>La implementación del rediseño institucional permitirá al Municipio de Quibdó contar con una estructura más eficiente, moderna y adaptada a las necesidades actuales de la ciudadanía.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