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_Toc28909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_Toc28909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_Toc28807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39"/>
          <w:shd w:val="clear" w:fill="F5F5D5"/>
        </w:rPr>
        <w:t>align-items</w:t>
      </w:r>
      <w:r>
        <w:tab/>
      </w:r>
      <w:r>
        <w:fldChar w:fldCharType="begin"/>
      </w:r>
      <w:r>
        <w:instrText xml:space="preserve"> PAGEREF _Toc28807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_Toc8471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_Toc8471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_Toc13633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_Toc13633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_Toc11104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_Toc11104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_Toc1178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_Toc3036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_Toc3036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_Toc11320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_Toc7146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_Toc7146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_Toc16625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_Toc16625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_Toc570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_Toc18228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_Toc20467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_Toc20467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_Toc6178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_Toc6178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_Toc7166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_Toc7166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_Toc12319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_Toc13769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_Toc13769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_Toc15128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_Toc15128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_Toc4858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_Toc5076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_Toc5076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_Toc30703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tab/>
      </w:r>
      <w:r>
        <w:fldChar w:fldCharType="begin"/>
      </w:r>
      <w:r>
        <w:instrText xml:space="preserve"> PAGEREF _Toc30703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_Toc22291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十九、 Vue-router路由的钩子函数</w:t>
      </w:r>
      <w:r>
        <w:tab/>
      </w:r>
      <w:r>
        <w:fldChar w:fldCharType="begin"/>
      </w:r>
      <w:r>
        <w:instrText xml:space="preserve"> PAGEREF _Toc22291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_Toc6395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二十、 ES6的新特性</w:t>
      </w:r>
      <w:r>
        <w:tab/>
      </w:r>
      <w:r>
        <w:fldChar w:fldCharType="begin"/>
      </w:r>
      <w:r>
        <w:instrText xml:space="preserve"> PAGEREF _Toc6395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_Toc28733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二十一、 ES6的新特性</w:t>
      </w:r>
      <w:r>
        <w:tab/>
      </w:r>
      <w:r>
        <w:fldChar w:fldCharType="begin"/>
      </w:r>
      <w:r>
        <w:instrText xml:space="preserve"> PAGEREF _Toc28733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_Toc8889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Verdana" w:hAnsi="Verdana" w:eastAsia="宋体" w:cs="Verdana"/>
          <w:i w:val="0"/>
          <w:caps w:val="0"/>
          <w:spacing w:val="0"/>
          <w:kern w:val="2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eastAsia"/>
          <w:kern w:val="2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_Toc8889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8909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bookmarkStart w:id="1" w:name="_Toc28807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shd w:val="clear" w:fill="F5F5D5"/>
        </w:rPr>
        <w:t>align-items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2" w:name="_Toc8471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2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3" w:name="_Toc13633"/>
      <w:r>
        <w:rPr>
          <w:rFonts w:hint="eastAsia"/>
          <w:lang w:val="en-US" w:eastAsia="zh-CN"/>
        </w:rPr>
        <w:t>Cookie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11104"/>
      <w:r>
        <w:rPr>
          <w:rFonts w:hint="eastAsia"/>
          <w:kern w:val="2"/>
          <w:lang w:val="en-US" w:eastAsia="zh-CN"/>
        </w:rPr>
        <w:t>px,em,rem区别</w:t>
      </w:r>
      <w:bookmarkEnd w:id="4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5" w:name="_Toc1178"/>
      <w:r>
        <w:rPr>
          <w:rFonts w:hint="eastAsia"/>
          <w:kern w:val="2"/>
          <w:lang w:val="en-US" w:eastAsia="zh-CN"/>
        </w:rPr>
        <w:t>animation和transiton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3036"/>
      <w:r>
        <w:rPr>
          <w:rFonts w:hint="eastAsia"/>
          <w:kern w:val="2"/>
          <w:lang w:val="en-US" w:eastAsia="zh-CN"/>
        </w:rPr>
        <w:t>Css3写一个三角箭头</w:t>
      </w:r>
      <w:bookmarkEnd w:id="6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11320"/>
      <w:r>
        <w:rPr>
          <w:rFonts w:hint="eastAsia"/>
          <w:kern w:val="2"/>
          <w:lang w:val="en-US" w:eastAsia="zh-CN"/>
        </w:rPr>
        <w:t>js闭包</w:t>
      </w:r>
      <w:bookmarkEnd w:id="7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8" w:name="_Toc7146"/>
      <w:r>
        <w:rPr>
          <w:rFonts w:hint="eastAsia"/>
          <w:lang w:val="en-US" w:eastAsia="zh-CN"/>
        </w:rPr>
        <w:t>1.1 执行的过程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16625"/>
      <w:r>
        <w:rPr>
          <w:rFonts w:hint="eastAsia"/>
          <w:kern w:val="2"/>
          <w:lang w:val="en-US" w:eastAsia="zh-CN"/>
        </w:rPr>
        <w:t>前端跨域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570"/>
      <w:r>
        <w:rPr>
          <w:rFonts w:hint="eastAsia"/>
          <w:kern w:val="2"/>
          <w:lang w:val="en-US" w:eastAsia="zh-CN"/>
        </w:rPr>
        <w:t>节流防抖</w:t>
      </w:r>
      <w:bookmarkEnd w:id="10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18228"/>
      <w:r>
        <w:rPr>
          <w:rFonts w:hint="eastAsia"/>
          <w:kern w:val="2"/>
          <w:lang w:val="en-US" w:eastAsia="zh-CN"/>
        </w:rPr>
        <w:t>This的指向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0467"/>
      <w:r>
        <w:rPr>
          <w:rFonts w:hint="eastAsia"/>
          <w:kern w:val="2"/>
          <w:lang w:val="en-US" w:eastAsia="zh-CN"/>
        </w:rPr>
        <w:t>http三次握手协议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6178"/>
      <w:r>
        <w:rPr>
          <w:rFonts w:hint="eastAsia"/>
          <w:kern w:val="2"/>
          <w:lang w:val="en-US" w:eastAsia="zh-CN"/>
        </w:rPr>
        <w:t>http常见状态吗</w:t>
      </w:r>
      <w:bookmarkEnd w:id="1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7166"/>
      <w:r>
        <w:rPr>
          <w:rFonts w:hint="eastAsia"/>
          <w:kern w:val="2"/>
          <w:lang w:val="en-US" w:eastAsia="zh-CN"/>
        </w:rPr>
        <w:t>Vue生命周期</w:t>
      </w:r>
      <w:bookmarkEnd w:id="14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12319"/>
      <w:r>
        <w:rPr>
          <w:rFonts w:hint="eastAsia"/>
          <w:kern w:val="2"/>
          <w:lang w:val="en-US" w:eastAsia="zh-CN"/>
        </w:rPr>
        <w:t>Route和router</w:t>
      </w:r>
      <w:bookmarkEnd w:id="15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13769"/>
      <w:r>
        <w:rPr>
          <w:rFonts w:hint="eastAsia"/>
          <w:kern w:val="2"/>
          <w:lang w:val="en-US" w:eastAsia="zh-CN"/>
        </w:rPr>
        <w:t>hash和history模式区别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15128"/>
      <w:r>
        <w:rPr>
          <w:rFonts w:hint="eastAsia"/>
          <w:kern w:val="2"/>
          <w:lang w:val="en-US" w:eastAsia="zh-CN"/>
        </w:rPr>
        <w:t>spa页面优缺点</w:t>
      </w:r>
      <w:bookmarkEnd w:id="17"/>
    </w:p>
    <w:p>
      <w:pPr>
        <w:rPr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4858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8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5076"/>
      <w:r>
        <w:rPr>
          <w:rFonts w:hint="eastAsia"/>
          <w:kern w:val="2"/>
          <w:lang w:val="en-US" w:eastAsia="zh-CN"/>
        </w:rPr>
        <w:t>什么是MVVM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MVVM 是 Model-View-ViewModel 的缩写。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代表数据模型，也可以在Model中定义数据修改和操作的业务逻辑。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代表UI 组件，它负责将数据模型转化成UI 展现出来。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监听模型数据的改变和控制视图行为、处理用户交互，简单理解就是一个同步View 和 Model的对象，连接Model和View。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0" w:name="_Toc30703"/>
      <w:r>
        <w:rPr>
          <w:rFonts w:hint="eastAsia"/>
          <w:kern w:val="2"/>
          <w:lang w:val="en-US" w:eastAsia="zh-CN"/>
        </w:rPr>
        <w:t>Vue-router常用hash和history路由模式实现原理</w:t>
      </w:r>
      <w:bookmarkEnd w:id="20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1" w:name="_Toc22291"/>
      <w:r>
        <w:rPr>
          <w:rFonts w:hint="eastAsia"/>
          <w:kern w:val="2"/>
          <w:lang w:val="en-US" w:eastAsia="zh-CN"/>
        </w:rPr>
        <w:t>Vue-router路由的钩子函数</w:t>
      </w:r>
      <w:bookmarkEnd w:id="2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2" w:name="_Toc6395"/>
      <w:r>
        <w:rPr>
          <w:rFonts w:hint="eastAsia"/>
          <w:kern w:val="2"/>
          <w:lang w:val="en-US" w:eastAsia="zh-CN"/>
        </w:rPr>
        <w:t>ES6的新特性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 const  箭头函数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Promise forEach  传递默认参数 </w:t>
      </w:r>
      <w:r>
        <w:rPr>
          <w:rFonts w:hint="default"/>
          <w:lang w:val="en-US" w:eastAsia="zh-CN"/>
        </w:rPr>
        <w:t>.import 和 export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3" w:name="_Toc28733"/>
      <w:r>
        <w:rPr>
          <w:rFonts w:hint="eastAsia"/>
          <w:kern w:val="2"/>
          <w:lang w:val="en-US" w:eastAsia="zh-CN"/>
        </w:rPr>
        <w:t>ES6的新特性</w:t>
      </w:r>
      <w:bookmarkEnd w:id="2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手写深拷贝</w:t>
      </w:r>
      <w:bookmarkStart w:id="25" w:name="_GoBack"/>
      <w:bookmarkEnd w:id="25"/>
    </w:p>
    <w:p/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kern w:val="2"/>
          <w:lang w:val="en-US" w:eastAsia="zh-CN"/>
        </w:rPr>
      </w:pPr>
      <w:bookmarkStart w:id="24" w:name="_Toc8889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/>
          <w:kern w:val="2"/>
          <w:lang w:val="en-US" w:eastAsia="zh-CN"/>
        </w:rPr>
        <w:br w:type="textWrapping"/>
      </w:r>
      <w:bookmarkEnd w:id="24"/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063" w:usb1="1200FFEF" w:usb2="0024C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855421"/>
    <w:rsid w:val="022E72FC"/>
    <w:rsid w:val="02DF6D59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6E247F3"/>
    <w:rsid w:val="07256622"/>
    <w:rsid w:val="07626A1B"/>
    <w:rsid w:val="07DA73A9"/>
    <w:rsid w:val="083C144E"/>
    <w:rsid w:val="093F77BF"/>
    <w:rsid w:val="09815028"/>
    <w:rsid w:val="0A8E0A93"/>
    <w:rsid w:val="0AC70D78"/>
    <w:rsid w:val="0AD6310A"/>
    <w:rsid w:val="0ADB5FAF"/>
    <w:rsid w:val="0B000B57"/>
    <w:rsid w:val="0B3F1CA8"/>
    <w:rsid w:val="0B6802B9"/>
    <w:rsid w:val="0BF52B44"/>
    <w:rsid w:val="0CBD0B3B"/>
    <w:rsid w:val="0D8E5C95"/>
    <w:rsid w:val="0DA12ED1"/>
    <w:rsid w:val="0E1A6E6E"/>
    <w:rsid w:val="0E474BD6"/>
    <w:rsid w:val="0E6472D2"/>
    <w:rsid w:val="0EC703B3"/>
    <w:rsid w:val="0ED962CC"/>
    <w:rsid w:val="0F187F08"/>
    <w:rsid w:val="0FA37BD9"/>
    <w:rsid w:val="10491D50"/>
    <w:rsid w:val="106E5D6A"/>
    <w:rsid w:val="11EE22DF"/>
    <w:rsid w:val="130840A6"/>
    <w:rsid w:val="132C621A"/>
    <w:rsid w:val="133E1A10"/>
    <w:rsid w:val="138E3205"/>
    <w:rsid w:val="13C11386"/>
    <w:rsid w:val="13E4214D"/>
    <w:rsid w:val="14941F01"/>
    <w:rsid w:val="14D8164F"/>
    <w:rsid w:val="15266743"/>
    <w:rsid w:val="15A01716"/>
    <w:rsid w:val="15BC4C5D"/>
    <w:rsid w:val="1603040E"/>
    <w:rsid w:val="16125BFE"/>
    <w:rsid w:val="169240E6"/>
    <w:rsid w:val="178B3AA6"/>
    <w:rsid w:val="17A04FC3"/>
    <w:rsid w:val="184B6C55"/>
    <w:rsid w:val="186B4930"/>
    <w:rsid w:val="191C67EE"/>
    <w:rsid w:val="1921003D"/>
    <w:rsid w:val="195A20F2"/>
    <w:rsid w:val="195D788F"/>
    <w:rsid w:val="1A610045"/>
    <w:rsid w:val="1A7A73B3"/>
    <w:rsid w:val="1C2E47FF"/>
    <w:rsid w:val="1C5C203E"/>
    <w:rsid w:val="1C986189"/>
    <w:rsid w:val="1CDD5EC5"/>
    <w:rsid w:val="1D3968CA"/>
    <w:rsid w:val="1D44296F"/>
    <w:rsid w:val="1D453D8B"/>
    <w:rsid w:val="1DB12C70"/>
    <w:rsid w:val="1F4F7089"/>
    <w:rsid w:val="20785B4A"/>
    <w:rsid w:val="21050F87"/>
    <w:rsid w:val="217719DD"/>
    <w:rsid w:val="22197E3A"/>
    <w:rsid w:val="228D7406"/>
    <w:rsid w:val="22963186"/>
    <w:rsid w:val="22985800"/>
    <w:rsid w:val="22A83EFF"/>
    <w:rsid w:val="22EA5E58"/>
    <w:rsid w:val="23B52F30"/>
    <w:rsid w:val="2471606D"/>
    <w:rsid w:val="251128F5"/>
    <w:rsid w:val="251B738D"/>
    <w:rsid w:val="254F6548"/>
    <w:rsid w:val="2551621D"/>
    <w:rsid w:val="26BE72D6"/>
    <w:rsid w:val="27050E23"/>
    <w:rsid w:val="27DB2478"/>
    <w:rsid w:val="27E24C7D"/>
    <w:rsid w:val="28072140"/>
    <w:rsid w:val="28CE35AC"/>
    <w:rsid w:val="291C2647"/>
    <w:rsid w:val="296E0782"/>
    <w:rsid w:val="2A0C74DC"/>
    <w:rsid w:val="2A1B2444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DBF5678"/>
    <w:rsid w:val="2E010EB4"/>
    <w:rsid w:val="2E483C5C"/>
    <w:rsid w:val="2E511F72"/>
    <w:rsid w:val="2ED54BB7"/>
    <w:rsid w:val="2FA67716"/>
    <w:rsid w:val="2FF923A2"/>
    <w:rsid w:val="30C302EB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4F368F6"/>
    <w:rsid w:val="35A01AD9"/>
    <w:rsid w:val="35A429C4"/>
    <w:rsid w:val="36E07D6A"/>
    <w:rsid w:val="37BA25B1"/>
    <w:rsid w:val="37E155FC"/>
    <w:rsid w:val="38395F44"/>
    <w:rsid w:val="38673EA5"/>
    <w:rsid w:val="387728DB"/>
    <w:rsid w:val="387B26D1"/>
    <w:rsid w:val="38C1036A"/>
    <w:rsid w:val="39754CD0"/>
    <w:rsid w:val="39A07AF3"/>
    <w:rsid w:val="39F968AE"/>
    <w:rsid w:val="3A45006D"/>
    <w:rsid w:val="3AE45AC4"/>
    <w:rsid w:val="3B2E3848"/>
    <w:rsid w:val="3B5A0276"/>
    <w:rsid w:val="3BB1466A"/>
    <w:rsid w:val="3BB24F9E"/>
    <w:rsid w:val="3BB87A70"/>
    <w:rsid w:val="3C270BB5"/>
    <w:rsid w:val="3C453BAB"/>
    <w:rsid w:val="3D1500D3"/>
    <w:rsid w:val="3D462B1B"/>
    <w:rsid w:val="3D527B99"/>
    <w:rsid w:val="3DA75223"/>
    <w:rsid w:val="3E1B7241"/>
    <w:rsid w:val="3ECC1EF9"/>
    <w:rsid w:val="3F96004D"/>
    <w:rsid w:val="4000096D"/>
    <w:rsid w:val="40213197"/>
    <w:rsid w:val="40CF16E7"/>
    <w:rsid w:val="41401F83"/>
    <w:rsid w:val="41601CFC"/>
    <w:rsid w:val="416A5E9A"/>
    <w:rsid w:val="41B2740A"/>
    <w:rsid w:val="41DD7D68"/>
    <w:rsid w:val="41E56498"/>
    <w:rsid w:val="42437559"/>
    <w:rsid w:val="42D65185"/>
    <w:rsid w:val="430A2426"/>
    <w:rsid w:val="434C0D8F"/>
    <w:rsid w:val="439E693D"/>
    <w:rsid w:val="43A075D9"/>
    <w:rsid w:val="43D83CEE"/>
    <w:rsid w:val="4629619D"/>
    <w:rsid w:val="46D46B82"/>
    <w:rsid w:val="46F4714E"/>
    <w:rsid w:val="475660AF"/>
    <w:rsid w:val="49240256"/>
    <w:rsid w:val="49A07377"/>
    <w:rsid w:val="4A3F0D76"/>
    <w:rsid w:val="4A470532"/>
    <w:rsid w:val="4AD71F6F"/>
    <w:rsid w:val="4B0F5C04"/>
    <w:rsid w:val="4B7025F9"/>
    <w:rsid w:val="4B833B86"/>
    <w:rsid w:val="4B844A2F"/>
    <w:rsid w:val="4BA92A41"/>
    <w:rsid w:val="4C074DAF"/>
    <w:rsid w:val="4C0A072D"/>
    <w:rsid w:val="4C216A39"/>
    <w:rsid w:val="4C9C32A2"/>
    <w:rsid w:val="4CB91836"/>
    <w:rsid w:val="4CBE3AF6"/>
    <w:rsid w:val="4CF07B41"/>
    <w:rsid w:val="4CF82DEF"/>
    <w:rsid w:val="4CFB7B9A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B21185"/>
    <w:rsid w:val="50F236D6"/>
    <w:rsid w:val="516F47B9"/>
    <w:rsid w:val="51B46ECE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AF0861"/>
    <w:rsid w:val="58F36E6A"/>
    <w:rsid w:val="58F71DE3"/>
    <w:rsid w:val="596B2048"/>
    <w:rsid w:val="5992024D"/>
    <w:rsid w:val="59F609C7"/>
    <w:rsid w:val="5A1134AE"/>
    <w:rsid w:val="5ABA33A8"/>
    <w:rsid w:val="5AC87EF4"/>
    <w:rsid w:val="5B7F4F26"/>
    <w:rsid w:val="5BB20D53"/>
    <w:rsid w:val="5BBE7C7B"/>
    <w:rsid w:val="5D971053"/>
    <w:rsid w:val="5EE36382"/>
    <w:rsid w:val="5EEC5D2B"/>
    <w:rsid w:val="5F734208"/>
    <w:rsid w:val="5FFB170F"/>
    <w:rsid w:val="616C23AE"/>
    <w:rsid w:val="61A43388"/>
    <w:rsid w:val="61DF44C6"/>
    <w:rsid w:val="620237D5"/>
    <w:rsid w:val="62AB6BE5"/>
    <w:rsid w:val="62BA6B22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72140"/>
    <w:rsid w:val="67383F7B"/>
    <w:rsid w:val="682406AB"/>
    <w:rsid w:val="688F3C46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D022FF5"/>
    <w:rsid w:val="6D1F37AE"/>
    <w:rsid w:val="6DF2349E"/>
    <w:rsid w:val="6E7779E2"/>
    <w:rsid w:val="6E7A2B1E"/>
    <w:rsid w:val="6ED75DF3"/>
    <w:rsid w:val="6FD26DFC"/>
    <w:rsid w:val="71505A80"/>
    <w:rsid w:val="716D34C3"/>
    <w:rsid w:val="719C728F"/>
    <w:rsid w:val="72AA3AAE"/>
    <w:rsid w:val="7326360D"/>
    <w:rsid w:val="73872D5E"/>
    <w:rsid w:val="747A6594"/>
    <w:rsid w:val="74A5680B"/>
    <w:rsid w:val="75212778"/>
    <w:rsid w:val="7535154C"/>
    <w:rsid w:val="75E46A9A"/>
    <w:rsid w:val="761004B9"/>
    <w:rsid w:val="762D061F"/>
    <w:rsid w:val="763C4781"/>
    <w:rsid w:val="77821BA1"/>
    <w:rsid w:val="78F13182"/>
    <w:rsid w:val="7926101B"/>
    <w:rsid w:val="79480CCF"/>
    <w:rsid w:val="79997CFE"/>
    <w:rsid w:val="79C17724"/>
    <w:rsid w:val="7A3D0499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6C2F32"/>
    <w:rsid w:val="7E793E21"/>
    <w:rsid w:val="7E794AF5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2020-03-04T07:55:27Z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