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小鱼网的常规</w:t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kern w:val="2"/>
          <w:lang w:val="en-US" w:eastAsia="zh-CN"/>
        </w:rPr>
        <w:t>1、 oa地址</w:t>
      </w:r>
      <w:r>
        <w:tab/>
      </w:r>
      <w:r>
        <w:fldChar w:fldCharType="begin"/>
      </w:r>
      <w:r>
        <w:instrText xml:space="preserve"> PAGEREF _Toc1813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_Toc20714 </w:instrTex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kern w:val="2"/>
          <w:lang w:val="en-US" w:eastAsia="zh-CN"/>
        </w:rPr>
        <w:t>2、 项目管理</w:t>
      </w:r>
      <w:r>
        <w:tab/>
      </w:r>
      <w:r>
        <w:fldChar w:fldCharType="begin"/>
      </w:r>
      <w:r>
        <w:instrText xml:space="preserve"> PAGEREF _Toc20714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_Toc19877 </w:instrTex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kern w:val="2"/>
          <w:lang w:val="en-US" w:eastAsia="zh-CN"/>
        </w:rPr>
        <w:t>3、 服务器</w:t>
      </w:r>
      <w:r>
        <w:tab/>
      </w:r>
      <w:r>
        <w:fldChar w:fldCharType="begin"/>
      </w:r>
      <w:r>
        <w:instrText xml:space="preserve"> PAGEREF _Toc19877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_Toc9141 </w:instrTex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1.1 192.168.0.16</w:t>
      </w:r>
      <w:r>
        <w:tab/>
      </w:r>
      <w:r>
        <w:fldChar w:fldCharType="begin"/>
      </w:r>
      <w:r>
        <w:instrText xml:space="preserve"> PAGEREF _Toc9141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_Toc27630 </w:instrTex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1.2 192.168.0.28</w:t>
      </w:r>
      <w:r>
        <w:tab/>
      </w:r>
      <w:r>
        <w:fldChar w:fldCharType="begin"/>
      </w:r>
      <w:r>
        <w:instrText xml:space="preserve"> PAGEREF _Toc27630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_Toc26231 </w:instrTex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kern w:val="2"/>
          <w:lang w:val="en-US" w:eastAsia="zh-CN"/>
        </w:rPr>
        <w:t>4、 测试地址</w:t>
      </w:r>
      <w:r>
        <w:tab/>
      </w:r>
      <w:r>
        <w:fldChar w:fldCharType="begin"/>
      </w:r>
      <w:r>
        <w:instrText xml:space="preserve"> PAGEREF _Toc26231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instrText xml:space="preserve"> HYPERLINK \l _Toc9716 </w:instrText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 SublimeCodeIntel</w:t>
      </w:r>
      <w:r>
        <w:tab/>
      </w:r>
      <w:r>
        <w:fldChar w:fldCharType="begin"/>
      </w:r>
      <w:r>
        <w:instrText xml:space="preserve"> PAGEREF _Toc9716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Cs w:val="24"/>
          <w:lang w:val="en-US" w:eastAsia="zh-CN" w:bidi="ar-SA"/>
        </w:rPr>
      </w:pPr>
    </w:p>
    <w:p>
      <w:pPr>
        <w:rPr>
          <w:rFonts w:hint="eastAsia" w:eastAsia="宋体"/>
          <w:kern w:val="2"/>
          <w:lang w:val="en-US" w:eastAsia="zh-CN"/>
        </w:rPr>
      </w:pPr>
    </w:p>
    <w:p>
      <w:pPr>
        <w:pStyle w:val="2"/>
        <w:numPr>
          <w:ilvl w:val="0"/>
          <w:numId w:val="1"/>
        </w:numPr>
        <w:outlineLvl w:val="0"/>
        <w:rPr>
          <w:rFonts w:hint="eastAsia"/>
          <w:kern w:val="2"/>
          <w:lang w:val="en-US" w:eastAsia="zh-CN"/>
        </w:rPr>
      </w:pPr>
      <w:bookmarkStart w:id="0" w:name="_Toc1813"/>
      <w:r>
        <w:rPr>
          <w:rFonts w:hint="eastAsia"/>
          <w:kern w:val="2"/>
          <w:lang w:val="en-US" w:eastAsia="zh-CN"/>
        </w:rPr>
        <w:t>oa地址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"http://oa.shengshi.com.cn"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http://oa.shengshi.com.cn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账号：杨艺辉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密码：yyh5201314</w:t>
      </w:r>
    </w:p>
    <w:p>
      <w:pPr>
        <w:pStyle w:val="2"/>
        <w:numPr>
          <w:ilvl w:val="0"/>
          <w:numId w:val="1"/>
        </w:numPr>
        <w:outlineLvl w:val="0"/>
        <w:rPr>
          <w:rFonts w:hint="eastAsia"/>
          <w:kern w:val="2"/>
          <w:lang w:val="en-US" w:eastAsia="zh-CN"/>
        </w:rPr>
      </w:pPr>
      <w:bookmarkStart w:id="1" w:name="_Toc20714"/>
      <w:r>
        <w:rPr>
          <w:rFonts w:hint="eastAsia"/>
          <w:kern w:val="2"/>
          <w:lang w:val="en-US" w:eastAsia="zh-CN"/>
        </w:rPr>
        <w:t>项目管理</w:t>
      </w:r>
      <w:bookmarkEnd w:id="1"/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地址：</w:t>
      </w:r>
      <w:r>
        <w:rPr>
          <w:rFonts w:hint="eastAsia"/>
          <w:kern w:val="2"/>
          <w:lang w:val="en-US" w:eastAsia="zh-CN"/>
        </w:rPr>
        <w:fldChar w:fldCharType="begin"/>
      </w:r>
      <w:r>
        <w:rPr>
          <w:rFonts w:hint="eastAsia"/>
          <w:kern w:val="2"/>
          <w:lang w:val="en-US" w:eastAsia="zh-CN"/>
        </w:rPr>
        <w:instrText xml:space="preserve"> HYPERLINK "https://tower.im" </w:instrText>
      </w:r>
      <w:r>
        <w:rPr>
          <w:rFonts w:hint="eastAsia"/>
          <w:kern w:val="2"/>
          <w:lang w:val="en-US" w:eastAsia="zh-CN"/>
        </w:rPr>
        <w:fldChar w:fldCharType="separate"/>
      </w:r>
      <w:r>
        <w:rPr>
          <w:rStyle w:val="7"/>
          <w:rFonts w:hint="eastAsia"/>
          <w:kern w:val="2"/>
          <w:lang w:val="en-US" w:eastAsia="zh-CN"/>
        </w:rPr>
        <w:t>https://tower.im</w:t>
      </w:r>
      <w:r>
        <w:rPr>
          <w:rFonts w:hint="eastAsia"/>
          <w:kern w:val="2"/>
          <w:lang w:val="en-US" w:eastAsia="zh-CN"/>
        </w:rPr>
        <w:fldChar w:fldCharType="end"/>
      </w:r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邮箱：</w:t>
      </w:r>
      <w:r>
        <w:rPr>
          <w:rFonts w:hint="eastAsia"/>
          <w:kern w:val="2"/>
          <w:lang w:val="en-US" w:eastAsia="zh-CN"/>
        </w:rPr>
        <w:fldChar w:fldCharType="begin"/>
      </w:r>
      <w:r>
        <w:rPr>
          <w:rFonts w:hint="eastAsia"/>
          <w:kern w:val="2"/>
          <w:lang w:val="en-US" w:eastAsia="zh-CN"/>
        </w:rPr>
        <w:instrText xml:space="preserve"> HYPERLINK "mailto:yangyh@shengshi.com.cn" </w:instrText>
      </w:r>
      <w:r>
        <w:rPr>
          <w:rFonts w:hint="eastAsia"/>
          <w:kern w:val="2"/>
          <w:lang w:val="en-US" w:eastAsia="zh-CN"/>
        </w:rPr>
        <w:fldChar w:fldCharType="separate"/>
      </w:r>
      <w:r>
        <w:rPr>
          <w:rStyle w:val="7"/>
          <w:rFonts w:hint="eastAsia"/>
          <w:kern w:val="2"/>
          <w:lang w:val="en-US" w:eastAsia="zh-CN"/>
        </w:rPr>
        <w:t>yangyh@shengshi.com.cn</w:t>
      </w:r>
      <w:r>
        <w:rPr>
          <w:rFonts w:hint="eastAsia"/>
          <w:kern w:val="2"/>
          <w:lang w:val="en-US" w:eastAsia="zh-CN"/>
        </w:rPr>
        <w:fldChar w:fldCharType="end"/>
      </w:r>
    </w:p>
    <w:p>
      <w:pPr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密码：yyh5201314</w:t>
      </w:r>
    </w:p>
    <w:p>
      <w:pPr>
        <w:pStyle w:val="2"/>
        <w:numPr>
          <w:ilvl w:val="0"/>
          <w:numId w:val="1"/>
        </w:numPr>
        <w:outlineLvl w:val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公司ui库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Style w:val="7"/>
          <w:rFonts w:hint="eastAsia"/>
          <w:kern w:val="2"/>
          <w:lang w:val="en-US" w:eastAsia="zh-CN"/>
        </w:rPr>
        <w:t>http://ui.rt.cn</w:t>
      </w:r>
    </w:p>
    <w:p>
      <w:pPr>
        <w:pStyle w:val="2"/>
        <w:numPr>
          <w:ilvl w:val="0"/>
          <w:numId w:val="1"/>
        </w:numPr>
        <w:outlineLvl w:val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SVN地址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svn://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"C:\\Users\\yanfa\\AppData\\Local\\Temp\\%W@GJ$ACOF(TYDYECOKVDYB.png"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192.168.0.26/ui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svn://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"C:\\Users\\yanfa\\AppData\\Local\\Temp\\%W@GJ$ACOF(TYDYECOKVDYB.png"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192.168.0.26/sos </w:t>
      </w:r>
    </w:p>
    <w:p>
      <w:pPr>
        <w:pStyle w:val="2"/>
        <w:numPr>
          <w:ilvl w:val="0"/>
          <w:numId w:val="1"/>
        </w:numPr>
        <w:outlineLvl w:val="0"/>
        <w:rPr>
          <w:rFonts w:hint="eastAsia"/>
          <w:kern w:val="2"/>
          <w:lang w:val="en-US" w:eastAsia="zh-CN"/>
        </w:rPr>
      </w:pPr>
      <w:r>
        <w:rPr>
          <w:rFonts w:hint="eastAsia"/>
          <w:kern w:val="2"/>
          <w:lang w:val="en-US" w:eastAsia="zh-CN"/>
        </w:rPr>
        <w:t>企业邮箱地址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"http://mail.shengshi.com.cn/"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http://mail.shengshi.com.cn/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YYHyyh520</w:t>
      </w:r>
      <w:bookmarkStart w:id="6" w:name="_GoBack"/>
      <w:bookmarkEnd w:id="6"/>
    </w:p>
    <w:p>
      <w:pPr>
        <w:rPr>
          <w:rFonts w:hint="eastAsia"/>
          <w:kern w:val="2"/>
          <w:lang w:val="en-US" w:eastAsia="zh-CN"/>
        </w:rPr>
      </w:pPr>
    </w:p>
    <w:p>
      <w:pPr>
        <w:pStyle w:val="2"/>
        <w:numPr>
          <w:ilvl w:val="0"/>
          <w:numId w:val="1"/>
        </w:numPr>
        <w:outlineLvl w:val="0"/>
        <w:rPr>
          <w:rFonts w:hint="eastAsia"/>
          <w:kern w:val="2"/>
          <w:lang w:val="en-US" w:eastAsia="zh-CN"/>
        </w:rPr>
      </w:pPr>
      <w:bookmarkStart w:id="2" w:name="_Toc19877"/>
      <w:r>
        <w:rPr>
          <w:rFonts w:hint="eastAsia"/>
          <w:kern w:val="2"/>
          <w:lang w:val="en-US" w:eastAsia="zh-CN"/>
        </w:rPr>
        <w:t>服务器</w:t>
      </w:r>
      <w:bookmarkEnd w:id="2"/>
    </w:p>
    <w:p>
      <w:pPr>
        <w:pStyle w:val="3"/>
        <w:numPr>
          <w:ilvl w:val="0"/>
          <w:numId w:val="0"/>
        </w:numPr>
        <w:ind w:leftChars="0"/>
        <w:outlineLvl w:val="1"/>
        <w:rPr>
          <w:rFonts w:hint="eastAsia"/>
          <w:lang w:val="en-US" w:eastAsia="zh-CN"/>
        </w:rPr>
      </w:pPr>
      <w:r>
        <w:rPr>
          <w:rFonts w:hint="eastAsia" w:ascii="Times New Roman" w:hAnsi="Times New Roman" w:eastAsia="华文楷体"/>
          <w:b/>
          <w:color w:val="993366"/>
          <w:kern w:val="2"/>
          <w:sz w:val="24"/>
          <w:lang w:val="en-US" w:eastAsia="zh-CN"/>
        </w:rPr>
        <w:t xml:space="preserve"> </w:t>
      </w:r>
      <w:bookmarkStart w:id="3" w:name="_Toc9141"/>
      <w:r>
        <w:rPr>
          <w:rFonts w:hint="eastAsia"/>
          <w:lang w:val="en-US" w:eastAsia="zh-CN"/>
        </w:rPr>
        <w:t>1.1 192.168.0.16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outlineLvl w:val="1"/>
        <w:rPr>
          <w:rFonts w:hint="eastAsia"/>
          <w:lang w:val="en-US" w:eastAsia="zh-CN"/>
        </w:rPr>
      </w:pPr>
      <w:r>
        <w:rPr>
          <w:rFonts w:hint="eastAsia" w:ascii="Times New Roman" w:hAnsi="Times New Roman" w:eastAsia="华文楷体"/>
          <w:b/>
          <w:color w:val="993366"/>
          <w:kern w:val="2"/>
          <w:sz w:val="24"/>
          <w:lang w:val="en-US" w:eastAsia="zh-CN"/>
        </w:rPr>
        <w:t xml:space="preserve"> </w:t>
      </w:r>
      <w:bookmarkStart w:id="4" w:name="_Toc27630"/>
      <w:r>
        <w:rPr>
          <w:rFonts w:hint="eastAsia"/>
          <w:lang w:val="en-US" w:eastAsia="zh-CN"/>
        </w:rPr>
        <w:t>1.2 192.168.0.28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outlineLvl w:val="0"/>
        <w:rPr>
          <w:rFonts w:hint="eastAsia"/>
          <w:kern w:val="2"/>
          <w:lang w:val="en-US" w:eastAsia="zh-CN"/>
        </w:rPr>
      </w:pPr>
      <w:bookmarkStart w:id="5" w:name="_Toc26231"/>
      <w:r>
        <w:rPr>
          <w:rFonts w:hint="eastAsia"/>
          <w:kern w:val="2"/>
          <w:lang w:val="en-US" w:eastAsia="zh-CN"/>
        </w:rPr>
        <w:t>测试地址</w:t>
      </w:r>
      <w:bookmarkEnd w:id="5"/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Times New Roman" w:hAnsi="Times New Roman" w:eastAsia="华文楷体"/>
          <w:b/>
          <w:color w:val="993366"/>
          <w:kern w:val="2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小鱼网首页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FFFFFF"/>
          <w:lang w:val="en-US" w:eastAsia="zh-CN"/>
        </w:rPr>
        <w:instrText xml:space="preserve"> HYPERLINK "http://info.dev.xmfish.com/chanel/www/" </w:instrTex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FFFFFF"/>
          <w:lang w:val="en-US" w:eastAsia="zh-CN"/>
        </w:rPr>
        <w:fldChar w:fldCharType="separate"/>
      </w:r>
      <w:r>
        <w:rPr>
          <w:rStyle w:val="7"/>
          <w:rFonts w:hint="eastAsia" w:ascii="Arial" w:hAnsi="Arial" w:eastAsia="宋体" w:cs="Arial"/>
          <w:b w:val="0"/>
          <w:i w:val="0"/>
          <w:caps w:val="0"/>
          <w:spacing w:val="0"/>
          <w:sz w:val="24"/>
          <w:szCs w:val="24"/>
          <w:highlight w:val="none"/>
          <w:shd w:val="clear" w:color="auto" w:fill="FFFFFF"/>
          <w:lang w:val="en-US" w:eastAsia="zh-CN"/>
        </w:rPr>
        <w:t>http://info.dev.xmfish.com/chanel/www/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FFFFFF"/>
          <w:lang w:val="en-US"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华文楷体"/>
          <w:b/>
          <w:color w:val="993366"/>
          <w:kern w:val="2"/>
          <w:sz w:val="24"/>
          <w:lang w:val="en-US" w:eastAsia="zh-CN"/>
        </w:rPr>
        <w:t xml:space="preserve"> 其他的地址记得加上dev 就可以访问了（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C:\Windows\System32\drivers\etc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Times New Roman" w:hAnsi="Times New Roman" w:eastAsia="华文楷体"/>
          <w:b/>
          <w:color w:val="993366"/>
          <w:kern w:val="2"/>
          <w:sz w:val="24"/>
          <w:lang w:val="en-US" w:eastAsia="zh-CN"/>
        </w:rPr>
        <w:t>）记得在这里添加映射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4"/>
          <w:szCs w:val="24"/>
          <w:highlight w:val="none"/>
          <w:shd w:val="clear" w:color="auto" w:fill="FFFFFF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ZSSJW--GB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NewRoman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nonymousPro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FZSS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onymousPro,Bold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KTJW--GB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e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7B394"/>
    <w:multiLevelType w:val="singleLevel"/>
    <w:tmpl w:val="5657B39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277B"/>
    <w:rsid w:val="015D6F43"/>
    <w:rsid w:val="01B94BA9"/>
    <w:rsid w:val="056E54A5"/>
    <w:rsid w:val="058520F5"/>
    <w:rsid w:val="064069BB"/>
    <w:rsid w:val="06C9549F"/>
    <w:rsid w:val="07FA1654"/>
    <w:rsid w:val="0A7D7EFC"/>
    <w:rsid w:val="0AFB5988"/>
    <w:rsid w:val="0B9303AA"/>
    <w:rsid w:val="0C143731"/>
    <w:rsid w:val="0C3D60E2"/>
    <w:rsid w:val="0D7B098C"/>
    <w:rsid w:val="0F0051FF"/>
    <w:rsid w:val="10796708"/>
    <w:rsid w:val="109F0298"/>
    <w:rsid w:val="1290424A"/>
    <w:rsid w:val="12B2748A"/>
    <w:rsid w:val="16F966A6"/>
    <w:rsid w:val="17690230"/>
    <w:rsid w:val="17DE57F4"/>
    <w:rsid w:val="181179B2"/>
    <w:rsid w:val="191A2CDA"/>
    <w:rsid w:val="1B0D3CE8"/>
    <w:rsid w:val="1B1A2854"/>
    <w:rsid w:val="1B4024D1"/>
    <w:rsid w:val="1BE3461D"/>
    <w:rsid w:val="1FA534B0"/>
    <w:rsid w:val="1FB6015F"/>
    <w:rsid w:val="207F2229"/>
    <w:rsid w:val="221601D6"/>
    <w:rsid w:val="22A37E41"/>
    <w:rsid w:val="248D6AAF"/>
    <w:rsid w:val="278966D5"/>
    <w:rsid w:val="29321ACD"/>
    <w:rsid w:val="29401BD2"/>
    <w:rsid w:val="29F72A9C"/>
    <w:rsid w:val="2B7E1875"/>
    <w:rsid w:val="2BFF5E5D"/>
    <w:rsid w:val="2C3127DB"/>
    <w:rsid w:val="2CAF0BFD"/>
    <w:rsid w:val="3052076D"/>
    <w:rsid w:val="306E15FB"/>
    <w:rsid w:val="313B1FCC"/>
    <w:rsid w:val="34823634"/>
    <w:rsid w:val="350A2585"/>
    <w:rsid w:val="359F3945"/>
    <w:rsid w:val="35F76C27"/>
    <w:rsid w:val="371E132A"/>
    <w:rsid w:val="38493C7F"/>
    <w:rsid w:val="39CA09B5"/>
    <w:rsid w:val="39FC1A88"/>
    <w:rsid w:val="4166224F"/>
    <w:rsid w:val="41DD4438"/>
    <w:rsid w:val="41F90A18"/>
    <w:rsid w:val="42D339C6"/>
    <w:rsid w:val="431F71BD"/>
    <w:rsid w:val="441509B5"/>
    <w:rsid w:val="45891330"/>
    <w:rsid w:val="46651D3B"/>
    <w:rsid w:val="468E4342"/>
    <w:rsid w:val="469C100B"/>
    <w:rsid w:val="46FD209D"/>
    <w:rsid w:val="47B27751"/>
    <w:rsid w:val="48B706A1"/>
    <w:rsid w:val="4D5A6A26"/>
    <w:rsid w:val="4EC644CB"/>
    <w:rsid w:val="50FF44D0"/>
    <w:rsid w:val="518A10E5"/>
    <w:rsid w:val="527E6066"/>
    <w:rsid w:val="54B57996"/>
    <w:rsid w:val="54D213D6"/>
    <w:rsid w:val="551371B0"/>
    <w:rsid w:val="552A5D6A"/>
    <w:rsid w:val="55F25592"/>
    <w:rsid w:val="571508DE"/>
    <w:rsid w:val="574A2EFE"/>
    <w:rsid w:val="5A1207CB"/>
    <w:rsid w:val="5C29645A"/>
    <w:rsid w:val="5CBE0F78"/>
    <w:rsid w:val="5F2163D6"/>
    <w:rsid w:val="622A51C9"/>
    <w:rsid w:val="62381BAD"/>
    <w:rsid w:val="627C7D0B"/>
    <w:rsid w:val="62C620A0"/>
    <w:rsid w:val="63387483"/>
    <w:rsid w:val="657D679C"/>
    <w:rsid w:val="668C3D8B"/>
    <w:rsid w:val="66AD0E90"/>
    <w:rsid w:val="67843E44"/>
    <w:rsid w:val="68A94240"/>
    <w:rsid w:val="69A35BAE"/>
    <w:rsid w:val="6AEC1D5C"/>
    <w:rsid w:val="6C030AE2"/>
    <w:rsid w:val="6F476526"/>
    <w:rsid w:val="6F8821F8"/>
    <w:rsid w:val="70183E3C"/>
    <w:rsid w:val="703D37FD"/>
    <w:rsid w:val="709B2D4A"/>
    <w:rsid w:val="73201C80"/>
    <w:rsid w:val="749F7D0D"/>
    <w:rsid w:val="75315A4D"/>
    <w:rsid w:val="76FD121C"/>
    <w:rsid w:val="78114516"/>
    <w:rsid w:val="795256A4"/>
    <w:rsid w:val="7A8B42FA"/>
    <w:rsid w:val="7D007136"/>
    <w:rsid w:val="7DB45CFE"/>
    <w:rsid w:val="7ECD0F66"/>
    <w:rsid w:val="7F795009"/>
    <w:rsid w:val="7FB4142C"/>
    <w:rsid w:val="7FF4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yanfa</dc:creator>
  <cp:lastModifiedBy>yanfa</cp:lastModifiedBy>
  <dcterms:modified xsi:type="dcterms:W3CDTF">2017-06-07T02:48:44Z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