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right"/>
      </w:pPr>
      <w:r>
        <w:rPr>
          <w:rFonts w:ascii="Times" w:hAnsi="Times" w:cs="Times"/>
          <w:sz w:val="24"/>
          <w:sz-cs w:val="24"/>
        </w:rPr>
        <w:t xml:space="preserve">Efrin seba V</w:t>
      </w:r>
    </w:p>
    <w:p>
      <w:pPr>
        <w:jc w:val="right"/>
      </w:pPr>
      <w:r>
        <w:rPr>
          <w:rFonts w:ascii="Times" w:hAnsi="Times" w:cs="Times"/>
          <w:sz w:val="24"/>
          <w:sz-cs w:val="24"/>
        </w:rPr>
        <w:t xml:space="preserve">251901043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>Ex.No:16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NMAP TO DISCOVER LIVE HOSTS USING ARP, ICMP, TCP AND UDP PING SCANS IN TRYHACKME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>DATE: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>1. Aim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>To discover live hosts in a network using Nmap by performing ARP scan, ICMP scan, TCP ping scan, and UDP ping scan through a free TryHackMe learning environment.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>2. Software Requirements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>Computer or laptop with an internet connection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>Web browser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>Free TryHackMe account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>A free-access lab room with an authorized target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>Nmap terminal in the AttackBox or an authorized lab machine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>3. Procedure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>Step 1: Create a free TryHackMe account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>Open https://tryhackme.com in a web browser. Select Sign Up, register using an available sign-in method, and log in to the account.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>Step 2: Select a free room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>Visit </w:t>
      </w:r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https://tryhackme.com/module/nmap 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and look for a room or activity related to Nmap and host discovery. Confirm that it is available under the free plan. If the relevant activity requires a subscription, choose another free room that provides a suitable authorized lab target. The learning-path catalogue is available at https://tryhackme.com/paths.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>Step 3: Start the lab environment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>Open the selected room, read its instructions, and start the target machine. Start the browser-based AttackBox if it is included in the available plan. Note the target IP address shown by the room and open the terminal. If using a local terminal, ensure it can reach the authorized lab target.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>Step 4: Verify Nmap installation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>Enter the following command in the terminal: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nmap --version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>Step 5: Perform ARP scan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>Command: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sudo nmap -PR -sn TARGET_IP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>Explanation: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>-PR: Uses ARP requests for host discovery.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>-sn: Discovers hosts without performing a port scan.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>TARGET_IP: Replace this placeholder with the IP address of the authorized lab target.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>Observation: Record whether Nmap identifies the target as up. ARP discovery generally applies to the same local network segment.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>Step 6: Perform ICMP scan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>Command: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sudo nmap -PE -sn TARGET_IP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>Explanation: -PE sends ICMP Echo Request probes. The -sn option performs host discovery without port scanning.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>Observation: Record whether Nmap reports “Host is up”. A firewall may block ICMP requests even when a host is active.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>Step 7: Perform TCP ping scan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>Command: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sudo nmap -PS80,443 -sn TARGET_IP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>Explanation: -PS sends TCP SYN probes to ports 80 and 443. The -sn option disables port scanning.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>Observation: Record whether Nmap detects the target as reachable. The result depends on target configuration and firewall rules.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>Step 8: Perform UDP ping scan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>Command: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sudo nmap -PU53,123 -sn TARGET_IP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>Explanation: -PU sends UDP host-discovery probes to ports 53 and 123. The -sn option performs host discovery without port scanning.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>Observation: Record the actual output. UDP probes may receive no response even when the target is active.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>4. Observation Table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>S. No.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>Scan Technique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>Nmap Option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>Observed Result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>1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>ARP scan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>-PR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>________________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>2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>ICMP scan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>-PE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>________________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>3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>TCP SYN ping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>-PS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>________________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>4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>UDP ping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>-PU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>________________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Expected observation table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color w:val="000000"/>
        </w:rPr>
        <w:t xml:space="preserve">S. No.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color w:val="000000"/>
        </w:rPr>
        <w:t xml:space="preserve">Scan technique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color w:val="000000"/>
        </w:rPr>
        <w:t xml:space="preserve">Command option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color w:val="000000"/>
        </w:rPr>
        <w:t xml:space="preserve">Expected observation</w:t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>1</w:t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>ARP scan</w:t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>-PR</w:t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>Host detected on the same local network</w:t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>2</w:t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>ICMP scan</w:t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>-PE</w:t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>Host detected if ICMP response is received</w:t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>3</w:t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>TCP SYN ping</w:t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>-PS</w:t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>Host detected if a suitable TCP response is received</w:t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>4</w:t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>UDP ping</w:t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>-PU</w:t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>Host detected if a suitable response is received</w:t>
      </w:r>
    </w:p>
    <w:p>
      <w:pPr>
        <w:jc w:val="both"/>
      </w:pPr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>5. Result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>Live host discovery was studied using Nmap in the TryHackMe learning environment. ARP, ICMP, TCP, and UDP probes were used to examine host reachability, and the observations were recorded.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>6. Conclusion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>Nmap provides multiple techniques for discovering active hosts. The effectiveness of each technique depends on network topology, target configuration, and firewall rules. 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sectPr>
      <w:pgSz w:w="11900" w:h="16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</cp:coreProperties>
</file>

<file path=docProps/meta.xml><?xml version="1.0" encoding="utf-8"?>
<meta xmlns="http://schemas.apple.com/cocoa/2006/metadata">
  <generator>CocoaOOXMLWriter/2685.7</generator>
</meta>
</file>