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0C4" w:rsidRPr="00C462BA" w:rsidRDefault="00EB30C4" w:rsidP="00C462BA">
      <w:pPr>
        <w:spacing w:line="240" w:lineRule="auto"/>
        <w:jc w:val="center"/>
        <w:rPr>
          <w:rFonts w:ascii="Trebuchet MS" w:hAnsi="Trebuchet MS" w:cs="Trebuchet MS"/>
          <w:lang w:val="bs-Latn-BA"/>
        </w:rPr>
      </w:pPr>
      <w:r w:rsidRPr="00C462BA">
        <w:rPr>
          <w:rFonts w:ascii="Trebuchet MS" w:hAnsi="Trebuchet MS" w:cs="Trebuchet M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www.studiram.ba/img/59novostefsa.gif" style="width:196.5pt;height:99.75pt;visibility:visible">
            <v:imagedata r:id="rId7" o:title="" grayscale="t"/>
          </v:shape>
        </w:pict>
      </w: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sz w:val="72"/>
          <w:szCs w:val="72"/>
          <w:lang w:val="bs-Latn-BA"/>
        </w:rPr>
      </w:pPr>
      <w:r w:rsidRPr="00C462BA">
        <w:rPr>
          <w:rFonts w:ascii="Trebuchet MS" w:hAnsi="Trebuchet MS" w:cs="Trebuchet MS"/>
          <w:sz w:val="72"/>
          <w:szCs w:val="72"/>
          <w:lang w:val="bs-Latn-BA"/>
        </w:rPr>
        <w:t>Marketing plan</w:t>
      </w:r>
    </w:p>
    <w:p w:rsidR="00EB30C4" w:rsidRPr="00C462BA" w:rsidRDefault="00EB30C4" w:rsidP="00C462BA">
      <w:pPr>
        <w:spacing w:line="240" w:lineRule="auto"/>
        <w:jc w:val="center"/>
        <w:rPr>
          <w:rFonts w:ascii="Trebuchet MS" w:hAnsi="Trebuchet MS" w:cs="Trebuchet MS"/>
          <w:sz w:val="32"/>
          <w:szCs w:val="32"/>
          <w:lang w:val="bs-Latn-BA"/>
        </w:rPr>
      </w:pPr>
      <w:r w:rsidRPr="00C462BA">
        <w:rPr>
          <w:rFonts w:ascii="Trebuchet MS" w:hAnsi="Trebuchet MS" w:cs="Trebuchet MS"/>
          <w:sz w:val="32"/>
          <w:szCs w:val="32"/>
          <w:lang w:val="bs-Latn-BA"/>
        </w:rPr>
        <w:t>Predmet: Marketing menadžment</w:t>
      </w: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r w:rsidRPr="00C462BA">
        <w:rPr>
          <w:rFonts w:ascii="Trebuchet MS" w:hAnsi="Trebuchet MS" w:cs="Trebuchet MS"/>
          <w:lang w:val="bs-Latn-BA"/>
        </w:rPr>
        <w:t>Profesor:</w:t>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t>Studenti:</w:t>
      </w:r>
    </w:p>
    <w:p w:rsidR="00EB30C4" w:rsidRPr="00C462BA" w:rsidRDefault="00EB30C4" w:rsidP="00C462BA">
      <w:pPr>
        <w:spacing w:line="240" w:lineRule="auto"/>
        <w:rPr>
          <w:rFonts w:ascii="Trebuchet MS" w:hAnsi="Trebuchet MS" w:cs="Trebuchet MS"/>
          <w:lang w:val="bs-Latn-BA"/>
        </w:rPr>
      </w:pPr>
      <w:r w:rsidRPr="00C462BA">
        <w:rPr>
          <w:rFonts w:ascii="Trebuchet MS" w:hAnsi="Trebuchet MS" w:cs="Trebuchet MS"/>
          <w:lang w:val="bs-Latn-BA"/>
        </w:rPr>
        <w:t>Prof. dr  Rusmir Sendić</w:t>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t>Kadrić Amra 71119</w:t>
      </w:r>
    </w:p>
    <w:p w:rsidR="00EB30C4" w:rsidRPr="00C462BA" w:rsidRDefault="00EB30C4" w:rsidP="00C462BA">
      <w:pPr>
        <w:spacing w:line="240" w:lineRule="auto"/>
        <w:rPr>
          <w:rFonts w:ascii="Trebuchet MS" w:hAnsi="Trebuchet MS" w:cs="Trebuchet MS"/>
          <w:lang w:val="bs-Latn-BA"/>
        </w:rPr>
      </w:pP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t>Oruč Selverina</w:t>
      </w:r>
    </w:p>
    <w:p w:rsidR="00EB30C4" w:rsidRPr="00C462BA" w:rsidRDefault="00EB30C4" w:rsidP="00C462BA">
      <w:pPr>
        <w:spacing w:line="240" w:lineRule="auto"/>
        <w:rPr>
          <w:rFonts w:ascii="Trebuchet MS" w:hAnsi="Trebuchet MS" w:cs="Trebuchet MS"/>
          <w:lang w:val="bs-Latn-BA"/>
        </w:rPr>
      </w:pPr>
      <w:r w:rsidRPr="00C462BA">
        <w:rPr>
          <w:rFonts w:ascii="Trebuchet MS" w:hAnsi="Trebuchet MS" w:cs="Trebuchet MS"/>
          <w:lang w:val="bs-Latn-BA"/>
        </w:rPr>
        <w:t>Asistent:</w:t>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t>Sakić Suana 71130</w:t>
      </w:r>
    </w:p>
    <w:p w:rsidR="00EB30C4" w:rsidRPr="00C462BA" w:rsidRDefault="00EB30C4" w:rsidP="00C462BA">
      <w:pPr>
        <w:spacing w:line="240" w:lineRule="auto"/>
        <w:rPr>
          <w:rFonts w:ascii="Trebuchet MS" w:hAnsi="Trebuchet MS" w:cs="Trebuchet MS"/>
          <w:lang w:val="bs-Latn-BA"/>
        </w:rPr>
      </w:pPr>
      <w:r w:rsidRPr="00C462BA">
        <w:rPr>
          <w:rFonts w:ascii="Trebuchet MS" w:hAnsi="Trebuchet MS" w:cs="Trebuchet MS"/>
          <w:lang w:val="bs-Latn-BA"/>
        </w:rPr>
        <w:t>Ass. mr Adi Alić</w:t>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t>Valjevac Nadžija 71103</w:t>
      </w:r>
    </w:p>
    <w:p w:rsidR="00EB30C4" w:rsidRPr="00C462BA" w:rsidRDefault="00EB30C4" w:rsidP="00C462BA">
      <w:pPr>
        <w:spacing w:line="240" w:lineRule="auto"/>
        <w:rPr>
          <w:rFonts w:ascii="Trebuchet MS" w:hAnsi="Trebuchet MS" w:cs="Trebuchet MS"/>
          <w:lang w:val="bs-Latn-BA"/>
        </w:rPr>
      </w:pP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r>
      <w:r w:rsidRPr="00C462BA">
        <w:rPr>
          <w:rFonts w:ascii="Trebuchet MS" w:hAnsi="Trebuchet MS" w:cs="Trebuchet MS"/>
          <w:lang w:val="bs-Latn-BA"/>
        </w:rPr>
        <w:tab/>
        <w:t>Valjevac Nurija 71081</w:t>
      </w:r>
    </w:p>
    <w:p w:rsidR="00EB30C4" w:rsidRPr="00C462BA" w:rsidRDefault="00EB30C4" w:rsidP="00C462BA">
      <w:pPr>
        <w:spacing w:line="240" w:lineRule="auto"/>
        <w:jc w:val="center"/>
        <w:rPr>
          <w:rFonts w:ascii="Trebuchet MS" w:hAnsi="Trebuchet MS" w:cs="Trebuchet MS"/>
          <w:lang w:val="bs-Latn-BA"/>
        </w:rPr>
      </w:pPr>
    </w:p>
    <w:p w:rsidR="00EB30C4" w:rsidRPr="00C462BA" w:rsidRDefault="00EB30C4" w:rsidP="00C462BA">
      <w:pPr>
        <w:spacing w:line="240" w:lineRule="auto"/>
        <w:jc w:val="center"/>
        <w:rPr>
          <w:rFonts w:ascii="Trebuchet MS" w:hAnsi="Trebuchet MS" w:cs="Trebuchet MS"/>
          <w:lang w:val="bs-Latn-BA"/>
        </w:rPr>
      </w:pPr>
      <w:r w:rsidRPr="00C462BA">
        <w:rPr>
          <w:rFonts w:ascii="Trebuchet MS" w:hAnsi="Trebuchet MS" w:cs="Trebuchet MS"/>
          <w:lang w:val="bs-Latn-BA"/>
        </w:rPr>
        <w:t>Sarajevo, 2014.</w:t>
      </w:r>
    </w:p>
    <w:p w:rsidR="00EB30C4" w:rsidRPr="00C462BA" w:rsidRDefault="00EB30C4" w:rsidP="00C462BA">
      <w:pPr>
        <w:pStyle w:val="Heading1"/>
        <w:spacing w:line="240" w:lineRule="auto"/>
        <w:rPr>
          <w:rFonts w:ascii="Trebuchet MS" w:hAnsi="Trebuchet MS" w:cs="Trebuchet MS"/>
          <w:lang w:val="bs-Latn-BA"/>
        </w:rPr>
      </w:pPr>
      <w:r w:rsidRPr="00C462BA">
        <w:rPr>
          <w:rFonts w:ascii="Trebuchet MS" w:hAnsi="Trebuchet MS" w:cs="Trebuchet MS"/>
          <w:lang w:val="bs-Latn-BA"/>
        </w:rPr>
        <w:br w:type="page"/>
        <w:t>Analiza sadašnje situacije</w:t>
      </w: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SAŽETAK SITUACIJE NA TRŽIŠTU</w:t>
      </w:r>
    </w:p>
    <w:p w:rsidR="00EB30C4" w:rsidRPr="00C462BA" w:rsidRDefault="00EB30C4" w:rsidP="00C462BA">
      <w:pPr>
        <w:pStyle w:val="NoSpacing"/>
        <w:rPr>
          <w:rFonts w:ascii="Trebuchet MS" w:hAnsi="Trebuchet MS" w:cs="Trebuchet MS"/>
        </w:rPr>
      </w:pPr>
      <w:r w:rsidRPr="00C462BA">
        <w:rPr>
          <w:rFonts w:ascii="Trebuchet MS" w:hAnsi="Trebuchet MS" w:cs="Trebuchet MS"/>
        </w:rPr>
        <w:t>Da bi kompanija bila uspješna na tržištu svakodnevno mora voditi brigu o svom okruženju tražeći uvijek nove informacije, kako bi bila korak bliže do kupaca, i u potpunosti zadovoljila njihove želje i potrebe. Upravo ovom karakteristikom se može pohvaliti i Ledo grupa, koja uspostavlja sve bolju i bolju komunikaciju sa kupcima.</w:t>
      </w: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Tržišna demografija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Profil tipičnog kupca Ledo proivoda se može sagledati iz sljedećih geografskih faktora:</w:t>
      </w:r>
    </w:p>
    <w:p w:rsidR="00EB30C4" w:rsidRPr="00C462BA" w:rsidRDefault="00EB30C4" w:rsidP="00C462BA">
      <w:pPr>
        <w:pStyle w:val="NoSpacing"/>
        <w:numPr>
          <w:ilvl w:val="0"/>
          <w:numId w:val="10"/>
        </w:numPr>
        <w:rPr>
          <w:rFonts w:ascii="Trebuchet MS" w:hAnsi="Trebuchet MS" w:cs="Trebuchet MS"/>
          <w:b/>
          <w:bCs/>
        </w:rPr>
      </w:pPr>
      <w:r w:rsidRPr="00C462BA">
        <w:rPr>
          <w:rFonts w:ascii="Trebuchet MS" w:hAnsi="Trebuchet MS" w:cs="Trebuchet MS"/>
          <w:b/>
          <w:bCs/>
        </w:rPr>
        <w:t>Geografski faktori</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Kompanija Ledo nastoji da zadovolji kako domaće,tako i inostrane potrošače. Može se reći da ciljna geografska oblast  uključuje Bosnu i Hercegovinu, Hrvatsku, Srbiju i Crnu Goru,na kojem već ostvaruju 75% tržišnog udjela u sladoledima. Isto tako Ledo proizvode možemo naći na tržištu Slovenije, Mađarske, Kosova i Makedonije. </w:t>
      </w:r>
    </w:p>
    <w:p w:rsidR="00EB30C4" w:rsidRPr="00C462BA" w:rsidRDefault="00EB30C4" w:rsidP="00C462BA">
      <w:pPr>
        <w:pStyle w:val="NoSpacing"/>
        <w:rPr>
          <w:rFonts w:ascii="Trebuchet MS" w:hAnsi="Trebuchet MS" w:cs="Trebuchet MS"/>
        </w:rPr>
      </w:pPr>
      <w:r w:rsidRPr="00C462BA">
        <w:rPr>
          <w:rFonts w:ascii="Trebuchet MS" w:hAnsi="Trebuchet MS" w:cs="Trebuchet MS"/>
        </w:rPr>
        <w:t>Možemo zaključiti da je ukupna ciljna populacija oko 33 miliona potrošača.</w:t>
      </w:r>
    </w:p>
    <w:p w:rsidR="00EB30C4" w:rsidRPr="00C462BA" w:rsidRDefault="00EB30C4" w:rsidP="00C462BA">
      <w:pPr>
        <w:pStyle w:val="NoSpacing"/>
        <w:numPr>
          <w:ilvl w:val="0"/>
          <w:numId w:val="10"/>
        </w:numPr>
        <w:rPr>
          <w:rFonts w:ascii="Trebuchet MS" w:hAnsi="Trebuchet MS" w:cs="Trebuchet MS"/>
          <w:b/>
          <w:bCs/>
        </w:rPr>
      </w:pPr>
      <w:r w:rsidRPr="00C462BA">
        <w:rPr>
          <w:rFonts w:ascii="Trebuchet MS" w:hAnsi="Trebuchet MS" w:cs="Trebuchet MS"/>
          <w:b/>
          <w:bCs/>
        </w:rPr>
        <w:t>Demografski faktori</w:t>
      </w:r>
    </w:p>
    <w:p w:rsidR="00EB30C4" w:rsidRPr="00C462BA" w:rsidRDefault="00EB30C4" w:rsidP="00C462BA">
      <w:pPr>
        <w:pStyle w:val="NoSpacing"/>
        <w:rPr>
          <w:rFonts w:ascii="Trebuchet MS" w:hAnsi="Trebuchet MS" w:cs="Trebuchet MS"/>
        </w:rPr>
      </w:pPr>
      <w:r w:rsidRPr="00C462BA">
        <w:rPr>
          <w:rFonts w:ascii="Trebuchet MS" w:hAnsi="Trebuchet MS" w:cs="Trebuchet MS"/>
        </w:rPr>
        <w:t>Kada je u pitanju demografska stuktura pri korištenju Ledo proizvoda, postoji izjednačen odnos oba pola. Isto tako razlike nema kada je u pitanju nacionalnsot, edukacija i zanimanje. Može se istaći nekoliko segmenata po pitanju starosne strukture kupaca.</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jc w:val="center"/>
        <w:rPr>
          <w:rFonts w:ascii="Trebuchet MS" w:hAnsi="Trebuchet MS" w:cs="Trebuchet MS"/>
        </w:rPr>
      </w:pPr>
      <w:r w:rsidRPr="00C462BA">
        <w:rPr>
          <w:rFonts w:ascii="Trebuchet MS" w:hAnsi="Trebuchet MS" w:cs="Trebuchet MS"/>
          <w:noProof/>
          <w:lang w:val="en-US"/>
        </w:rPr>
        <w:object w:dxaOrig="5943" w:dyaOrig="2986">
          <v:shape id="Chart 2" o:spid="_x0000_i1026" type="#_x0000_t75" style="width:297pt;height:149.25pt;visibility:visible" o:ole="">
            <v:imagedata r:id="rId8" o:title=""/>
            <o:lock v:ext="edit" aspectratio="f"/>
          </v:shape>
          <o:OLEObject Type="Embed" ProgID="Excel.Chart.8" ShapeID="Chart 2" DrawAspect="Content" ObjectID="_1486290703" r:id="rId9"/>
        </w:object>
      </w:r>
    </w:p>
    <w:p w:rsidR="00EB30C4" w:rsidRPr="00C462BA" w:rsidRDefault="00EB30C4" w:rsidP="00C462BA">
      <w:pPr>
        <w:pStyle w:val="NoSpacing"/>
        <w:jc w:val="center"/>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Ukoliko posmatramo tržište BiH, prosječna neto plata iznosi cca 840 KM mjesečno.</w:t>
      </w:r>
    </w:p>
    <w:p w:rsidR="00EB30C4" w:rsidRPr="00C462BA" w:rsidRDefault="00EB30C4" w:rsidP="00C462BA">
      <w:pPr>
        <w:pStyle w:val="NoSpacing"/>
        <w:numPr>
          <w:ilvl w:val="0"/>
          <w:numId w:val="10"/>
        </w:numPr>
        <w:rPr>
          <w:rFonts w:ascii="Trebuchet MS" w:hAnsi="Trebuchet MS" w:cs="Trebuchet MS"/>
          <w:b/>
          <w:bCs/>
        </w:rPr>
      </w:pPr>
      <w:r w:rsidRPr="00C462BA">
        <w:rPr>
          <w:rFonts w:ascii="Trebuchet MS" w:hAnsi="Trebuchet MS" w:cs="Trebuchet MS"/>
          <w:b/>
          <w:bCs/>
        </w:rPr>
        <w:t>Psihografski faktori</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Psihografski faktori se temelje na ličnim stavovima i karakteristikama potrošača. Uzimajući to u obzir, javljaju se kupci koji imaju različito mišljenje, interese i aktivnosti, tj. nekima je važan prestiž koji uživaju u okusima sladoleda. Može se također javiti usmjerenost na kupce koji odvajaju više vremena za porodicu ,uživaju u svečanim večerama  ili na svakodnevni užitak.</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 </w:t>
      </w:r>
    </w:p>
    <w:p w:rsidR="00EB30C4" w:rsidRPr="00C462BA" w:rsidRDefault="00EB30C4" w:rsidP="00C462BA">
      <w:pPr>
        <w:pStyle w:val="NoSpacing"/>
        <w:ind w:left="1080" w:firstLine="0"/>
        <w:rPr>
          <w:rFonts w:ascii="Trebuchet MS" w:hAnsi="Trebuchet MS" w:cs="Trebuchet MS"/>
          <w:b/>
          <w:bCs/>
        </w:rPr>
      </w:pPr>
    </w:p>
    <w:p w:rsidR="00EB30C4" w:rsidRPr="00C462BA" w:rsidRDefault="00EB30C4" w:rsidP="00C462BA">
      <w:pPr>
        <w:pStyle w:val="NoSpacing"/>
        <w:ind w:left="1080" w:firstLine="0"/>
        <w:rPr>
          <w:rFonts w:ascii="Trebuchet MS" w:hAnsi="Trebuchet MS" w:cs="Trebuchet MS"/>
        </w:rPr>
      </w:pP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Potrebe tržišta</w:t>
      </w:r>
    </w:p>
    <w:p w:rsidR="00EB30C4" w:rsidRPr="00C462BA" w:rsidRDefault="00EB30C4" w:rsidP="00C462BA">
      <w:pPr>
        <w:pStyle w:val="NoSpacing"/>
        <w:rPr>
          <w:rFonts w:ascii="Trebuchet MS" w:hAnsi="Trebuchet MS" w:cs="Trebuchet MS"/>
          <w:shd w:val="clear" w:color="auto" w:fill="FFFFFF"/>
        </w:rPr>
      </w:pPr>
      <w:r w:rsidRPr="00C462BA">
        <w:rPr>
          <w:rFonts w:ascii="Trebuchet MS" w:hAnsi="Trebuchet MS" w:cs="Trebuchet MS"/>
          <w:shd w:val="clear" w:color="auto" w:fill="FFFFFF"/>
        </w:rPr>
        <w:t>Prepoznavanje potreba tržišta, provjerena kvaliteta, brza i jednostavna priprema, praktičnost, ušteda vremena pripreme, široki asortiman, kvalitetni sastojci, ali i i zaokruženi okus samo su neke od prednosti koje inspiriraju potrošače na kupnju i korištenje Ledo proizvoda već gotovo 40 godina.</w:t>
      </w:r>
    </w:p>
    <w:p w:rsidR="00EB30C4" w:rsidRPr="00C462BA" w:rsidRDefault="00EB30C4" w:rsidP="00C462BA">
      <w:pPr>
        <w:pStyle w:val="NoSpacing"/>
        <w:rPr>
          <w:rFonts w:ascii="Trebuchet MS" w:hAnsi="Trebuchet MS" w:cs="Trebuchet MS"/>
        </w:rPr>
      </w:pPr>
      <w:r w:rsidRPr="00C462BA">
        <w:rPr>
          <w:rFonts w:ascii="Trebuchet MS" w:hAnsi="Trebuchet MS" w:cs="Trebuchet MS"/>
          <w:lang w:val="en-US"/>
        </w:rPr>
        <w:t>Ledo je danasnajvećidomaćiproizvođačindustrijskogsladoleda, stoga ne čudištosuLedoviproizvodiprisutni u gotovosvakomdomaćinstvu.</w:t>
      </w:r>
    </w:p>
    <w:p w:rsidR="00EB30C4" w:rsidRPr="00C462BA" w:rsidRDefault="00EB30C4" w:rsidP="00C462BA">
      <w:pPr>
        <w:pStyle w:val="NoSpacing"/>
        <w:rPr>
          <w:rFonts w:ascii="Trebuchet MS" w:hAnsi="Trebuchet MS" w:cs="Trebuchet MS"/>
        </w:rPr>
      </w:pPr>
      <w:r w:rsidRPr="00C462BA">
        <w:rPr>
          <w:rFonts w:ascii="Trebuchet MS" w:hAnsi="Trebuchet MS" w:cs="Trebuchet MS"/>
        </w:rPr>
        <w:t>U škrinjama se nalazi respektabilni broj sladoleda za sve ukuse.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Svaki segment korištenjem Ledo proizvoda zadovoljava fiziološke potrebe. U nastavku je dat prikaz potreba po segmentima:</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Mladi</w:t>
      </w:r>
      <w:r w:rsidRPr="00C462BA">
        <w:rPr>
          <w:rFonts w:ascii="Trebuchet MS" w:hAnsi="Trebuchet MS" w:cs="Trebuchet MS"/>
        </w:rPr>
        <w:t xml:space="preserve"> - Vodeći segment predstavljaju mlade osobe, koje imaju izražene potrebe za sladoledima, Budući da se radi o segmentu, koji je u sferi brzog načina življenja, zadovoljavanje svojih potreba se oslikava preko prihvatljivih cijena.</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Odrasle osobe</w:t>
      </w:r>
      <w:r w:rsidRPr="00C462BA">
        <w:rPr>
          <w:rFonts w:ascii="Trebuchet MS" w:hAnsi="Trebuchet MS" w:cs="Trebuchet MS"/>
        </w:rPr>
        <w:t xml:space="preserve"> - Njihove potrebe se ogledaju u vidu bržeg i lakšeg  pripremanja hrane, odnosno deserta. Uglavnom zadovoljavaju potrebu za desertom kupovinom porodičnih Ledo sladoleda.</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Starije osobe</w:t>
      </w:r>
      <w:r w:rsidRPr="00C462BA">
        <w:rPr>
          <w:rFonts w:ascii="Trebuchet MS" w:hAnsi="Trebuchet MS" w:cs="Trebuchet MS"/>
        </w:rPr>
        <w:t xml:space="preserve"> - Imaju najmanji udio na posmatranom tržištu. Eventualno će uzimati proizvode iz Ledo škrinja.Zanimljivo je istaknuti da ovi  korisnici mnogo vode računa o cijeni.</w:t>
      </w: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Tržišni trendovi</w:t>
      </w:r>
    </w:p>
    <w:p w:rsidR="00EB30C4" w:rsidRPr="00C462BA" w:rsidRDefault="00EB30C4" w:rsidP="00C462BA">
      <w:pPr>
        <w:pStyle w:val="NoSpacing"/>
        <w:rPr>
          <w:rFonts w:ascii="Trebuchet MS" w:hAnsi="Trebuchet MS" w:cs="Trebuchet MS"/>
          <w:lang w:val="en-US"/>
        </w:rPr>
      </w:pPr>
      <w:r w:rsidRPr="00C462BA">
        <w:rPr>
          <w:rFonts w:ascii="Trebuchet MS" w:hAnsi="Trebuchet MS" w:cs="Trebuchet MS"/>
          <w:lang w:val="en-US"/>
        </w:rPr>
        <w:t>Iako se prodaje i konzumiratokomčitavegodinesladoled je prvenstvenoljetnaslastica i spada u sezonskukategorijuproizvodajer s početkomljetnogvremenapovećavasvojukoličinskuprodajučak i do 400%.</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Ukoliko ciljamo na segment </w:t>
      </w:r>
      <w:r w:rsidRPr="00C462BA">
        <w:rPr>
          <w:rFonts w:ascii="Trebuchet MS" w:hAnsi="Trebuchet MS" w:cs="Trebuchet MS"/>
          <w:b/>
          <w:bCs/>
        </w:rPr>
        <w:t>mladih</w:t>
      </w:r>
      <w:r w:rsidRPr="00C462BA">
        <w:rPr>
          <w:rFonts w:ascii="Trebuchet MS" w:hAnsi="Trebuchet MS" w:cs="Trebuchet MS"/>
        </w:rPr>
        <w:t xml:space="preserve"> koji imaju najveći udio na posmatranom tržištu u FBiHprirodni priraštaj je pozitivan, pa svake godine ima u prosjeku za oko 3.000 stanovnika više. </w:t>
      </w:r>
      <w:r w:rsidRPr="00C462BA">
        <w:rPr>
          <w:rStyle w:val="FootnoteReference"/>
          <w:rFonts w:ascii="Trebuchet MS" w:hAnsi="Trebuchet MS" w:cs="Trebuchet MS"/>
        </w:rPr>
        <w:footnoteReference w:id="2"/>
      </w:r>
      <w:r w:rsidRPr="00C462BA">
        <w:rPr>
          <w:rFonts w:ascii="Trebuchet MS" w:hAnsi="Trebuchet MS" w:cs="Trebuchet MS"/>
        </w:rPr>
        <w:t xml:space="preserve"> To se može djelimično pozitivno odraziti na trend konzumiranja sladoleda i smrznutih proizvoda u budućnosti.</w:t>
      </w:r>
    </w:p>
    <w:p w:rsidR="00EB30C4" w:rsidRPr="00C462BA" w:rsidRDefault="00EB30C4" w:rsidP="00C462BA">
      <w:pPr>
        <w:pStyle w:val="NoSpacing"/>
        <w:rPr>
          <w:rFonts w:ascii="Trebuchet MS" w:hAnsi="Trebuchet MS" w:cs="Trebuchet MS"/>
        </w:rPr>
      </w:pPr>
      <w:r w:rsidRPr="00C462BA">
        <w:rPr>
          <w:rFonts w:ascii="Trebuchet MS" w:hAnsi="Trebuchet MS" w:cs="Trebuchet MS"/>
        </w:rPr>
        <w:t>Građani BiH, i to</w:t>
      </w:r>
      <w:r w:rsidRPr="00C462BA">
        <w:rPr>
          <w:rFonts w:ascii="Trebuchet MS" w:hAnsi="Trebuchet MS" w:cs="Trebuchet MS"/>
          <w:b/>
          <w:bCs/>
        </w:rPr>
        <w:t>odrasle i starije osobe</w:t>
      </w:r>
      <w:r w:rsidRPr="00C462BA">
        <w:rPr>
          <w:rFonts w:ascii="Trebuchet MS" w:hAnsi="Trebuchet MS" w:cs="Trebuchet MS"/>
        </w:rPr>
        <w:t xml:space="preserve"> većim dijelom ipak nisu skloni konzumiranju sladoleda za razliku od prethodnih segmenata te se uklapaju u trend koji je raširen u većini razvijenih zemalja.</w:t>
      </w: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Rast tržista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Kako su cijene Ledo proizvoda prihvatljive našim standardima, kompanija u ovoj oblasti raste, kako kod nas tako i u cijelog regiji.</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Potrošnja sladoleda po stanovniku/kg je prikazana u nastavku:</w:t>
      </w:r>
    </w:p>
    <w:p w:rsidR="00EB30C4" w:rsidRPr="00C462BA" w:rsidRDefault="00EB30C4" w:rsidP="00C462BA">
      <w:pPr>
        <w:pStyle w:val="NoSpacing"/>
        <w:jc w:val="center"/>
        <w:rPr>
          <w:rFonts w:ascii="Trebuchet MS" w:hAnsi="Trebuchet MS" w:cs="Trebuchet MS"/>
        </w:rPr>
      </w:pPr>
      <w:r w:rsidRPr="00C462BA">
        <w:rPr>
          <w:rFonts w:ascii="Trebuchet MS" w:hAnsi="Trebuchet MS" w:cs="Trebuchet MS"/>
          <w:noProof/>
          <w:lang w:val="en-US"/>
        </w:rPr>
        <w:pict>
          <v:shape id="Picture 3" o:spid="_x0000_i1027" type="#_x0000_t75" style="width:262.5pt;height:110.25pt;visibility:visible">
            <v:imagedata r:id="rId10" o:title=""/>
          </v:shape>
        </w:pict>
      </w:r>
      <w:r w:rsidRPr="00C462BA">
        <w:rPr>
          <w:rStyle w:val="FootnoteReference"/>
          <w:rFonts w:ascii="Trebuchet MS" w:hAnsi="Trebuchet MS" w:cs="Trebuchet MS"/>
        </w:rPr>
        <w:footnoteReference w:id="3"/>
      </w:r>
    </w:p>
    <w:p w:rsidR="00EB30C4" w:rsidRPr="00C462BA" w:rsidRDefault="00EB30C4" w:rsidP="00C462BA">
      <w:pPr>
        <w:pStyle w:val="NoSpacing"/>
        <w:rPr>
          <w:rFonts w:ascii="Trebuchet MS" w:hAnsi="Trebuchet MS" w:cs="Trebuchet MS"/>
        </w:rPr>
      </w:pPr>
      <w:r w:rsidRPr="00C462BA">
        <w:rPr>
          <w:rFonts w:ascii="Trebuchet MS" w:hAnsi="Trebuchet MS" w:cs="Trebuchet MS"/>
        </w:rPr>
        <w:t>Nakon otežanih okolnosti u prethodnim godinama krize menadžment očekuje da će tržište zadržati trend rasta sa prosječnom godišnjom stopom rasta količina od +3.9% u razdoblju 2012.–2016., najviše zahvaljujući lansiranju novih proizvoda i povećanju dohotka po stanovniku.</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Povećanje dohotka po stanovniku u regiji će vjerojatno dodatno potaknuti rast potrošnje smrznute hrane u srednjem roku.</w:t>
      </w:r>
    </w:p>
    <w:p w:rsidR="00EB30C4" w:rsidRPr="00C462BA" w:rsidRDefault="00EB30C4" w:rsidP="00C462BA">
      <w:pPr>
        <w:pStyle w:val="NoSpacing"/>
        <w:rPr>
          <w:rFonts w:ascii="Trebuchet MS" w:hAnsi="Trebuchet MS" w:cs="Trebuchet MS"/>
        </w:rPr>
      </w:pPr>
      <w:r w:rsidRPr="00C462BA">
        <w:rPr>
          <w:rFonts w:ascii="Trebuchet MS" w:hAnsi="Trebuchet MS" w:cs="Trebuchet MS"/>
        </w:rPr>
        <w:t>U BiH očekuje se postojani rast prodanih količina po prosječnoj godišnjoj stopi rasta of 4,2% u razdoblju do 2016. godine, zahvaljujući rastućoj vrijednosnoj zastupljenosti formata super/hipermarketa u ukupnoj distribuciji te poboljšanoj opremljenosti prodavaonica  rashladnim škrinjama.</w:t>
      </w:r>
    </w:p>
    <w:p w:rsidR="00EB30C4" w:rsidRPr="00C462BA" w:rsidRDefault="00EB30C4" w:rsidP="00C462BA">
      <w:pPr>
        <w:pStyle w:val="NoSpacing"/>
        <w:ind w:left="1440" w:firstLine="0"/>
        <w:rPr>
          <w:rFonts w:ascii="Trebuchet MS" w:hAnsi="Trebuchet MS" w:cs="Trebuchet MS"/>
        </w:rPr>
      </w:pP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SWOT analiza</w:t>
      </w: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Snage</w:t>
      </w:r>
    </w:p>
    <w:p w:rsidR="00EB30C4" w:rsidRPr="00C462BA" w:rsidRDefault="00EB30C4" w:rsidP="00C462BA">
      <w:pPr>
        <w:pStyle w:val="NoSpacing"/>
        <w:numPr>
          <w:ilvl w:val="0"/>
          <w:numId w:val="13"/>
        </w:numPr>
        <w:rPr>
          <w:rFonts w:ascii="Trebuchet MS" w:hAnsi="Trebuchet MS" w:cs="Trebuchet MS"/>
        </w:rPr>
      </w:pPr>
      <w:r w:rsidRPr="00C462BA">
        <w:rPr>
          <w:rFonts w:ascii="Trebuchet MS" w:hAnsi="Trebuchet MS" w:cs="Trebuchet MS"/>
        </w:rPr>
        <w:t>Velika pokrivenost tržišta</w:t>
      </w:r>
    </w:p>
    <w:p w:rsidR="00EB30C4" w:rsidRPr="00C462BA" w:rsidRDefault="00EB30C4" w:rsidP="00C462BA">
      <w:pPr>
        <w:pStyle w:val="NoSpacing"/>
        <w:numPr>
          <w:ilvl w:val="0"/>
          <w:numId w:val="13"/>
        </w:numPr>
        <w:rPr>
          <w:rFonts w:ascii="Trebuchet MS" w:hAnsi="Trebuchet MS" w:cs="Trebuchet MS"/>
        </w:rPr>
      </w:pPr>
      <w:r w:rsidRPr="00C462BA">
        <w:rPr>
          <w:rFonts w:ascii="Trebuchet MS" w:hAnsi="Trebuchet MS" w:cs="Trebuchet MS"/>
        </w:rPr>
        <w:t>Lojalnost kupaca</w:t>
      </w:r>
    </w:p>
    <w:p w:rsidR="00EB30C4" w:rsidRPr="00C462BA" w:rsidRDefault="00EB30C4" w:rsidP="00C462BA">
      <w:pPr>
        <w:pStyle w:val="NoSpacing"/>
        <w:numPr>
          <w:ilvl w:val="0"/>
          <w:numId w:val="13"/>
        </w:numPr>
        <w:rPr>
          <w:rFonts w:ascii="Trebuchet MS" w:hAnsi="Trebuchet MS" w:cs="Trebuchet MS"/>
        </w:rPr>
      </w:pPr>
      <w:r w:rsidRPr="00C462BA">
        <w:rPr>
          <w:rFonts w:ascii="Trebuchet MS" w:hAnsi="Trebuchet MS" w:cs="Trebuchet MS"/>
        </w:rPr>
        <w:t>Jak i prepoznatljiv Ledo brend</w:t>
      </w:r>
    </w:p>
    <w:p w:rsidR="00EB30C4" w:rsidRPr="00C462BA" w:rsidRDefault="00EB30C4" w:rsidP="00C462BA">
      <w:pPr>
        <w:pStyle w:val="NoSpacing"/>
        <w:numPr>
          <w:ilvl w:val="0"/>
          <w:numId w:val="13"/>
        </w:numPr>
        <w:rPr>
          <w:rFonts w:ascii="Trebuchet MS" w:hAnsi="Trebuchet MS" w:cs="Trebuchet MS"/>
        </w:rPr>
      </w:pPr>
      <w:r w:rsidRPr="00C462BA">
        <w:rPr>
          <w:rFonts w:ascii="Trebuchet MS" w:hAnsi="Trebuchet MS" w:cs="Trebuchet MS"/>
        </w:rPr>
        <w:t>Vrlo dobra distributivna mreža</w:t>
      </w:r>
    </w:p>
    <w:p w:rsidR="00EB30C4" w:rsidRPr="00C462BA" w:rsidRDefault="00EB30C4" w:rsidP="00C462BA">
      <w:pPr>
        <w:pStyle w:val="NoSpacing"/>
        <w:numPr>
          <w:ilvl w:val="0"/>
          <w:numId w:val="13"/>
        </w:numPr>
        <w:rPr>
          <w:rFonts w:ascii="Trebuchet MS" w:hAnsi="Trebuchet MS" w:cs="Trebuchet MS"/>
        </w:rPr>
      </w:pPr>
      <w:r w:rsidRPr="00C462BA">
        <w:rPr>
          <w:rFonts w:ascii="Trebuchet MS" w:hAnsi="Trebuchet MS" w:cs="Trebuchet MS"/>
        </w:rPr>
        <w:t>Kvalitetni proizvodi</w:t>
      </w:r>
    </w:p>
    <w:p w:rsidR="00EB30C4" w:rsidRPr="00C462BA" w:rsidRDefault="00EB30C4" w:rsidP="00C462BA">
      <w:pPr>
        <w:pStyle w:val="NoSpacing"/>
        <w:numPr>
          <w:ilvl w:val="0"/>
          <w:numId w:val="13"/>
        </w:numPr>
        <w:rPr>
          <w:rFonts w:ascii="Trebuchet MS" w:hAnsi="Trebuchet MS" w:cs="Trebuchet MS"/>
        </w:rPr>
      </w:pPr>
      <w:r w:rsidRPr="00C462BA">
        <w:rPr>
          <w:rFonts w:ascii="Trebuchet MS" w:hAnsi="Trebuchet MS" w:cs="Trebuchet MS"/>
        </w:rPr>
        <w:t>Privlačan izgled prozvoda</w:t>
      </w:r>
    </w:p>
    <w:p w:rsidR="00EB30C4" w:rsidRPr="00C462BA" w:rsidRDefault="00EB30C4" w:rsidP="00C462BA">
      <w:pPr>
        <w:pStyle w:val="NoSpacing"/>
        <w:numPr>
          <w:ilvl w:val="0"/>
          <w:numId w:val="13"/>
        </w:numPr>
        <w:rPr>
          <w:rFonts w:ascii="Trebuchet MS" w:hAnsi="Trebuchet MS" w:cs="Trebuchet MS"/>
        </w:rPr>
      </w:pPr>
      <w:r w:rsidRPr="00C462BA">
        <w:rPr>
          <w:rFonts w:ascii="Trebuchet MS" w:hAnsi="Trebuchet MS" w:cs="Trebuchet MS"/>
        </w:rPr>
        <w:t>Stalne inovacije</w:t>
      </w:r>
    </w:p>
    <w:p w:rsidR="00EB30C4" w:rsidRPr="00C462BA" w:rsidRDefault="00EB30C4" w:rsidP="00C462BA">
      <w:pPr>
        <w:pStyle w:val="NoSpacing"/>
        <w:numPr>
          <w:ilvl w:val="0"/>
          <w:numId w:val="13"/>
        </w:numPr>
        <w:rPr>
          <w:rFonts w:ascii="Trebuchet MS" w:hAnsi="Trebuchet MS" w:cs="Trebuchet MS"/>
        </w:rPr>
      </w:pPr>
      <w:r w:rsidRPr="00C462BA">
        <w:rPr>
          <w:rFonts w:ascii="Trebuchet MS" w:hAnsi="Trebuchet MS" w:cs="Trebuchet MS"/>
        </w:rPr>
        <w:t>Društveno odgovorna kompanija</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Kompanija Ledo predstvlja najvećeg proizvođača industrijskog sladoleda i distributera smrznute hrane u regiji. Ima veoma snažnu regionalnu poziciju, npr. udio na hrvatskom tržištu je 77%, a u BiH je lider sa udjelom od 79% tržita.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 Sa rastom kompanije, Ledo je uporedio razvijao i stvorio vrlo pozitivan imidž i prepoznatljivost. Percepcija i stav kupaca je upravo to da se radi o veoma snažnoj i moćnoj kompaniji koja ima u svojoj ponudi superiorne, ukusne i najvažnije od svega, zdrave proizvode.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S obzirom da je jedan od najvećih distributera, možemo reći da je sladoled Strauss prisutan u svim većim marketima i prodajnim mjestima tako da je distibutivna mreža vemo dobro razvijena što je veliki plus za ovu kompaniju. Ledo prati tehnološki razvoj, tako da konstatno usavršava postoje i uvodi nove, moderne tehnologije. To doprinosi postizanju najvećih standarda u oblasti ovog poslovanja. Posjeduju više od 500 hladnjača sa njasavremenijom tehnologijom što omogućava brzo isporuku prozvoda do prodajnih mjesta. Pored toga, njihovi rashladni uređaji su postavljeni na najatraktvinijm lokacijama što olakšava kupcima i daje mogućnost da u najkraćem roku kupe smrznute prozvode koje žele.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Zadovoljstvo i vjernost potrošača postignuta je i i dalje se postiže korištenjem najkvalitetnijih sastojaka u proizvodnji sladoleda, te znanjem, iskustvom i dugogodišnjom tradicijom. Također, radi se na stalnim inovacijama te razvoju novih prozvoda (lansira se oko desetak novih svake godine) čime se obogaćuje ponuda a time i zadovoljavaju potrebe potrošača. Sve to doprinosi još većoj gradnji, jačanjem i širenjem Ledo brenda.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Vađno je naglasiti kad je u pitanju Ledo, da se radi o društveno odgovornoj kompaniji. Zaštita okoliša je ustvari i jedan od njihovih strateških ciljeva i zato se dosta pažnje posvećuje prirodi i okolišu. Insistiraju na zdravom životu i pravilnoj ishrani. HACCP sistem signurnosti namirnica i ISO-9001 potvrđuju da Ledo sladoledi zadovoljavaju viskoe zdravstvene i higijenske standarde.</w:t>
      </w: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Slabosti</w:t>
      </w:r>
    </w:p>
    <w:p w:rsidR="00EB30C4" w:rsidRPr="00C462BA" w:rsidRDefault="00EB30C4" w:rsidP="00C462BA">
      <w:pPr>
        <w:pStyle w:val="NoSpacing"/>
        <w:numPr>
          <w:ilvl w:val="0"/>
          <w:numId w:val="14"/>
        </w:numPr>
        <w:rPr>
          <w:rFonts w:ascii="Trebuchet MS" w:hAnsi="Trebuchet MS" w:cs="Trebuchet MS"/>
        </w:rPr>
      </w:pPr>
      <w:r w:rsidRPr="00C462BA">
        <w:rPr>
          <w:rFonts w:ascii="Trebuchet MS" w:hAnsi="Trebuchet MS" w:cs="Trebuchet MS"/>
        </w:rPr>
        <w:t>Sezonski proizvod</w:t>
      </w:r>
    </w:p>
    <w:p w:rsidR="00EB30C4" w:rsidRPr="00C462BA" w:rsidRDefault="00EB30C4" w:rsidP="00C462BA">
      <w:pPr>
        <w:pStyle w:val="NoSpacing"/>
        <w:numPr>
          <w:ilvl w:val="0"/>
          <w:numId w:val="14"/>
        </w:numPr>
        <w:rPr>
          <w:rFonts w:ascii="Trebuchet MS" w:hAnsi="Trebuchet MS" w:cs="Trebuchet MS"/>
        </w:rPr>
      </w:pPr>
      <w:r w:rsidRPr="00C462BA">
        <w:rPr>
          <w:rFonts w:ascii="Trebuchet MS" w:hAnsi="Trebuchet MS" w:cs="Trebuchet MS"/>
        </w:rPr>
        <w:t>Sličnost sa vlastitim proizvodima</w:t>
      </w:r>
    </w:p>
    <w:p w:rsidR="00EB30C4" w:rsidRPr="00C462BA" w:rsidRDefault="00EB30C4" w:rsidP="00C462BA">
      <w:pPr>
        <w:pStyle w:val="NoSpacing"/>
        <w:numPr>
          <w:ilvl w:val="0"/>
          <w:numId w:val="14"/>
        </w:numPr>
        <w:rPr>
          <w:rFonts w:ascii="Trebuchet MS" w:hAnsi="Trebuchet MS" w:cs="Trebuchet MS"/>
        </w:rPr>
      </w:pPr>
      <w:r w:rsidRPr="00C462BA">
        <w:rPr>
          <w:rFonts w:ascii="Trebuchet MS" w:hAnsi="Trebuchet MS" w:cs="Trebuchet MS"/>
        </w:rPr>
        <w:t>Sličnost sa konkurentskim prozivodima</w:t>
      </w:r>
    </w:p>
    <w:p w:rsidR="00EB30C4" w:rsidRPr="00C462BA" w:rsidRDefault="00EB30C4" w:rsidP="00C462BA">
      <w:pPr>
        <w:pStyle w:val="NoSpacing"/>
        <w:numPr>
          <w:ilvl w:val="0"/>
          <w:numId w:val="14"/>
        </w:numPr>
        <w:rPr>
          <w:rFonts w:ascii="Trebuchet MS" w:hAnsi="Trebuchet MS" w:cs="Trebuchet MS"/>
        </w:rPr>
      </w:pPr>
      <w:r w:rsidRPr="00C462BA">
        <w:rPr>
          <w:rFonts w:ascii="Trebuchet MS" w:hAnsi="Trebuchet MS" w:cs="Trebuchet MS"/>
        </w:rPr>
        <w:t>Pakovanje nedovoljno atraktivno</w:t>
      </w:r>
    </w:p>
    <w:p w:rsidR="00EB30C4" w:rsidRPr="00C462BA" w:rsidRDefault="00EB30C4" w:rsidP="00C462BA">
      <w:pPr>
        <w:pStyle w:val="NoSpacing"/>
        <w:numPr>
          <w:ilvl w:val="0"/>
          <w:numId w:val="14"/>
        </w:numPr>
        <w:rPr>
          <w:rFonts w:ascii="Trebuchet MS" w:hAnsi="Trebuchet MS" w:cs="Trebuchet MS"/>
        </w:rPr>
      </w:pPr>
      <w:r w:rsidRPr="00C462BA">
        <w:rPr>
          <w:rFonts w:ascii="Trebuchet MS" w:hAnsi="Trebuchet MS" w:cs="Trebuchet MS"/>
        </w:rPr>
        <w:t>Promotivne aktivnosti vrlo male</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Nedostatak koji možemo navesti jeste nemogućnost izdvajanja i potpune diferencijacije pojedinih proizvoda jer Ledo ima vrlo širok asortiman i postoji dosta slićnosti među prozvodima kao đto su: Kesten rolada, Specijal sladoledi, Sladoled torte i dr.). Pored toga, i najveži konkurenti imaju prozvod sličan Strauss sladoledu tako da se Ledo ne može izdvojiti kao jedinstven u ovoj vrsti.</w:t>
      </w:r>
    </w:p>
    <w:p w:rsidR="00EB30C4" w:rsidRPr="00C462BA" w:rsidRDefault="00EB30C4" w:rsidP="00C462BA">
      <w:pPr>
        <w:pStyle w:val="NoSpacing"/>
        <w:rPr>
          <w:rFonts w:ascii="Trebuchet MS" w:hAnsi="Trebuchet MS" w:cs="Trebuchet MS"/>
        </w:rPr>
      </w:pPr>
      <w:r w:rsidRPr="00C462BA">
        <w:rPr>
          <w:rFonts w:ascii="Trebuchet MS" w:hAnsi="Trebuchet MS" w:cs="Trebuchet MS"/>
        </w:rPr>
        <w:t>Ambalaža je također nedovoljno privlačna jer se radi o kartonskoj kutiji koje nisu dovoljno funkcionalne, praktične a ni atraktivne. Pošto pakovanje igra veoma važnu ulogu prilikom donošenja odluke o kupovini, to može izazvati negativnu reakciju kod kupaca.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Međutim, mala informisanost potročaća o ovom prozvodu je jedan od najveći problema. Razlog tome jeste nedostatak promotivnih aktivnosti putem kojim bi se potrošaći bolje upoznali da se radi o vrlo kvalitetnom, inovativnom i dostupnom proizvodu po vrlo prihvatljivim cijenama i tako podstakli na kupovinu. </w:t>
      </w: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Prilike</w:t>
      </w:r>
    </w:p>
    <w:p w:rsidR="00EB30C4" w:rsidRPr="00C462BA" w:rsidRDefault="00EB30C4" w:rsidP="00C462BA">
      <w:pPr>
        <w:pStyle w:val="NoSpacing"/>
        <w:numPr>
          <w:ilvl w:val="0"/>
          <w:numId w:val="15"/>
        </w:numPr>
        <w:rPr>
          <w:rFonts w:ascii="Trebuchet MS" w:hAnsi="Trebuchet MS" w:cs="Trebuchet MS"/>
        </w:rPr>
      </w:pPr>
      <w:r w:rsidRPr="00C462BA">
        <w:rPr>
          <w:rFonts w:ascii="Trebuchet MS" w:hAnsi="Trebuchet MS" w:cs="Trebuchet MS"/>
        </w:rPr>
        <w:t>Klimatske promjene</w:t>
      </w:r>
    </w:p>
    <w:p w:rsidR="00EB30C4" w:rsidRPr="00C462BA" w:rsidRDefault="00EB30C4" w:rsidP="00C462BA">
      <w:pPr>
        <w:pStyle w:val="NoSpacing"/>
        <w:numPr>
          <w:ilvl w:val="0"/>
          <w:numId w:val="15"/>
        </w:numPr>
        <w:rPr>
          <w:rFonts w:ascii="Trebuchet MS" w:hAnsi="Trebuchet MS" w:cs="Trebuchet MS"/>
        </w:rPr>
      </w:pPr>
      <w:r w:rsidRPr="00C462BA">
        <w:rPr>
          <w:rFonts w:ascii="Trebuchet MS" w:hAnsi="Trebuchet MS" w:cs="Trebuchet MS"/>
        </w:rPr>
        <w:t>Izlazak na nova tržišta i tržišne segmente</w:t>
      </w:r>
    </w:p>
    <w:p w:rsidR="00EB30C4" w:rsidRPr="00C462BA" w:rsidRDefault="00EB30C4" w:rsidP="00C462BA">
      <w:pPr>
        <w:pStyle w:val="NoSpacing"/>
        <w:numPr>
          <w:ilvl w:val="0"/>
          <w:numId w:val="15"/>
        </w:numPr>
        <w:rPr>
          <w:rFonts w:ascii="Trebuchet MS" w:hAnsi="Trebuchet MS" w:cs="Trebuchet MS"/>
        </w:rPr>
      </w:pPr>
      <w:r w:rsidRPr="00C462BA">
        <w:rPr>
          <w:rFonts w:ascii="Trebuchet MS" w:hAnsi="Trebuchet MS" w:cs="Trebuchet MS"/>
        </w:rPr>
        <w:t>Inovacije u pakovanju</w:t>
      </w:r>
    </w:p>
    <w:p w:rsidR="00EB30C4" w:rsidRPr="00C462BA" w:rsidRDefault="00EB30C4" w:rsidP="00C462BA">
      <w:pPr>
        <w:pStyle w:val="NoSpacing"/>
        <w:numPr>
          <w:ilvl w:val="0"/>
          <w:numId w:val="15"/>
        </w:numPr>
        <w:rPr>
          <w:rFonts w:ascii="Trebuchet MS" w:hAnsi="Trebuchet MS" w:cs="Trebuchet MS"/>
        </w:rPr>
      </w:pPr>
      <w:r w:rsidRPr="00C462BA">
        <w:rPr>
          <w:rFonts w:ascii="Trebuchet MS" w:hAnsi="Trebuchet MS" w:cs="Trebuchet MS"/>
        </w:rPr>
        <w:t>Nove i veće promotivne aktivnosti</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Iako Sladoled pripada kategoriji sezonski prozvoda, danas njihova prodaja nije ograničena na jedno godišnje doba. Razlog tome jesu klimatske promjene u posljednje vrijeme i dosta visoke temperature tokom cijelog perioda što ima pozitivan efekat za ovu kompaniju. Također, došlo je i do promjena u ponašanju i stilu života kupaca, i danas je sasvim normalno kupovati sladoled u bilo kojem periodu.</w:t>
      </w:r>
    </w:p>
    <w:p w:rsidR="00EB30C4" w:rsidRPr="00C462BA" w:rsidRDefault="00EB30C4" w:rsidP="00C462BA">
      <w:pPr>
        <w:pStyle w:val="NoSpacing"/>
        <w:rPr>
          <w:rFonts w:ascii="Trebuchet MS" w:hAnsi="Trebuchet MS" w:cs="Trebuchet MS"/>
        </w:rPr>
      </w:pPr>
      <w:r w:rsidRPr="00C462BA">
        <w:rPr>
          <w:rFonts w:ascii="Trebuchet MS" w:hAnsi="Trebuchet MS" w:cs="Trebuchet MS"/>
        </w:rPr>
        <w:t>Sjedište ove kompanije je u Zagrebu, a do sad su razvili svoje fabrike i u BiH, Srbiji, Crnoj Gori, Sloveniji, Mađarskoj i Rumuniji. Jedna od prilika jeste otvaranje fabrika i ostalim dijelovim Evrope čime se ujedno doprinosi i širenju tržišta. Još jedan od načina da se to postigne jeste uništavanje konkurenata  kupovinom postojećih fabrika za prozivodnju sladoleda u nekim drugim zemljama.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Šansa Ledo može vidjeti u  unapređenje ambalaže u smislu promjene dizajna, oblika ili materijala kako bi se proizvod učinio privlačnijim za kupce i time uticali na odluku o njihovoj kupovini. Takodjer, agresivnija promocija putem raznih promotivnih sredstava bi unaprijedlo prodaju sladoleda Strauss. Radi se o proizvodu koji je vrlo pogodan za porodične i svečane večere tako da bi se promocija mogla raditi uzimajući to u obzir.</w:t>
      </w: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Prijetnje</w:t>
      </w:r>
    </w:p>
    <w:p w:rsidR="00EB30C4" w:rsidRPr="00C462BA" w:rsidRDefault="00EB30C4" w:rsidP="00C462BA">
      <w:pPr>
        <w:pStyle w:val="NoSpacing"/>
        <w:numPr>
          <w:ilvl w:val="0"/>
          <w:numId w:val="16"/>
        </w:numPr>
        <w:rPr>
          <w:rFonts w:ascii="Trebuchet MS" w:hAnsi="Trebuchet MS" w:cs="Trebuchet MS"/>
        </w:rPr>
      </w:pPr>
      <w:r w:rsidRPr="00C462BA">
        <w:rPr>
          <w:rFonts w:ascii="Trebuchet MS" w:hAnsi="Trebuchet MS" w:cs="Trebuchet MS"/>
        </w:rPr>
        <w:t>Nedovoljna upoznatos kupaca o sladoledu „Strauss“</w:t>
      </w:r>
    </w:p>
    <w:p w:rsidR="00EB30C4" w:rsidRPr="00C462BA" w:rsidRDefault="00EB30C4" w:rsidP="00C462BA">
      <w:pPr>
        <w:pStyle w:val="NoSpacing"/>
        <w:numPr>
          <w:ilvl w:val="0"/>
          <w:numId w:val="16"/>
        </w:numPr>
        <w:rPr>
          <w:rFonts w:ascii="Trebuchet MS" w:hAnsi="Trebuchet MS" w:cs="Trebuchet MS"/>
        </w:rPr>
      </w:pPr>
      <w:r w:rsidRPr="00C462BA">
        <w:rPr>
          <w:rFonts w:ascii="Trebuchet MS" w:hAnsi="Trebuchet MS" w:cs="Trebuchet MS"/>
        </w:rPr>
        <w:t>Konkurencija</w:t>
      </w:r>
    </w:p>
    <w:p w:rsidR="00EB30C4" w:rsidRPr="00C462BA" w:rsidRDefault="00EB30C4" w:rsidP="00C462BA">
      <w:pPr>
        <w:pStyle w:val="NoSpacing"/>
        <w:numPr>
          <w:ilvl w:val="0"/>
          <w:numId w:val="16"/>
        </w:numPr>
        <w:rPr>
          <w:rFonts w:ascii="Trebuchet MS" w:hAnsi="Trebuchet MS" w:cs="Trebuchet MS"/>
        </w:rPr>
      </w:pPr>
      <w:r w:rsidRPr="00C462BA">
        <w:rPr>
          <w:rFonts w:ascii="Trebuchet MS" w:hAnsi="Trebuchet MS" w:cs="Trebuchet MS"/>
        </w:rPr>
        <w:t>Promjene potrošačevih stavova</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Prijetnju za sladoled Strauss predstvalja stalni razvoj konkurencije te mogućnost zamjene tog prozivoda sa nekim konkuretnskim koji bi mogao biti bolji pa je neophodno da kompanija usmjeri svoje aktinosti na unapređenje prozvoda kako bi se zadržali postoječi i privukli novi kupci.</w:t>
      </w:r>
    </w:p>
    <w:p w:rsidR="00EB30C4" w:rsidRPr="00C462BA" w:rsidRDefault="00EB30C4" w:rsidP="00C462BA">
      <w:pPr>
        <w:pStyle w:val="NoSpacing"/>
        <w:rPr>
          <w:rFonts w:ascii="Trebuchet MS" w:hAnsi="Trebuchet MS" w:cs="Trebuchet MS"/>
        </w:rPr>
      </w:pPr>
      <w:r w:rsidRPr="00C462BA">
        <w:rPr>
          <w:rFonts w:ascii="Trebuchet MS" w:hAnsi="Trebuchet MS" w:cs="Trebuchet MS"/>
        </w:rPr>
        <w:t>Kompaniju Algidu možemo izdvojiti kao glavnog konkurenta, zatim Nestle koji također proizvode porodične sladolede i bilježe veliki uspjeh. Potencijalna prijetnja su i kompanije Swisslon i Ice Cream Factory.</w:t>
      </w:r>
    </w:p>
    <w:p w:rsidR="00EB30C4" w:rsidRPr="00C462BA" w:rsidRDefault="00EB30C4" w:rsidP="00C462BA">
      <w:pPr>
        <w:pStyle w:val="NoSpacing"/>
        <w:rPr>
          <w:rFonts w:ascii="Trebuchet MS" w:hAnsi="Trebuchet MS" w:cs="Trebuchet MS"/>
        </w:rPr>
      </w:pPr>
      <w:r w:rsidRPr="00C462BA">
        <w:rPr>
          <w:rFonts w:ascii="Trebuchet MS" w:hAnsi="Trebuchet MS" w:cs="Trebuchet MS"/>
        </w:rPr>
        <w:t>Sladoled Strauss sadrži emulgatore E476 i E407 koji su štetni po zdravlje što može izazvati vrlo negativne efekte kod potrošača, obzirom da je uočen blagi rast svijesti ljudi o zdravlju i namirnicama koje koriste.</w:t>
      </w:r>
    </w:p>
    <w:p w:rsidR="00EB30C4" w:rsidRPr="00C462BA" w:rsidRDefault="00EB30C4" w:rsidP="00C462BA">
      <w:pPr>
        <w:spacing w:line="240" w:lineRule="auto"/>
        <w:rPr>
          <w:rFonts w:ascii="Trebuchet MS" w:hAnsi="Trebuchet MS" w:cs="Trebuchet MS"/>
          <w:color w:val="333333"/>
          <w:sz w:val="20"/>
          <w:szCs w:val="20"/>
          <w:shd w:val="clear" w:color="auto" w:fill="FFFFFF"/>
          <w:lang w:val="bs-Latn-BA"/>
        </w:rPr>
      </w:pP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Analiza konkurencije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Ubjedljivo najjači konkurent jeste kompanija </w:t>
      </w:r>
      <w:r w:rsidRPr="00C462BA">
        <w:rPr>
          <w:rFonts w:ascii="Trebuchet MS" w:hAnsi="Trebuchet MS" w:cs="Trebuchet MS"/>
          <w:b/>
          <w:bCs/>
        </w:rPr>
        <w:t>Unilever</w:t>
      </w:r>
      <w:r w:rsidRPr="00C462BA">
        <w:rPr>
          <w:rFonts w:ascii="Trebuchet MS" w:hAnsi="Trebuchet MS" w:cs="Trebuchet MS"/>
        </w:rPr>
        <w:t xml:space="preserve">, odnosno </w:t>
      </w:r>
      <w:r w:rsidRPr="00C462BA">
        <w:rPr>
          <w:rFonts w:ascii="Trebuchet MS" w:hAnsi="Trebuchet MS" w:cs="Trebuchet MS"/>
          <w:b/>
          <w:bCs/>
        </w:rPr>
        <w:t>Algida</w:t>
      </w:r>
      <w:r w:rsidRPr="00C462BA">
        <w:rPr>
          <w:rFonts w:ascii="Trebuchet MS" w:hAnsi="Trebuchet MS" w:cs="Trebuchet MS"/>
        </w:rPr>
        <w:t xml:space="preserve"> koja je kupljena od strane Unilevera 1964. godine, kojoj je Unilever zadržao marku i sa njom se proširo po cijelom sistemu. Ovo je tvornica sladoleda koja je tehnološki najrazvijenija na svijetu, sa sjedištem u Napulju. Za ovu kompaniju se često kaže da okuse mijenja preko noći. Veliki broj stručnjaka radi na osmišljavanju novih sladoleda koji će zadovoljiti zahtjeve kupaca. </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Proizvod ove kompanije koji je sličan proizvodu Strauss je sladoled Viennetta. Kako ova kompanija ima jako razvijenu distributivnu mrežu prodaje se širom Evrope ali i svijeta. Proizvodi se u 7 različitih okusa, a svako malo se na tržištu pojavljuje nova kombinacija okusa. Ova kompanija ostvaruje veće tržišno učešće, te veće profite u odnosu na kompaniju Ledo i njen proizvod Strauss.</w:t>
      </w:r>
    </w:p>
    <w:p w:rsidR="00EB30C4" w:rsidRPr="00C462BA" w:rsidRDefault="00EB30C4" w:rsidP="00C462BA">
      <w:pPr>
        <w:pStyle w:val="NoSpacing"/>
        <w:rPr>
          <w:rFonts w:ascii="Trebuchet MS" w:hAnsi="Trebuchet MS" w:cs="Trebuchet MS"/>
        </w:rPr>
      </w:pPr>
      <w:r w:rsidRPr="00C462BA">
        <w:rPr>
          <w:rFonts w:ascii="Trebuchet MS" w:hAnsi="Trebuchet MS" w:cs="Trebuchet MS"/>
        </w:rPr>
        <w:t>Kompanija Algida nastoji da zadovolji što veći broj kupaca, ostvari što veće tržišno učešće, nastojeći pritom da joj njeni kupci postanu lojalni, a sve to će joj donijeti visoku profitabilnost. Koriste strategiju diferenciranja da bi ostvarili svoje ciljeve, unapređujući i proizvodeći proizvode sa drugačijim, novijim ukusima, koji će ih diferencirati od njihovih konkurenata, te omogućiti zadovoljavanje kupaca.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Posjeduju mnogobrojne snage poput: velikog tržišnog udjela, kvalitet proizvoda, lojalni potrošači, inovativnost, jako razvijena tehnologija i distribucija, visoka profitabilnost. Cijena ovog proizvoda je visočija u odnosu na cijenu Strauss sladoleda. </w:t>
      </w:r>
    </w:p>
    <w:p w:rsidR="00EB30C4" w:rsidRPr="00C462BA" w:rsidRDefault="00EB30C4" w:rsidP="00C462BA">
      <w:pPr>
        <w:pStyle w:val="NoSpacing"/>
        <w:rPr>
          <w:rFonts w:ascii="Trebuchet MS" w:hAnsi="Trebuchet MS" w:cs="Trebuchet MS"/>
        </w:rPr>
      </w:pPr>
      <w:r w:rsidRPr="00C462BA">
        <w:rPr>
          <w:rFonts w:ascii="Trebuchet MS" w:hAnsi="Trebuchet MS" w:cs="Trebuchet MS"/>
        </w:rPr>
        <w:t>Okarakterisan je kao konkurent „tigar“ , tj. reaguju brzo na svaki „napad“ na njihovom terenu.</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Sljedeći konkurent je </w:t>
      </w:r>
      <w:r w:rsidRPr="00C462BA">
        <w:rPr>
          <w:rFonts w:ascii="Trebuchet MS" w:hAnsi="Trebuchet MS" w:cs="Trebuchet MS"/>
          <w:b/>
          <w:bCs/>
        </w:rPr>
        <w:t>Nestle</w:t>
      </w:r>
      <w:r w:rsidRPr="00C462BA">
        <w:rPr>
          <w:rFonts w:ascii="Trebuchet MS" w:hAnsi="Trebuchet MS" w:cs="Trebuchet MS"/>
        </w:rPr>
        <w:t>. Iako nema proizvod poput Straussa, proizvodi mnogobrojne porodične sladolede i iz godine u godinu je inovativniji, te kompanija Ledo ne bi smjela zanemariti ovu kompaniju kao potencijalno opasnog konkurenta i njegove poteze na tržištu.  Kao i ova kompanija, također i komanija Swisslion i Ice Cream Factory su potencijalni konkurenti, koji imaju proizvode porodičnih sladoleda. Ove kompanije su manja prijetnja za kompaniju Ledo koja zauzima poziciju lidera u regiji, ali opet ne smiju biti zanemareni, te kompanija mora pratiti ono što one rade.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I kompanija Neste također nastoji proširiti svoje tržišno učešće. Ona se koristi strategijom diferenciranja, nastoji svake godine promovisati neki novi porodični sladoled, sa novijim ukusima, inovativnijim pakiranjem i sl. Ona posjeduje visok tržišni udio, ali opet manji od Leda, ima poprilično razvijenu distribuciju, relativno razvijenu tehnologiju. Cijena njihovih porodičnih sladoleda je otprilike u rangu cijena Strauss sladoleda. Mogao bi se okarakterisati kao selektivan konkurent koji reaguje na određene tipove napada, poput niže cijene.</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Ice Cream Factory</w:t>
      </w:r>
      <w:r w:rsidRPr="00C462BA">
        <w:rPr>
          <w:rFonts w:ascii="Trebuchet MS" w:hAnsi="Trebuchet MS" w:cs="Trebuchet MS"/>
        </w:rPr>
        <w:t xml:space="preserve"> je kompanija iz Srbije sa manje prepoznatljivim brandom. Izvozi na područja BiH, Makedonije, Rusije. Njen cilj je da se ostvari prepoznatljivost kvaliteta i izvoz u pomenute države. Proizvodi samo porodične sladolede, nastoji se istaći nekim novitetima poput novih okusa, inovativnijeg i privlačnijeg pakovanja i sl. Ne posjeduje velik tržišni udio, nema jako razvijenu tehnologiju niti distribuciju. Cijene Exlusive, Gold i Clasic porodičnih sladoleda su u rangu cijene Strauss sladoleda. Može se okarakterisati kao selektivan konkurent.</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Najmanje opasan konkurent je kompanija </w:t>
      </w:r>
      <w:r w:rsidRPr="00C462BA">
        <w:rPr>
          <w:rFonts w:ascii="Trebuchet MS" w:hAnsi="Trebuchet MS" w:cs="Trebuchet MS"/>
          <w:b/>
          <w:bCs/>
        </w:rPr>
        <w:t>Swisslion-Takovo</w:t>
      </w:r>
      <w:r w:rsidRPr="00C462BA">
        <w:rPr>
          <w:rFonts w:ascii="Trebuchet MS" w:hAnsi="Trebuchet MS" w:cs="Trebuchet MS"/>
        </w:rPr>
        <w:t>. Oni nemaju široku paletu proizvoda, nisu naročito inovativni, te pakovanja su im neprivlačna. Cijene njihovih  porodičnih sladoleda su niže, ali s obzirom na to da je Ledo orijentisan na srednju društvenu klasu, to ne predstavlja naročitu prijetnju. Nije naročito prepoznatljiv, distribucija i tehnologija su slabo razvijene, ne ostvaruje visoku profitabilnost. Okarakterisan je kao ležeran konkurent koji ne reaguje brzo i snažno na poteze konkurenata, a razlozi za to mogu biti sporo registrovanje poteza konkurencije, ili nedovoljna finansijska sredstva.</w:t>
      </w:r>
    </w:p>
    <w:p w:rsidR="00EB30C4" w:rsidRPr="00C462BA" w:rsidRDefault="00EB30C4" w:rsidP="00C462BA">
      <w:pPr>
        <w:pStyle w:val="NoSpacing"/>
        <w:rPr>
          <w:rFonts w:ascii="Trebuchet MS" w:hAnsi="Trebuchet MS" w:cs="Trebuchet MS"/>
        </w:rPr>
      </w:pP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Opis i namjena proizvoda koji je predmet marketing plana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Za potrebe ovog marketing plana odabran je “Strauss” – Ledo sladoled. Riječ je o desertu vrlo profinjenog i privlačnog izgleda koji se odlično uklapa u svečane večere ili velika obiteljska druženja te dodatno doprinosi elegantnoj dekoraciji stola. Strauss je proizvod je vlastitog znanja Ledovih tehnologa. Trenutno je dostupan u četiri okusa: jagoda-vanilija, nougat, vanilija-čokolada i panna cotta-malina-biskvit. Prodaje se u pakovanjima od 600 ml.</w:t>
      </w:r>
    </w:p>
    <w:p w:rsidR="00EB30C4" w:rsidRPr="00C462BA" w:rsidRDefault="00EB30C4" w:rsidP="00C462BA">
      <w:pPr>
        <w:pStyle w:val="NoSpacing"/>
        <w:rPr>
          <w:rFonts w:ascii="Trebuchet MS" w:hAnsi="Trebuchet MS" w:cs="Trebuchet MS"/>
        </w:rPr>
      </w:pPr>
    </w:p>
    <w:p w:rsidR="00EB30C4" w:rsidRPr="00C462BA" w:rsidRDefault="00EB30C4" w:rsidP="00C462BA">
      <w:pPr>
        <w:pStyle w:val="Heading2"/>
        <w:spacing w:line="240" w:lineRule="auto"/>
        <w:rPr>
          <w:rFonts w:ascii="Trebuchet MS" w:hAnsi="Trebuchet MS" w:cs="Trebuchet MS"/>
          <w:shd w:val="clear" w:color="auto" w:fill="FFFFFF"/>
        </w:rPr>
      </w:pPr>
      <w:r w:rsidRPr="00C462BA">
        <w:rPr>
          <w:rFonts w:ascii="Trebuchet MS" w:hAnsi="Trebuchet MS" w:cs="Trebuchet MS"/>
          <w:shd w:val="clear" w:color="auto" w:fill="FFFFFF"/>
        </w:rPr>
        <w:t>Elemnti od kljucnog znacaja za uspjeh</w:t>
      </w:r>
    </w:p>
    <w:p w:rsidR="00EB30C4" w:rsidRPr="00C462BA" w:rsidRDefault="00EB30C4" w:rsidP="00C462BA">
      <w:pPr>
        <w:pStyle w:val="Heading3"/>
        <w:spacing w:line="240" w:lineRule="auto"/>
        <w:rPr>
          <w:rFonts w:ascii="Trebuchet MS" w:eastAsia="Adobe Gothic Std B" w:hAnsi="Trebuchet MS" w:cs="Trebuchet MS"/>
        </w:rPr>
      </w:pPr>
      <w:r w:rsidRPr="00C462BA">
        <w:rPr>
          <w:rFonts w:ascii="Trebuchet MS" w:eastAsia="Adobe Gothic Std B" w:hAnsi="Trebuchet MS" w:cs="Trebuchet MS"/>
        </w:rPr>
        <w:t>Snaga brenda</w:t>
      </w:r>
    </w:p>
    <w:p w:rsidR="00EB30C4" w:rsidRPr="00C462BA" w:rsidRDefault="00EB30C4" w:rsidP="00C462BA">
      <w:pPr>
        <w:spacing w:after="0" w:line="240" w:lineRule="auto"/>
        <w:ind w:firstLine="720"/>
        <w:jc w:val="both"/>
        <w:rPr>
          <w:rFonts w:ascii="Trebuchet MS" w:eastAsia="Adobe Gothic Std B" w:hAnsi="Trebuchet MS" w:cs="Trebuchet MS"/>
          <w:sz w:val="24"/>
          <w:szCs w:val="24"/>
          <w:lang w:eastAsia="bs-Latn-BA"/>
        </w:rPr>
      </w:pPr>
      <w:r w:rsidRPr="00C462BA">
        <w:rPr>
          <w:rFonts w:ascii="Trebuchet MS" w:eastAsia="Adobe Gothic Std B" w:hAnsi="Trebuchet MS" w:cs="Trebuchet MS"/>
          <w:sz w:val="24"/>
          <w:szCs w:val="24"/>
          <w:lang w:eastAsia="bs-Latn-BA"/>
        </w:rPr>
        <w:t>Zavidan uspjeh koji je Ledo ostvario u Hrvatskoj i regiji, a sve više i na globalnom tržištu, rezultat je snažnih ulaganja, sposobnosti brze prilagodbe stalnim promjenama u tržišnom okruženju, inovativnog pristupa zaposlenika, ali i razvoja snažnih, visokokvalitetnih robnih marki, odnosno brendova. Upravo brendovi predstavljaju važan segment poslovne politike Ledo kompanije, što u svakom trenutku opravdava kontinuirano ulaganje financijskih sredstava, vremena i napora utrošenih u njihovo usavršavanje, kao i jačanje njihove tržišne pozicije. Brendovi Ledo kompanije zauzimaju lidersku poziciju u regiji u segmentu maloprodaje, sladoleda i zamrznute hrane. Kako bi održao ili stvorio brend, Ledo posvećuje veliku pažnju kvaliteti proizvoda, ali i razumijevanju potrošača, s obzirom na to da mu je jedan od ključnih ciljeva stvoriti proizvode koje će nakon svake kupnje potrošač i dalje željeti, pratiti i uz koje će se dobro osjećati. S iznimnim zadovoljstvom možemo konstatirati da se snaga Ledo brendova očituje kroz kvalitetu, tradiciju i reputaciju. Sve navedeno argument je za postojanje i nastavak pozitivne uzajamne komunikacije, povjerenja brendova s krajnjim potrošačem.</w:t>
      </w:r>
    </w:p>
    <w:p w:rsidR="00EB30C4" w:rsidRPr="00C462BA" w:rsidRDefault="00EB30C4" w:rsidP="00C462BA">
      <w:pPr>
        <w:pStyle w:val="Heading3"/>
        <w:spacing w:line="240" w:lineRule="auto"/>
        <w:rPr>
          <w:rFonts w:ascii="Trebuchet MS" w:eastAsia="Adobe Gothic Std B" w:hAnsi="Trebuchet MS" w:cs="Trebuchet MS"/>
          <w:lang w:eastAsia="bs-Latn-BA"/>
        </w:rPr>
      </w:pPr>
      <w:r w:rsidRPr="00C462BA">
        <w:rPr>
          <w:rFonts w:ascii="Trebuchet MS" w:eastAsia="Adobe Gothic Std B" w:hAnsi="Trebuchet MS" w:cs="Trebuchet MS"/>
          <w:lang w:eastAsia="bs-Latn-BA"/>
        </w:rPr>
        <w:t>Inovativnost brenda</w:t>
      </w:r>
    </w:p>
    <w:p w:rsidR="00EB30C4" w:rsidRPr="00C462BA" w:rsidRDefault="00EB30C4" w:rsidP="00C462BA">
      <w:pPr>
        <w:spacing w:after="0" w:line="240" w:lineRule="auto"/>
        <w:ind w:firstLine="720"/>
        <w:jc w:val="both"/>
        <w:rPr>
          <w:rFonts w:ascii="Trebuchet MS" w:eastAsia="Adobe Gothic Std B" w:hAnsi="Trebuchet MS"/>
          <w:color w:val="000000"/>
          <w:sz w:val="24"/>
          <w:szCs w:val="24"/>
          <w:lang w:eastAsia="bs-Latn-BA"/>
        </w:rPr>
      </w:pPr>
      <w:r w:rsidRPr="00C462BA">
        <w:rPr>
          <w:rFonts w:ascii="Trebuchet MS" w:eastAsia="Adobe Gothic Std B" w:hAnsi="Trebuchet MS" w:cs="Trebuchet MS"/>
          <w:color w:val="000000"/>
          <w:sz w:val="24"/>
          <w:szCs w:val="24"/>
          <w:lang w:eastAsia="bs-Latn-BA"/>
        </w:rPr>
        <w:t xml:space="preserve">U posljednje tri uzastopne godine Ledo je nagrađen za najinovativniji sladoled na svijetu od strane International Ice Cream Consortium. Također, </w:t>
      </w:r>
      <w:r w:rsidRPr="00C462BA">
        <w:rPr>
          <w:rFonts w:ascii="Trebuchet MS" w:eastAsia="Adobe Gothic Std B" w:hAnsi="Trebuchet MS" w:cs="Trebuchet MS"/>
          <w:color w:val="000000"/>
        </w:rPr>
        <w:t xml:space="preserve">Ledo </w:t>
      </w:r>
      <w:hyperlink r:id="rId11" w:tgtFrame="_blank" w:history="1">
        <w:r w:rsidRPr="00C462BA">
          <w:rPr>
            <w:rStyle w:val="Hyperlink"/>
            <w:rFonts w:ascii="Trebuchet MS" w:eastAsia="Adobe Gothic Std B" w:hAnsi="Trebuchet MS" w:cs="Trebuchet MS"/>
            <w:color w:val="000000"/>
          </w:rPr>
          <w:t>Torta od borovnice i bijele čokolade</w:t>
        </w:r>
      </w:hyperlink>
      <w:r w:rsidRPr="00C462BA">
        <w:rPr>
          <w:rFonts w:ascii="Trebuchet MS" w:eastAsia="Adobe Gothic Std B" w:hAnsi="Trebuchet MS" w:cs="Trebuchet MS"/>
          <w:color w:val="000000"/>
        </w:rPr>
        <w:t xml:space="preserve"> na štapiću je proglašena najboljim sladoledom na svijetu, a kompanija je dobila prestižnu nagradu za najbolje komercijalno rješenje</w:t>
      </w:r>
      <w:r w:rsidRPr="00C462BA">
        <w:rPr>
          <w:rFonts w:ascii="Trebuchet MS" w:eastAsia="Adobe Gothic Std B" w:hAnsi="Trebuchet MS" w:cs="Trebuchet MS"/>
          <w:color w:val="000000"/>
          <w:sz w:val="24"/>
          <w:szCs w:val="24"/>
          <w:lang w:eastAsia="bs-Latn-BA"/>
        </w:rPr>
        <w:t xml:space="preserve">. </w:t>
      </w:r>
      <w:r w:rsidRPr="00C462BA">
        <w:rPr>
          <w:rFonts w:ascii="Trebuchet MS" w:eastAsia="Adobe Gothic Std B" w:hAnsi="Trebuchet MS" w:cs="Trebuchet MS"/>
          <w:color w:val="000000"/>
        </w:rPr>
        <w:t>Isto tako, kampanja Ledo pokrenula je kampanju gdje su potrošači po prvi puta dobili priliku sami osmisliti sladoled koji će se proizvesti i ponuditi tržištu. Sladoledni dizajneri u sklopu kampanje pokazali su kako u Hrvatskoj postoji veliki broj ljubitelja sladoleda svih generacija koji su odlično prihvatili ovaj projekt, kao i finalni sladoled koji je pobijedio na natjecanju. Također kompanija se nastoji prilagoditi svim uzrastima od najmađih do najstarijih i tako možemo pronaći široku paletu proizvoda od tradicionalnih gotovih jela, proizvoda za djecu, funkcionalnih i zdravih proizvoda.</w:t>
      </w:r>
    </w:p>
    <w:p w:rsidR="00EB30C4" w:rsidRPr="00C462BA" w:rsidRDefault="00EB30C4" w:rsidP="00C462BA">
      <w:pPr>
        <w:pStyle w:val="Heading3"/>
        <w:spacing w:line="240" w:lineRule="auto"/>
        <w:rPr>
          <w:rFonts w:ascii="Trebuchet MS" w:eastAsia="Adobe Gothic Std B" w:hAnsi="Trebuchet MS" w:cs="Trebuchet MS"/>
        </w:rPr>
      </w:pPr>
      <w:r w:rsidRPr="00C462BA">
        <w:rPr>
          <w:rFonts w:ascii="Trebuchet MS" w:eastAsia="Adobe Gothic Std B" w:hAnsi="Trebuchet MS" w:cs="Trebuchet MS"/>
        </w:rPr>
        <w:t>Strategija brenda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U svemu što radi Ledo teži povećanju obima prodaje. Usporedno sa rastom kompanije, Ledo je razvio snažan i pozitivno prepoznatljiv imidž. U narednom periodu, Ledo želi zadržati lidersku poziciju, ali istovremeno i proširiti tržište i povećati prodaju sladoleda Strauss.</w:t>
      </w:r>
    </w:p>
    <w:p w:rsidR="00EB30C4" w:rsidRPr="00C462BA" w:rsidRDefault="00EB30C4" w:rsidP="00C462BA">
      <w:pPr>
        <w:pStyle w:val="Heading3"/>
        <w:spacing w:line="240" w:lineRule="auto"/>
        <w:rPr>
          <w:rFonts w:ascii="Trebuchet MS" w:eastAsia="Adobe Gothic Std B" w:hAnsi="Trebuchet MS" w:cs="Trebuchet MS"/>
          <w:lang w:eastAsia="bs-Latn-BA"/>
        </w:rPr>
      </w:pPr>
      <w:r w:rsidRPr="00C462BA">
        <w:rPr>
          <w:rFonts w:ascii="Trebuchet MS" w:eastAsia="Adobe Gothic Std B" w:hAnsi="Trebuchet MS" w:cs="Trebuchet MS"/>
          <w:lang w:eastAsia="bs-Latn-BA"/>
        </w:rPr>
        <w:t>Snaga prodaje i distribucije</w:t>
      </w:r>
    </w:p>
    <w:p w:rsidR="00EB30C4" w:rsidRPr="00C462BA" w:rsidRDefault="00EB30C4" w:rsidP="00C462BA">
      <w:pPr>
        <w:pStyle w:val="NoSpacing"/>
        <w:rPr>
          <w:rFonts w:ascii="Trebuchet MS" w:hAnsi="Trebuchet MS" w:cs="Trebuchet MS"/>
          <w:lang w:eastAsia="bs-Latn-BA"/>
        </w:rPr>
      </w:pPr>
      <w:r w:rsidRPr="00C462BA">
        <w:rPr>
          <w:rFonts w:ascii="Trebuchet MS" w:hAnsi="Trebuchet MS" w:cs="Trebuchet MS"/>
        </w:rPr>
        <w:t xml:space="preserve">U ljetnom periodu se proda oko 4 miliona sladoleda. Ledo kompanija ima najrazvijenu distributivnu mrežu u regiji i jedina je integrisana kompanija koja je sposobna za dostavu u čitavom regionu. U roku od 24h dostavi na preko 50.000 prodajnih mjesta. Posjeduju </w:t>
      </w:r>
      <w:r w:rsidRPr="00C462BA">
        <w:rPr>
          <w:rFonts w:ascii="Trebuchet MS" w:hAnsi="Trebuchet MS" w:cs="Trebuchet MS"/>
          <w:lang w:eastAsia="bs-Latn-BA"/>
        </w:rPr>
        <w:t>kontrolisan hladni lanac koji osigurava dostavu proizvoda neugrožene kvalitete.</w:t>
      </w:r>
    </w:p>
    <w:p w:rsidR="00EB30C4" w:rsidRPr="00C462BA" w:rsidRDefault="00EB30C4" w:rsidP="00C462BA">
      <w:pPr>
        <w:pStyle w:val="Heading3"/>
        <w:spacing w:line="240" w:lineRule="auto"/>
        <w:rPr>
          <w:rFonts w:ascii="Trebuchet MS" w:eastAsia="Adobe Gothic Std B" w:hAnsi="Trebuchet MS" w:cs="Trebuchet MS"/>
          <w:lang w:eastAsia="bs-Latn-BA"/>
        </w:rPr>
      </w:pPr>
      <w:r w:rsidRPr="00C462BA">
        <w:rPr>
          <w:rFonts w:ascii="Trebuchet MS" w:eastAsia="Adobe Gothic Std B" w:hAnsi="Trebuchet MS" w:cs="Trebuchet MS"/>
          <w:lang w:eastAsia="bs-Latn-BA"/>
        </w:rPr>
        <w:t xml:space="preserve">Najsavremenija proizvodna oprema </w:t>
      </w:r>
    </w:p>
    <w:p w:rsidR="00EB30C4" w:rsidRPr="00C462BA" w:rsidRDefault="00EB30C4" w:rsidP="00C462BA">
      <w:pPr>
        <w:pStyle w:val="NoSpacing"/>
        <w:rPr>
          <w:rFonts w:ascii="Trebuchet MS" w:hAnsi="Trebuchet MS" w:cs="Trebuchet MS"/>
          <w:lang w:eastAsia="bs-Latn-BA"/>
        </w:rPr>
      </w:pPr>
      <w:r w:rsidRPr="00C462BA">
        <w:rPr>
          <w:rFonts w:ascii="Trebuchet MS" w:hAnsi="Trebuchet MS" w:cs="Trebuchet MS"/>
          <w:lang w:eastAsia="bs-Latn-BA"/>
        </w:rPr>
        <w:t>Kompanija ima četiri proizvodna pogona smještena u središtu Hrvatske, Srbije, Bosne i</w:t>
      </w:r>
    </w:p>
    <w:p w:rsidR="00EB30C4" w:rsidRPr="00C462BA" w:rsidRDefault="00EB30C4" w:rsidP="00C462BA">
      <w:pPr>
        <w:pStyle w:val="NoSpacing"/>
        <w:rPr>
          <w:rFonts w:ascii="Trebuchet MS" w:hAnsi="Trebuchet MS" w:cs="Trebuchet MS"/>
          <w:lang w:eastAsia="bs-Latn-BA"/>
        </w:rPr>
      </w:pPr>
      <w:r w:rsidRPr="00C462BA">
        <w:rPr>
          <w:rFonts w:ascii="Trebuchet MS" w:hAnsi="Trebuchet MS" w:cs="Trebuchet MS"/>
          <w:lang w:eastAsia="bs-Latn-BA"/>
        </w:rPr>
        <w:t>Hercegovine i Mađarske. Ukupni godišnji kapacitet proizvodnje iznosi 48.430 tona sladoleda i 68.300 tona smrznute hrane. Menadžment ne smatra potrebnim povećanje kapaciteta ovih tvornica. Kompanija je značajno investirala u prošlosti u modernizaciju proizvodnog pogona. Ove investicije menadžment smatra dovoljnim za očekivano povećanje proizvedenih količina.</w:t>
      </w:r>
    </w:p>
    <w:p w:rsidR="00EB30C4" w:rsidRPr="00C462BA" w:rsidRDefault="00EB30C4" w:rsidP="00C462BA">
      <w:pPr>
        <w:pStyle w:val="Heading3"/>
        <w:spacing w:line="240" w:lineRule="auto"/>
        <w:rPr>
          <w:rFonts w:ascii="Trebuchet MS" w:eastAsia="Adobe Gothic Std B" w:hAnsi="Trebuchet MS" w:cs="Trebuchet MS"/>
          <w:lang w:eastAsia="bs-Latn-BA"/>
        </w:rPr>
      </w:pPr>
      <w:r w:rsidRPr="00C462BA">
        <w:rPr>
          <w:rFonts w:ascii="Trebuchet MS" w:eastAsia="Adobe Gothic Std B" w:hAnsi="Trebuchet MS" w:cs="Trebuchet MS"/>
          <w:lang w:eastAsia="bs-Latn-BA"/>
        </w:rPr>
        <w:t>Iskusan menadzerski tim</w:t>
      </w:r>
    </w:p>
    <w:p w:rsidR="00EB30C4" w:rsidRPr="00C462BA" w:rsidRDefault="00EB30C4" w:rsidP="00C462BA">
      <w:pPr>
        <w:pStyle w:val="NoSpacing"/>
        <w:numPr>
          <w:ilvl w:val="0"/>
          <w:numId w:val="21"/>
        </w:numPr>
        <w:rPr>
          <w:rFonts w:ascii="Trebuchet MS" w:hAnsi="Trebuchet MS" w:cs="Trebuchet MS"/>
          <w:lang w:eastAsia="bs-Latn-BA"/>
        </w:rPr>
      </w:pPr>
      <w:r w:rsidRPr="00C462BA">
        <w:rPr>
          <w:rFonts w:ascii="Trebuchet MS" w:hAnsi="Trebuchet MS" w:cs="Trebuchet MS"/>
          <w:lang w:eastAsia="bs-Latn-BA"/>
        </w:rPr>
        <w:t>Visoko kvalificirani menadžment sa širokim i opsežnim iskustvom unutar kompanije</w:t>
      </w:r>
    </w:p>
    <w:p w:rsidR="00EB30C4" w:rsidRPr="00C462BA" w:rsidRDefault="00EB30C4" w:rsidP="00C462BA">
      <w:pPr>
        <w:pStyle w:val="NoSpacing"/>
        <w:numPr>
          <w:ilvl w:val="0"/>
          <w:numId w:val="21"/>
        </w:numPr>
        <w:rPr>
          <w:rFonts w:ascii="Trebuchet MS" w:hAnsi="Trebuchet MS" w:cs="Trebuchet MS"/>
          <w:lang w:eastAsia="bs-Latn-BA"/>
        </w:rPr>
      </w:pPr>
      <w:r w:rsidRPr="00C462BA">
        <w:rPr>
          <w:rFonts w:ascii="Trebuchet MS" w:hAnsi="Trebuchet MS" w:cs="Trebuchet MS"/>
          <w:lang w:eastAsia="bs-Latn-BA"/>
        </w:rPr>
        <w:t>Razumijevanje specifičnosti svakog tržišta</w:t>
      </w:r>
    </w:p>
    <w:p w:rsidR="00EB30C4" w:rsidRPr="00C462BA" w:rsidRDefault="00EB30C4" w:rsidP="00C462BA">
      <w:pPr>
        <w:pStyle w:val="NoSpacing"/>
        <w:numPr>
          <w:ilvl w:val="0"/>
          <w:numId w:val="21"/>
        </w:numPr>
        <w:rPr>
          <w:rFonts w:ascii="Trebuchet MS" w:hAnsi="Trebuchet MS" w:cs="Trebuchet MS"/>
          <w:lang w:eastAsia="bs-Latn-BA"/>
        </w:rPr>
      </w:pPr>
      <w:r w:rsidRPr="00C462BA">
        <w:rPr>
          <w:rFonts w:ascii="Trebuchet MS" w:hAnsi="Trebuchet MS" w:cs="Trebuchet MS"/>
          <w:lang w:eastAsia="bs-Latn-BA"/>
        </w:rPr>
        <w:t>Razvoj recepata prilagođenih preferencijama potrošača</w:t>
      </w:r>
    </w:p>
    <w:p w:rsidR="00EB30C4" w:rsidRPr="00C462BA" w:rsidRDefault="00EB30C4" w:rsidP="00C462BA">
      <w:pPr>
        <w:pStyle w:val="NoSpacing"/>
        <w:ind w:left="1440" w:firstLine="0"/>
        <w:rPr>
          <w:rFonts w:ascii="Trebuchet MS" w:hAnsi="Trebuchet MS" w:cs="Trebuchet MS"/>
          <w:lang w:eastAsia="bs-Latn-BA"/>
        </w:rPr>
      </w:pPr>
    </w:p>
    <w:p w:rsidR="00EB30C4" w:rsidRPr="00C462BA" w:rsidRDefault="00EB30C4" w:rsidP="00C462BA">
      <w:pPr>
        <w:pStyle w:val="Heading2"/>
        <w:spacing w:line="240" w:lineRule="auto"/>
        <w:rPr>
          <w:rFonts w:ascii="Trebuchet MS" w:eastAsia="Adobe Gothic Std B" w:hAnsi="Trebuchet MS" w:cs="Trebuchet MS"/>
        </w:rPr>
      </w:pPr>
      <w:r w:rsidRPr="00C462BA">
        <w:rPr>
          <w:rFonts w:ascii="Trebuchet MS" w:eastAsia="Adobe Gothic Std B" w:hAnsi="Trebuchet MS" w:cs="Trebuchet MS"/>
        </w:rPr>
        <w:t>Prethodno ostvareni rezultati</w:t>
      </w:r>
    </w:p>
    <w:p w:rsidR="00EB30C4" w:rsidRPr="00C462BA" w:rsidRDefault="00EB30C4" w:rsidP="00C462BA">
      <w:pPr>
        <w:pStyle w:val="NoSpacing"/>
        <w:rPr>
          <w:rFonts w:ascii="Trebuchet MS" w:hAnsi="Trebuchet MS" w:cs="Trebuchet MS"/>
          <w:lang w:eastAsia="bs-Latn-BA"/>
        </w:rPr>
      </w:pPr>
      <w:r w:rsidRPr="00C462BA">
        <w:rPr>
          <w:rFonts w:ascii="Trebuchet MS" w:hAnsi="Trebuchet MS" w:cs="Trebuchet MS"/>
          <w:lang w:eastAsia="bs-Latn-BA"/>
        </w:rPr>
        <w:t>Prihodi od prodaje rasli su po prosječnoj godišnjoj stopi od 2,9% u razdoblju 2009 - 2011. godine, bez obzira na otežavajuće makroekonomsko okruženje. Kao odgovor na krizu, kompanija je investirala u cijene, što je dovelo do smanjenih bruto marži. Neovisno o ulaganju u cijene, nije došlo do smanjena EBITDA marže zahvaljujući povećanoj efikasnosti poslovnih procesa i fokusa na smanjenje troškova. Zaduženje segmenta sladoleda i smrznute hrane kontinuirano se smanjuje temeljem snažne profitabilnosti. Što se tiče strategije, kompanija je razvijala brend s raznim podbrandovima, koji su visoko prepoznatljivosti i imala je brojna lansiranja proizvoda. Tu su i brojne inovacije uključujući i nove recepte i poboljšanja proizvoda kroz marketing i koncepte pakiranja. Zatim, uspješna co-branding partnerstva s globalnim brendovima. Također kompanija je investirala u prijašnjim godinama u pogone i  dovela ih je na najvišu razinu efikasnosti i standarda kvalitete.</w:t>
      </w:r>
    </w:p>
    <w:p w:rsidR="00EB30C4" w:rsidRPr="00C462BA" w:rsidRDefault="00EB30C4" w:rsidP="00C462BA">
      <w:pPr>
        <w:pStyle w:val="NoSpacing"/>
        <w:rPr>
          <w:rFonts w:ascii="Trebuchet MS" w:hAnsi="Trebuchet MS" w:cs="Trebuchet MS"/>
          <w:lang w:eastAsia="bs-Latn-BA"/>
        </w:rPr>
      </w:pPr>
    </w:p>
    <w:p w:rsidR="00EB30C4" w:rsidRPr="00C462BA" w:rsidRDefault="00EB30C4" w:rsidP="00C462BA">
      <w:pPr>
        <w:pStyle w:val="Heading2"/>
        <w:spacing w:line="240" w:lineRule="auto"/>
        <w:rPr>
          <w:rFonts w:ascii="Trebuchet MS" w:eastAsia="Adobe Gothic Std B" w:hAnsi="Trebuchet MS" w:cs="Trebuchet MS"/>
        </w:rPr>
      </w:pPr>
      <w:r w:rsidRPr="00C462BA">
        <w:rPr>
          <w:rFonts w:ascii="Trebuchet MS" w:eastAsia="Adobe Gothic Std B" w:hAnsi="Trebuchet MS" w:cs="Trebuchet MS"/>
        </w:rPr>
        <w:t>Analiza makrookruzenja</w:t>
      </w:r>
    </w:p>
    <w:p w:rsidR="00EB30C4" w:rsidRPr="00C462BA" w:rsidRDefault="00EB30C4" w:rsidP="00C462BA">
      <w:pPr>
        <w:pStyle w:val="Heading3"/>
        <w:spacing w:line="240" w:lineRule="auto"/>
        <w:rPr>
          <w:rFonts w:ascii="Trebuchet MS" w:eastAsia="Adobe Gothic Std B" w:hAnsi="Trebuchet MS" w:cs="Times New Roman"/>
        </w:rPr>
      </w:pPr>
      <w:r w:rsidRPr="00C462BA">
        <w:rPr>
          <w:rFonts w:ascii="Trebuchet MS" w:eastAsia="Adobe Gothic Std B" w:hAnsi="Trebuchet MS" w:cs="Trebuchet MS"/>
        </w:rPr>
        <w:t>Političko okruženje</w:t>
      </w:r>
    </w:p>
    <w:p w:rsidR="00EB30C4" w:rsidRPr="00C462BA" w:rsidRDefault="00EB30C4" w:rsidP="00C462BA">
      <w:pPr>
        <w:spacing w:after="0" w:line="240" w:lineRule="auto"/>
        <w:ind w:firstLine="720"/>
        <w:jc w:val="both"/>
        <w:rPr>
          <w:rFonts w:ascii="Trebuchet MS" w:eastAsia="Adobe Gothic Std B" w:hAnsi="Trebuchet MS" w:cs="Trebuchet MS"/>
          <w:sz w:val="24"/>
          <w:szCs w:val="24"/>
          <w:lang w:eastAsia="bs-Latn-BA"/>
        </w:rPr>
      </w:pPr>
      <w:r w:rsidRPr="00C462BA">
        <w:rPr>
          <w:rFonts w:ascii="Trebuchet MS" w:eastAsia="Adobe Gothic Std B" w:hAnsi="Trebuchet MS" w:cs="Trebuchet MS"/>
          <w:sz w:val="24"/>
          <w:szCs w:val="24"/>
          <w:lang w:eastAsia="bs-Latn-BA"/>
        </w:rPr>
        <w:t>Svjetska ekonomska kriza u Bosni i Hercegovini uzrokovala je negativne stope rasta od otprilike -1% u prosjeku  u razdoblju od 2009 – 2011. godine, što je smanjilo prodaju Ledo proizvoda. Međutim u razdoblju od 2012 – 2017. očekuje se oporavak privrede uglavnom potaknut stranim investicijama i povećanom lokalnom potrošnjom. Također, Bosna i Hercegovina je potencijalni kandidat za Europsku Uniju, što dodatno utiče na pozitivan ekonomski rast.</w:t>
      </w:r>
    </w:p>
    <w:p w:rsidR="00EB30C4" w:rsidRPr="00C462BA" w:rsidRDefault="00EB30C4" w:rsidP="00C462BA">
      <w:pPr>
        <w:pStyle w:val="Heading3"/>
        <w:spacing w:line="240" w:lineRule="auto"/>
        <w:rPr>
          <w:rFonts w:ascii="Trebuchet MS" w:eastAsia="Adobe Gothic Std B" w:hAnsi="Trebuchet MS" w:cs="Trebuchet MS"/>
          <w:lang w:eastAsia="bs-Latn-BA"/>
        </w:rPr>
      </w:pPr>
      <w:r w:rsidRPr="00C462BA">
        <w:rPr>
          <w:rFonts w:ascii="Trebuchet MS" w:eastAsia="Adobe Gothic Std B" w:hAnsi="Trebuchet MS" w:cs="Trebuchet MS"/>
          <w:lang w:eastAsia="bs-Latn-BA"/>
        </w:rPr>
        <w:t>Ekonomsko okruženje</w:t>
      </w:r>
    </w:p>
    <w:p w:rsidR="00EB30C4" w:rsidRPr="00C462BA" w:rsidRDefault="00EB30C4" w:rsidP="00C462BA">
      <w:pPr>
        <w:spacing w:after="0" w:line="240" w:lineRule="auto"/>
        <w:ind w:firstLine="720"/>
        <w:jc w:val="both"/>
        <w:rPr>
          <w:rFonts w:ascii="Trebuchet MS" w:eastAsia="Adobe Gothic Std B" w:hAnsi="Trebuchet MS" w:cs="Trebuchet MS"/>
          <w:sz w:val="24"/>
          <w:szCs w:val="24"/>
          <w:lang w:eastAsia="bs-Latn-BA"/>
        </w:rPr>
      </w:pPr>
      <w:r w:rsidRPr="00C462BA">
        <w:rPr>
          <w:rFonts w:ascii="Trebuchet MS" w:eastAsia="Adobe Gothic Std B" w:hAnsi="Trebuchet MS" w:cs="Trebuchet MS"/>
          <w:sz w:val="24"/>
          <w:szCs w:val="24"/>
          <w:lang w:eastAsia="bs-Latn-BA"/>
        </w:rPr>
        <w:t>Bosna i Hercegovina je potpisala Ugovor o stabilizaciji, što znači da zadržava carine na proizvode iz Europske Unije kroz određeno razdoblje. Sve dok 2006. godine nije osnovana  zona slobodne trgovine CEFTA, čiji član je i Bosna i Hercegovina s ciljem snižavanja carina na proizvode iz Europske Unije.</w:t>
      </w:r>
    </w:p>
    <w:p w:rsidR="00EB30C4" w:rsidRPr="00C462BA" w:rsidRDefault="00EB30C4" w:rsidP="00C462BA">
      <w:pPr>
        <w:pStyle w:val="Heading3"/>
        <w:spacing w:line="240" w:lineRule="auto"/>
        <w:rPr>
          <w:rFonts w:ascii="Trebuchet MS" w:eastAsia="Adobe Gothic Std B" w:hAnsi="Trebuchet MS" w:cs="Trebuchet MS"/>
          <w:lang w:eastAsia="bs-Latn-BA"/>
        </w:rPr>
      </w:pPr>
      <w:r w:rsidRPr="00C462BA">
        <w:rPr>
          <w:rFonts w:ascii="Trebuchet MS" w:eastAsia="Adobe Gothic Std B" w:hAnsi="Trebuchet MS" w:cs="Trebuchet MS"/>
          <w:lang w:eastAsia="bs-Latn-BA"/>
        </w:rPr>
        <w:t>Socijalno okruženje</w:t>
      </w:r>
    </w:p>
    <w:p w:rsidR="00EB30C4" w:rsidRPr="00C462BA" w:rsidRDefault="00EB30C4" w:rsidP="00C462BA">
      <w:pPr>
        <w:spacing w:after="0" w:line="240" w:lineRule="auto"/>
        <w:jc w:val="both"/>
        <w:rPr>
          <w:rFonts w:ascii="Trebuchet MS" w:eastAsia="Adobe Gothic Std B" w:hAnsi="Trebuchet MS"/>
          <w:sz w:val="24"/>
          <w:szCs w:val="24"/>
          <w:lang w:eastAsia="bs-Latn-BA"/>
        </w:rPr>
      </w:pPr>
    </w:p>
    <w:p w:rsidR="00EB30C4" w:rsidRPr="00C462BA" w:rsidRDefault="00EB30C4" w:rsidP="00C462BA">
      <w:pPr>
        <w:spacing w:after="0" w:line="240" w:lineRule="auto"/>
        <w:ind w:firstLine="720"/>
        <w:jc w:val="both"/>
        <w:rPr>
          <w:rFonts w:ascii="Trebuchet MS" w:eastAsia="Adobe Gothic Std B" w:hAnsi="Trebuchet MS"/>
          <w:sz w:val="24"/>
          <w:szCs w:val="24"/>
          <w:lang w:eastAsia="bs-Latn-BA"/>
        </w:rPr>
      </w:pPr>
      <w:r w:rsidRPr="00C462BA">
        <w:rPr>
          <w:rFonts w:ascii="Trebuchet MS" w:eastAsia="Adobe Gothic Std B" w:hAnsi="Trebuchet MS" w:cs="Trebuchet MS"/>
          <w:sz w:val="24"/>
          <w:szCs w:val="24"/>
          <w:lang w:eastAsia="bs-Latn-BA"/>
        </w:rPr>
        <w:t xml:space="preserve">U slučaju pada bruto društvenog proizvoda („BDP“) u Bosni i Hercegovini kupci bi mogli smanjiti potrošnju pojedinih proizvoda utičući pritom na prihode iz poslovanja. Budući da je potrošnja sladoleda i smrznute hrane niža na tržištu Bosne i Hercegovine, zbog nižeg BDP-a po stanovniku, budući rast ovisit će o: </w:t>
      </w:r>
    </w:p>
    <w:p w:rsidR="00EB30C4" w:rsidRPr="00C462BA" w:rsidRDefault="00EB30C4" w:rsidP="00C462BA">
      <w:pPr>
        <w:spacing w:after="0" w:line="240" w:lineRule="auto"/>
        <w:jc w:val="both"/>
        <w:rPr>
          <w:rFonts w:ascii="Trebuchet MS" w:eastAsia="Adobe Gothic Std B" w:hAnsi="Trebuchet MS"/>
          <w:sz w:val="24"/>
          <w:szCs w:val="24"/>
          <w:lang w:eastAsia="bs-Latn-BA"/>
        </w:rPr>
      </w:pPr>
    </w:p>
    <w:p w:rsidR="00EB30C4" w:rsidRPr="00C462BA" w:rsidRDefault="00EB30C4" w:rsidP="00C462BA">
      <w:pPr>
        <w:spacing w:after="0" w:line="240" w:lineRule="auto"/>
        <w:ind w:firstLine="720"/>
        <w:jc w:val="both"/>
        <w:rPr>
          <w:rFonts w:ascii="Trebuchet MS" w:eastAsia="Adobe Gothic Std B" w:hAnsi="Trebuchet MS" w:cs="Trebuchet MS"/>
          <w:sz w:val="24"/>
          <w:szCs w:val="24"/>
          <w:lang w:eastAsia="bs-Latn-BA"/>
        </w:rPr>
      </w:pPr>
      <w:r w:rsidRPr="00C462BA">
        <w:rPr>
          <w:rFonts w:ascii="Trebuchet MS" w:eastAsia="Adobe Gothic Std B" w:hAnsi="Trebuchet MS"/>
          <w:sz w:val="24"/>
          <w:szCs w:val="24"/>
          <w:lang w:eastAsia="bs-Latn-BA"/>
        </w:rPr>
        <w:t>•</w:t>
      </w:r>
      <w:r w:rsidRPr="00C462BA">
        <w:rPr>
          <w:rFonts w:ascii="Trebuchet MS" w:eastAsia="Adobe Gothic Std B" w:hAnsi="Trebuchet MS" w:cs="Trebuchet MS"/>
          <w:sz w:val="24"/>
          <w:szCs w:val="24"/>
          <w:lang w:eastAsia="bs-Latn-BA"/>
        </w:rPr>
        <w:t>mogućnosti BiH da se oporavI od globalne financijske krize i stabiliziranju svoje ekonomije</w:t>
      </w:r>
    </w:p>
    <w:p w:rsidR="00EB30C4" w:rsidRPr="00C462BA" w:rsidRDefault="00EB30C4" w:rsidP="00C462BA">
      <w:pPr>
        <w:spacing w:after="0" w:line="240" w:lineRule="auto"/>
        <w:jc w:val="both"/>
        <w:rPr>
          <w:rFonts w:ascii="Trebuchet MS" w:eastAsia="Adobe Gothic Std B" w:hAnsi="Trebuchet MS"/>
          <w:sz w:val="24"/>
          <w:szCs w:val="24"/>
          <w:lang w:eastAsia="bs-Latn-BA"/>
        </w:rPr>
      </w:pPr>
    </w:p>
    <w:p w:rsidR="00EB30C4" w:rsidRPr="00C462BA" w:rsidRDefault="00EB30C4" w:rsidP="00C462BA">
      <w:pPr>
        <w:spacing w:after="0" w:line="240" w:lineRule="auto"/>
        <w:ind w:firstLine="720"/>
        <w:jc w:val="both"/>
        <w:rPr>
          <w:rFonts w:ascii="Trebuchet MS" w:eastAsia="Adobe Gothic Std B" w:hAnsi="Trebuchet MS" w:cs="Trebuchet MS"/>
          <w:sz w:val="24"/>
          <w:szCs w:val="24"/>
          <w:lang w:eastAsia="bs-Latn-BA"/>
        </w:rPr>
      </w:pPr>
      <w:r w:rsidRPr="00C462BA">
        <w:rPr>
          <w:rFonts w:ascii="Trebuchet MS" w:eastAsia="Adobe Gothic Std B" w:hAnsi="Trebuchet MS"/>
          <w:sz w:val="24"/>
          <w:szCs w:val="24"/>
          <w:lang w:eastAsia="bs-Latn-BA"/>
        </w:rPr>
        <w:t>•</w:t>
      </w:r>
      <w:r w:rsidRPr="00C462BA">
        <w:rPr>
          <w:rFonts w:ascii="Trebuchet MS" w:eastAsia="Adobe Gothic Std B" w:hAnsi="Trebuchet MS" w:cs="Trebuchet MS"/>
          <w:sz w:val="24"/>
          <w:szCs w:val="24"/>
          <w:lang w:eastAsia="bs-Latn-BA"/>
        </w:rPr>
        <w:t xml:space="preserve">raspoloživom dohotku po stanovniku </w:t>
      </w:r>
    </w:p>
    <w:p w:rsidR="00EB30C4" w:rsidRPr="00C462BA" w:rsidRDefault="00EB30C4" w:rsidP="00C462BA">
      <w:pPr>
        <w:pStyle w:val="Heading3"/>
        <w:spacing w:line="240" w:lineRule="auto"/>
        <w:rPr>
          <w:rFonts w:ascii="Trebuchet MS" w:eastAsia="Adobe Gothic Std B" w:hAnsi="Trebuchet MS" w:cs="Trebuchet MS"/>
          <w:lang w:eastAsia="bs-Latn-BA"/>
        </w:rPr>
      </w:pPr>
      <w:r w:rsidRPr="00C462BA">
        <w:rPr>
          <w:rFonts w:ascii="Trebuchet MS" w:eastAsia="Adobe Gothic Std B" w:hAnsi="Trebuchet MS" w:cs="Trebuchet MS"/>
          <w:lang w:eastAsia="bs-Latn-BA"/>
        </w:rPr>
        <w:t>Tehnološko okruženje</w:t>
      </w:r>
    </w:p>
    <w:p w:rsidR="00EB30C4" w:rsidRPr="00C462BA" w:rsidRDefault="00EB30C4" w:rsidP="00C462BA">
      <w:pPr>
        <w:pStyle w:val="NoSpacing"/>
        <w:rPr>
          <w:rFonts w:ascii="Trebuchet MS" w:hAnsi="Trebuchet MS" w:cs="Trebuchet MS"/>
          <w:lang w:eastAsia="bs-Latn-BA"/>
        </w:rPr>
      </w:pPr>
      <w:r w:rsidRPr="00C462BA">
        <w:rPr>
          <w:rFonts w:ascii="Trebuchet MS" w:hAnsi="Trebuchet MS" w:cs="Trebuchet MS"/>
          <w:lang w:eastAsia="bs-Latn-BA"/>
        </w:rPr>
        <w:t xml:space="preserve">Poslovanje kompanije u svim ključnim aspektima poslovanja postaje sve ovisnije o korištenju IT sistema te bi bilo kakvi poremećaji u radu IT sistema temeljem kompjuterskih virusa, hakerskih napada, poremećaja u radu informatičke opreme i programa ili nekih drugih razloga moglo imati značajan utjicaj na poslovanje i financijsko stanje kompanije. </w:t>
      </w:r>
    </w:p>
    <w:p w:rsidR="00EB30C4" w:rsidRPr="00C462BA" w:rsidRDefault="00EB30C4" w:rsidP="00C462BA">
      <w:pPr>
        <w:spacing w:after="0" w:line="240" w:lineRule="auto"/>
        <w:rPr>
          <w:rFonts w:ascii="Trebuchet MS" w:eastAsia="Adobe Gothic Std B" w:hAnsi="Trebuchet MS"/>
          <w:sz w:val="24"/>
          <w:szCs w:val="24"/>
          <w:lang w:val="bs-Latn-BA" w:eastAsia="bs-Latn-BA"/>
        </w:rPr>
      </w:pPr>
    </w:p>
    <w:p w:rsidR="00EB30C4" w:rsidRPr="00C462BA" w:rsidRDefault="00EB30C4" w:rsidP="00C462BA">
      <w:pPr>
        <w:pStyle w:val="Heading2"/>
        <w:spacing w:line="240" w:lineRule="auto"/>
        <w:rPr>
          <w:rFonts w:ascii="Trebuchet MS" w:hAnsi="Trebuchet MS" w:cs="Trebuchet MS"/>
        </w:rPr>
      </w:pPr>
      <w:bookmarkStart w:id="0" w:name="_GoBack"/>
      <w:bookmarkEnd w:id="0"/>
      <w:r w:rsidRPr="00C462BA">
        <w:rPr>
          <w:rFonts w:ascii="Trebuchet MS" w:hAnsi="Trebuchet MS" w:cs="Trebuchet MS"/>
        </w:rPr>
        <w:t>KANALI DISTRIBUCIJE</w:t>
      </w:r>
    </w:p>
    <w:p w:rsidR="00EB30C4" w:rsidRPr="00C462BA" w:rsidRDefault="00EB30C4" w:rsidP="00C462BA">
      <w:pPr>
        <w:spacing w:line="240" w:lineRule="auto"/>
        <w:jc w:val="center"/>
        <w:rPr>
          <w:rFonts w:ascii="Trebuchet MS" w:hAnsi="Trebuchet MS" w:cs="Trebuchet MS"/>
          <w:lang w:val="bs-Latn-BA"/>
        </w:rPr>
      </w:pPr>
      <w:r w:rsidRPr="00C462BA">
        <w:rPr>
          <w:rFonts w:ascii="Trebuchet MS" w:hAnsi="Trebuchet MS" w:cs="Trebuchet MS"/>
          <w:noProof/>
        </w:rPr>
        <w:pict>
          <v:shape id="Picture 4" o:spid="_x0000_i1028" type="#_x0000_t75" style="width:374.25pt;height:189.75pt;visibility:visible">
            <v:imagedata r:id="rId12" o:title=""/>
          </v:shape>
        </w:pict>
      </w:r>
      <w:r w:rsidRPr="00C462BA">
        <w:rPr>
          <w:rStyle w:val="FootnoteReference"/>
          <w:rFonts w:ascii="Trebuchet MS" w:hAnsi="Trebuchet MS" w:cs="Trebuchet MS"/>
          <w:lang w:val="bs-Latn-BA"/>
        </w:rPr>
        <w:footnoteReference w:id="4"/>
      </w:r>
    </w:p>
    <w:p w:rsidR="00EB30C4" w:rsidRPr="00C462BA" w:rsidRDefault="00EB30C4" w:rsidP="00C462BA">
      <w:pPr>
        <w:pStyle w:val="NoSpacing"/>
        <w:rPr>
          <w:rFonts w:ascii="Trebuchet MS" w:hAnsi="Trebuchet MS" w:cs="Trebuchet MS"/>
        </w:rPr>
      </w:pPr>
      <w:r w:rsidRPr="00C462BA">
        <w:rPr>
          <w:rFonts w:ascii="Trebuchet MS" w:hAnsi="Trebuchet MS" w:cs="Trebuchet MS"/>
        </w:rPr>
        <w:t>Prethodno je pokazano kako funkcioniše kanal distribucije i da se radi o takvoj distribuciji koja u roku od 24 sata omogućuje dostavu na preko 50.000 lokacija.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Proizvod je, bez obzira na udaljenost i promjenu lokacija, uvijek u duboko smrznutom stanju od proizvodnje do škrinja na prodajnim mjestima.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Kao sastavni dio ponude Ledovih frižidera, Strauss je dostupan u tržnim centrima, hipermarketima i supermarketima širom navedenih zemalja, a može se naći i u gotovo svim prodavnicama, samoposlugama, pa čak i onim najmanjim, kao što su marketi, mini marketi i klasične prodavnice.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Planirano je da se u narednom periodu ovaj proizvod distribuira i putem „delikatesnih” ili „slatkih” kuća, u kojima se prodaju najkvalitetniji i najprofinjenije poslastice i deserti.</w:t>
      </w:r>
    </w:p>
    <w:p w:rsidR="00EB30C4" w:rsidRPr="00C462BA" w:rsidRDefault="00EB30C4" w:rsidP="00C462BA">
      <w:pPr>
        <w:pStyle w:val="Heading1"/>
        <w:spacing w:line="240" w:lineRule="auto"/>
        <w:rPr>
          <w:rFonts w:ascii="Trebuchet MS" w:hAnsi="Trebuchet MS" w:cs="Trebuchet MS"/>
        </w:rPr>
      </w:pPr>
      <w:r w:rsidRPr="00C462BA">
        <w:rPr>
          <w:rFonts w:ascii="Trebuchet MS" w:hAnsi="Trebuchet MS" w:cs="Trebuchet MS"/>
        </w:rPr>
        <w:t>Marketing ciljevi</w:t>
      </w: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Misija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Ledo je vodeći proizvođač sladoleda i smrznute hrane u regiji. Prati svjetske trendove i u skladu s njima razvija nove proizvode. Potrošačima nudi vrijednost koju od njih očekuju: kvalitetan, moderno opremljen i ekonomski standardiziran proizvod. </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Visokom stručnošću i motivacijom zaposlenih udruženom s vrhunskom kvalitetom proizvoda i prodaje gradi: </w:t>
      </w:r>
    </w:p>
    <w:p w:rsidR="00EB30C4" w:rsidRPr="00C462BA" w:rsidRDefault="00EB30C4" w:rsidP="00C462BA">
      <w:pPr>
        <w:pStyle w:val="NoSpacing"/>
        <w:rPr>
          <w:rFonts w:ascii="Trebuchet MS" w:hAnsi="Trebuchet MS" w:cs="Trebuchet MS"/>
          <w:b/>
          <w:bCs/>
        </w:rPr>
      </w:pPr>
      <w:r w:rsidRPr="00C462BA">
        <w:rPr>
          <w:rFonts w:ascii="Trebuchet MS" w:hAnsi="Trebuchet MS" w:cs="Trebuchet MS"/>
          <w:b/>
          <w:bCs/>
        </w:rPr>
        <w:t xml:space="preserve">S potrošačima </w:t>
      </w:r>
      <w:r w:rsidRPr="00C462BA">
        <w:rPr>
          <w:rFonts w:ascii="Trebuchet MS" w:hAnsi="Trebuchet MS" w:cs="Trebuchet MS"/>
          <w:b/>
          <w:bCs/>
        </w:rPr>
        <w:tab/>
      </w:r>
      <w:r w:rsidRPr="00C462BA">
        <w:rPr>
          <w:rFonts w:ascii="Trebuchet MS" w:hAnsi="Trebuchet MS" w:cs="Trebuchet MS"/>
          <w:b/>
          <w:bCs/>
        </w:rPr>
        <w:br/>
      </w:r>
      <w:r w:rsidRPr="00C462BA">
        <w:rPr>
          <w:rFonts w:ascii="Trebuchet MS" w:hAnsi="Trebuchet MS" w:cs="Trebuchet MS"/>
        </w:rPr>
        <w:t xml:space="preserve">Odnos omiljenog i pouzdanog “prijatelja cijele obitelji” </w:t>
      </w:r>
    </w:p>
    <w:p w:rsidR="00EB30C4" w:rsidRPr="00C462BA" w:rsidRDefault="00EB30C4" w:rsidP="00C462BA">
      <w:pPr>
        <w:pStyle w:val="NoSpacing"/>
        <w:rPr>
          <w:rFonts w:ascii="Trebuchet MS" w:hAnsi="Trebuchet MS" w:cs="Trebuchet MS"/>
          <w:b/>
          <w:bCs/>
        </w:rPr>
      </w:pPr>
      <w:r w:rsidRPr="00C462BA">
        <w:rPr>
          <w:rFonts w:ascii="Trebuchet MS" w:hAnsi="Trebuchet MS" w:cs="Trebuchet MS"/>
          <w:b/>
          <w:bCs/>
        </w:rPr>
        <w:t xml:space="preserve">S kupcima </w:t>
      </w:r>
      <w:r w:rsidRPr="00C462BA">
        <w:rPr>
          <w:rFonts w:ascii="Trebuchet MS" w:hAnsi="Trebuchet MS" w:cs="Trebuchet MS"/>
          <w:b/>
          <w:bCs/>
        </w:rPr>
        <w:tab/>
      </w:r>
      <w:r w:rsidRPr="00C462BA">
        <w:rPr>
          <w:rFonts w:ascii="Trebuchet MS" w:hAnsi="Trebuchet MS" w:cs="Trebuchet MS"/>
          <w:b/>
          <w:bCs/>
        </w:rPr>
        <w:br/>
      </w:r>
      <w:r w:rsidRPr="00C462BA">
        <w:rPr>
          <w:rFonts w:ascii="Trebuchet MS" w:hAnsi="Trebuchet MS" w:cs="Trebuchet MS"/>
        </w:rPr>
        <w:t xml:space="preserve">Odnos ozbiljnog i pouzdanog partnera </w:t>
      </w:r>
    </w:p>
    <w:p w:rsidR="00EB30C4" w:rsidRPr="00C462BA" w:rsidRDefault="00EB30C4" w:rsidP="00C462BA">
      <w:pPr>
        <w:pStyle w:val="NoSpacing"/>
        <w:rPr>
          <w:rFonts w:ascii="Trebuchet MS" w:hAnsi="Trebuchet MS" w:cs="Trebuchet MS"/>
          <w:b/>
          <w:bCs/>
        </w:rPr>
      </w:pPr>
      <w:r w:rsidRPr="00C462BA">
        <w:rPr>
          <w:rFonts w:ascii="Trebuchet MS" w:hAnsi="Trebuchet MS" w:cs="Trebuchet MS"/>
          <w:b/>
          <w:bCs/>
        </w:rPr>
        <w:t xml:space="preserve">A u cjelokupnom okruženju </w:t>
      </w:r>
      <w:r w:rsidRPr="00C462BA">
        <w:rPr>
          <w:rFonts w:ascii="Trebuchet MS" w:hAnsi="Trebuchet MS" w:cs="Trebuchet MS"/>
          <w:b/>
          <w:bCs/>
        </w:rPr>
        <w:tab/>
      </w:r>
      <w:r w:rsidRPr="00C462BA">
        <w:rPr>
          <w:rFonts w:ascii="Trebuchet MS" w:hAnsi="Trebuchet MS" w:cs="Trebuchet MS"/>
          <w:b/>
          <w:bCs/>
        </w:rPr>
        <w:br/>
      </w:r>
      <w:r w:rsidRPr="00C462BA">
        <w:rPr>
          <w:rFonts w:ascii="Trebuchet MS" w:hAnsi="Trebuchet MS" w:cs="Trebuchet MS"/>
        </w:rPr>
        <w:t xml:space="preserve">Sliku dinamične , otvorene , u svemu vodeće kompanije </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Ledo grupa je svjesna da potrošači stalno traže nove proizvode, nove okuse i nove izazove, stoga se velika pažnja posvećuje inovacijama i razvoju novih proizvoda. Pomno osluškujući i istražujući potrebe potrošača, svake godine lansira na desetine novih proizvoda; kako sladoleda tako i ostalih smrznutih proizvoda. U tom kontekstu važno je spomenuti i priznanje struke; nagradu za najbolju inovaciju u sladoledima 2006. za Ledov proizvod Jaffa Ice od strane međunarodnog udruženja proizvođača sladoleda – IICC (International Ice Cream Consortium). </w:t>
      </w:r>
    </w:p>
    <w:p w:rsidR="00EB30C4" w:rsidRPr="00C462BA" w:rsidRDefault="00EB30C4" w:rsidP="00C462BA">
      <w:pPr>
        <w:pStyle w:val="NoSpacing"/>
        <w:rPr>
          <w:rFonts w:ascii="Trebuchet MS" w:hAnsi="Trebuchet MS" w:cs="Trebuchet MS"/>
        </w:rPr>
      </w:pP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Marketinski ciljevi</w:t>
      </w:r>
    </w:p>
    <w:p w:rsidR="00EB30C4" w:rsidRPr="00C462BA" w:rsidRDefault="00EB30C4" w:rsidP="00C462BA">
      <w:pPr>
        <w:pStyle w:val="NoSpacing"/>
        <w:rPr>
          <w:rFonts w:ascii="Trebuchet MS" w:hAnsi="Trebuchet MS" w:cs="Trebuchet MS"/>
          <w:lang w:eastAsia="hr-BA"/>
        </w:rPr>
      </w:pPr>
      <w:r w:rsidRPr="00C462BA">
        <w:rPr>
          <w:rFonts w:ascii="Trebuchet MS" w:hAnsi="Trebuchet MS" w:cs="Trebuchet MS"/>
          <w:lang w:eastAsia="hr-BA"/>
        </w:rPr>
        <w:t>Cilj koji kompanija želi ostvariti u budućem periodu jeste povećanje obima prodaje sladoleda Strauss.</w:t>
      </w:r>
    </w:p>
    <w:p w:rsidR="00EB30C4" w:rsidRPr="00C462BA" w:rsidRDefault="00EB30C4" w:rsidP="00C462BA">
      <w:pPr>
        <w:pStyle w:val="NoSpacing"/>
        <w:rPr>
          <w:rFonts w:ascii="Trebuchet MS" w:hAnsi="Trebuchet MS" w:cs="Trebuchet MS"/>
        </w:rPr>
      </w:pPr>
      <w:r w:rsidRPr="00C462BA">
        <w:rPr>
          <w:rFonts w:ascii="Trebuchet MS" w:hAnsi="Trebuchet MS" w:cs="Trebuchet MS"/>
        </w:rPr>
        <w:t>Kontinuirano unapređenje svih dijelova marketing miksa je neophodno kako bi kompanija što uspješnije savladala sve slabosti i opasnosti koje se nalaze pred njom. Ono što je potrebno uraditi u ovom trenutku je poboljšati sam proizvod, u smislu dizajniranja atraktivnije ambalaže kao i supstitucije štetnih emulgatora nekim drugim sastojcima. Iako zadovoljavaju najviše standarde i vlada generalno mišljenje da su Ledovi prozvodi zdravi, potrošači su sve više informisani i svjesni opasnosti različitih sastojaka. Njihovi zahtjevi postaju sve složeniji, a kompanija mora nastojati zadovoljiti na što bolji način, s obzirom na konkurenciju koja prijeti od najvećih svjetskih proizvođača hrane. Ulaskom Hrvatske u EU olakšano je širenje na nova tržišta na kojima je potrebno posvetiti posebnu pažnju na informisanje potrošača. Planira se distribucija proširiti i u ugostiteljske radnje. U taj poseban katalog ponude za ugostiteljske objekte smo uključili i Strauss kako bi oposlužili i taj segment i tako poboljšali poziciju na tržištu.</w:t>
      </w:r>
    </w:p>
    <w:p w:rsidR="00EB30C4" w:rsidRPr="00C462BA" w:rsidRDefault="00EB30C4" w:rsidP="00C462BA">
      <w:pPr>
        <w:pStyle w:val="NoSpacing"/>
        <w:rPr>
          <w:rFonts w:ascii="Trebuchet MS" w:hAnsi="Trebuchet MS" w:cs="Trebuchet MS"/>
        </w:rPr>
      </w:pPr>
      <w:r w:rsidRPr="00C462BA">
        <w:rPr>
          <w:rFonts w:ascii="Trebuchet MS" w:hAnsi="Trebuchet MS" w:cs="Trebuchet MS"/>
        </w:rPr>
        <w:t>No ipak, kao najveću slabost treba istaći nedovoljnu upoznatost potrošača sa ovim proizvodom, što je rezultat nedostatka promotivnih aktivnosti. Ono što bi najviše unaprijedilo prodaju sladoleda Strauss je njegova promocija putem raznih promotivnih sredstava, koja je u ovom trenutku na veoma niskom nivou. Proizvod sam po svojim karakteristikama je kvalitetan, inovativan, dostupan po pristupačnoj cijeni, pa je sada samo potrebno upoznati kupce o tome i podstaći ih na kupovinu.</w:t>
      </w: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 xml:space="preserve">Finansijski ciljevi </w:t>
      </w:r>
    </w:p>
    <w:p w:rsidR="00EB30C4" w:rsidRPr="00C462BA" w:rsidRDefault="00EB30C4" w:rsidP="00C462BA">
      <w:pPr>
        <w:pStyle w:val="NoSpacing"/>
        <w:rPr>
          <w:rFonts w:ascii="Trebuchet MS" w:hAnsi="Trebuchet MS" w:cs="Trebuchet MS"/>
        </w:rPr>
      </w:pPr>
      <w:r w:rsidRPr="00C462BA">
        <w:rPr>
          <w:rFonts w:ascii="Trebuchet MS" w:hAnsi="Trebuchet MS" w:cs="Trebuchet MS"/>
        </w:rPr>
        <w:t>Cilj ovog marketing plana jeste povećanje prodaje. Planira se povećati ostvareni profit za 10% u odnosu na prošlu godinu. Također, za ulazak na nova tržišta biće potrebna velika ulaganja, te očekujemo povrat u drugoj godini u iznosu od 4%.</w:t>
      </w: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Istraživanje marketinga</w:t>
      </w:r>
    </w:p>
    <w:p w:rsidR="00EB30C4" w:rsidRPr="00C462BA" w:rsidRDefault="00EB30C4" w:rsidP="00C462BA">
      <w:pPr>
        <w:pStyle w:val="NoSpacing"/>
        <w:rPr>
          <w:rFonts w:ascii="Trebuchet MS" w:hAnsi="Trebuchet MS" w:cs="Trebuchet MS"/>
          <w:lang w:eastAsia="hr-BA"/>
        </w:rPr>
      </w:pPr>
      <w:r w:rsidRPr="00C462BA">
        <w:rPr>
          <w:rFonts w:ascii="Trebuchet MS" w:hAnsi="Trebuchet MS" w:cs="Trebuchet MS"/>
          <w:lang w:eastAsia="hr-BA"/>
        </w:rPr>
        <w:t>Na osnovu istraživanja pomoću upitnika identifikovat ćemo koje karakteristike vrednuju potrošači na novom tržištu, te će nam te informacije pomoći da unaprijedimo proizvod te izgradimo svoj brend. Također ćemo ispitati stavove potrošača o konkurentskim proizvodima. Za praćenje povećanja prodaje ćemo formirati vlastitu bazu podataka na osnovu prodaje  iz koje ćemo procijeniti reakciju tržišta na promjene, te kako bi se uočili mogući problemi koji bi mogli stati na putu u ostvarivanju naših finansijskih ciljeva.</w:t>
      </w:r>
    </w:p>
    <w:p w:rsidR="00EB30C4" w:rsidRPr="00C462BA" w:rsidRDefault="00EB30C4" w:rsidP="00C462BA">
      <w:pPr>
        <w:pStyle w:val="Heading1"/>
        <w:spacing w:line="240" w:lineRule="auto"/>
        <w:rPr>
          <w:rFonts w:ascii="Trebuchet MS" w:hAnsi="Trebuchet MS" w:cs="Trebuchet MS"/>
          <w:lang w:val="bs-Latn-BA"/>
        </w:rPr>
      </w:pPr>
      <w:r w:rsidRPr="00C462BA">
        <w:rPr>
          <w:rFonts w:ascii="Trebuchet MS" w:hAnsi="Trebuchet MS" w:cs="Trebuchet MS"/>
          <w:lang w:val="bs-Latn-BA"/>
        </w:rPr>
        <w:t>Ciljno tržište</w:t>
      </w: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Segmentiranje i izbor ciljnog tržišta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Tržišno segmentiranje podrazumijeva podjelu tržišta na grupe potrošača sličnih preferencija, odnosno grupe koje su homogene iznutra a heterogene izvana. Postoji veliki broj načina na osnovu kojig se mođe izvršiti segmenitanja, a za proizvod Strauss odabrali smo demografsku i psihografsku segmentaciju. </w:t>
      </w:r>
    </w:p>
    <w:p w:rsidR="00EB30C4" w:rsidRPr="00C462BA" w:rsidRDefault="00EB30C4" w:rsidP="00C462BA">
      <w:pPr>
        <w:pStyle w:val="NoSpacing"/>
        <w:rPr>
          <w:rFonts w:ascii="Trebuchet MS" w:hAnsi="Trebuchet MS" w:cs="Trebuchet MS"/>
        </w:rPr>
      </w:pPr>
      <w:r w:rsidRPr="00C462BA">
        <w:rPr>
          <w:rFonts w:ascii="Trebuchet MS" w:hAnsi="Trebuchet MS" w:cs="Trebuchet MS"/>
        </w:rPr>
        <w:t>Na osnovu varijabli demografske segmentacije izdvojili smo grupe kupaca koje predstavljaju potencijalni tržišni segment na koji se Ledo može usmjeriti sa svojim prozivodom.</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Studenti</w:t>
      </w:r>
      <w:r w:rsidRPr="00C462BA">
        <w:rPr>
          <w:rFonts w:ascii="Trebuchet MS" w:hAnsi="Trebuchet MS" w:cs="Trebuchet MS"/>
        </w:rPr>
        <w:t>: To su mladi ljudi od 18-23 godine. Njihov budžet je relativno ograničen tako da im je cijena najbitnija. Njihov izbor su pojedinačni sladoledi na štapiću ili kornetu a vrlo rijetko se odlučuju na porodične sladolede kao što je Strauss.</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Porodica</w:t>
      </w:r>
      <w:r w:rsidRPr="00C462BA">
        <w:rPr>
          <w:rFonts w:ascii="Trebuchet MS" w:hAnsi="Trebuchet MS" w:cs="Trebuchet MS"/>
        </w:rPr>
        <w:t>: Upravo je ovo najvažniji segment za ovaj proizvod. Porodični ljudi svoje slobodne vrijeme žele iskoristiti za svoju porodicu i raspolažu sa budđetom tako da se odlućuju na kupovinu velikih pakovanja koja su i isplatnija. Zahtjevaju visok kvalitet, dobar ukus kao i atraktivan i privlačan izgled koji će doprinijeti lijepoj deokraciji stola</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Poslovni ljudi</w:t>
      </w:r>
      <w:r w:rsidRPr="00C462BA">
        <w:rPr>
          <w:rFonts w:ascii="Trebuchet MS" w:hAnsi="Trebuchet MS" w:cs="Trebuchet MS"/>
        </w:rPr>
        <w:t>: Vrlo su zaposleni i nemaju dovoljno slobdonog vremena. Ne konzumiraju sladolede na štapiću ili kornetu nego to obično rade uz poslovne ili privatne večere kupujući velika pakovanja tako da je ovaj segmen sličan prethodnom.</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Penzioneri</w:t>
      </w:r>
      <w:r w:rsidRPr="00C462BA">
        <w:rPr>
          <w:rFonts w:ascii="Trebuchet MS" w:hAnsi="Trebuchet MS" w:cs="Trebuchet MS"/>
        </w:rPr>
        <w:t>: Ovaj segment također ne zapostavlja kupovinu sladoled prozvoda iako prije se i nije smatralo toliko atraktivno za njih. Međutim danas je sve više onih koji imaju već od prije formirane želje i potrebe za tim prozvodom tako da ih nastoje zadovoljiti. S obzirom na ograničen budžet najvažniji faktor jeste cijena ali i funkcionalnost.</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Psihografska segmentacija temelji se na ličnim stavovima i karakteristikama. Uzimajući to u obzir, formirali smo sljedeće:</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Interesi pojedinca</w:t>
      </w:r>
      <w:r w:rsidRPr="00C462BA">
        <w:rPr>
          <w:rFonts w:ascii="Trebuchet MS" w:hAnsi="Trebuchet MS" w:cs="Trebuchet MS"/>
        </w:rPr>
        <w:t>: Usmjerenost na kupce koji naglašavaju elegenaciju i profinjenost.</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Aktivnosti pojedinca</w:t>
      </w:r>
      <w:r w:rsidRPr="00C462BA">
        <w:rPr>
          <w:rFonts w:ascii="Trebuchet MS" w:hAnsi="Trebuchet MS" w:cs="Trebuchet MS"/>
        </w:rPr>
        <w:t>: Usmjerenost na kupce koji odvajaju vrijeme za svoje porodice i uživaju u svečanim večerama, kao i na svakodnevni užitak.</w:t>
      </w:r>
    </w:p>
    <w:p w:rsidR="00EB30C4" w:rsidRPr="00C462BA" w:rsidRDefault="00EB30C4" w:rsidP="00C462BA">
      <w:pPr>
        <w:pStyle w:val="NoSpacing"/>
        <w:rPr>
          <w:rFonts w:ascii="Trebuchet MS" w:hAnsi="Trebuchet MS" w:cs="Trebuchet MS"/>
        </w:rPr>
      </w:pPr>
      <w:r w:rsidRPr="00C462BA">
        <w:rPr>
          <w:rFonts w:ascii="Trebuchet MS" w:hAnsi="Trebuchet MS" w:cs="Trebuchet MS"/>
          <w:b/>
          <w:bCs/>
        </w:rPr>
        <w:t>Mišljenje pojedinca</w:t>
      </w:r>
      <w:r w:rsidRPr="00C462BA">
        <w:rPr>
          <w:rFonts w:ascii="Trebuchet MS" w:hAnsi="Trebuchet MS" w:cs="Trebuchet MS"/>
        </w:rPr>
        <w:t xml:space="preserve">: Usmjerenost na kupce kojima je vađan prestiž i koji žele uživati u različitim okusima Strauss sladoleda. </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Na osnovu izvrešenog tržišnog segmentiranja, Porodica je odabrana kao naše ključno ciljno tržište.</w:t>
      </w:r>
    </w:p>
    <w:p w:rsidR="00EB30C4" w:rsidRPr="00C462BA" w:rsidRDefault="00EB30C4" w:rsidP="00C462BA">
      <w:pPr>
        <w:pStyle w:val="NoSpacing"/>
        <w:rPr>
          <w:rFonts w:ascii="Trebuchet MS" w:hAnsi="Trebuchet MS" w:cs="Trebuchet MS"/>
        </w:rPr>
      </w:pP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Pozicioniranje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Pozicioniranje s jedne strane predstavlja način na koji potrošči doživljavaju proizvod, a s druge strane kompaniju koja želi ponuditi proizvod koji će zadovoljiti potrebe pojedinih segmenata.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Segment porodica je jedan od ciljnih tržišta na kojem želimo pozicionirati Strauss kao savršeni desert za porodične, svečane večere i rođendane. Istraživanjem tržišta pokazano je da je Algida konkurent ovom proizvod, ali dostupnost Ledo proizvoda je puno više intenzivnija jer je Ledo lider na tržištu.</w:t>
      </w:r>
    </w:p>
    <w:p w:rsidR="00EB30C4" w:rsidRPr="00C462BA" w:rsidRDefault="00EB30C4" w:rsidP="00C462BA">
      <w:pPr>
        <w:pStyle w:val="NoSpacing"/>
        <w:rPr>
          <w:rFonts w:ascii="Trebuchet MS" w:hAnsi="Trebuchet MS" w:cs="Trebuchet MS"/>
        </w:rPr>
      </w:pPr>
      <w:r w:rsidRPr="00C462BA">
        <w:rPr>
          <w:rFonts w:ascii="Trebuchet MS" w:hAnsi="Trebuchet MS" w:cs="Trebuchet MS"/>
        </w:rPr>
        <w:t>Osnovna ideja jeste poziconiranje Straussa kao savršenog, profinjenog deserta za porodične i svečane večere. Pozicioniranje sladoleda Strauss oslanja se na poziciju i sveukupni brand Ledo koji se nalazi u svijesti potrošača. Kompanija je poznata po inovativinim i kvalitetnim prozvodima, pa na osnovu toga ima prepoznatiljiv i jak brand kao i lojalne potrošače. To je jedna od olakšica za pozicioniranje pojedinačnih proizvoda jer kupci sve karatkeristike povezuju sa tim što im je već poznato.</w:t>
      </w:r>
    </w:p>
    <w:p w:rsidR="00EB30C4" w:rsidRPr="00C462BA" w:rsidRDefault="00EB30C4" w:rsidP="00C462BA">
      <w:pPr>
        <w:pStyle w:val="NoSpacing"/>
        <w:rPr>
          <w:rFonts w:ascii="Trebuchet MS" w:hAnsi="Trebuchet MS" w:cs="Trebuchet MS"/>
        </w:rPr>
      </w:pPr>
      <w:r w:rsidRPr="00C462BA">
        <w:rPr>
          <w:rFonts w:ascii="Trebuchet MS" w:hAnsi="Trebuchet MS" w:cs="Trebuchet MS"/>
        </w:rPr>
        <w:t>Veoma je važno da se prednosti na osnovu kojih se gradi pozocinoranje, stalno istiću i budu lako uocljive i bitne za kupce kako bi stalno bili prisutni u njihovoj svijesti. Sa neodoljivim okusom i privlačnim izgledom Strauss može postati prepoznatljiv i jedinstven za siljni segment potrošača. Glavne promotivne aktivnosti trebaju biti usmjerena na povećanje konzmacije ovog sladoleda na ciljnom segmentu, a istovremeno raditi na proširivanju tržišta i privlačenjem novih kupaca na ostalim segmentima.</w:t>
      </w: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lang w:val="bs-Latn-BA"/>
        </w:rPr>
      </w:pPr>
    </w:p>
    <w:p w:rsidR="00EB30C4" w:rsidRPr="00C462BA" w:rsidRDefault="00EB30C4" w:rsidP="00C462BA">
      <w:pPr>
        <w:spacing w:line="240" w:lineRule="auto"/>
        <w:rPr>
          <w:rFonts w:ascii="Trebuchet MS" w:hAnsi="Trebuchet MS" w:cs="Trebuchet MS"/>
        </w:rPr>
      </w:pPr>
    </w:p>
    <w:p w:rsidR="00EB30C4" w:rsidRPr="00C462BA" w:rsidRDefault="00EB30C4" w:rsidP="00C462BA">
      <w:pPr>
        <w:spacing w:line="240" w:lineRule="auto"/>
        <w:rPr>
          <w:rFonts w:ascii="Trebuchet MS" w:hAnsi="Trebuchet MS" w:cs="Trebuchet MS"/>
          <w:color w:val="5B9BD5"/>
          <w:sz w:val="26"/>
          <w:szCs w:val="26"/>
        </w:rPr>
      </w:pPr>
      <w:r w:rsidRPr="00C462BA">
        <w:rPr>
          <w:rFonts w:ascii="Trebuchet MS" w:hAnsi="Trebuchet MS" w:cs="Trebuchet MS"/>
        </w:rPr>
        <w:br w:type="page"/>
      </w:r>
    </w:p>
    <w:p w:rsidR="00EB30C4" w:rsidRPr="00C462BA" w:rsidRDefault="00EB30C4" w:rsidP="00C462BA">
      <w:pPr>
        <w:pStyle w:val="Heading1"/>
        <w:spacing w:line="240" w:lineRule="auto"/>
        <w:rPr>
          <w:rFonts w:ascii="Trebuchet MS" w:hAnsi="Trebuchet MS" w:cs="Trebuchet MS"/>
        </w:rPr>
      </w:pPr>
      <w:r w:rsidRPr="00C462BA">
        <w:rPr>
          <w:rFonts w:ascii="Trebuchet MS" w:hAnsi="Trebuchet MS" w:cs="Trebuchet MS"/>
        </w:rPr>
        <w:t>Marketing strategije</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Ledo teži povećanju obima prodaje sladoleda Strauss. U narednom periodu, Ledo želi zadržati lidersku poziciju, ali istovremeno i proširiti tržište i povećati prodaju sladoleda Strauss. Ako se poveća konzumiranje sladoleda, Ledo ce ostvariti uspjeh jer prodaje najviše sladoleda u regiji. Porebno je tražiti nove potrošače, nove načine korištenja, te učestalija korištenja ovog proizvoda. Ako se uspiju uvjeriti potencijalni potrošači da konzumiraju sladoled ne samo tokom ljeta, ili npr. da druge deserte zamijene Straussom u mnogim prilikama, prodaja ovog proizvoda će znatno porasti. Takodjer, neophodno je  zaštititi svoje postojeće tržište od napada protivnika. Najbolja opcija jeste kontinuirana inovacija. U ovom slučaju, Ledo razvija ideje o novim okusima sladoleda Strauss, povećanju konkurentske učinkovitosti i vrijednosti u očima potrošača.</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Kada su u pitanju generičke strategije, Ledo već dugi niz godina provodi strategiju diferencijacije. Svoju poziciju izgrađuje preko sljedećih takika:</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Taktika 1: na osnovu kvaliteta i inovativnosti uticati na percepciju kupaca o proizvodu,</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Taktika 2: povećati snagu brenda i imidž marke</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Taktika 3: usmjeriti se na dizajn Straus proizvoda</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Taktika 4: brzina, tj. biti prvi na novim tržišnim segmentima, kao što je slučaj i sa sladoledom Strauss.</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 xml:space="preserve">Taktika 5: posvetiti pažnju razvoju novih okusa ovog proizvoda,kao odgovor na zahtjeve kupaca, čime se nastoje osvojiti novi potrošači, ali i učvrstiti odnos sa postojećim. </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Taktika 6: povećanje vidljivosti proizvoda na prodajnim mjestima kako bi sto bolje i lakše kupci uočili taj proizvod.</w:t>
      </w:r>
    </w:p>
    <w:p w:rsidR="00EB30C4" w:rsidRPr="00C462BA" w:rsidRDefault="00EB30C4" w:rsidP="00C462BA">
      <w:pPr>
        <w:pStyle w:val="NoSpacing"/>
        <w:rPr>
          <w:rFonts w:ascii="Trebuchet MS" w:hAnsi="Trebuchet MS" w:cs="Trebuchet MS"/>
          <w:b/>
          <w:bCs/>
          <w:u w:val="single"/>
        </w:rPr>
      </w:pPr>
    </w:p>
    <w:p w:rsidR="00EB30C4" w:rsidRPr="00C462BA" w:rsidRDefault="00EB30C4" w:rsidP="00C462BA">
      <w:pPr>
        <w:pStyle w:val="Heading1"/>
        <w:spacing w:line="240" w:lineRule="auto"/>
        <w:rPr>
          <w:rFonts w:ascii="Trebuchet MS" w:hAnsi="Trebuchet MS" w:cs="Trebuchet MS"/>
        </w:rPr>
      </w:pPr>
      <w:r w:rsidRPr="00C462BA">
        <w:rPr>
          <w:rFonts w:ascii="Trebuchet MS" w:hAnsi="Trebuchet MS" w:cs="Trebuchet MS"/>
        </w:rPr>
        <w:t>Marketing program</w:t>
      </w:r>
    </w:p>
    <w:p w:rsidR="00EB30C4" w:rsidRPr="00C462BA" w:rsidRDefault="00EB30C4" w:rsidP="00C462BA">
      <w:pPr>
        <w:spacing w:line="240" w:lineRule="auto"/>
        <w:rPr>
          <w:rFonts w:ascii="Trebuchet MS" w:hAnsi="Trebuchet MS" w:cs="Trebuchet MS"/>
        </w:rPr>
      </w:pP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Proizvod</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Uloga proizvoda kao instrumenta marketing miksa je veoma značajna, a sastoji se u razvoju takvog proizvoda kakvog kupac želi. Kako bi zadržali postojeće i privukli nove kupce, kompanija je razvila sladoled Strauss u nekoliko različitih okusa: Strauss nougat, Strauss vanilija-čokolada, Strauss jagoda-vanilija, Strauss cheesecake-biskvit, te novi okus Strauss panna cotta-malina-biskvit. Ova kompanija nastoji pomno pratiti svjetske trendove, tako da svake godine razvija nove proizvode različitih okusa. Planiraju uvesti nove okuse kao sto su: Strauss karamela, Strauss capuccino i Strauss pistacija i sve to u cilju zadovoljavanja različitih potreba i želja kupaca.</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 xml:space="preserve">Strauss sladoled je namijenjen za sve prilike, od velikih porodičnih večera, svakodnevnice,  rođendana i sl. Stoga je potrebno da kupci ove proizvode vide kao savršen desert za sve prilike.  </w:t>
      </w:r>
    </w:p>
    <w:p w:rsidR="00EB30C4" w:rsidRPr="00C462BA" w:rsidRDefault="00EB30C4" w:rsidP="00C462BA">
      <w:pPr>
        <w:pStyle w:val="NoSpacing"/>
        <w:rPr>
          <w:rFonts w:ascii="Trebuchet MS" w:hAnsi="Trebuchet MS" w:cs="Trebuchet MS"/>
          <w:lang w:val="hr-BA"/>
        </w:rPr>
      </w:pPr>
      <w:r w:rsidRPr="00C462BA">
        <w:rPr>
          <w:rFonts w:ascii="Trebuchet MS" w:hAnsi="Trebuchet MS" w:cs="Trebuchet MS"/>
          <w:lang w:val="hr-BA"/>
        </w:rPr>
        <w:t xml:space="preserve">Također poznato je da je ambalaža, odnosno pakovanje proizvoda od velikog značaja, jer prije nego što kupci probaju proizvod, oni stvaraju sliku o njemu samo na osnovu ambalaže. Vrlo često se kupci između nekoliko proizvoda iste namjene odlučuju za jedan upravo zbog njegove ambalaže, jer lijepo i zanimljivo osmišljena ambalaža izaziva psihološke reakcije kod kupaca i navodi ih na kupovinu. Strauss proizvodi se pakuju u jednostavne, kartonske ambalaže, koje na prvi pogled nisu privlačne. S obzirom na to da znamo koliko je samo pakovanje proizvoda bitno i presudno za donošenje odluka o kupovini smatramo da bi kompanija trebala unaprijediti ambalažu u smislu poboljšanja njenog dizajna, materijala i to sve u cilju kako bi svoje proizvode učinili atraktivnijim. </w:t>
      </w:r>
    </w:p>
    <w:p w:rsidR="00EB30C4" w:rsidRPr="00C462BA" w:rsidRDefault="00EB30C4" w:rsidP="00C462BA">
      <w:pPr>
        <w:spacing w:line="240" w:lineRule="auto"/>
        <w:rPr>
          <w:rFonts w:ascii="Trebuchet MS" w:hAnsi="Trebuchet MS" w:cs="Trebuchet MS"/>
        </w:rPr>
      </w:pP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Cijena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Trenutna cijena sladoleda Straussa u pakovanju od 600ml jeste 4,5 KM. To je nešto niže u odnosu na „Alagida“ kao glavnog konkurenta, a visočije u odnosu na ostale konkurente. Taj nivo cijene će se zadržati da bi se omogućilo ostvarenje  glavnog cilja, a to je povećanje prodaje. Uz tu cijenu koja je već prihvaćena od strane postojećih kupaca, i unapređenja koja će se izvršiti, ponuditi će se veća vrijednost što će privući i brojne druge kupce.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Unapređenja koja će se izvršiti na ovom proizvodu u smislu drugačijeg pakovanja, elegantnijeg, pogodnijeg za porodične i svečane večere, njegovog predstavljanja sadašnjim i potencijalnim kupcima, uvođenje novih i raznovrsnih ukusa, će ga učiniti proizvodom koji do sada nije ponuđen tržištu od strane njegovih konkurenata, time bi veća cijena Straussa bi bila u potpunosti pravilna i opravdana. Pristup za određivanje cijene je pristup orijentisan prema kupcima, koji je usmjeren na vrijednosti i korisnosti koje kupci očekuju od ovog proizvoda. Pored kvaliteta, u obzir se uzimaju i vrijednosti koje proizvod pruža, ono što kupci vole, u čemu će uživati, što će učiniti da se cijena prihvati kao pravedna. </w:t>
      </w:r>
    </w:p>
    <w:p w:rsidR="00EB30C4" w:rsidRPr="00C462BA" w:rsidRDefault="00EB30C4" w:rsidP="00C462BA">
      <w:pPr>
        <w:pStyle w:val="NoSpacing"/>
        <w:rPr>
          <w:rFonts w:ascii="Trebuchet MS" w:hAnsi="Trebuchet MS" w:cs="Trebuchet MS"/>
        </w:rPr>
      </w:pPr>
      <w:r w:rsidRPr="00C462BA">
        <w:rPr>
          <w:rFonts w:ascii="Trebuchet MS" w:hAnsi="Trebuchet MS" w:cs="Trebuchet MS"/>
        </w:rPr>
        <w:t>Bez obzira što je cijena Straussa nešto visočija u odnosu na neke konkurente, sve njegove predhodno navedene karakteristike opravdavaju tu cijenu, odabrani segment očekuje upravo ovo što Ledo nudi, a što konkurenti nemaju, pa će doći do veće prodaje samog proizvoda.</w:t>
      </w:r>
    </w:p>
    <w:p w:rsidR="00EB30C4" w:rsidRPr="00C462BA" w:rsidRDefault="00EB30C4" w:rsidP="00C462BA">
      <w:pPr>
        <w:pStyle w:val="NoSpacing"/>
        <w:rPr>
          <w:rFonts w:ascii="Trebuchet MS" w:hAnsi="Trebuchet MS" w:cs="Trebuchet MS"/>
        </w:rPr>
      </w:pP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Promocija</w:t>
      </w:r>
    </w:p>
    <w:p w:rsidR="00EB30C4" w:rsidRPr="00C462BA" w:rsidRDefault="00EB30C4" w:rsidP="00C462BA">
      <w:pPr>
        <w:spacing w:line="240" w:lineRule="auto"/>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Kada je u pitanju donošenje odluka o kupovini hrane, žene se smatraju ključnim, pa ćemo kroz ovaj proces nastojati informisati i privući prvenstveno žene. S tim ciljem, prvi korak u  oglašavanju sladoleda Strauss će biti objavljivanje reklame u sedmičnom magazinu Glorija, jednom od najčitanijih magazina za žene u cijeloj regiji. Reklama će se nalaziti na unutrašnjoj stranici magazina, na prostoru od pola strane i sadržavat će fotografiju sladoleda, uz isticanje njegovih glavnih karakteristika. Oglašavanje u Gloriji je planirano dva puta u maju i dva puta u junu. U junu će se reklamirati novi okus Straussa, panna cotta-malina-biskvit. Nastoje se privući novi kupci, koji do sada nisu probali Strauss sladolede, ali i zadržati postojeće, kojima se iznova nudi nešto novo, kako bi ponovo kupili proizvod, probali nove okuse i učvrstili svoju lojalnost.</w:t>
      </w:r>
    </w:p>
    <w:p w:rsidR="00EB30C4" w:rsidRPr="00C462BA" w:rsidRDefault="00EB30C4" w:rsidP="00C462BA">
      <w:pPr>
        <w:pStyle w:val="NoSpacing"/>
        <w:rPr>
          <w:rFonts w:ascii="Trebuchet MS" w:hAnsi="Trebuchet MS" w:cs="Trebuchet MS"/>
        </w:rPr>
      </w:pPr>
      <w:r w:rsidRPr="00C462BA">
        <w:rPr>
          <w:rFonts w:ascii="Trebuchet MS" w:hAnsi="Trebuchet MS" w:cs="Trebuchet MS"/>
        </w:rPr>
        <w:t>Slijedeći dio promotivnog miksa je degustacija koja će se održati u tržnom centru Mercatoru. U Mercatoru se često obavljaju porodične kupovine, tako da je to dobro mjesto za direktan kontakt sa kupcima iz ciljnog segmenta, naročito vikendom. Degustacija će se obaviti u prijatnoj atmosferi, pažljivo uređenom i elegantno dekorisanom okruženju, gdje će se potencijalni kupci upoznati sa proizvodom Strauss, te će se moći uvjeriti u promotivne aktivnosti o neodoljivom okusu.</w:t>
      </w:r>
    </w:p>
    <w:p w:rsidR="00EB30C4" w:rsidRPr="00C462BA" w:rsidRDefault="00EB30C4" w:rsidP="00C462BA">
      <w:pPr>
        <w:pStyle w:val="NoSpacing"/>
        <w:rPr>
          <w:rFonts w:ascii="Trebuchet MS" w:hAnsi="Trebuchet MS" w:cs="Trebuchet MS"/>
        </w:rPr>
      </w:pPr>
      <w:r w:rsidRPr="00C462BA">
        <w:rPr>
          <w:rFonts w:ascii="Trebuchet MS" w:hAnsi="Trebuchet MS" w:cs="Trebuchet MS"/>
        </w:rPr>
        <w:t>Kako bi se nastavio ovaj trend jedna od mogućnosti je i napraviti katalog korisnih savjeta odnosno inovativnih ideja za dekoraciju stola u svečanim prilikama, koje će uključivati i serviranje ovog sladoleda. Katalog će se sastojati od nekoliko stranica i poklanjat će se kupcima uz sladoled, tj. bit će sastavni dio svakog pakovanja.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 xml:space="preserve">Korištenje interneta je sve zastupljenije među stanovništvom. Internet prezentacija je relativno jeftin i jednostavan način da se potrošači informišu o proizvodnom asortimanu i aktivnostima koje kompanija provodi. Ledo već ima dobro osmišljen korporativni web u okviru kojeg postoji i Ledo web za potrošače - Ledoland. Ledoland se sastoji od nekoliko menija unutar kojih posjetioci ove stranice mogu pronaći mnoge korisne informacije o Ledo proizvodima i hrani općenito, ali i zabaviti se kroz različite igre i Ledo kino. Kako bi više upoznali svoje kupce sa Strauss-om potrebno je uvrstiti ovaj sladoled u meni „Kuharica“, u kome se nalaze savjeti za dekoracije deserta. Ideja je da se u dio „Sladoledni kupovi“ dodaju savjeti za dekoracije napravljene od sladoleda Strauss, čime će se kupcima vizuelno približiti privlačnost ovog deserta. </w:t>
      </w:r>
      <w:r w:rsidRPr="00C462BA">
        <w:rPr>
          <w:rFonts w:ascii="Trebuchet MS" w:hAnsi="Trebuchet MS" w:cs="Trebuchet MS"/>
        </w:rPr>
        <w:tab/>
      </w:r>
      <w:r w:rsidRPr="00C462BA">
        <w:rPr>
          <w:rFonts w:ascii="Trebuchet MS" w:hAnsi="Trebuchet MS" w:cs="Trebuchet MS"/>
        </w:rPr>
        <w:br/>
        <w:t xml:space="preserve">Kada je u pitanju internet promocija, velika prilika se pruža za jednostavno oglašavanje putem društvenih mreža, pa se planira ostvariti integracija korporativne web stranice sa popularnim društvenim mrežama Facebook i Twitter. Ove društvene mreže prati veliki broj osoba, a planirano je da se putem njih potencijalni kupci informišu o svim novitetima, predstojećim promocijama i aktivnostima, te da se održava kontinuirana veza s njima dijeljenjem nekih recepata, zanimljivosti, te sadržaja vezanih za aktuelne društvene događaje i situacije. </w:t>
      </w:r>
    </w:p>
    <w:p w:rsidR="00EB30C4" w:rsidRPr="00C462BA" w:rsidRDefault="00EB30C4" w:rsidP="00C462BA">
      <w:pPr>
        <w:pStyle w:val="NoSpacing"/>
        <w:rPr>
          <w:rFonts w:ascii="Trebuchet MS" w:hAnsi="Trebuchet MS" w:cs="Trebuchet MS"/>
        </w:rPr>
      </w:pPr>
      <w:r w:rsidRPr="00C462BA">
        <w:rPr>
          <w:rFonts w:ascii="Trebuchet MS" w:hAnsi="Trebuchet MS" w:cs="Trebuchet MS"/>
        </w:rPr>
        <w:t>S obzirom na cijene oglašavanja, organizovanja degustacije i ostalih aktivnosti, za ovaj promotivni miks predviđen je budžet u iznosu od 15.000 KM.</w:t>
      </w:r>
    </w:p>
    <w:p w:rsidR="00EB30C4" w:rsidRPr="00C462BA" w:rsidRDefault="00EB30C4" w:rsidP="00C462BA">
      <w:pPr>
        <w:pStyle w:val="NoSpacing"/>
        <w:rPr>
          <w:rFonts w:ascii="Trebuchet MS" w:hAnsi="Trebuchet MS" w:cs="Trebuchet MS"/>
        </w:rPr>
      </w:pP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Distribucija</w:t>
      </w:r>
    </w:p>
    <w:p w:rsidR="00EB30C4" w:rsidRPr="00C462BA" w:rsidRDefault="00EB30C4" w:rsidP="00C462BA">
      <w:pPr>
        <w:pStyle w:val="NoSpacing"/>
        <w:rPr>
          <w:rFonts w:ascii="Trebuchet MS" w:hAnsi="Trebuchet MS" w:cs="Trebuchet MS"/>
          <w:lang w:val="pl-PL"/>
        </w:rPr>
      </w:pPr>
      <w:r w:rsidRPr="00C462BA">
        <w:rPr>
          <w:rFonts w:ascii="Trebuchet MS" w:hAnsi="Trebuchet MS" w:cs="Trebuchet MS"/>
          <w:lang w:val="pl-PL"/>
        </w:rPr>
        <w:t>Ledoproizvodi</w:t>
      </w:r>
      <w:r w:rsidRPr="00C462BA">
        <w:rPr>
          <w:rFonts w:ascii="Trebuchet MS" w:hAnsi="Trebuchet MS" w:cs="Trebuchet MS"/>
        </w:rPr>
        <w:t xml:space="preserve"> imaju razvijenu distibutivnu mrezu</w:t>
      </w:r>
      <w:r w:rsidRPr="00C462BA">
        <w:rPr>
          <w:rFonts w:ascii="Trebuchet MS" w:hAnsi="Trebuchet MS" w:cs="Trebuchet MS"/>
          <w:lang w:val="pl-PL"/>
        </w:rPr>
        <w:t>u</w:t>
      </w:r>
      <w:r w:rsidRPr="00C462BA">
        <w:rPr>
          <w:rFonts w:ascii="Trebuchet MS" w:hAnsi="Trebuchet MS" w:cs="Trebuchet MS"/>
        </w:rPr>
        <w:t xml:space="preserve"> 7 </w:t>
      </w:r>
      <w:r w:rsidRPr="00C462BA">
        <w:rPr>
          <w:rFonts w:ascii="Trebuchet MS" w:hAnsi="Trebuchet MS" w:cs="Trebuchet MS"/>
          <w:lang w:val="pl-PL"/>
        </w:rPr>
        <w:t>zemaljauregionu, a u Bosni i Hercegovini postoji  čak 6 distibutivnih centara, što je predstavljeno u nastavku:</w:t>
      </w:r>
    </w:p>
    <w:p w:rsidR="00EB30C4" w:rsidRPr="00C462BA" w:rsidRDefault="00EB30C4" w:rsidP="00C462BA">
      <w:pPr>
        <w:pStyle w:val="NoSpacing"/>
        <w:rPr>
          <w:rFonts w:ascii="Trebuchet MS" w:hAnsi="Trebuchet MS" w:cs="Trebuchet MS"/>
          <w:lang w:val="pl-PL"/>
        </w:rPr>
      </w:pPr>
      <w:r w:rsidRPr="00C462BA">
        <w:rPr>
          <w:rFonts w:ascii="Trebuchet MS" w:hAnsi="Trebuchet MS" w:cs="Trebuchet MS"/>
          <w:b/>
          <w:bCs/>
          <w:noProof/>
          <w:lang w:val="en-US"/>
        </w:rPr>
        <w:pict>
          <v:shape id="_x0000_i1029" type="#_x0000_t75" style="width:285.75pt;height:265.5pt;visibility:visible">
            <v:imagedata r:id="rId13" o:title=""/>
          </v:shape>
        </w:pict>
      </w:r>
      <w:r w:rsidRPr="00C462BA">
        <w:rPr>
          <w:rStyle w:val="FootnoteReference"/>
          <w:rFonts w:ascii="Trebuchet MS" w:hAnsi="Trebuchet MS" w:cs="Trebuchet MS"/>
          <w:b/>
          <w:bCs/>
        </w:rPr>
        <w:footnoteReference w:id="5"/>
      </w:r>
    </w:p>
    <w:p w:rsidR="00EB30C4" w:rsidRPr="00C462BA" w:rsidRDefault="00EB30C4" w:rsidP="00C462BA">
      <w:pPr>
        <w:pStyle w:val="NoSpacing"/>
        <w:rPr>
          <w:rFonts w:ascii="Trebuchet MS" w:hAnsi="Trebuchet MS" w:cs="Trebuchet MS"/>
          <w:lang w:val="pl-PL"/>
        </w:rPr>
      </w:pPr>
    </w:p>
    <w:p w:rsidR="00EB30C4" w:rsidRPr="00C462BA" w:rsidRDefault="00EB30C4" w:rsidP="00C462BA">
      <w:pPr>
        <w:pStyle w:val="NoSpacing"/>
        <w:rPr>
          <w:rFonts w:ascii="Trebuchet MS" w:hAnsi="Trebuchet MS" w:cs="Trebuchet MS"/>
          <w:lang w:val="pl-PL"/>
        </w:rPr>
      </w:pPr>
      <w:r w:rsidRPr="00C462BA">
        <w:rPr>
          <w:rFonts w:ascii="Trebuchet MS" w:hAnsi="Trebuchet MS" w:cs="Trebuchet MS"/>
          <w:lang w:val="pl-PL"/>
        </w:rPr>
        <w:t>KaoisviostaliLedoviproizvodi</w:t>
      </w:r>
      <w:r w:rsidRPr="00C462BA">
        <w:rPr>
          <w:rFonts w:ascii="Trebuchet MS" w:hAnsi="Trebuchet MS" w:cs="Trebuchet MS"/>
        </w:rPr>
        <w:t xml:space="preserve">, </w:t>
      </w:r>
      <w:r w:rsidRPr="00C462BA">
        <w:rPr>
          <w:rFonts w:ascii="Trebuchet MS" w:hAnsi="Trebuchet MS" w:cs="Trebuchet MS"/>
          <w:lang w:val="pl-PL"/>
        </w:rPr>
        <w:t>Straussje</w:t>
      </w:r>
      <w:r w:rsidRPr="00C462BA">
        <w:rPr>
          <w:rFonts w:ascii="Trebuchet MS" w:hAnsi="Trebuchet MS" w:cs="Trebuchet MS"/>
        </w:rPr>
        <w:t xml:space="preserve"> š</w:t>
      </w:r>
      <w:r w:rsidRPr="00C462BA">
        <w:rPr>
          <w:rFonts w:ascii="Trebuchet MS" w:hAnsi="Trebuchet MS" w:cs="Trebuchet MS"/>
          <w:lang w:val="pl-PL"/>
        </w:rPr>
        <w:t>irokodostupansvojiimkupcima</w:t>
      </w:r>
      <w:r w:rsidRPr="00C462BA">
        <w:rPr>
          <w:rFonts w:ascii="Trebuchet MS" w:hAnsi="Trebuchet MS" w:cs="Trebuchet MS"/>
        </w:rPr>
        <w:t xml:space="preserve"> putem </w:t>
      </w:r>
      <w:r w:rsidRPr="00C462BA">
        <w:rPr>
          <w:rFonts w:ascii="Trebuchet MS" w:hAnsi="Trebuchet MS" w:cs="Trebuchet MS"/>
          <w:lang w:val="pl-PL"/>
        </w:rPr>
        <w:t>trgovinanamalo</w:t>
      </w:r>
      <w:r w:rsidRPr="00C462BA">
        <w:rPr>
          <w:rFonts w:ascii="Trebuchet MS" w:hAnsi="Trebuchet MS" w:cs="Trebuchet MS"/>
        </w:rPr>
        <w:t xml:space="preserve">, </w:t>
      </w:r>
      <w:r w:rsidRPr="00C462BA">
        <w:rPr>
          <w:rFonts w:ascii="Trebuchet MS" w:hAnsi="Trebuchet MS" w:cs="Trebuchet MS"/>
          <w:lang w:val="pl-PL"/>
        </w:rPr>
        <w:t>ugostiteljstva</w:t>
      </w:r>
      <w:r w:rsidRPr="00C462BA">
        <w:rPr>
          <w:rFonts w:ascii="Trebuchet MS" w:hAnsi="Trebuchet MS" w:cs="Trebuchet MS"/>
        </w:rPr>
        <w:t xml:space="preserve">, </w:t>
      </w:r>
      <w:r w:rsidRPr="00C462BA">
        <w:rPr>
          <w:rFonts w:ascii="Trebuchet MS" w:hAnsi="Trebuchet MS" w:cs="Trebuchet MS"/>
          <w:lang w:val="pl-PL"/>
        </w:rPr>
        <w:t>vlastitojmaloprodaji</w:t>
      </w:r>
      <w:r w:rsidRPr="00C462BA">
        <w:rPr>
          <w:rFonts w:ascii="Trebuchet MS" w:hAnsi="Trebuchet MS" w:cs="Trebuchet MS"/>
        </w:rPr>
        <w:t xml:space="preserve"> i sl. </w:t>
      </w:r>
    </w:p>
    <w:p w:rsidR="00EB30C4" w:rsidRPr="00C462BA" w:rsidRDefault="00EB30C4" w:rsidP="00C462BA">
      <w:pPr>
        <w:pStyle w:val="NoSpacing"/>
        <w:rPr>
          <w:rFonts w:ascii="Trebuchet MS" w:hAnsi="Trebuchet MS" w:cs="Trebuchet MS"/>
          <w:lang w:val="pl-PL"/>
        </w:rPr>
      </w:pPr>
      <w:r w:rsidRPr="00C462BA">
        <w:rPr>
          <w:rFonts w:ascii="Trebuchet MS" w:hAnsi="Trebuchet MS" w:cs="Trebuchet MS"/>
          <w:lang w:val="pl-PL"/>
        </w:rPr>
        <w:t>Saradnja sa poslovnim partnerima velikim dijelom se odvija putem elektronske razmjene podataka (narudžbe, računi) koja je dio šire, informatizirane B2B (Business to Business) platforme, tako da postoji 1-7 dostava sedmično jednom prodajnom centro, ovisno o potrebama.</w:t>
      </w:r>
    </w:p>
    <w:p w:rsidR="00EB30C4" w:rsidRPr="00C462BA" w:rsidRDefault="00EB30C4" w:rsidP="00C462BA">
      <w:pPr>
        <w:pStyle w:val="NoSpacing"/>
        <w:rPr>
          <w:rFonts w:ascii="Trebuchet MS" w:hAnsi="Trebuchet MS" w:cs="Trebuchet MS"/>
          <w:lang w:val="pl-PL"/>
        </w:rPr>
      </w:pPr>
      <w:r w:rsidRPr="00C462BA">
        <w:rPr>
          <w:rFonts w:ascii="Trebuchet MS" w:hAnsi="Trebuchet MS" w:cs="Trebuchet MS"/>
          <w:lang w:val="pl-PL"/>
        </w:rPr>
        <w:t>Strauss je dostupan u tržnim centrima, hipermarketima i supermarketima širom područja BiH, a može se naći i u gotovo svim prodavnicama, samoposlugama, pa čak i onim najmanjim, kao što su marketi, mini marketi i klasične prodavnice.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Kao strateški kupci u BiH su : Interex, Konzum, FIS, Merkator, Bingo koji pokrivaju oko 50% dostupnosti Strauss proizvoda. Ostalih 50% se odnosi na male prodavnice i markete.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Osnovne taktike koje će se korisitit su dodatna pozicioniranja, bočne police, kao i unapređenje prodaje u centrima uz pomoć hostesa.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Ponudili bismo i posebne uslove onim maloprodavcima čije narudžbe budu velikog obima.</w:t>
      </w:r>
    </w:p>
    <w:p w:rsidR="00EB30C4" w:rsidRPr="00C462BA" w:rsidRDefault="00EB30C4" w:rsidP="00C462BA">
      <w:pPr>
        <w:pStyle w:val="NoSpacing"/>
        <w:rPr>
          <w:rFonts w:ascii="Trebuchet MS" w:hAnsi="Trebuchet MS" w:cs="Trebuchet MS"/>
        </w:rPr>
      </w:pPr>
    </w:p>
    <w:p w:rsidR="00EB30C4" w:rsidRPr="00C462BA" w:rsidRDefault="00EB30C4" w:rsidP="00C462BA">
      <w:pPr>
        <w:pStyle w:val="Heading1"/>
        <w:spacing w:line="240" w:lineRule="auto"/>
        <w:rPr>
          <w:rFonts w:ascii="Trebuchet MS" w:hAnsi="Trebuchet MS" w:cs="Trebuchet MS"/>
        </w:rPr>
      </w:pPr>
      <w:r w:rsidRPr="00C462BA">
        <w:rPr>
          <w:rFonts w:ascii="Trebuchet MS" w:hAnsi="Trebuchet MS" w:cs="Trebuchet MS"/>
        </w:rPr>
        <w:t>Marketing budžet</w:t>
      </w:r>
    </w:p>
    <w:p w:rsidR="00EB30C4" w:rsidRPr="00C462BA" w:rsidRDefault="00EB30C4" w:rsidP="00C462BA">
      <w:pPr>
        <w:spacing w:after="0" w:line="240" w:lineRule="auto"/>
        <w:ind w:firstLine="432"/>
        <w:rPr>
          <w:rFonts w:ascii="Trebuchet MS" w:hAnsi="Trebuchet MS" w:cs="Trebuchet MS"/>
          <w:sz w:val="24"/>
          <w:szCs w:val="24"/>
        </w:rPr>
      </w:pPr>
      <w:r w:rsidRPr="00C462BA">
        <w:rPr>
          <w:rFonts w:ascii="Trebuchet MS" w:hAnsi="Trebuchet MS" w:cs="Trebuchet MS"/>
          <w:sz w:val="24"/>
          <w:szCs w:val="24"/>
        </w:rPr>
        <w:t>Finansijska slika kompanije Ledo je prilično ohrabrujuća, čije se profitabilnost pokazala otpornom čak i u vrijeme krize. Većina operativnih troškova raste po stopi manjoj od rasta prihoda (troškovi distribucije, troškovi zaposlenih, marketing, itd.). Kada je u pitanju prethodna godina ukupni prihodi od prodaje u 2013. Su povećani za 39.7 % u odnosu na godinu ranije</w:t>
      </w:r>
      <w:r w:rsidRPr="00C462BA">
        <w:rPr>
          <w:rFonts w:ascii="Trebuchet MS" w:hAnsi="Trebuchet MS" w:cs="Trebuchet MS"/>
          <w:sz w:val="24"/>
          <w:szCs w:val="24"/>
          <w:vertAlign w:val="superscript"/>
        </w:rPr>
        <w:footnoteReference w:id="6"/>
      </w:r>
      <w:r w:rsidRPr="00C462BA">
        <w:rPr>
          <w:rFonts w:ascii="Trebuchet MS" w:hAnsi="Trebuchet MS" w:cs="Trebuchet MS"/>
          <w:sz w:val="24"/>
          <w:szCs w:val="24"/>
        </w:rPr>
        <w:t>. Ledo je prošle godine povećao i ukupne rashode za 42%. U 2015. Godini nastoje ostvari isti trend poslovanja sa 19% dobiti i ostvariti više od 39.7 % prihoda, i nastojati da smanje troškove.</w:t>
      </w: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Prema tome, kada je u pitanju budžet za marketing bit će utrošena vlastita sredstva, bez zaduživanja.</w:t>
      </w:r>
    </w:p>
    <w:p w:rsidR="00EB30C4" w:rsidRPr="00C462BA" w:rsidRDefault="00EB30C4" w:rsidP="00C462BA">
      <w:pPr>
        <w:spacing w:after="0" w:line="240" w:lineRule="auto"/>
        <w:rPr>
          <w:rFonts w:ascii="Trebuchet MS" w:hAnsi="Trebuchet MS" w:cs="Trebuchet MS"/>
        </w:rPr>
      </w:pP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Analiza prelomne tačke</w:t>
      </w:r>
    </w:p>
    <w:p w:rsidR="00EB30C4" w:rsidRPr="00C462BA" w:rsidRDefault="00EB30C4" w:rsidP="00C462BA">
      <w:pPr>
        <w:spacing w:after="0" w:line="240" w:lineRule="auto"/>
        <w:rPr>
          <w:rFonts w:ascii="Trebuchet MS" w:hAnsi="Trebuchet MS" w:cs="Trebuchet MS"/>
        </w:rPr>
      </w:pP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 xml:space="preserve">Prosječna cijena prodaje Straus sladoleda bit će </w:t>
      </w:r>
      <w:r w:rsidRPr="00C462BA">
        <w:rPr>
          <w:rFonts w:ascii="Trebuchet MS" w:hAnsi="Trebuchet MS" w:cs="Trebuchet MS"/>
          <w:b/>
          <w:bCs/>
          <w:sz w:val="24"/>
          <w:szCs w:val="24"/>
        </w:rPr>
        <w:t>4.5 KM</w:t>
      </w:r>
      <w:r w:rsidRPr="00C462BA">
        <w:rPr>
          <w:rFonts w:ascii="Trebuchet MS" w:hAnsi="Trebuchet MS" w:cs="Trebuchet MS"/>
          <w:sz w:val="24"/>
          <w:szCs w:val="24"/>
        </w:rPr>
        <w:t xml:space="preserve">. Varijabilni troškovi po jedini proizvoda su prilično niski i oni će iznositi </w:t>
      </w:r>
      <w:r w:rsidRPr="00C462BA">
        <w:rPr>
          <w:rFonts w:ascii="Trebuchet MS" w:hAnsi="Trebuchet MS" w:cs="Trebuchet MS"/>
          <w:b/>
          <w:bCs/>
          <w:sz w:val="24"/>
          <w:szCs w:val="24"/>
        </w:rPr>
        <w:t>0.6 KM/kom</w:t>
      </w:r>
      <w:r w:rsidRPr="00C462BA">
        <w:rPr>
          <w:rFonts w:ascii="Trebuchet MS" w:hAnsi="Trebuchet MS" w:cs="Trebuchet MS"/>
          <w:sz w:val="24"/>
          <w:szCs w:val="24"/>
        </w:rPr>
        <w:t xml:space="preserve">. Fiksni troškovi kompanije uključuju amortizaciju, plate, razne administrativne troškove, zakupnine i oni iznose </w:t>
      </w:r>
      <w:r w:rsidRPr="00C462BA">
        <w:rPr>
          <w:rFonts w:ascii="Trebuchet MS" w:hAnsi="Trebuchet MS" w:cs="Trebuchet MS"/>
          <w:b/>
          <w:bCs/>
          <w:sz w:val="24"/>
          <w:szCs w:val="24"/>
        </w:rPr>
        <w:t>9500 KM</w:t>
      </w:r>
      <w:r w:rsidRPr="00C462BA">
        <w:rPr>
          <w:rFonts w:ascii="Trebuchet MS" w:hAnsi="Trebuchet MS" w:cs="Trebuchet MS"/>
          <w:sz w:val="24"/>
          <w:szCs w:val="24"/>
        </w:rPr>
        <w:t>. Oni su stalni, ne mijenjaju se i ne utiču na pad prodaje.</w:t>
      </w: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Da bismo izračunali prelomnu tačku, koristit ćemo se sljedećom formulom:</w:t>
      </w:r>
    </w:p>
    <w:p w:rsidR="00EB30C4" w:rsidRPr="00C462BA" w:rsidRDefault="00EB30C4" w:rsidP="00C462BA">
      <w:pPr>
        <w:spacing w:after="0" w:line="240" w:lineRule="auto"/>
        <w:rPr>
          <w:rFonts w:ascii="Trebuchet MS" w:hAnsi="Trebuchet MS" w:cs="Trebuchet MS"/>
        </w:rPr>
      </w:pPr>
    </w:p>
    <w:p w:rsidR="00EB30C4" w:rsidRPr="00C462BA" w:rsidRDefault="00EB30C4" w:rsidP="00C462BA">
      <w:pPr>
        <w:keepNext/>
        <w:spacing w:after="0" w:line="240" w:lineRule="auto"/>
        <w:rPr>
          <w:rFonts w:ascii="Trebuchet MS" w:hAnsi="Trebuchet MS" w:cs="Trebuchet MS"/>
        </w:rPr>
      </w:pPr>
      <w:r w:rsidRPr="00C462BA">
        <w:rPr>
          <w:rFonts w:ascii="Trebuchet MS" w:hAnsi="Trebuchet MS" w:cs="Trebuchet MS"/>
          <w:noProof/>
        </w:rPr>
        <w:pict>
          <v:shape id="Picture 5" o:spid="_x0000_i1030" type="#_x0000_t75" style="width:180.75pt;height:79.5pt;visibility:visible">
            <v:imagedata r:id="rId14" o:title=""/>
          </v:shape>
        </w:pict>
      </w:r>
    </w:p>
    <w:p w:rsidR="00EB30C4" w:rsidRPr="00C462BA" w:rsidRDefault="00EB30C4" w:rsidP="00C462BA">
      <w:pPr>
        <w:spacing w:line="240" w:lineRule="auto"/>
        <w:rPr>
          <w:rFonts w:ascii="Trebuchet MS" w:hAnsi="Trebuchet MS" w:cs="Trebuchet MS"/>
          <w:b/>
          <w:bCs/>
        </w:rPr>
      </w:pPr>
      <w:r w:rsidRPr="00C462BA">
        <w:rPr>
          <w:rFonts w:ascii="Trebuchet MS" w:hAnsi="Trebuchet MS" w:cs="Trebuchet MS"/>
          <w:b/>
          <w:bCs/>
        </w:rPr>
        <w:t>B= 9500/ (4.5-0.6)= 2435.89 kom</w:t>
      </w:r>
    </w:p>
    <w:p w:rsidR="00EB30C4" w:rsidRPr="00C462BA" w:rsidRDefault="00EB30C4" w:rsidP="00C462BA">
      <w:pPr>
        <w:spacing w:line="240" w:lineRule="auto"/>
        <w:rPr>
          <w:rFonts w:ascii="Trebuchet MS" w:hAnsi="Trebuchet MS" w:cs="Trebuchet MS"/>
          <w:b/>
          <w:bCs/>
          <w:sz w:val="24"/>
          <w:szCs w:val="24"/>
        </w:rPr>
      </w:pPr>
      <w:r w:rsidRPr="00C462BA">
        <w:rPr>
          <w:rFonts w:ascii="Trebuchet MS" w:hAnsi="Trebuchet MS" w:cs="Trebuchet MS"/>
          <w:sz w:val="24"/>
          <w:szCs w:val="24"/>
        </w:rPr>
        <w:t xml:space="preserve">Kompanija treba da ostvariti prodaju mjesečno u iznosu </w:t>
      </w:r>
      <w:r w:rsidRPr="00C462BA">
        <w:rPr>
          <w:rFonts w:ascii="Trebuchet MS" w:hAnsi="Trebuchet MS" w:cs="Trebuchet MS"/>
          <w:b/>
          <w:bCs/>
          <w:sz w:val="24"/>
          <w:szCs w:val="24"/>
        </w:rPr>
        <w:t xml:space="preserve">10950KM </w:t>
      </w:r>
      <w:r w:rsidRPr="00C462BA">
        <w:rPr>
          <w:rFonts w:ascii="Trebuchet MS" w:hAnsi="Trebuchet MS" w:cs="Trebuchet MS"/>
          <w:sz w:val="24"/>
          <w:szCs w:val="24"/>
        </w:rPr>
        <w:t>, da bi poslovala u tački rentabiliteta.</w:t>
      </w:r>
    </w:p>
    <w:p w:rsidR="00EB30C4" w:rsidRPr="00C462BA" w:rsidRDefault="00EB30C4" w:rsidP="00C462BA">
      <w:pPr>
        <w:pStyle w:val="NoSpacing"/>
        <w:rPr>
          <w:rFonts w:ascii="Trebuchet MS" w:hAnsi="Trebuchet MS" w:cs="Trebuchet MS"/>
        </w:rPr>
      </w:pPr>
      <w:r w:rsidRPr="00C462BA">
        <w:rPr>
          <w:rStyle w:val="Heading3Char"/>
          <w:rFonts w:ascii="Trebuchet MS" w:hAnsi="Trebuchet MS" w:cs="Trebuchet MS"/>
          <w:b w:val="0"/>
          <w:bCs w:val="0"/>
          <w:color w:val="auto"/>
          <w:lang w:eastAsia="en-US"/>
        </w:rPr>
        <w:t>Analiza prelomne tačke</w:t>
      </w:r>
      <w:r w:rsidRPr="00C462BA">
        <w:rPr>
          <w:rFonts w:ascii="Trebuchet MS" w:hAnsi="Trebuchet MS" w:cs="Trebuchet MS"/>
        </w:rPr>
        <w:t>:</w:t>
      </w: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 xml:space="preserve">Mjesečni količinski obim prodaje gdje se dostiže prelomna tačka : </w:t>
      </w:r>
      <w:r w:rsidRPr="00C462BA">
        <w:rPr>
          <w:rFonts w:ascii="Trebuchet MS" w:hAnsi="Trebuchet MS" w:cs="Trebuchet MS"/>
          <w:b/>
          <w:bCs/>
          <w:sz w:val="24"/>
          <w:szCs w:val="24"/>
        </w:rPr>
        <w:t>2436 kom</w:t>
      </w: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 xml:space="preserve">Mjesečni vrijednosni obim prodaje gdje se dostiže prelomna tačka : </w:t>
      </w:r>
      <w:r w:rsidRPr="00C462BA">
        <w:rPr>
          <w:rFonts w:ascii="Trebuchet MS" w:hAnsi="Trebuchet MS" w:cs="Trebuchet MS"/>
          <w:b/>
          <w:bCs/>
          <w:sz w:val="24"/>
          <w:szCs w:val="24"/>
        </w:rPr>
        <w:t>10950 KM</w:t>
      </w:r>
      <w:r w:rsidRPr="00C462BA">
        <w:rPr>
          <w:rFonts w:ascii="Trebuchet MS" w:hAnsi="Trebuchet MS" w:cs="Trebuchet MS"/>
          <w:sz w:val="24"/>
          <w:szCs w:val="24"/>
          <w:vertAlign w:val="superscript"/>
        </w:rPr>
        <w:footnoteReference w:id="7"/>
      </w:r>
    </w:p>
    <w:p w:rsidR="00EB30C4" w:rsidRPr="00C462BA" w:rsidRDefault="00EB30C4" w:rsidP="00C462BA">
      <w:pPr>
        <w:spacing w:after="0" w:line="240" w:lineRule="auto"/>
        <w:rPr>
          <w:rFonts w:ascii="Trebuchet MS" w:hAnsi="Trebuchet MS" w:cs="Trebuchet MS"/>
          <w:sz w:val="24"/>
          <w:szCs w:val="24"/>
        </w:rPr>
      </w:pP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Pretpostavke:</w:t>
      </w:r>
    </w:p>
    <w:p w:rsidR="00EB30C4" w:rsidRPr="00C462BA" w:rsidRDefault="00EB30C4" w:rsidP="00C462BA">
      <w:pPr>
        <w:spacing w:after="0" w:line="240" w:lineRule="auto"/>
        <w:rPr>
          <w:rFonts w:ascii="Trebuchet MS" w:hAnsi="Trebuchet MS" w:cs="Trebuchet MS"/>
          <w:sz w:val="24"/>
          <w:szCs w:val="24"/>
        </w:rPr>
      </w:pP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 xml:space="preserve">Prosječan prihod po jedinici proizvoda  </w:t>
      </w:r>
      <w:r w:rsidRPr="00C462BA">
        <w:rPr>
          <w:rFonts w:ascii="Trebuchet MS" w:hAnsi="Trebuchet MS" w:cs="Trebuchet MS"/>
          <w:b/>
          <w:bCs/>
          <w:sz w:val="24"/>
          <w:szCs w:val="24"/>
        </w:rPr>
        <w:t>4.50 KM/kom</w:t>
      </w: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 xml:space="preserve">Prosječni varijabilni troškovi po jedinici </w:t>
      </w:r>
      <w:r w:rsidRPr="00C462BA">
        <w:rPr>
          <w:rFonts w:ascii="Trebuchet MS" w:hAnsi="Trebuchet MS" w:cs="Trebuchet MS"/>
          <w:b/>
          <w:bCs/>
          <w:sz w:val="24"/>
          <w:szCs w:val="24"/>
        </w:rPr>
        <w:t>0.60 KM/kom</w:t>
      </w:r>
    </w:p>
    <w:p w:rsidR="00EB30C4" w:rsidRPr="00C462BA" w:rsidRDefault="00EB30C4" w:rsidP="00C462BA">
      <w:pPr>
        <w:spacing w:after="0" w:line="240" w:lineRule="auto"/>
        <w:rPr>
          <w:rFonts w:ascii="Trebuchet MS" w:hAnsi="Trebuchet MS" w:cs="Trebuchet MS"/>
          <w:b/>
          <w:bCs/>
          <w:sz w:val="24"/>
          <w:szCs w:val="24"/>
        </w:rPr>
      </w:pPr>
      <w:r w:rsidRPr="00C462BA">
        <w:rPr>
          <w:rFonts w:ascii="Trebuchet MS" w:hAnsi="Trebuchet MS" w:cs="Trebuchet MS"/>
          <w:sz w:val="24"/>
          <w:szCs w:val="24"/>
        </w:rPr>
        <w:t xml:space="preserve">Procjenjeni mjesečni fiksni troškovi </w:t>
      </w:r>
      <w:r w:rsidRPr="00C462BA">
        <w:rPr>
          <w:rFonts w:ascii="Trebuchet MS" w:hAnsi="Trebuchet MS" w:cs="Trebuchet MS"/>
          <w:b/>
          <w:bCs/>
          <w:sz w:val="24"/>
          <w:szCs w:val="24"/>
        </w:rPr>
        <w:t>9 500 KM</w:t>
      </w:r>
    </w:p>
    <w:p w:rsidR="00EB30C4" w:rsidRPr="00C462BA" w:rsidRDefault="00EB30C4" w:rsidP="00C462BA">
      <w:pPr>
        <w:spacing w:after="0" w:line="240" w:lineRule="auto"/>
        <w:rPr>
          <w:rFonts w:ascii="Trebuchet MS" w:hAnsi="Trebuchet MS" w:cs="Trebuchet MS"/>
          <w:sz w:val="24"/>
          <w:szCs w:val="24"/>
        </w:rPr>
      </w:pP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Na narednom grafikonu vidimo prelomnu tačku u sjecištu fiksnih i varijabilnih troškova (zelena prava) i prihoda (crvena prava). Plava linija označava ukupne fiksne troškove.</w:t>
      </w:r>
    </w:p>
    <w:p w:rsidR="00EB30C4" w:rsidRPr="00C462BA" w:rsidRDefault="00EB30C4" w:rsidP="00C462BA">
      <w:pPr>
        <w:keepNext/>
        <w:spacing w:after="0" w:line="240" w:lineRule="auto"/>
        <w:rPr>
          <w:rFonts w:ascii="Trebuchet MS" w:hAnsi="Trebuchet MS" w:cs="Trebuchet MS"/>
        </w:rPr>
      </w:pPr>
    </w:p>
    <w:p w:rsidR="00EB30C4" w:rsidRPr="00C462BA" w:rsidRDefault="00EB30C4" w:rsidP="00C462BA">
      <w:pPr>
        <w:spacing w:line="240" w:lineRule="auto"/>
        <w:rPr>
          <w:rFonts w:ascii="Trebuchet MS" w:hAnsi="Trebuchet MS" w:cs="Trebuchet MS"/>
        </w:rPr>
      </w:pPr>
      <w:r w:rsidRPr="00C462BA">
        <w:rPr>
          <w:rFonts w:ascii="Trebuchet MS" w:hAnsi="Trebuchet MS" w:cs="Trebuchet MS"/>
          <w:noProof/>
        </w:rPr>
        <w:pict>
          <v:shape id="Picture 6" o:spid="_x0000_i1031" type="#_x0000_t75" style="width:268.5pt;height:270pt;visibility:visible">
            <v:imagedata r:id="rId15" o:title=""/>
          </v:shape>
        </w:pict>
      </w:r>
      <w:r w:rsidRPr="00C462BA">
        <w:rPr>
          <w:rFonts w:ascii="Trebuchet MS" w:hAnsi="Trebuchet MS" w:cs="Trebuchet MS"/>
          <w:vertAlign w:val="superscript"/>
        </w:rPr>
        <w:footnoteReference w:id="8"/>
      </w:r>
    </w:p>
    <w:p w:rsidR="00EB30C4" w:rsidRPr="00C462BA" w:rsidRDefault="00EB30C4" w:rsidP="00C462BA">
      <w:pPr>
        <w:spacing w:line="240" w:lineRule="auto"/>
        <w:rPr>
          <w:rFonts w:ascii="Trebuchet MS" w:hAnsi="Trebuchet MS" w:cs="Trebuchet MS"/>
        </w:rPr>
      </w:pP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Predviđanje prodaje</w:t>
      </w:r>
    </w:p>
    <w:p w:rsidR="00EB30C4" w:rsidRPr="00C462BA" w:rsidRDefault="00EB30C4" w:rsidP="00C462BA">
      <w:pPr>
        <w:spacing w:line="240" w:lineRule="auto"/>
        <w:ind w:firstLine="720"/>
        <w:rPr>
          <w:rFonts w:ascii="Trebuchet MS" w:hAnsi="Trebuchet MS" w:cs="Trebuchet MS"/>
          <w:sz w:val="24"/>
          <w:szCs w:val="24"/>
        </w:rPr>
      </w:pPr>
      <w:r w:rsidRPr="00C462BA">
        <w:rPr>
          <w:rFonts w:ascii="Trebuchet MS" w:hAnsi="Trebuchet MS" w:cs="Trebuchet MS"/>
          <w:sz w:val="24"/>
          <w:szCs w:val="24"/>
        </w:rPr>
        <w:t xml:space="preserve">Kompranija Ledo, nastoji u narednoj godini da poveća prodaju Straus prozvoda, što je zapravo i cilj našeg plana. Uzmajući u obzir sve napore, i troškove koji će iziskivati dodatne propagnde i promocija proizvoda, očekivani minimalni rast prodaje jeste  15% godišnje u odnosu na prethodne godine. </w:t>
      </w:r>
    </w:p>
    <w:p w:rsidR="00EB30C4" w:rsidRPr="00C462BA" w:rsidRDefault="00EB30C4" w:rsidP="00C462BA">
      <w:pPr>
        <w:spacing w:line="240" w:lineRule="auto"/>
        <w:rPr>
          <w:rFonts w:ascii="Trebuchet MS" w:hAnsi="Trebuchet MS" w:cs="Trebuchet MS"/>
          <w:sz w:val="24"/>
          <w:szCs w:val="24"/>
        </w:rPr>
      </w:pPr>
      <w:r w:rsidRPr="00C462BA">
        <w:rPr>
          <w:rFonts w:ascii="Trebuchet MS" w:hAnsi="Trebuchet MS" w:cs="Trebuchet MS"/>
          <w:sz w:val="24"/>
          <w:szCs w:val="24"/>
        </w:rPr>
        <w:t>Isto tako , u narednoj godini  nastojimo da povećamo proizvodnju za 5%, a to će se prije svega odraziti na nove okuse Straus proizvoda, koji će privući nove kupce, a što će svakako doprinijeti povećanoj potražnji za ostalim okusima.</w:t>
      </w:r>
    </w:p>
    <w:p w:rsidR="00EB30C4" w:rsidRPr="00C462BA" w:rsidRDefault="00EB30C4" w:rsidP="00C462BA">
      <w:pPr>
        <w:spacing w:line="240" w:lineRule="auto"/>
        <w:rPr>
          <w:rFonts w:ascii="Trebuchet MS" w:hAnsi="Trebuchet MS" w:cs="Trebuchet MS"/>
          <w:sz w:val="24"/>
          <w:szCs w:val="24"/>
        </w:rPr>
      </w:pPr>
      <w:r w:rsidRPr="00C462BA">
        <w:rPr>
          <w:rFonts w:ascii="Trebuchet MS" w:hAnsi="Trebuchet MS" w:cs="Trebuchet MS"/>
          <w:sz w:val="24"/>
          <w:szCs w:val="24"/>
        </w:rPr>
        <w:t>Rast prodaje  prema segmentima je prikazan u tabeli :</w:t>
      </w:r>
    </w:p>
    <w:tbl>
      <w:tblPr>
        <w:tblW w:w="9318" w:type="dxa"/>
        <w:tblInd w:w="-106" w:type="dxa"/>
        <w:tblBorders>
          <w:top w:val="single" w:sz="18" w:space="0" w:color="auto"/>
          <w:bottom w:val="single" w:sz="18" w:space="0" w:color="auto"/>
        </w:tblBorders>
        <w:tblLook w:val="00A0"/>
      </w:tblPr>
      <w:tblGrid>
        <w:gridCol w:w="1863"/>
        <w:gridCol w:w="1863"/>
        <w:gridCol w:w="1864"/>
        <w:gridCol w:w="1864"/>
        <w:gridCol w:w="1864"/>
      </w:tblGrid>
      <w:tr w:rsidR="00EB30C4" w:rsidRPr="00C462BA">
        <w:trPr>
          <w:trHeight w:val="328"/>
        </w:trPr>
        <w:tc>
          <w:tcPr>
            <w:tcW w:w="1863" w:type="dxa"/>
            <w:tcBorders>
              <w:top w:val="single" w:sz="18" w:space="0" w:color="auto"/>
              <w:left w:val="nil"/>
              <w:bottom w:val="single" w:sz="18" w:space="0" w:color="auto"/>
              <w:right w:val="nil"/>
            </w:tcBorders>
            <w:shd w:val="clear" w:color="auto" w:fill="5B9BD5"/>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lang w:val="bs-Latn-BA"/>
              </w:rPr>
              <w:t>Segmenti</w:t>
            </w:r>
          </w:p>
        </w:tc>
        <w:tc>
          <w:tcPr>
            <w:tcW w:w="1863" w:type="dxa"/>
            <w:tcBorders>
              <w:top w:val="single" w:sz="18" w:space="0" w:color="auto"/>
              <w:left w:val="nil"/>
              <w:bottom w:val="single" w:sz="18" w:space="0" w:color="auto"/>
              <w:right w:val="nil"/>
            </w:tcBorders>
            <w:shd w:val="clear" w:color="auto" w:fill="5B9BD5"/>
          </w:tcPr>
          <w:p w:rsidR="00EB30C4" w:rsidRPr="00C462BA" w:rsidRDefault="00EB30C4" w:rsidP="00C462BA">
            <w:pPr>
              <w:spacing w:after="200" w:line="240" w:lineRule="auto"/>
              <w:jc w:val="right"/>
              <w:rPr>
                <w:rFonts w:ascii="Trebuchet MS" w:hAnsi="Trebuchet MS" w:cs="Trebuchet MS"/>
                <w:b/>
                <w:bCs/>
                <w:lang w:val="bs-Latn-BA"/>
              </w:rPr>
            </w:pPr>
            <w:r w:rsidRPr="00C462BA">
              <w:rPr>
                <w:rFonts w:ascii="Trebuchet MS" w:hAnsi="Trebuchet MS" w:cs="Trebuchet MS"/>
                <w:lang w:val="bs-Latn-BA"/>
              </w:rPr>
              <w:t>Proljeće</w:t>
            </w:r>
          </w:p>
        </w:tc>
        <w:tc>
          <w:tcPr>
            <w:tcW w:w="1864" w:type="dxa"/>
            <w:tcBorders>
              <w:top w:val="single" w:sz="18" w:space="0" w:color="auto"/>
              <w:left w:val="nil"/>
              <w:bottom w:val="single" w:sz="18" w:space="0" w:color="auto"/>
              <w:right w:val="nil"/>
            </w:tcBorders>
            <w:shd w:val="clear" w:color="auto" w:fill="5B9BD5"/>
          </w:tcPr>
          <w:p w:rsidR="00EB30C4" w:rsidRPr="00C462BA" w:rsidRDefault="00EB30C4" w:rsidP="00C462BA">
            <w:pPr>
              <w:spacing w:after="200" w:line="240" w:lineRule="auto"/>
              <w:jc w:val="right"/>
              <w:rPr>
                <w:rFonts w:ascii="Trebuchet MS" w:hAnsi="Trebuchet MS" w:cs="Trebuchet MS"/>
                <w:b/>
                <w:bCs/>
                <w:lang w:val="bs-Latn-BA"/>
              </w:rPr>
            </w:pPr>
            <w:r w:rsidRPr="00C462BA">
              <w:rPr>
                <w:rFonts w:ascii="Trebuchet MS" w:hAnsi="Trebuchet MS" w:cs="Trebuchet MS"/>
                <w:lang w:val="bs-Latn-BA"/>
              </w:rPr>
              <w:t>Ljeto</w:t>
            </w:r>
          </w:p>
        </w:tc>
        <w:tc>
          <w:tcPr>
            <w:tcW w:w="1864" w:type="dxa"/>
            <w:tcBorders>
              <w:top w:val="single" w:sz="18" w:space="0" w:color="auto"/>
              <w:left w:val="nil"/>
              <w:bottom w:val="single" w:sz="18" w:space="0" w:color="auto"/>
              <w:right w:val="nil"/>
            </w:tcBorders>
            <w:shd w:val="clear" w:color="auto" w:fill="5B9BD5"/>
          </w:tcPr>
          <w:p w:rsidR="00EB30C4" w:rsidRPr="00C462BA" w:rsidRDefault="00EB30C4" w:rsidP="00C462BA">
            <w:pPr>
              <w:spacing w:after="200" w:line="240" w:lineRule="auto"/>
              <w:jc w:val="right"/>
              <w:rPr>
                <w:rFonts w:ascii="Trebuchet MS" w:hAnsi="Trebuchet MS" w:cs="Trebuchet MS"/>
                <w:b/>
                <w:bCs/>
                <w:lang w:val="bs-Latn-BA"/>
              </w:rPr>
            </w:pPr>
            <w:r w:rsidRPr="00C462BA">
              <w:rPr>
                <w:rFonts w:ascii="Trebuchet MS" w:hAnsi="Trebuchet MS" w:cs="Trebuchet MS"/>
                <w:lang w:val="bs-Latn-BA"/>
              </w:rPr>
              <w:t>Jesen</w:t>
            </w:r>
          </w:p>
        </w:tc>
        <w:tc>
          <w:tcPr>
            <w:tcW w:w="1864" w:type="dxa"/>
            <w:tcBorders>
              <w:top w:val="single" w:sz="18" w:space="0" w:color="auto"/>
              <w:left w:val="nil"/>
              <w:bottom w:val="single" w:sz="18" w:space="0" w:color="auto"/>
              <w:right w:val="nil"/>
            </w:tcBorders>
            <w:shd w:val="clear" w:color="auto" w:fill="5B9BD5"/>
          </w:tcPr>
          <w:p w:rsidR="00EB30C4" w:rsidRPr="00C462BA" w:rsidRDefault="00EB30C4" w:rsidP="00C462BA">
            <w:pPr>
              <w:spacing w:after="200" w:line="240" w:lineRule="auto"/>
              <w:jc w:val="right"/>
              <w:rPr>
                <w:rFonts w:ascii="Trebuchet MS" w:hAnsi="Trebuchet MS" w:cs="Trebuchet MS"/>
                <w:b/>
                <w:bCs/>
                <w:lang w:val="bs-Latn-BA"/>
              </w:rPr>
            </w:pPr>
            <w:r w:rsidRPr="00C462BA">
              <w:rPr>
                <w:rFonts w:ascii="Trebuchet MS" w:hAnsi="Trebuchet MS" w:cs="Trebuchet MS"/>
                <w:lang w:val="bs-Latn-BA"/>
              </w:rPr>
              <w:t>Zima</w:t>
            </w:r>
          </w:p>
        </w:tc>
      </w:tr>
      <w:tr w:rsidR="00EB30C4" w:rsidRPr="00C462BA">
        <w:trPr>
          <w:trHeight w:val="328"/>
        </w:trPr>
        <w:tc>
          <w:tcPr>
            <w:tcW w:w="1863" w:type="dxa"/>
            <w:tcBorders>
              <w:left w:val="nil"/>
              <w:bottom w:val="nil"/>
              <w:right w:val="nil"/>
            </w:tcBorders>
            <w:shd w:val="clear" w:color="auto" w:fill="5B9BD5"/>
          </w:tcPr>
          <w:p w:rsidR="00EB30C4" w:rsidRPr="00C462BA" w:rsidRDefault="00EB30C4" w:rsidP="00C462BA">
            <w:pPr>
              <w:spacing w:after="200" w:line="240" w:lineRule="auto"/>
              <w:rPr>
                <w:rFonts w:ascii="Trebuchet MS" w:hAnsi="Trebuchet MS" w:cs="Trebuchet MS"/>
                <w:b/>
                <w:bCs/>
                <w:color w:val="FFFFFF"/>
                <w:lang w:val="bs-Latn-BA"/>
              </w:rPr>
            </w:pPr>
            <w:r w:rsidRPr="00C462BA">
              <w:rPr>
                <w:rFonts w:ascii="Trebuchet MS" w:hAnsi="Trebuchet MS" w:cs="Trebuchet MS"/>
                <w:color w:val="FFFFFF"/>
                <w:lang w:val="bs-Latn-BA"/>
              </w:rPr>
              <w:t>Djeca</w:t>
            </w:r>
          </w:p>
        </w:tc>
        <w:tc>
          <w:tcPr>
            <w:tcW w:w="1863"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0.1%</w:t>
            </w:r>
          </w:p>
        </w:tc>
        <w:tc>
          <w:tcPr>
            <w:tcW w:w="1864"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0.4%</w:t>
            </w:r>
          </w:p>
        </w:tc>
        <w:tc>
          <w:tcPr>
            <w:tcW w:w="1864"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0.2%</w:t>
            </w:r>
          </w:p>
        </w:tc>
        <w:tc>
          <w:tcPr>
            <w:tcW w:w="1864"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w:t>
            </w:r>
          </w:p>
        </w:tc>
      </w:tr>
      <w:tr w:rsidR="00EB30C4" w:rsidRPr="00C462BA">
        <w:trPr>
          <w:trHeight w:val="328"/>
        </w:trPr>
        <w:tc>
          <w:tcPr>
            <w:tcW w:w="1863" w:type="dxa"/>
            <w:tcBorders>
              <w:left w:val="nil"/>
              <w:bottom w:val="nil"/>
              <w:right w:val="nil"/>
            </w:tcBorders>
            <w:shd w:val="clear" w:color="auto" w:fill="5B9BD5"/>
          </w:tcPr>
          <w:p w:rsidR="00EB30C4" w:rsidRPr="00C462BA" w:rsidRDefault="00EB30C4" w:rsidP="00C462BA">
            <w:pPr>
              <w:spacing w:after="200" w:line="240" w:lineRule="auto"/>
              <w:rPr>
                <w:rFonts w:ascii="Trebuchet MS" w:hAnsi="Trebuchet MS" w:cs="Trebuchet MS"/>
                <w:b/>
                <w:bCs/>
                <w:color w:val="FFFFFF"/>
                <w:lang w:val="bs-Latn-BA"/>
              </w:rPr>
            </w:pPr>
            <w:r w:rsidRPr="00C462BA">
              <w:rPr>
                <w:rFonts w:ascii="Trebuchet MS" w:hAnsi="Trebuchet MS" w:cs="Trebuchet MS"/>
                <w:color w:val="FFFFFF"/>
                <w:lang w:val="bs-Latn-BA"/>
              </w:rPr>
              <w:t>Studenti</w:t>
            </w:r>
          </w:p>
        </w:tc>
        <w:tc>
          <w:tcPr>
            <w:tcW w:w="1863" w:type="dxa"/>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0.3%</w:t>
            </w:r>
          </w:p>
        </w:tc>
        <w:tc>
          <w:tcPr>
            <w:tcW w:w="1864" w:type="dxa"/>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2%</w:t>
            </w:r>
          </w:p>
        </w:tc>
        <w:tc>
          <w:tcPr>
            <w:tcW w:w="1864" w:type="dxa"/>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0.4%</w:t>
            </w:r>
          </w:p>
        </w:tc>
        <w:tc>
          <w:tcPr>
            <w:tcW w:w="1864" w:type="dxa"/>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0.25%</w:t>
            </w:r>
          </w:p>
        </w:tc>
      </w:tr>
      <w:tr w:rsidR="00EB30C4" w:rsidRPr="00C462BA">
        <w:trPr>
          <w:trHeight w:val="328"/>
        </w:trPr>
        <w:tc>
          <w:tcPr>
            <w:tcW w:w="1863" w:type="dxa"/>
            <w:tcBorders>
              <w:left w:val="nil"/>
              <w:bottom w:val="nil"/>
              <w:right w:val="nil"/>
            </w:tcBorders>
            <w:shd w:val="clear" w:color="auto" w:fill="5B9BD5"/>
          </w:tcPr>
          <w:p w:rsidR="00EB30C4" w:rsidRPr="00C462BA" w:rsidRDefault="00EB30C4" w:rsidP="00C462BA">
            <w:pPr>
              <w:spacing w:after="200" w:line="240" w:lineRule="auto"/>
              <w:rPr>
                <w:rFonts w:ascii="Trebuchet MS" w:hAnsi="Trebuchet MS" w:cs="Trebuchet MS"/>
                <w:b/>
                <w:bCs/>
                <w:color w:val="FFFFFF"/>
                <w:lang w:val="bs-Latn-BA"/>
              </w:rPr>
            </w:pPr>
            <w:r w:rsidRPr="00C462BA">
              <w:rPr>
                <w:rFonts w:ascii="Trebuchet MS" w:hAnsi="Trebuchet MS" w:cs="Trebuchet MS"/>
                <w:color w:val="FFFFFF"/>
                <w:lang w:val="bs-Latn-BA"/>
              </w:rPr>
              <w:t>Porodica</w:t>
            </w:r>
          </w:p>
        </w:tc>
        <w:tc>
          <w:tcPr>
            <w:tcW w:w="1863"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0.9%</w:t>
            </w:r>
          </w:p>
        </w:tc>
        <w:tc>
          <w:tcPr>
            <w:tcW w:w="1864"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5%</w:t>
            </w:r>
          </w:p>
        </w:tc>
        <w:tc>
          <w:tcPr>
            <w:tcW w:w="1864"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1.1%</w:t>
            </w:r>
          </w:p>
        </w:tc>
        <w:tc>
          <w:tcPr>
            <w:tcW w:w="1864"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0.5%</w:t>
            </w:r>
          </w:p>
        </w:tc>
      </w:tr>
      <w:tr w:rsidR="00EB30C4" w:rsidRPr="00C462BA">
        <w:trPr>
          <w:trHeight w:val="309"/>
        </w:trPr>
        <w:tc>
          <w:tcPr>
            <w:tcW w:w="1863" w:type="dxa"/>
            <w:tcBorders>
              <w:left w:val="nil"/>
              <w:bottom w:val="nil"/>
              <w:right w:val="nil"/>
            </w:tcBorders>
            <w:shd w:val="clear" w:color="auto" w:fill="5B9BD5"/>
          </w:tcPr>
          <w:p w:rsidR="00EB30C4" w:rsidRPr="00C462BA" w:rsidRDefault="00EB30C4" w:rsidP="00C462BA">
            <w:pPr>
              <w:spacing w:after="200" w:line="240" w:lineRule="auto"/>
              <w:rPr>
                <w:rFonts w:ascii="Trebuchet MS" w:hAnsi="Trebuchet MS" w:cs="Trebuchet MS"/>
                <w:b/>
                <w:bCs/>
                <w:color w:val="FFFFFF"/>
                <w:lang w:val="bs-Latn-BA"/>
              </w:rPr>
            </w:pPr>
            <w:r w:rsidRPr="00C462BA">
              <w:rPr>
                <w:rFonts w:ascii="Trebuchet MS" w:hAnsi="Trebuchet MS" w:cs="Trebuchet MS"/>
                <w:color w:val="FFFFFF"/>
                <w:lang w:val="bs-Latn-BA"/>
              </w:rPr>
              <w:t>Poslovni ljudi</w:t>
            </w:r>
          </w:p>
        </w:tc>
        <w:tc>
          <w:tcPr>
            <w:tcW w:w="1863" w:type="dxa"/>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0.6%</w:t>
            </w:r>
          </w:p>
        </w:tc>
        <w:tc>
          <w:tcPr>
            <w:tcW w:w="1864" w:type="dxa"/>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2%</w:t>
            </w:r>
          </w:p>
        </w:tc>
        <w:tc>
          <w:tcPr>
            <w:tcW w:w="1864" w:type="dxa"/>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0.9%</w:t>
            </w:r>
          </w:p>
        </w:tc>
        <w:tc>
          <w:tcPr>
            <w:tcW w:w="1864" w:type="dxa"/>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0.25%</w:t>
            </w:r>
          </w:p>
        </w:tc>
      </w:tr>
      <w:tr w:rsidR="00EB30C4" w:rsidRPr="00C462BA">
        <w:trPr>
          <w:trHeight w:val="359"/>
        </w:trPr>
        <w:tc>
          <w:tcPr>
            <w:tcW w:w="1863" w:type="dxa"/>
            <w:tcBorders>
              <w:left w:val="nil"/>
              <w:bottom w:val="nil"/>
              <w:right w:val="nil"/>
            </w:tcBorders>
            <w:shd w:val="clear" w:color="auto" w:fill="5B9BD5"/>
          </w:tcPr>
          <w:p w:rsidR="00EB30C4" w:rsidRPr="00C462BA" w:rsidRDefault="00EB30C4" w:rsidP="00C462BA">
            <w:pPr>
              <w:spacing w:after="200" w:line="240" w:lineRule="auto"/>
              <w:rPr>
                <w:rFonts w:ascii="Trebuchet MS" w:hAnsi="Trebuchet MS" w:cs="Trebuchet MS"/>
                <w:b/>
                <w:bCs/>
                <w:color w:val="FFFFFF"/>
                <w:lang w:val="bs-Latn-BA"/>
              </w:rPr>
            </w:pPr>
            <w:r w:rsidRPr="00C462BA">
              <w:rPr>
                <w:rFonts w:ascii="Trebuchet MS" w:hAnsi="Trebuchet MS" w:cs="Trebuchet MS"/>
                <w:color w:val="FFFFFF"/>
                <w:lang w:val="bs-Latn-BA"/>
              </w:rPr>
              <w:t>Penzioneri</w:t>
            </w:r>
          </w:p>
        </w:tc>
        <w:tc>
          <w:tcPr>
            <w:tcW w:w="1863"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0.1%</w:t>
            </w:r>
          </w:p>
        </w:tc>
        <w:tc>
          <w:tcPr>
            <w:tcW w:w="1864"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0.6%</w:t>
            </w:r>
          </w:p>
        </w:tc>
        <w:tc>
          <w:tcPr>
            <w:tcW w:w="1864"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0.4%</w:t>
            </w:r>
          </w:p>
        </w:tc>
        <w:tc>
          <w:tcPr>
            <w:tcW w:w="1864" w:type="dxa"/>
            <w:shd w:val="clear" w:color="auto" w:fill="D8D8D8"/>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w:t>
            </w:r>
          </w:p>
        </w:tc>
      </w:tr>
      <w:tr w:rsidR="00EB30C4" w:rsidRPr="00C462BA">
        <w:trPr>
          <w:trHeight w:val="359"/>
        </w:trPr>
        <w:tc>
          <w:tcPr>
            <w:tcW w:w="1863" w:type="dxa"/>
            <w:tcBorders>
              <w:left w:val="nil"/>
              <w:bottom w:val="single" w:sz="18" w:space="0" w:color="auto"/>
              <w:right w:val="nil"/>
            </w:tcBorders>
            <w:shd w:val="clear" w:color="auto" w:fill="5B9BD5"/>
          </w:tcPr>
          <w:p w:rsidR="00EB30C4" w:rsidRPr="00C462BA" w:rsidRDefault="00EB30C4" w:rsidP="00C462BA">
            <w:pPr>
              <w:spacing w:after="200" w:line="240" w:lineRule="auto"/>
              <w:rPr>
                <w:rFonts w:ascii="Trebuchet MS" w:hAnsi="Trebuchet MS" w:cs="Trebuchet MS"/>
                <w:b/>
                <w:bCs/>
                <w:color w:val="FFFFFF"/>
                <w:lang w:val="bs-Latn-BA"/>
              </w:rPr>
            </w:pPr>
            <w:r w:rsidRPr="00C462BA">
              <w:rPr>
                <w:rFonts w:ascii="Trebuchet MS" w:hAnsi="Trebuchet MS" w:cs="Trebuchet MS"/>
                <w:color w:val="FFFFFF"/>
                <w:lang w:val="bs-Latn-BA"/>
              </w:rPr>
              <w:t>UKUPNO</w:t>
            </w:r>
          </w:p>
        </w:tc>
        <w:tc>
          <w:tcPr>
            <w:tcW w:w="1863" w:type="dxa"/>
            <w:tcBorders>
              <w:bottom w:val="single" w:sz="18" w:space="0" w:color="auto"/>
            </w:tcBorders>
            <w:shd w:val="clear" w:color="auto" w:fill="323E4F"/>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2%</w:t>
            </w:r>
          </w:p>
        </w:tc>
        <w:tc>
          <w:tcPr>
            <w:tcW w:w="1864" w:type="dxa"/>
            <w:tcBorders>
              <w:bottom w:val="single" w:sz="18" w:space="0" w:color="auto"/>
            </w:tcBorders>
            <w:shd w:val="clear" w:color="auto" w:fill="323E4F"/>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10%</w:t>
            </w:r>
          </w:p>
        </w:tc>
        <w:tc>
          <w:tcPr>
            <w:tcW w:w="1864" w:type="dxa"/>
            <w:tcBorders>
              <w:bottom w:val="single" w:sz="18" w:space="0" w:color="auto"/>
            </w:tcBorders>
            <w:shd w:val="clear" w:color="auto" w:fill="323E4F"/>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3%</w:t>
            </w:r>
          </w:p>
        </w:tc>
        <w:tc>
          <w:tcPr>
            <w:tcW w:w="1864" w:type="dxa"/>
            <w:tcBorders>
              <w:bottom w:val="single" w:sz="18" w:space="0" w:color="auto"/>
            </w:tcBorders>
            <w:shd w:val="clear" w:color="auto" w:fill="323E4F"/>
          </w:tcPr>
          <w:p w:rsidR="00EB30C4" w:rsidRPr="00C462BA" w:rsidRDefault="00EB30C4" w:rsidP="00C462BA">
            <w:pPr>
              <w:spacing w:after="200" w:line="240" w:lineRule="auto"/>
              <w:jc w:val="right"/>
              <w:rPr>
                <w:rFonts w:ascii="Trebuchet MS" w:hAnsi="Trebuchet MS" w:cs="Trebuchet MS"/>
                <w:lang w:val="bs-Latn-BA"/>
              </w:rPr>
            </w:pPr>
            <w:r w:rsidRPr="00C462BA">
              <w:rPr>
                <w:rFonts w:ascii="Trebuchet MS" w:hAnsi="Trebuchet MS" w:cs="Trebuchet MS"/>
                <w:lang w:val="bs-Latn-BA"/>
              </w:rPr>
              <w:t>1%</w:t>
            </w:r>
          </w:p>
        </w:tc>
      </w:tr>
    </w:tbl>
    <w:p w:rsidR="00EB30C4" w:rsidRPr="00C462BA" w:rsidRDefault="00EB30C4" w:rsidP="00C462BA">
      <w:pPr>
        <w:spacing w:line="240" w:lineRule="auto"/>
        <w:rPr>
          <w:rFonts w:ascii="Trebuchet MS" w:hAnsi="Trebuchet MS" w:cs="Trebuchet MS"/>
        </w:rPr>
      </w:pPr>
    </w:p>
    <w:p w:rsidR="00EB30C4" w:rsidRPr="00C462BA" w:rsidRDefault="00EB30C4" w:rsidP="00C462BA">
      <w:pPr>
        <w:spacing w:line="240" w:lineRule="auto"/>
        <w:rPr>
          <w:rFonts w:ascii="Trebuchet MS" w:hAnsi="Trebuchet MS" w:cs="Trebuchet MS"/>
        </w:rPr>
      </w:pPr>
      <w:r w:rsidRPr="00C462BA">
        <w:rPr>
          <w:rFonts w:ascii="Trebuchet MS" w:hAnsi="Trebuchet MS" w:cs="Trebuchet MS"/>
          <w:noProof/>
        </w:rPr>
        <w:object w:dxaOrig="9236" w:dyaOrig="5684">
          <v:shape id="Chart 7" o:spid="_x0000_i1032" type="#_x0000_t75" style="width:462pt;height:284.25pt;visibility:visible" o:ole="">
            <v:imagedata r:id="rId16" o:title=""/>
            <o:lock v:ext="edit" aspectratio="f"/>
          </v:shape>
          <o:OLEObject Type="Embed" ProgID="Excel.Chart.8" ShapeID="Chart 7" DrawAspect="Content" ObjectID="_1486290704" r:id="rId17"/>
        </w:object>
      </w:r>
    </w:p>
    <w:p w:rsidR="00EB30C4" w:rsidRPr="00C462BA" w:rsidRDefault="00EB30C4" w:rsidP="00C462BA">
      <w:pPr>
        <w:spacing w:line="240" w:lineRule="auto"/>
        <w:rPr>
          <w:rFonts w:ascii="Trebuchet MS" w:hAnsi="Trebuchet MS" w:cs="Trebuchet MS"/>
        </w:rPr>
      </w:pPr>
    </w:p>
    <w:p w:rsidR="00EB30C4" w:rsidRPr="00C462BA" w:rsidRDefault="00EB30C4" w:rsidP="00C462BA">
      <w:pPr>
        <w:pStyle w:val="Heading3"/>
        <w:spacing w:line="240" w:lineRule="auto"/>
        <w:rPr>
          <w:rFonts w:ascii="Trebuchet MS" w:hAnsi="Trebuchet MS" w:cs="Trebuchet MS"/>
        </w:rPr>
      </w:pPr>
      <w:r w:rsidRPr="00C462BA">
        <w:rPr>
          <w:rFonts w:ascii="Trebuchet MS" w:hAnsi="Trebuchet MS" w:cs="Trebuchet MS"/>
        </w:rPr>
        <w:t>Predviđanje troškova</w:t>
      </w:r>
    </w:p>
    <w:p w:rsidR="00EB30C4" w:rsidRPr="00C462BA" w:rsidRDefault="00EB30C4" w:rsidP="00C462BA">
      <w:pPr>
        <w:spacing w:line="240" w:lineRule="auto"/>
        <w:rPr>
          <w:rFonts w:ascii="Trebuchet MS" w:hAnsi="Trebuchet MS" w:cs="Trebuchet MS"/>
        </w:rPr>
      </w:pPr>
    </w:p>
    <w:p w:rsidR="00EB30C4" w:rsidRPr="00C462BA" w:rsidRDefault="00EB30C4" w:rsidP="00C462BA">
      <w:pPr>
        <w:spacing w:line="240" w:lineRule="auto"/>
        <w:ind w:firstLine="720"/>
        <w:rPr>
          <w:rFonts w:ascii="Trebuchet MS" w:hAnsi="Trebuchet MS" w:cs="Trebuchet MS"/>
          <w:sz w:val="24"/>
          <w:szCs w:val="24"/>
        </w:rPr>
      </w:pPr>
      <w:r w:rsidRPr="00C462BA">
        <w:rPr>
          <w:rFonts w:ascii="Trebuchet MS" w:hAnsi="Trebuchet MS" w:cs="Trebuchet MS"/>
          <w:sz w:val="24"/>
          <w:szCs w:val="24"/>
        </w:rPr>
        <w:t xml:space="preserve">Osnovni troškovi Ledo kompanije ogledat će se u sklopu marketinških aktivnosti, kojom će nastojati da poveća svoju prodaju.  Budžet kojim će se pokrivati ti troškovi iznosit će oko 30% od prodaje u 2015. Godini, a kasnije nešto manje, što zavisi od realizacije navedenih aktivnosti ,kao i zbog reakcije kupaca i uticaja na njihovu lojalnost. </w:t>
      </w:r>
    </w:p>
    <w:tbl>
      <w:tblPr>
        <w:tblW w:w="0" w:type="auto"/>
        <w:tblInd w:w="-106" w:type="dxa"/>
        <w:tblBorders>
          <w:top w:val="single" w:sz="8" w:space="0" w:color="5B9BD5"/>
          <w:left w:val="single" w:sz="8" w:space="0" w:color="5B9BD5"/>
          <w:bottom w:val="single" w:sz="8" w:space="0" w:color="5B9BD5"/>
          <w:right w:val="single" w:sz="8" w:space="0" w:color="5B9BD5"/>
        </w:tblBorders>
        <w:tblLook w:val="00A0"/>
      </w:tblPr>
      <w:tblGrid>
        <w:gridCol w:w="2322"/>
        <w:gridCol w:w="2322"/>
        <w:gridCol w:w="2322"/>
        <w:gridCol w:w="2322"/>
      </w:tblGrid>
      <w:tr w:rsidR="00EB30C4" w:rsidRPr="00C462BA">
        <w:tc>
          <w:tcPr>
            <w:tcW w:w="2322" w:type="dxa"/>
            <w:tcBorders>
              <w:top w:val="single" w:sz="8" w:space="0" w:color="5B9BD5"/>
            </w:tcBorders>
            <w:shd w:val="clear" w:color="auto" w:fill="5B9BD5"/>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Budžet marketing troškova</w:t>
            </w:r>
          </w:p>
        </w:tc>
        <w:tc>
          <w:tcPr>
            <w:tcW w:w="2322" w:type="dxa"/>
            <w:tcBorders>
              <w:top w:val="single" w:sz="8" w:space="0" w:color="5B9BD5"/>
            </w:tcBorders>
            <w:shd w:val="clear" w:color="auto" w:fill="5B9BD5"/>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2015.</w:t>
            </w:r>
          </w:p>
        </w:tc>
        <w:tc>
          <w:tcPr>
            <w:tcW w:w="2322" w:type="dxa"/>
            <w:tcBorders>
              <w:top w:val="single" w:sz="8" w:space="0" w:color="5B9BD5"/>
            </w:tcBorders>
            <w:shd w:val="clear" w:color="auto" w:fill="5B9BD5"/>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2016.</w:t>
            </w:r>
          </w:p>
        </w:tc>
        <w:tc>
          <w:tcPr>
            <w:tcW w:w="2322" w:type="dxa"/>
            <w:tcBorders>
              <w:top w:val="single" w:sz="8" w:space="0" w:color="5B9BD5"/>
            </w:tcBorders>
            <w:shd w:val="clear" w:color="auto" w:fill="5B9BD5"/>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2017.</w:t>
            </w:r>
          </w:p>
        </w:tc>
      </w:tr>
      <w:tr w:rsidR="00EB30C4" w:rsidRPr="00C462BA">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TV reklame</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30,000 KM</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26,000 KM</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23,000 KM</w:t>
            </w:r>
          </w:p>
        </w:tc>
      </w:tr>
      <w:tr w:rsidR="00EB30C4" w:rsidRPr="00C462BA">
        <w:tc>
          <w:tcPr>
            <w:tcW w:w="2322" w:type="dxa"/>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Štampani materijal</w:t>
            </w:r>
          </w:p>
        </w:tc>
        <w:tc>
          <w:tcPr>
            <w:tcW w:w="2322" w:type="dxa"/>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2,000 KM</w:t>
            </w:r>
          </w:p>
        </w:tc>
        <w:tc>
          <w:tcPr>
            <w:tcW w:w="2322" w:type="dxa"/>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1,800 KM</w:t>
            </w:r>
          </w:p>
        </w:tc>
        <w:tc>
          <w:tcPr>
            <w:tcW w:w="2322" w:type="dxa"/>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1,500 KM</w:t>
            </w:r>
          </w:p>
        </w:tc>
      </w:tr>
      <w:tr w:rsidR="00EB30C4" w:rsidRPr="00C462BA">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Novine</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1,000 KM</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1,000 KM</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900 KM</w:t>
            </w:r>
          </w:p>
        </w:tc>
      </w:tr>
      <w:tr w:rsidR="00EB30C4" w:rsidRPr="00C462BA">
        <w:tc>
          <w:tcPr>
            <w:tcW w:w="2322" w:type="dxa"/>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Drugi troškovi</w:t>
            </w:r>
          </w:p>
        </w:tc>
        <w:tc>
          <w:tcPr>
            <w:tcW w:w="2322" w:type="dxa"/>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800 KM</w:t>
            </w:r>
          </w:p>
        </w:tc>
        <w:tc>
          <w:tcPr>
            <w:tcW w:w="2322" w:type="dxa"/>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700 KM</w:t>
            </w:r>
          </w:p>
        </w:tc>
        <w:tc>
          <w:tcPr>
            <w:tcW w:w="2322" w:type="dxa"/>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500 KM</w:t>
            </w:r>
          </w:p>
        </w:tc>
      </w:tr>
      <w:tr w:rsidR="00EB30C4" w:rsidRPr="00C462BA">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Ukupni troškovi</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33,800 KM</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29,500 KM</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25,900 KM</w:t>
            </w:r>
          </w:p>
        </w:tc>
      </w:tr>
      <w:tr w:rsidR="00EB30C4" w:rsidRPr="00C462BA">
        <w:tc>
          <w:tcPr>
            <w:tcW w:w="2322" w:type="dxa"/>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Procenat od prodaje</w:t>
            </w:r>
          </w:p>
        </w:tc>
        <w:tc>
          <w:tcPr>
            <w:tcW w:w="2322" w:type="dxa"/>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29%</w:t>
            </w:r>
          </w:p>
        </w:tc>
        <w:tc>
          <w:tcPr>
            <w:tcW w:w="2322" w:type="dxa"/>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24%</w:t>
            </w:r>
          </w:p>
        </w:tc>
        <w:tc>
          <w:tcPr>
            <w:tcW w:w="2322" w:type="dxa"/>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21%</w:t>
            </w:r>
          </w:p>
        </w:tc>
      </w:tr>
      <w:tr w:rsidR="00EB30C4" w:rsidRPr="00C462BA">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Kontribuciona marža</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177,000 KM</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188,000 KM</w:t>
            </w:r>
          </w:p>
        </w:tc>
        <w:tc>
          <w:tcPr>
            <w:tcW w:w="2322" w:type="dxa"/>
            <w:tcBorders>
              <w:top w:val="single" w:sz="8" w:space="0" w:color="5B9BD5"/>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200,000 KM</w:t>
            </w:r>
          </w:p>
        </w:tc>
      </w:tr>
      <w:tr w:rsidR="00EB30C4" w:rsidRPr="00C462BA">
        <w:tc>
          <w:tcPr>
            <w:tcW w:w="2322" w:type="dxa"/>
            <w:tcBorders>
              <w:bottom w:val="single" w:sz="8" w:space="0" w:color="5B9BD5"/>
            </w:tcBorders>
          </w:tcPr>
          <w:p w:rsidR="00EB30C4" w:rsidRPr="00C462BA" w:rsidRDefault="00EB30C4" w:rsidP="00C462BA">
            <w:pPr>
              <w:spacing w:after="200" w:line="240" w:lineRule="auto"/>
              <w:rPr>
                <w:rFonts w:ascii="Trebuchet MS" w:hAnsi="Trebuchet MS" w:cs="Trebuchet MS"/>
                <w:b/>
                <w:bCs/>
                <w:lang w:val="bs-Latn-BA"/>
              </w:rPr>
            </w:pPr>
            <w:r w:rsidRPr="00C462BA">
              <w:rPr>
                <w:rFonts w:ascii="Trebuchet MS" w:hAnsi="Trebuchet MS" w:cs="Trebuchet MS"/>
                <w:b/>
                <w:bCs/>
                <w:lang w:val="bs-Latn-BA"/>
              </w:rPr>
              <w:t>Kontribuciona marža/ prodaja</w:t>
            </w:r>
          </w:p>
        </w:tc>
        <w:tc>
          <w:tcPr>
            <w:tcW w:w="2322" w:type="dxa"/>
            <w:tcBorders>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55.14 %</w:t>
            </w:r>
          </w:p>
        </w:tc>
        <w:tc>
          <w:tcPr>
            <w:tcW w:w="2322" w:type="dxa"/>
            <w:tcBorders>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62.25 %</w:t>
            </w:r>
          </w:p>
        </w:tc>
        <w:tc>
          <w:tcPr>
            <w:tcW w:w="2322" w:type="dxa"/>
            <w:tcBorders>
              <w:bottom w:val="single" w:sz="8" w:space="0" w:color="5B9BD5"/>
            </w:tcBorders>
          </w:tcPr>
          <w:p w:rsidR="00EB30C4" w:rsidRPr="00C462BA" w:rsidRDefault="00EB30C4" w:rsidP="00C462BA">
            <w:pPr>
              <w:spacing w:after="200" w:line="240" w:lineRule="auto"/>
              <w:rPr>
                <w:rFonts w:ascii="Trebuchet MS" w:hAnsi="Trebuchet MS" w:cs="Trebuchet MS"/>
                <w:lang w:val="bs-Latn-BA"/>
              </w:rPr>
            </w:pPr>
            <w:r w:rsidRPr="00C462BA">
              <w:rPr>
                <w:rFonts w:ascii="Trebuchet MS" w:hAnsi="Trebuchet MS" w:cs="Trebuchet MS"/>
                <w:lang w:val="bs-Latn-BA"/>
              </w:rPr>
              <w:t>63.69 %</w:t>
            </w:r>
          </w:p>
        </w:tc>
      </w:tr>
    </w:tbl>
    <w:p w:rsidR="00EB30C4" w:rsidRPr="00C462BA" w:rsidRDefault="00EB30C4" w:rsidP="00C462BA">
      <w:pPr>
        <w:spacing w:line="240" w:lineRule="auto"/>
        <w:rPr>
          <w:rFonts w:ascii="Trebuchet MS" w:hAnsi="Trebuchet MS" w:cs="Trebuchet MS"/>
        </w:rPr>
      </w:pP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 xml:space="preserve">Kontribuciona marža= Planirani prihod- fiksni troškovi za godinu dana=  </w:t>
      </w: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2015: 321000 - 114000=177000</w:t>
      </w: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2016: 302000 - 114000= 188000</w:t>
      </w:r>
    </w:p>
    <w:p w:rsidR="00EB30C4" w:rsidRPr="00C462BA" w:rsidRDefault="00EB30C4" w:rsidP="00C462BA">
      <w:pPr>
        <w:spacing w:after="0" w:line="240" w:lineRule="auto"/>
        <w:rPr>
          <w:rFonts w:ascii="Trebuchet MS" w:hAnsi="Trebuchet MS" w:cs="Trebuchet MS"/>
          <w:sz w:val="24"/>
          <w:szCs w:val="24"/>
        </w:rPr>
      </w:pPr>
      <w:r w:rsidRPr="00C462BA">
        <w:rPr>
          <w:rFonts w:ascii="Trebuchet MS" w:hAnsi="Trebuchet MS" w:cs="Trebuchet MS"/>
          <w:sz w:val="24"/>
          <w:szCs w:val="24"/>
        </w:rPr>
        <w:t>2017: 314000 – 114000= 200000</w:t>
      </w:r>
    </w:p>
    <w:p w:rsidR="00EB30C4" w:rsidRPr="00C462BA" w:rsidRDefault="00EB30C4" w:rsidP="00C462BA">
      <w:pPr>
        <w:spacing w:line="240" w:lineRule="auto"/>
        <w:rPr>
          <w:rFonts w:ascii="Trebuchet MS" w:hAnsi="Trebuchet MS" w:cs="Trebuchet MS"/>
        </w:rPr>
      </w:pPr>
    </w:p>
    <w:p w:rsidR="00EB30C4" w:rsidRPr="00C462BA" w:rsidRDefault="00EB30C4" w:rsidP="00C462BA">
      <w:pPr>
        <w:pStyle w:val="NoSpacing"/>
        <w:rPr>
          <w:rFonts w:ascii="Trebuchet MS" w:hAnsi="Trebuchet MS" w:cs="Trebuchet MS"/>
        </w:rPr>
      </w:pPr>
    </w:p>
    <w:p w:rsidR="00EB30C4" w:rsidRPr="00C462BA" w:rsidRDefault="00EB30C4" w:rsidP="00C462BA">
      <w:pPr>
        <w:pStyle w:val="Heading1"/>
        <w:spacing w:line="240" w:lineRule="auto"/>
        <w:rPr>
          <w:rFonts w:ascii="Trebuchet MS" w:hAnsi="Trebuchet MS" w:cs="Trebuchet MS"/>
        </w:rPr>
      </w:pPr>
      <w:r w:rsidRPr="00C462BA">
        <w:rPr>
          <w:rFonts w:ascii="Trebuchet MS" w:hAnsi="Trebuchet MS" w:cs="Trebuchet MS"/>
        </w:rPr>
        <w:t>Kontrola</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Radi mjerenja učinka biće praćene sljedeće oblasti:</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-prihod: mjesečno i godišnje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-troškovi: mjesečno i godišnje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-satisfakcija potrošača</w:t>
      </w:r>
    </w:p>
    <w:p w:rsidR="00EB30C4" w:rsidRPr="00C462BA" w:rsidRDefault="00EB30C4" w:rsidP="00C462BA">
      <w:pPr>
        <w:pStyle w:val="NoSpacing"/>
        <w:rPr>
          <w:rFonts w:ascii="Trebuchet MS" w:hAnsi="Trebuchet MS" w:cs="Trebuchet MS"/>
        </w:rPr>
      </w:pPr>
      <w:r w:rsidRPr="00C462BA">
        <w:rPr>
          <w:rFonts w:ascii="Trebuchet MS" w:hAnsi="Trebuchet MS" w:cs="Trebuchet MS"/>
        </w:rPr>
        <w:t>Najvažnija interna kontrola jeste kontrola budžeta, a kvartalno bismo vršili anketiranje kupaca da bismo pratili njihovo zadovoljstvo.</w:t>
      </w:r>
    </w:p>
    <w:p w:rsidR="00EB30C4" w:rsidRPr="00C462BA" w:rsidRDefault="00EB30C4" w:rsidP="00C462BA">
      <w:pPr>
        <w:pStyle w:val="NoSpacing"/>
        <w:rPr>
          <w:rFonts w:ascii="Trebuchet MS" w:hAnsi="Trebuchet MS" w:cs="Trebuchet MS"/>
        </w:rPr>
      </w:pPr>
      <w:r w:rsidRPr="00C462BA">
        <w:rPr>
          <w:rFonts w:ascii="Trebuchet MS" w:hAnsi="Trebuchet MS" w:cs="Trebuchet MS"/>
        </w:rPr>
        <w:t>Kada je u pitanju kontrola eksternog okruženja  dvomjesečno ćemo kontrolirati glavne konkurente Algida i Nestle.</w:t>
      </w:r>
    </w:p>
    <w:p w:rsidR="00EB30C4" w:rsidRPr="00C462BA" w:rsidRDefault="00EB30C4" w:rsidP="00C462BA">
      <w:pPr>
        <w:pStyle w:val="NoSpacing"/>
        <w:rPr>
          <w:rFonts w:ascii="Trebuchet MS" w:hAnsi="Trebuchet MS" w:cs="Trebuchet MS"/>
        </w:rPr>
      </w:pPr>
      <w:r w:rsidRPr="00C462BA">
        <w:rPr>
          <w:rFonts w:ascii="Trebuchet MS" w:hAnsi="Trebuchet MS" w:cs="Trebuchet MS"/>
        </w:rPr>
        <w:t>Programi koji ne budu uspješni biti će promijenjeni.</w:t>
      </w:r>
    </w:p>
    <w:p w:rsidR="00EB30C4" w:rsidRPr="00C462BA" w:rsidRDefault="00EB30C4" w:rsidP="00C462BA">
      <w:pPr>
        <w:pStyle w:val="NoSpacing"/>
        <w:rPr>
          <w:rFonts w:ascii="Trebuchet MS" w:hAnsi="Trebuchet MS" w:cs="Trebuchet MS"/>
        </w:rPr>
      </w:pPr>
    </w:p>
    <w:p w:rsidR="00EB30C4" w:rsidRPr="00C462BA" w:rsidRDefault="00EB30C4" w:rsidP="00C462BA">
      <w:pPr>
        <w:pStyle w:val="Heading2"/>
        <w:spacing w:line="240" w:lineRule="auto"/>
        <w:rPr>
          <w:rFonts w:ascii="Trebuchet MS" w:hAnsi="Trebuchet MS" w:cs="Trebuchet MS"/>
        </w:rPr>
      </w:pPr>
      <w:r w:rsidRPr="00C462BA">
        <w:rPr>
          <w:rFonts w:ascii="Trebuchet MS" w:hAnsi="Trebuchet MS" w:cs="Trebuchet MS"/>
        </w:rPr>
        <w:t>Implementacija kontrole</w:t>
      </w:r>
    </w:p>
    <w:p w:rsidR="00EB30C4" w:rsidRPr="00C462BA" w:rsidRDefault="00EB30C4" w:rsidP="00C462BA">
      <w:pPr>
        <w:pStyle w:val="NoSpacing"/>
        <w:rPr>
          <w:rFonts w:ascii="Trebuchet MS" w:hAnsi="Trebuchet MS" w:cs="Trebuchet MS"/>
        </w:rPr>
      </w:pPr>
    </w:p>
    <w:tbl>
      <w:tblPr>
        <w:tblW w:w="0" w:type="auto"/>
        <w:tblInd w:w="-106" w:type="dxa"/>
        <w:tblBorders>
          <w:top w:val="single" w:sz="18" w:space="0" w:color="auto"/>
          <w:bottom w:val="single" w:sz="18" w:space="0" w:color="auto"/>
        </w:tblBorders>
        <w:tblLook w:val="00A0"/>
      </w:tblPr>
      <w:tblGrid>
        <w:gridCol w:w="2046"/>
        <w:gridCol w:w="1825"/>
        <w:gridCol w:w="1825"/>
        <w:gridCol w:w="1745"/>
        <w:gridCol w:w="2135"/>
      </w:tblGrid>
      <w:tr w:rsidR="00EB30C4" w:rsidRPr="00C462BA">
        <w:tc>
          <w:tcPr>
            <w:tcW w:w="1857" w:type="dxa"/>
            <w:tcBorders>
              <w:top w:val="single" w:sz="18" w:space="0" w:color="auto"/>
              <w:left w:val="nil"/>
              <w:bottom w:val="single" w:sz="18" w:space="0" w:color="auto"/>
              <w:right w:val="nil"/>
            </w:tcBorders>
            <w:shd w:val="clear" w:color="auto" w:fill="5B9BD5"/>
          </w:tcPr>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Kontrolne tačke</w:t>
            </w:r>
          </w:p>
        </w:tc>
        <w:tc>
          <w:tcPr>
            <w:tcW w:w="1857" w:type="dxa"/>
            <w:tcBorders>
              <w:top w:val="single" w:sz="18" w:space="0" w:color="auto"/>
              <w:left w:val="nil"/>
              <w:bottom w:val="single" w:sz="18" w:space="0" w:color="auto"/>
              <w:right w:val="nil"/>
            </w:tcBorders>
            <w:shd w:val="clear" w:color="auto" w:fill="5B9BD5"/>
          </w:tcPr>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Datum početka</w:t>
            </w:r>
          </w:p>
        </w:tc>
        <w:tc>
          <w:tcPr>
            <w:tcW w:w="1858" w:type="dxa"/>
            <w:tcBorders>
              <w:top w:val="single" w:sz="18" w:space="0" w:color="auto"/>
              <w:left w:val="nil"/>
              <w:bottom w:val="single" w:sz="18" w:space="0" w:color="auto"/>
              <w:right w:val="nil"/>
            </w:tcBorders>
            <w:shd w:val="clear" w:color="auto" w:fill="5B9BD5"/>
          </w:tcPr>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Datum završetka</w:t>
            </w:r>
          </w:p>
        </w:tc>
        <w:tc>
          <w:tcPr>
            <w:tcW w:w="1858" w:type="dxa"/>
            <w:tcBorders>
              <w:top w:val="single" w:sz="18" w:space="0" w:color="auto"/>
              <w:left w:val="nil"/>
              <w:bottom w:val="single" w:sz="18" w:space="0" w:color="auto"/>
              <w:right w:val="nil"/>
            </w:tcBorders>
            <w:shd w:val="clear" w:color="auto" w:fill="5B9BD5"/>
          </w:tcPr>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Budžet</w:t>
            </w:r>
          </w:p>
        </w:tc>
        <w:tc>
          <w:tcPr>
            <w:tcW w:w="1858" w:type="dxa"/>
            <w:tcBorders>
              <w:top w:val="single" w:sz="18" w:space="0" w:color="auto"/>
              <w:left w:val="nil"/>
              <w:bottom w:val="single" w:sz="18" w:space="0" w:color="auto"/>
              <w:right w:val="nil"/>
            </w:tcBorders>
            <w:shd w:val="clear" w:color="auto" w:fill="5B9BD5"/>
          </w:tcPr>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Odjeljenje</w:t>
            </w:r>
          </w:p>
        </w:tc>
      </w:tr>
      <w:tr w:rsidR="00EB30C4" w:rsidRPr="00C462BA">
        <w:tc>
          <w:tcPr>
            <w:tcW w:w="1857" w:type="dxa"/>
            <w:tcBorders>
              <w:left w:val="nil"/>
              <w:bottom w:val="single" w:sz="18" w:space="0" w:color="auto"/>
              <w:right w:val="nil"/>
            </w:tcBorders>
            <w:shd w:val="clear" w:color="auto" w:fill="5B9BD5"/>
          </w:tcPr>
          <w:p w:rsidR="00EB30C4" w:rsidRPr="00C462BA" w:rsidRDefault="00EB30C4" w:rsidP="00C462BA">
            <w:pPr>
              <w:pStyle w:val="NoSpacing"/>
              <w:rPr>
                <w:rFonts w:ascii="Trebuchet MS" w:hAnsi="Trebuchet MS" w:cs="Trebuchet MS"/>
                <w:b/>
                <w:bCs/>
                <w:color w:val="FFFFFF"/>
              </w:rPr>
            </w:pPr>
          </w:p>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Izvršenje marketing plana</w:t>
            </w:r>
          </w:p>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TV reklame</w:t>
            </w:r>
          </w:p>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Hostese</w:t>
            </w:r>
          </w:p>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30% popusti</w:t>
            </w:r>
          </w:p>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Plakati (BBI centar)</w:t>
            </w:r>
          </w:p>
          <w:p w:rsidR="00EB30C4" w:rsidRPr="00C462BA" w:rsidRDefault="00EB30C4" w:rsidP="00C462BA">
            <w:pPr>
              <w:pStyle w:val="NoSpacing"/>
              <w:rPr>
                <w:rFonts w:ascii="Trebuchet MS" w:hAnsi="Trebuchet MS" w:cs="Trebuchet MS"/>
                <w:b/>
                <w:bCs/>
                <w:color w:val="FFFFFF"/>
              </w:rPr>
            </w:pPr>
            <w:r w:rsidRPr="00C462BA">
              <w:rPr>
                <w:rFonts w:ascii="Trebuchet MS" w:hAnsi="Trebuchet MS" w:cs="Trebuchet MS"/>
                <w:b/>
                <w:bCs/>
                <w:color w:val="FFFFFF"/>
              </w:rPr>
              <w:t>Ukupno</w:t>
            </w:r>
          </w:p>
        </w:tc>
        <w:tc>
          <w:tcPr>
            <w:tcW w:w="1857" w:type="dxa"/>
            <w:tcBorders>
              <w:bottom w:val="single" w:sz="18" w:space="0" w:color="auto"/>
            </w:tcBorders>
            <w:shd w:val="clear" w:color="auto" w:fill="D8D8D8"/>
          </w:tcPr>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1/1/15</w:t>
            </w:r>
          </w:p>
          <w:p w:rsidR="00EB30C4" w:rsidRPr="00C462BA" w:rsidRDefault="00EB30C4" w:rsidP="00C462BA">
            <w:pPr>
              <w:pStyle w:val="NoSpacing"/>
              <w:rPr>
                <w:rFonts w:ascii="Trebuchet MS" w:hAnsi="Trebuchet MS" w:cs="Trebuchet MS"/>
              </w:rPr>
            </w:pPr>
            <w:r w:rsidRPr="00C462BA">
              <w:rPr>
                <w:rFonts w:ascii="Trebuchet MS" w:hAnsi="Trebuchet MS" w:cs="Trebuchet MS"/>
              </w:rPr>
              <w:t>2/15/15</w:t>
            </w:r>
          </w:p>
          <w:p w:rsidR="00EB30C4" w:rsidRPr="00C462BA" w:rsidRDefault="00EB30C4" w:rsidP="00C462BA">
            <w:pPr>
              <w:pStyle w:val="NoSpacing"/>
              <w:rPr>
                <w:rFonts w:ascii="Trebuchet MS" w:hAnsi="Trebuchet MS" w:cs="Trebuchet MS"/>
              </w:rPr>
            </w:pPr>
            <w:r w:rsidRPr="00C462BA">
              <w:rPr>
                <w:rFonts w:ascii="Trebuchet MS" w:hAnsi="Trebuchet MS" w:cs="Trebuchet MS"/>
              </w:rPr>
              <w:t>6/1/15</w:t>
            </w:r>
          </w:p>
          <w:p w:rsidR="00EB30C4" w:rsidRPr="00C462BA" w:rsidRDefault="00EB30C4" w:rsidP="00C462BA">
            <w:pPr>
              <w:pStyle w:val="NoSpacing"/>
              <w:rPr>
                <w:rFonts w:ascii="Trebuchet MS" w:hAnsi="Trebuchet MS" w:cs="Trebuchet MS"/>
              </w:rPr>
            </w:pPr>
            <w:r w:rsidRPr="00C462BA">
              <w:rPr>
                <w:rFonts w:ascii="Trebuchet MS" w:hAnsi="Trebuchet MS" w:cs="Trebuchet MS"/>
              </w:rPr>
              <w:t>7/15/15</w:t>
            </w:r>
          </w:p>
          <w:p w:rsidR="00EB30C4" w:rsidRPr="00C462BA" w:rsidRDefault="00EB30C4" w:rsidP="00C462BA">
            <w:pPr>
              <w:pStyle w:val="NoSpacing"/>
              <w:rPr>
                <w:rFonts w:ascii="Trebuchet MS" w:hAnsi="Trebuchet MS" w:cs="Trebuchet MS"/>
              </w:rPr>
            </w:pPr>
            <w:r w:rsidRPr="00C462BA">
              <w:rPr>
                <w:rFonts w:ascii="Trebuchet MS" w:hAnsi="Trebuchet MS" w:cs="Trebuchet MS"/>
              </w:rPr>
              <w:t>8/1/15</w:t>
            </w:r>
          </w:p>
        </w:tc>
        <w:tc>
          <w:tcPr>
            <w:tcW w:w="1858" w:type="dxa"/>
            <w:tcBorders>
              <w:bottom w:val="single" w:sz="18" w:space="0" w:color="auto"/>
            </w:tcBorders>
            <w:shd w:val="clear" w:color="auto" w:fill="D8D8D8"/>
          </w:tcPr>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1/1/16</w:t>
            </w:r>
          </w:p>
          <w:p w:rsidR="00EB30C4" w:rsidRPr="00C462BA" w:rsidRDefault="00EB30C4" w:rsidP="00C462BA">
            <w:pPr>
              <w:pStyle w:val="NoSpacing"/>
              <w:rPr>
                <w:rFonts w:ascii="Trebuchet MS" w:hAnsi="Trebuchet MS" w:cs="Trebuchet MS"/>
              </w:rPr>
            </w:pPr>
            <w:r w:rsidRPr="00C462BA">
              <w:rPr>
                <w:rFonts w:ascii="Trebuchet MS" w:hAnsi="Trebuchet MS" w:cs="Trebuchet MS"/>
              </w:rPr>
              <w:t>6/15/15</w:t>
            </w:r>
          </w:p>
          <w:p w:rsidR="00EB30C4" w:rsidRPr="00C462BA" w:rsidRDefault="00EB30C4" w:rsidP="00C462BA">
            <w:pPr>
              <w:pStyle w:val="NoSpacing"/>
              <w:rPr>
                <w:rFonts w:ascii="Trebuchet MS" w:hAnsi="Trebuchet MS" w:cs="Trebuchet MS"/>
              </w:rPr>
            </w:pPr>
            <w:r w:rsidRPr="00C462BA">
              <w:rPr>
                <w:rFonts w:ascii="Trebuchet MS" w:hAnsi="Trebuchet MS" w:cs="Trebuchet MS"/>
              </w:rPr>
              <w:t>8/30/15</w:t>
            </w:r>
          </w:p>
          <w:p w:rsidR="00EB30C4" w:rsidRPr="00C462BA" w:rsidRDefault="00EB30C4" w:rsidP="00C462BA">
            <w:pPr>
              <w:pStyle w:val="NoSpacing"/>
              <w:rPr>
                <w:rFonts w:ascii="Trebuchet MS" w:hAnsi="Trebuchet MS" w:cs="Trebuchet MS"/>
              </w:rPr>
            </w:pPr>
            <w:r w:rsidRPr="00C462BA">
              <w:rPr>
                <w:rFonts w:ascii="Trebuchet MS" w:hAnsi="Trebuchet MS" w:cs="Trebuchet MS"/>
              </w:rPr>
              <w:t>7/30/15</w:t>
            </w:r>
          </w:p>
          <w:p w:rsidR="00EB30C4" w:rsidRPr="00C462BA" w:rsidRDefault="00EB30C4" w:rsidP="00C462BA">
            <w:pPr>
              <w:pStyle w:val="NoSpacing"/>
              <w:rPr>
                <w:rFonts w:ascii="Trebuchet MS" w:hAnsi="Trebuchet MS" w:cs="Trebuchet MS"/>
              </w:rPr>
            </w:pPr>
            <w:r w:rsidRPr="00C462BA">
              <w:rPr>
                <w:rFonts w:ascii="Trebuchet MS" w:hAnsi="Trebuchet MS" w:cs="Trebuchet MS"/>
              </w:rPr>
              <w:t>8/30/15</w:t>
            </w:r>
          </w:p>
        </w:tc>
        <w:tc>
          <w:tcPr>
            <w:tcW w:w="1858" w:type="dxa"/>
            <w:tcBorders>
              <w:bottom w:val="single" w:sz="18" w:space="0" w:color="auto"/>
            </w:tcBorders>
            <w:shd w:val="clear" w:color="auto" w:fill="D8D8D8"/>
          </w:tcPr>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0 KM</w:t>
            </w:r>
          </w:p>
          <w:p w:rsidR="00EB30C4" w:rsidRPr="00C462BA" w:rsidRDefault="00EB30C4" w:rsidP="00C462BA">
            <w:pPr>
              <w:pStyle w:val="NoSpacing"/>
              <w:rPr>
                <w:rFonts w:ascii="Trebuchet MS" w:hAnsi="Trebuchet MS" w:cs="Trebuchet MS"/>
              </w:rPr>
            </w:pPr>
            <w:r w:rsidRPr="00C462BA">
              <w:rPr>
                <w:rFonts w:ascii="Trebuchet MS" w:hAnsi="Trebuchet MS" w:cs="Trebuchet MS"/>
              </w:rPr>
              <w:t>20 000 KM</w:t>
            </w:r>
          </w:p>
          <w:p w:rsidR="00EB30C4" w:rsidRPr="00C462BA" w:rsidRDefault="00EB30C4" w:rsidP="00C462BA">
            <w:pPr>
              <w:pStyle w:val="NoSpacing"/>
              <w:rPr>
                <w:rFonts w:ascii="Trebuchet MS" w:hAnsi="Trebuchet MS" w:cs="Trebuchet MS"/>
              </w:rPr>
            </w:pPr>
            <w:r w:rsidRPr="00C462BA">
              <w:rPr>
                <w:rFonts w:ascii="Trebuchet MS" w:hAnsi="Trebuchet MS" w:cs="Trebuchet MS"/>
              </w:rPr>
              <w:t>2000 KM</w:t>
            </w:r>
          </w:p>
          <w:p w:rsidR="00EB30C4" w:rsidRPr="00C462BA" w:rsidRDefault="00EB30C4" w:rsidP="00C462BA">
            <w:pPr>
              <w:pStyle w:val="NoSpacing"/>
              <w:rPr>
                <w:rFonts w:ascii="Trebuchet MS" w:hAnsi="Trebuchet MS" w:cs="Trebuchet MS"/>
              </w:rPr>
            </w:pPr>
            <w:r w:rsidRPr="00C462BA">
              <w:rPr>
                <w:rFonts w:ascii="Trebuchet MS" w:hAnsi="Trebuchet MS" w:cs="Trebuchet MS"/>
              </w:rPr>
              <w:t>300 KM</w:t>
            </w:r>
          </w:p>
          <w:p w:rsidR="00EB30C4" w:rsidRPr="00C462BA" w:rsidRDefault="00EB30C4" w:rsidP="00C462BA">
            <w:pPr>
              <w:pStyle w:val="NoSpacing"/>
              <w:rPr>
                <w:rFonts w:ascii="Trebuchet MS" w:hAnsi="Trebuchet MS" w:cs="Trebuchet MS"/>
              </w:rPr>
            </w:pPr>
            <w:r w:rsidRPr="00C462BA">
              <w:rPr>
                <w:rFonts w:ascii="Trebuchet MS" w:hAnsi="Trebuchet MS" w:cs="Trebuchet MS"/>
              </w:rPr>
              <w:t>590 KM</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22890 KM</w:t>
            </w:r>
          </w:p>
        </w:tc>
        <w:tc>
          <w:tcPr>
            <w:tcW w:w="1858" w:type="dxa"/>
            <w:tcBorders>
              <w:bottom w:val="single" w:sz="18" w:space="0" w:color="auto"/>
            </w:tcBorders>
            <w:shd w:val="clear" w:color="auto" w:fill="D8D8D8"/>
          </w:tcPr>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Marketing</w:t>
            </w:r>
          </w:p>
          <w:p w:rsidR="00EB30C4" w:rsidRPr="00C462BA" w:rsidRDefault="00EB30C4" w:rsidP="00C462BA">
            <w:pPr>
              <w:pStyle w:val="NoSpacing"/>
              <w:rPr>
                <w:rFonts w:ascii="Trebuchet MS" w:hAnsi="Trebuchet MS" w:cs="Trebuchet MS"/>
              </w:rPr>
            </w:pPr>
            <w:r w:rsidRPr="00C462BA">
              <w:rPr>
                <w:rFonts w:ascii="Trebuchet MS" w:hAnsi="Trebuchet MS" w:cs="Trebuchet MS"/>
              </w:rPr>
              <w:t>Marketing</w:t>
            </w:r>
          </w:p>
          <w:p w:rsidR="00EB30C4" w:rsidRPr="00C462BA" w:rsidRDefault="00EB30C4" w:rsidP="00C462BA">
            <w:pPr>
              <w:pStyle w:val="NoSpacing"/>
              <w:rPr>
                <w:rFonts w:ascii="Trebuchet MS" w:hAnsi="Trebuchet MS" w:cs="Trebuchet MS"/>
              </w:rPr>
            </w:pPr>
            <w:r w:rsidRPr="00C462BA">
              <w:rPr>
                <w:rFonts w:ascii="Trebuchet MS" w:hAnsi="Trebuchet MS" w:cs="Trebuchet MS"/>
              </w:rPr>
              <w:t>Marketing</w:t>
            </w:r>
          </w:p>
          <w:p w:rsidR="00EB30C4" w:rsidRPr="00C462BA" w:rsidRDefault="00EB30C4" w:rsidP="00C462BA">
            <w:pPr>
              <w:pStyle w:val="NoSpacing"/>
              <w:rPr>
                <w:rFonts w:ascii="Trebuchet MS" w:hAnsi="Trebuchet MS" w:cs="Trebuchet MS"/>
              </w:rPr>
            </w:pPr>
            <w:r w:rsidRPr="00C462BA">
              <w:rPr>
                <w:rFonts w:ascii="Trebuchet MS" w:hAnsi="Trebuchet MS" w:cs="Trebuchet MS"/>
              </w:rPr>
              <w:t>Marketing</w:t>
            </w:r>
          </w:p>
          <w:p w:rsidR="00EB30C4" w:rsidRPr="00C462BA" w:rsidRDefault="00EB30C4" w:rsidP="00C462BA">
            <w:pPr>
              <w:pStyle w:val="NoSpacing"/>
              <w:rPr>
                <w:rFonts w:ascii="Trebuchet MS" w:hAnsi="Trebuchet MS" w:cs="Trebuchet MS"/>
              </w:rPr>
            </w:pPr>
            <w:r w:rsidRPr="00C462BA">
              <w:rPr>
                <w:rFonts w:ascii="Trebuchet MS" w:hAnsi="Trebuchet MS" w:cs="Trebuchet MS"/>
              </w:rPr>
              <w:t>Marketing</w:t>
            </w:r>
          </w:p>
        </w:tc>
      </w:tr>
    </w:tbl>
    <w:p w:rsidR="00EB30C4" w:rsidRPr="00C462BA" w:rsidRDefault="00EB30C4" w:rsidP="00C462BA">
      <w:pPr>
        <w:pStyle w:val="NoSpacing"/>
        <w:rPr>
          <w:rFonts w:ascii="Trebuchet MS" w:hAnsi="Trebuchet MS" w:cs="Trebuchet MS"/>
        </w:rPr>
      </w:pPr>
    </w:p>
    <w:p w:rsidR="00EB30C4" w:rsidRPr="00C462BA" w:rsidRDefault="00EB30C4" w:rsidP="00C462BA">
      <w:pPr>
        <w:pStyle w:val="Heading1"/>
        <w:spacing w:line="240" w:lineRule="auto"/>
        <w:rPr>
          <w:rFonts w:ascii="Trebuchet MS" w:hAnsi="Trebuchet MS" w:cs="Trebuchet MS"/>
        </w:rPr>
      </w:pPr>
      <w:r w:rsidRPr="00C462BA">
        <w:rPr>
          <w:rFonts w:ascii="Trebuchet MS" w:hAnsi="Trebuchet MS" w:cs="Trebuchet MS"/>
        </w:rPr>
        <w:t>Organizacija marketinga</w:t>
      </w:r>
    </w:p>
    <w:p w:rsidR="00EB30C4" w:rsidRPr="00C462BA" w:rsidRDefault="00EB30C4" w:rsidP="00C462BA">
      <w:pPr>
        <w:pStyle w:val="NoSpacing"/>
        <w:rPr>
          <w:rFonts w:ascii="Trebuchet MS" w:hAnsi="Trebuchet MS" w:cs="Trebuchet MS"/>
        </w:rPr>
      </w:pPr>
    </w:p>
    <w:p w:rsidR="00EB30C4" w:rsidRPr="00C462BA" w:rsidRDefault="00EB30C4" w:rsidP="00C462BA">
      <w:pPr>
        <w:pStyle w:val="NoSpacing"/>
        <w:rPr>
          <w:rFonts w:ascii="Trebuchet MS" w:hAnsi="Trebuchet MS" w:cs="Trebuchet MS"/>
        </w:rPr>
      </w:pPr>
      <w:r w:rsidRPr="00C462BA">
        <w:rPr>
          <w:rFonts w:ascii="Trebuchet MS" w:hAnsi="Trebuchet MS" w:cs="Trebuchet MS"/>
        </w:rPr>
        <w:t>Generalni direktor Ledo Čitluk d.o.o je Miro Težulat, a za marketing aktivnosti bit će zaduženi koordinatori marketinga i prodaje.</w:t>
      </w:r>
    </w:p>
    <w:p w:rsidR="00EB30C4" w:rsidRPr="00C462BA" w:rsidRDefault="00EB30C4" w:rsidP="00C462BA">
      <w:pPr>
        <w:spacing w:line="240" w:lineRule="auto"/>
        <w:rPr>
          <w:rFonts w:ascii="Trebuchet MS" w:hAnsi="Trebuchet MS" w:cs="Trebuchet MS"/>
          <w:lang w:val="bs-Latn-BA"/>
        </w:rPr>
      </w:pPr>
    </w:p>
    <w:sectPr w:rsidR="00EB30C4" w:rsidRPr="00C462BA" w:rsidSect="00FC7B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0C4" w:rsidRDefault="00EB30C4" w:rsidP="00E80296">
      <w:pPr>
        <w:spacing w:after="0" w:line="240" w:lineRule="auto"/>
      </w:pPr>
      <w:r>
        <w:separator/>
      </w:r>
    </w:p>
  </w:endnote>
  <w:endnote w:type="continuationSeparator" w:id="1">
    <w:p w:rsidR="00EB30C4" w:rsidRDefault="00EB30C4" w:rsidP="00E802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dobe Gothic Std B">
    <w:altName w:val="Arial Unicode MS"/>
    <w:panose1 w:val="00000000000000000000"/>
    <w:charset w:val="80"/>
    <w:family w:val="swiss"/>
    <w:notTrueType/>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libri Light">
    <w:altName w:val="Segoe U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0C4" w:rsidRDefault="00EB30C4" w:rsidP="00E80296">
      <w:pPr>
        <w:spacing w:after="0" w:line="240" w:lineRule="auto"/>
      </w:pPr>
      <w:r>
        <w:separator/>
      </w:r>
    </w:p>
  </w:footnote>
  <w:footnote w:type="continuationSeparator" w:id="1">
    <w:p w:rsidR="00EB30C4" w:rsidRDefault="00EB30C4" w:rsidP="00E80296">
      <w:pPr>
        <w:spacing w:after="0" w:line="240" w:lineRule="auto"/>
      </w:pPr>
      <w:r>
        <w:continuationSeparator/>
      </w:r>
    </w:p>
  </w:footnote>
  <w:footnote w:id="2">
    <w:p w:rsidR="00EB30C4" w:rsidRDefault="00EB30C4" w:rsidP="00E80296">
      <w:pPr>
        <w:pStyle w:val="FootnoteText"/>
      </w:pPr>
      <w:r>
        <w:rPr>
          <w:rStyle w:val="FootnoteReference"/>
        </w:rPr>
        <w:footnoteRef/>
      </w:r>
      <w:r w:rsidRPr="000B006D">
        <w:t>http://popis2013.net/index.php?docid=965</w:t>
      </w:r>
    </w:p>
  </w:footnote>
  <w:footnote w:id="3">
    <w:p w:rsidR="00EB30C4" w:rsidRDefault="00EB30C4" w:rsidP="00E80296">
      <w:pPr>
        <w:pStyle w:val="FootnoteText"/>
      </w:pPr>
      <w:r>
        <w:rPr>
          <w:rStyle w:val="FootnoteReference"/>
        </w:rPr>
        <w:footnoteRef/>
      </w:r>
      <w:r w:rsidRPr="006C6E82">
        <w:t>http://www.ledo.hr/datastore/filestore/29/Menadzment_prezentacija_Investicijska_prilika-konsolidacija_proizvodnje_sladoleda_i_smrnute_hrane_u_Adria_regiji.pdf</w:t>
      </w:r>
    </w:p>
  </w:footnote>
  <w:footnote w:id="4">
    <w:p w:rsidR="00EB30C4" w:rsidRDefault="00EB30C4" w:rsidP="00E80296">
      <w:pPr>
        <w:pStyle w:val="FootnoteText"/>
      </w:pPr>
      <w:r>
        <w:rPr>
          <w:rStyle w:val="FootnoteReference"/>
        </w:rPr>
        <w:footnoteRef/>
      </w:r>
      <w:r w:rsidRPr="00B24012">
        <w:t>http://www.ledo.hr/datastore/filestore/29/Menadzment_prezentacija_Investicijska_prilika-konsolidacija_proizvodnje_sladoleda_i_smrnute_hrane_u_Adria_regiji.pdf</w:t>
      </w:r>
    </w:p>
  </w:footnote>
  <w:footnote w:id="5">
    <w:p w:rsidR="00EB30C4" w:rsidRDefault="00EB30C4" w:rsidP="00A418F1">
      <w:pPr>
        <w:pStyle w:val="FootnoteText"/>
      </w:pPr>
      <w:r>
        <w:rPr>
          <w:rStyle w:val="FootnoteReference"/>
        </w:rPr>
        <w:footnoteRef/>
      </w:r>
      <w:r>
        <w:t xml:space="preserve"> www.ledo.hr</w:t>
      </w:r>
    </w:p>
  </w:footnote>
  <w:footnote w:id="6">
    <w:p w:rsidR="00EB30C4" w:rsidRDefault="00EB30C4" w:rsidP="00A418F1">
      <w:pPr>
        <w:pStyle w:val="FootnoteText"/>
      </w:pPr>
      <w:r>
        <w:rPr>
          <w:rStyle w:val="FootnoteReference"/>
        </w:rPr>
        <w:footnoteRef/>
      </w:r>
      <w:r w:rsidRPr="00B6743F">
        <w:t>http://liderpress.hr/tvrtke-i-trzista/poslovna-scena/ledo-povecao-prihode-39-posto/</w:t>
      </w:r>
    </w:p>
  </w:footnote>
  <w:footnote w:id="7">
    <w:p w:rsidR="00EB30C4" w:rsidRDefault="00EB30C4" w:rsidP="00A418F1">
      <w:pPr>
        <w:pStyle w:val="FootnoteText"/>
      </w:pPr>
      <w:r>
        <w:rPr>
          <w:rStyle w:val="FootnoteReference"/>
        </w:rPr>
        <w:footnoteRef/>
      </w:r>
      <w:r w:rsidRPr="002836C2">
        <w:t>http://www.danielsoper.com/fincalc/calc.aspx?id=47</w:t>
      </w:r>
    </w:p>
  </w:footnote>
  <w:footnote w:id="8">
    <w:p w:rsidR="00EB30C4" w:rsidRDefault="00EB30C4" w:rsidP="00A418F1">
      <w:pPr>
        <w:pStyle w:val="FootnoteText"/>
      </w:pPr>
      <w:r>
        <w:rPr>
          <w:rStyle w:val="FootnoteReference"/>
        </w:rPr>
        <w:footnoteRef/>
      </w:r>
      <w:r w:rsidRPr="00505CC6">
        <w:t>http://hbsp.harvard.edu/multimedia/flashtools/breakeven/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1132"/>
    <w:multiLevelType w:val="hybridMultilevel"/>
    <w:tmpl w:val="871E1B10"/>
    <w:lvl w:ilvl="0" w:tplc="6DEEC2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BE218A5"/>
    <w:multiLevelType w:val="hybridMultilevel"/>
    <w:tmpl w:val="48320BC6"/>
    <w:lvl w:ilvl="0" w:tplc="9E78F158">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DA765AE"/>
    <w:multiLevelType w:val="hybridMultilevel"/>
    <w:tmpl w:val="3F38C65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
    <w:nsid w:val="0E417592"/>
    <w:multiLevelType w:val="hybridMultilevel"/>
    <w:tmpl w:val="40ECEDAA"/>
    <w:lvl w:ilvl="0" w:tplc="141A0009">
      <w:start w:val="1"/>
      <w:numFmt w:val="bullet"/>
      <w:lvlText w:val=""/>
      <w:lvlJc w:val="left"/>
      <w:pPr>
        <w:ind w:left="720" w:hanging="360"/>
      </w:pPr>
      <w:rPr>
        <w:rFonts w:ascii="Wingdings" w:hAnsi="Wingdings" w:cs="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cs="Wingdings" w:hint="default"/>
      </w:rPr>
    </w:lvl>
    <w:lvl w:ilvl="3" w:tplc="141A0001">
      <w:start w:val="1"/>
      <w:numFmt w:val="bullet"/>
      <w:lvlText w:val=""/>
      <w:lvlJc w:val="left"/>
      <w:pPr>
        <w:ind w:left="2880" w:hanging="360"/>
      </w:pPr>
      <w:rPr>
        <w:rFonts w:ascii="Symbol" w:hAnsi="Symbol" w:cs="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cs="Wingdings" w:hint="default"/>
      </w:rPr>
    </w:lvl>
    <w:lvl w:ilvl="6" w:tplc="141A0001">
      <w:start w:val="1"/>
      <w:numFmt w:val="bullet"/>
      <w:lvlText w:val=""/>
      <w:lvlJc w:val="left"/>
      <w:pPr>
        <w:ind w:left="5040" w:hanging="360"/>
      </w:pPr>
      <w:rPr>
        <w:rFonts w:ascii="Symbol" w:hAnsi="Symbol" w:cs="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cs="Wingdings" w:hint="default"/>
      </w:rPr>
    </w:lvl>
  </w:abstractNum>
  <w:abstractNum w:abstractNumId="4">
    <w:nsid w:val="14117143"/>
    <w:multiLevelType w:val="hybridMultilevel"/>
    <w:tmpl w:val="B1B62886"/>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5">
    <w:nsid w:val="273D15FF"/>
    <w:multiLevelType w:val="hybridMultilevel"/>
    <w:tmpl w:val="306E5178"/>
    <w:lvl w:ilvl="0" w:tplc="141A0009">
      <w:start w:val="1"/>
      <w:numFmt w:val="bullet"/>
      <w:lvlText w:val=""/>
      <w:lvlJc w:val="left"/>
      <w:pPr>
        <w:ind w:left="812" w:hanging="360"/>
      </w:pPr>
      <w:rPr>
        <w:rFonts w:ascii="Wingdings" w:hAnsi="Wingdings" w:cs="Wingdings" w:hint="default"/>
      </w:rPr>
    </w:lvl>
    <w:lvl w:ilvl="1" w:tplc="141A0003">
      <w:start w:val="1"/>
      <w:numFmt w:val="bullet"/>
      <w:lvlText w:val="o"/>
      <w:lvlJc w:val="left"/>
      <w:pPr>
        <w:ind w:left="1532" w:hanging="360"/>
      </w:pPr>
      <w:rPr>
        <w:rFonts w:ascii="Courier New" w:hAnsi="Courier New" w:cs="Courier New" w:hint="default"/>
      </w:rPr>
    </w:lvl>
    <w:lvl w:ilvl="2" w:tplc="141A0005">
      <w:start w:val="1"/>
      <w:numFmt w:val="bullet"/>
      <w:lvlText w:val=""/>
      <w:lvlJc w:val="left"/>
      <w:pPr>
        <w:ind w:left="2252" w:hanging="360"/>
      </w:pPr>
      <w:rPr>
        <w:rFonts w:ascii="Wingdings" w:hAnsi="Wingdings" w:cs="Wingdings" w:hint="default"/>
      </w:rPr>
    </w:lvl>
    <w:lvl w:ilvl="3" w:tplc="141A0001">
      <w:start w:val="1"/>
      <w:numFmt w:val="bullet"/>
      <w:lvlText w:val=""/>
      <w:lvlJc w:val="left"/>
      <w:pPr>
        <w:ind w:left="2972" w:hanging="360"/>
      </w:pPr>
      <w:rPr>
        <w:rFonts w:ascii="Symbol" w:hAnsi="Symbol" w:cs="Symbol" w:hint="default"/>
      </w:rPr>
    </w:lvl>
    <w:lvl w:ilvl="4" w:tplc="141A0003">
      <w:start w:val="1"/>
      <w:numFmt w:val="bullet"/>
      <w:lvlText w:val="o"/>
      <w:lvlJc w:val="left"/>
      <w:pPr>
        <w:ind w:left="3692" w:hanging="360"/>
      </w:pPr>
      <w:rPr>
        <w:rFonts w:ascii="Courier New" w:hAnsi="Courier New" w:cs="Courier New" w:hint="default"/>
      </w:rPr>
    </w:lvl>
    <w:lvl w:ilvl="5" w:tplc="141A0005">
      <w:start w:val="1"/>
      <w:numFmt w:val="bullet"/>
      <w:lvlText w:val=""/>
      <w:lvlJc w:val="left"/>
      <w:pPr>
        <w:ind w:left="4412" w:hanging="360"/>
      </w:pPr>
      <w:rPr>
        <w:rFonts w:ascii="Wingdings" w:hAnsi="Wingdings" w:cs="Wingdings" w:hint="default"/>
      </w:rPr>
    </w:lvl>
    <w:lvl w:ilvl="6" w:tplc="141A0001">
      <w:start w:val="1"/>
      <w:numFmt w:val="bullet"/>
      <w:lvlText w:val=""/>
      <w:lvlJc w:val="left"/>
      <w:pPr>
        <w:ind w:left="5132" w:hanging="360"/>
      </w:pPr>
      <w:rPr>
        <w:rFonts w:ascii="Symbol" w:hAnsi="Symbol" w:cs="Symbol" w:hint="default"/>
      </w:rPr>
    </w:lvl>
    <w:lvl w:ilvl="7" w:tplc="141A0003">
      <w:start w:val="1"/>
      <w:numFmt w:val="bullet"/>
      <w:lvlText w:val="o"/>
      <w:lvlJc w:val="left"/>
      <w:pPr>
        <w:ind w:left="5852" w:hanging="360"/>
      </w:pPr>
      <w:rPr>
        <w:rFonts w:ascii="Courier New" w:hAnsi="Courier New" w:cs="Courier New" w:hint="default"/>
      </w:rPr>
    </w:lvl>
    <w:lvl w:ilvl="8" w:tplc="141A0005">
      <w:start w:val="1"/>
      <w:numFmt w:val="bullet"/>
      <w:lvlText w:val=""/>
      <w:lvlJc w:val="left"/>
      <w:pPr>
        <w:ind w:left="6572" w:hanging="360"/>
      </w:pPr>
      <w:rPr>
        <w:rFonts w:ascii="Wingdings" w:hAnsi="Wingdings" w:cs="Wingdings" w:hint="default"/>
      </w:rPr>
    </w:lvl>
  </w:abstractNum>
  <w:abstractNum w:abstractNumId="6">
    <w:nsid w:val="2CE90F31"/>
    <w:multiLevelType w:val="hybridMultilevel"/>
    <w:tmpl w:val="D75C73A6"/>
    <w:lvl w:ilvl="0" w:tplc="141A0009">
      <w:start w:val="1"/>
      <w:numFmt w:val="bullet"/>
      <w:lvlText w:val=""/>
      <w:lvlJc w:val="left"/>
      <w:pPr>
        <w:ind w:left="720" w:hanging="360"/>
      </w:pPr>
      <w:rPr>
        <w:rFonts w:ascii="Wingdings" w:hAnsi="Wingdings" w:cs="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cs="Wingdings" w:hint="default"/>
      </w:rPr>
    </w:lvl>
    <w:lvl w:ilvl="3" w:tplc="141A0001">
      <w:start w:val="1"/>
      <w:numFmt w:val="bullet"/>
      <w:lvlText w:val=""/>
      <w:lvlJc w:val="left"/>
      <w:pPr>
        <w:ind w:left="2880" w:hanging="360"/>
      </w:pPr>
      <w:rPr>
        <w:rFonts w:ascii="Symbol" w:hAnsi="Symbol" w:cs="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cs="Wingdings" w:hint="default"/>
      </w:rPr>
    </w:lvl>
    <w:lvl w:ilvl="6" w:tplc="141A0001">
      <w:start w:val="1"/>
      <w:numFmt w:val="bullet"/>
      <w:lvlText w:val=""/>
      <w:lvlJc w:val="left"/>
      <w:pPr>
        <w:ind w:left="5040" w:hanging="360"/>
      </w:pPr>
      <w:rPr>
        <w:rFonts w:ascii="Symbol" w:hAnsi="Symbol" w:cs="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cs="Wingdings" w:hint="default"/>
      </w:rPr>
    </w:lvl>
  </w:abstractNum>
  <w:abstractNum w:abstractNumId="7">
    <w:nsid w:val="319320B6"/>
    <w:multiLevelType w:val="hybridMultilevel"/>
    <w:tmpl w:val="4768CA3A"/>
    <w:lvl w:ilvl="0" w:tplc="9E78F1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3644C66"/>
    <w:multiLevelType w:val="multilevel"/>
    <w:tmpl w:val="FB9ADAFE"/>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CCC2E7C"/>
    <w:multiLevelType w:val="hybridMultilevel"/>
    <w:tmpl w:val="12FC9D3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0">
    <w:nsid w:val="3DB91577"/>
    <w:multiLevelType w:val="hybridMultilevel"/>
    <w:tmpl w:val="55507262"/>
    <w:lvl w:ilvl="0" w:tplc="141A0009">
      <w:start w:val="1"/>
      <w:numFmt w:val="bullet"/>
      <w:lvlText w:val=""/>
      <w:lvlJc w:val="left"/>
      <w:pPr>
        <w:ind w:left="755" w:hanging="360"/>
      </w:pPr>
      <w:rPr>
        <w:rFonts w:ascii="Wingdings" w:hAnsi="Wingdings" w:cs="Wingdings" w:hint="default"/>
      </w:rPr>
    </w:lvl>
    <w:lvl w:ilvl="1" w:tplc="141A0003">
      <w:start w:val="1"/>
      <w:numFmt w:val="bullet"/>
      <w:lvlText w:val="o"/>
      <w:lvlJc w:val="left"/>
      <w:pPr>
        <w:ind w:left="1475" w:hanging="360"/>
      </w:pPr>
      <w:rPr>
        <w:rFonts w:ascii="Courier New" w:hAnsi="Courier New" w:cs="Courier New" w:hint="default"/>
      </w:rPr>
    </w:lvl>
    <w:lvl w:ilvl="2" w:tplc="141A0005">
      <w:start w:val="1"/>
      <w:numFmt w:val="bullet"/>
      <w:lvlText w:val=""/>
      <w:lvlJc w:val="left"/>
      <w:pPr>
        <w:ind w:left="2195" w:hanging="360"/>
      </w:pPr>
      <w:rPr>
        <w:rFonts w:ascii="Wingdings" w:hAnsi="Wingdings" w:cs="Wingdings" w:hint="default"/>
      </w:rPr>
    </w:lvl>
    <w:lvl w:ilvl="3" w:tplc="141A0001">
      <w:start w:val="1"/>
      <w:numFmt w:val="bullet"/>
      <w:lvlText w:val=""/>
      <w:lvlJc w:val="left"/>
      <w:pPr>
        <w:ind w:left="2915" w:hanging="360"/>
      </w:pPr>
      <w:rPr>
        <w:rFonts w:ascii="Symbol" w:hAnsi="Symbol" w:cs="Symbol" w:hint="default"/>
      </w:rPr>
    </w:lvl>
    <w:lvl w:ilvl="4" w:tplc="141A0003">
      <w:start w:val="1"/>
      <w:numFmt w:val="bullet"/>
      <w:lvlText w:val="o"/>
      <w:lvlJc w:val="left"/>
      <w:pPr>
        <w:ind w:left="3635" w:hanging="360"/>
      </w:pPr>
      <w:rPr>
        <w:rFonts w:ascii="Courier New" w:hAnsi="Courier New" w:cs="Courier New" w:hint="default"/>
      </w:rPr>
    </w:lvl>
    <w:lvl w:ilvl="5" w:tplc="141A0005">
      <w:start w:val="1"/>
      <w:numFmt w:val="bullet"/>
      <w:lvlText w:val=""/>
      <w:lvlJc w:val="left"/>
      <w:pPr>
        <w:ind w:left="4355" w:hanging="360"/>
      </w:pPr>
      <w:rPr>
        <w:rFonts w:ascii="Wingdings" w:hAnsi="Wingdings" w:cs="Wingdings" w:hint="default"/>
      </w:rPr>
    </w:lvl>
    <w:lvl w:ilvl="6" w:tplc="141A0001">
      <w:start w:val="1"/>
      <w:numFmt w:val="bullet"/>
      <w:lvlText w:val=""/>
      <w:lvlJc w:val="left"/>
      <w:pPr>
        <w:ind w:left="5075" w:hanging="360"/>
      </w:pPr>
      <w:rPr>
        <w:rFonts w:ascii="Symbol" w:hAnsi="Symbol" w:cs="Symbol" w:hint="default"/>
      </w:rPr>
    </w:lvl>
    <w:lvl w:ilvl="7" w:tplc="141A0003">
      <w:start w:val="1"/>
      <w:numFmt w:val="bullet"/>
      <w:lvlText w:val="o"/>
      <w:lvlJc w:val="left"/>
      <w:pPr>
        <w:ind w:left="5795" w:hanging="360"/>
      </w:pPr>
      <w:rPr>
        <w:rFonts w:ascii="Courier New" w:hAnsi="Courier New" w:cs="Courier New" w:hint="default"/>
      </w:rPr>
    </w:lvl>
    <w:lvl w:ilvl="8" w:tplc="141A0005">
      <w:start w:val="1"/>
      <w:numFmt w:val="bullet"/>
      <w:lvlText w:val=""/>
      <w:lvlJc w:val="left"/>
      <w:pPr>
        <w:ind w:left="6515" w:hanging="360"/>
      </w:pPr>
      <w:rPr>
        <w:rFonts w:ascii="Wingdings" w:hAnsi="Wingdings" w:cs="Wingdings" w:hint="default"/>
      </w:rPr>
    </w:lvl>
  </w:abstractNum>
  <w:abstractNum w:abstractNumId="11">
    <w:nsid w:val="3E09292B"/>
    <w:multiLevelType w:val="hybridMultilevel"/>
    <w:tmpl w:val="17BE2792"/>
    <w:lvl w:ilvl="0" w:tplc="9E78F1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4C9816BB"/>
    <w:multiLevelType w:val="hybridMultilevel"/>
    <w:tmpl w:val="5DB8F8C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505F046B"/>
    <w:multiLevelType w:val="hybridMultilevel"/>
    <w:tmpl w:val="562651EC"/>
    <w:lvl w:ilvl="0" w:tplc="9E78F158">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53FE6FAF"/>
    <w:multiLevelType w:val="hybridMultilevel"/>
    <w:tmpl w:val="9A064BBE"/>
    <w:lvl w:ilvl="0" w:tplc="98848E74">
      <w:numFmt w:val="bullet"/>
      <w:lvlText w:val="-"/>
      <w:lvlJc w:val="left"/>
      <w:pPr>
        <w:ind w:left="720" w:hanging="360"/>
      </w:pPr>
      <w:rPr>
        <w:rFonts w:ascii="Arial" w:eastAsia="Adobe Gothic Std B"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59515067"/>
    <w:multiLevelType w:val="hybridMultilevel"/>
    <w:tmpl w:val="726CF620"/>
    <w:lvl w:ilvl="0" w:tplc="141A0009">
      <w:start w:val="1"/>
      <w:numFmt w:val="bullet"/>
      <w:lvlText w:val=""/>
      <w:lvlJc w:val="left"/>
      <w:pPr>
        <w:ind w:left="720" w:hanging="360"/>
      </w:pPr>
      <w:rPr>
        <w:rFonts w:ascii="Wingdings" w:hAnsi="Wingdings" w:cs="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cs="Wingdings" w:hint="default"/>
      </w:rPr>
    </w:lvl>
    <w:lvl w:ilvl="3" w:tplc="141A0001">
      <w:start w:val="1"/>
      <w:numFmt w:val="bullet"/>
      <w:lvlText w:val=""/>
      <w:lvlJc w:val="left"/>
      <w:pPr>
        <w:ind w:left="2880" w:hanging="360"/>
      </w:pPr>
      <w:rPr>
        <w:rFonts w:ascii="Symbol" w:hAnsi="Symbol" w:cs="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cs="Wingdings" w:hint="default"/>
      </w:rPr>
    </w:lvl>
    <w:lvl w:ilvl="6" w:tplc="141A0001">
      <w:start w:val="1"/>
      <w:numFmt w:val="bullet"/>
      <w:lvlText w:val=""/>
      <w:lvlJc w:val="left"/>
      <w:pPr>
        <w:ind w:left="5040" w:hanging="360"/>
      </w:pPr>
      <w:rPr>
        <w:rFonts w:ascii="Symbol" w:hAnsi="Symbol" w:cs="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cs="Wingdings" w:hint="default"/>
      </w:rPr>
    </w:lvl>
  </w:abstractNum>
  <w:abstractNum w:abstractNumId="16">
    <w:nsid w:val="5A734345"/>
    <w:multiLevelType w:val="hybridMultilevel"/>
    <w:tmpl w:val="6A6C48F8"/>
    <w:lvl w:ilvl="0" w:tplc="DC86B802">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B883A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C90406B"/>
    <w:multiLevelType w:val="hybridMultilevel"/>
    <w:tmpl w:val="0D40A3E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9">
    <w:nsid w:val="66DC5E74"/>
    <w:multiLevelType w:val="hybridMultilevel"/>
    <w:tmpl w:val="9D7A0144"/>
    <w:lvl w:ilvl="0" w:tplc="98848E74">
      <w:numFmt w:val="bullet"/>
      <w:lvlText w:val="-"/>
      <w:lvlJc w:val="left"/>
      <w:pPr>
        <w:ind w:left="1440" w:hanging="360"/>
      </w:pPr>
      <w:rPr>
        <w:rFonts w:ascii="Arial" w:eastAsia="Adobe Gothic Std B" w:hAnsi="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0">
    <w:nsid w:val="6CB226C3"/>
    <w:multiLevelType w:val="hybridMultilevel"/>
    <w:tmpl w:val="6F208EE2"/>
    <w:lvl w:ilvl="0" w:tplc="141A0009">
      <w:start w:val="1"/>
      <w:numFmt w:val="bullet"/>
      <w:lvlText w:val=""/>
      <w:lvlJc w:val="left"/>
      <w:pPr>
        <w:ind w:left="720" w:hanging="360"/>
      </w:pPr>
      <w:rPr>
        <w:rFonts w:ascii="Wingdings" w:hAnsi="Wingdings" w:cs="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cs="Wingdings" w:hint="default"/>
      </w:rPr>
    </w:lvl>
    <w:lvl w:ilvl="3" w:tplc="141A0001">
      <w:start w:val="1"/>
      <w:numFmt w:val="bullet"/>
      <w:lvlText w:val=""/>
      <w:lvlJc w:val="left"/>
      <w:pPr>
        <w:ind w:left="2880" w:hanging="360"/>
      </w:pPr>
      <w:rPr>
        <w:rFonts w:ascii="Symbol" w:hAnsi="Symbol" w:cs="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cs="Wingdings" w:hint="default"/>
      </w:rPr>
    </w:lvl>
    <w:lvl w:ilvl="6" w:tplc="141A0001">
      <w:start w:val="1"/>
      <w:numFmt w:val="bullet"/>
      <w:lvlText w:val=""/>
      <w:lvlJc w:val="left"/>
      <w:pPr>
        <w:ind w:left="5040" w:hanging="360"/>
      </w:pPr>
      <w:rPr>
        <w:rFonts w:ascii="Symbol" w:hAnsi="Symbol" w:cs="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cs="Wingdings" w:hint="default"/>
      </w:rPr>
    </w:lvl>
  </w:abstractNum>
  <w:abstractNum w:abstractNumId="21">
    <w:nsid w:val="7B535F90"/>
    <w:multiLevelType w:val="hybridMultilevel"/>
    <w:tmpl w:val="A628D6C4"/>
    <w:lvl w:ilvl="0" w:tplc="9E78F158">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7F815A58"/>
    <w:multiLevelType w:val="hybridMultilevel"/>
    <w:tmpl w:val="4BC05F42"/>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num w:numId="1">
    <w:abstractNumId w:val="3"/>
  </w:num>
  <w:num w:numId="2">
    <w:abstractNumId w:val="10"/>
  </w:num>
  <w:num w:numId="3">
    <w:abstractNumId w:val="15"/>
  </w:num>
  <w:num w:numId="4">
    <w:abstractNumId w:val="5"/>
  </w:num>
  <w:num w:numId="5">
    <w:abstractNumId w:val="4"/>
  </w:num>
  <w:num w:numId="6">
    <w:abstractNumId w:val="20"/>
  </w:num>
  <w:num w:numId="7">
    <w:abstractNumId w:val="6"/>
  </w:num>
  <w:num w:numId="8">
    <w:abstractNumId w:val="16"/>
  </w:num>
  <w:num w:numId="9">
    <w:abstractNumId w:val="0"/>
  </w:num>
  <w:num w:numId="10">
    <w:abstractNumId w:val="7"/>
  </w:num>
  <w:num w:numId="11">
    <w:abstractNumId w:val="2"/>
  </w:num>
  <w:num w:numId="12">
    <w:abstractNumId w:val="9"/>
  </w:num>
  <w:num w:numId="13">
    <w:abstractNumId w:val="11"/>
  </w:num>
  <w:num w:numId="14">
    <w:abstractNumId w:val="1"/>
  </w:num>
  <w:num w:numId="15">
    <w:abstractNumId w:val="21"/>
  </w:num>
  <w:num w:numId="16">
    <w:abstractNumId w:val="13"/>
  </w:num>
  <w:num w:numId="17">
    <w:abstractNumId w:val="8"/>
  </w:num>
  <w:num w:numId="18">
    <w:abstractNumId w:val="12"/>
  </w:num>
  <w:num w:numId="19">
    <w:abstractNumId w:val="14"/>
  </w:num>
  <w:num w:numId="20">
    <w:abstractNumId w:val="19"/>
  </w:num>
  <w:num w:numId="21">
    <w:abstractNumId w:val="22"/>
  </w:num>
  <w:num w:numId="22">
    <w:abstractNumId w:val="18"/>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0520"/>
    <w:rsid w:val="00061776"/>
    <w:rsid w:val="000B006D"/>
    <w:rsid w:val="00174D2F"/>
    <w:rsid w:val="001B68CB"/>
    <w:rsid w:val="002718C4"/>
    <w:rsid w:val="002836C2"/>
    <w:rsid w:val="002A0916"/>
    <w:rsid w:val="002F25B4"/>
    <w:rsid w:val="003022E3"/>
    <w:rsid w:val="00352090"/>
    <w:rsid w:val="00363EFA"/>
    <w:rsid w:val="00446DB3"/>
    <w:rsid w:val="00502DF1"/>
    <w:rsid w:val="00505CC6"/>
    <w:rsid w:val="00513AC8"/>
    <w:rsid w:val="00553D26"/>
    <w:rsid w:val="00555336"/>
    <w:rsid w:val="005B09FA"/>
    <w:rsid w:val="006004F4"/>
    <w:rsid w:val="00637A75"/>
    <w:rsid w:val="006775F7"/>
    <w:rsid w:val="006966D7"/>
    <w:rsid w:val="006A0AD7"/>
    <w:rsid w:val="006B43F9"/>
    <w:rsid w:val="006C6E82"/>
    <w:rsid w:val="006F4BB6"/>
    <w:rsid w:val="0072752C"/>
    <w:rsid w:val="008A2E32"/>
    <w:rsid w:val="008E2119"/>
    <w:rsid w:val="009102E5"/>
    <w:rsid w:val="00910900"/>
    <w:rsid w:val="009A0A38"/>
    <w:rsid w:val="009B70EA"/>
    <w:rsid w:val="009D527C"/>
    <w:rsid w:val="00A418F1"/>
    <w:rsid w:val="00A604AB"/>
    <w:rsid w:val="00A65A87"/>
    <w:rsid w:val="00A737A3"/>
    <w:rsid w:val="00A82E73"/>
    <w:rsid w:val="00AB2442"/>
    <w:rsid w:val="00B22BA1"/>
    <w:rsid w:val="00B24012"/>
    <w:rsid w:val="00B24132"/>
    <w:rsid w:val="00B528F1"/>
    <w:rsid w:val="00B6743F"/>
    <w:rsid w:val="00B759D3"/>
    <w:rsid w:val="00BC7A06"/>
    <w:rsid w:val="00C10520"/>
    <w:rsid w:val="00C36842"/>
    <w:rsid w:val="00C462BA"/>
    <w:rsid w:val="00D02873"/>
    <w:rsid w:val="00D37EB6"/>
    <w:rsid w:val="00D66807"/>
    <w:rsid w:val="00DC6AB9"/>
    <w:rsid w:val="00DE32A8"/>
    <w:rsid w:val="00E21EF2"/>
    <w:rsid w:val="00E23F1E"/>
    <w:rsid w:val="00E80296"/>
    <w:rsid w:val="00EB30C4"/>
    <w:rsid w:val="00EC765A"/>
    <w:rsid w:val="00F45A4D"/>
    <w:rsid w:val="00F707C1"/>
    <w:rsid w:val="00FC7B09"/>
    <w:rsid w:val="00FD2D2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C7B09"/>
    <w:pPr>
      <w:spacing w:after="160" w:line="259" w:lineRule="auto"/>
    </w:pPr>
    <w:rPr>
      <w:rFonts w:cs="Calibri"/>
    </w:rPr>
  </w:style>
  <w:style w:type="paragraph" w:styleId="Heading1">
    <w:name w:val="heading 1"/>
    <w:basedOn w:val="Normal"/>
    <w:next w:val="Normal"/>
    <w:link w:val="Heading1Char"/>
    <w:uiPriority w:val="99"/>
    <w:qFormat/>
    <w:rsid w:val="00061776"/>
    <w:pPr>
      <w:keepNext/>
      <w:keepLines/>
      <w:numPr>
        <w:numId w:val="23"/>
      </w:numPr>
      <w:spacing w:before="480" w:after="0" w:line="480" w:lineRule="auto"/>
      <w:outlineLvl w:val="0"/>
    </w:pPr>
    <w:rPr>
      <w:rFonts w:ascii="Calibri Light" w:eastAsia="Times New Roman" w:hAnsi="Calibri Light" w:cs="Calibri Light"/>
      <w:b/>
      <w:bCs/>
      <w:color w:val="2E74B5"/>
      <w:sz w:val="28"/>
      <w:szCs w:val="28"/>
    </w:rPr>
  </w:style>
  <w:style w:type="paragraph" w:styleId="Heading2">
    <w:name w:val="heading 2"/>
    <w:basedOn w:val="Normal"/>
    <w:next w:val="Normal"/>
    <w:link w:val="Heading2Char"/>
    <w:uiPriority w:val="99"/>
    <w:qFormat/>
    <w:rsid w:val="00061776"/>
    <w:pPr>
      <w:keepNext/>
      <w:keepLines/>
      <w:numPr>
        <w:ilvl w:val="1"/>
        <w:numId w:val="23"/>
      </w:numPr>
      <w:spacing w:before="200" w:after="0" w:line="360" w:lineRule="auto"/>
      <w:outlineLvl w:val="1"/>
    </w:pPr>
    <w:rPr>
      <w:rFonts w:ascii="Calibri Light" w:eastAsia="Times New Roman" w:hAnsi="Calibri Light" w:cs="Calibri Light"/>
      <w:b/>
      <w:bCs/>
      <w:color w:val="5B9BD5"/>
      <w:sz w:val="26"/>
      <w:szCs w:val="26"/>
      <w:lang w:val="bs-Latn-BA"/>
    </w:rPr>
  </w:style>
  <w:style w:type="paragraph" w:styleId="Heading3">
    <w:name w:val="heading 3"/>
    <w:basedOn w:val="Normal"/>
    <w:next w:val="Normal"/>
    <w:link w:val="Heading3Char"/>
    <w:uiPriority w:val="99"/>
    <w:qFormat/>
    <w:rsid w:val="00061776"/>
    <w:pPr>
      <w:keepNext/>
      <w:keepLines/>
      <w:numPr>
        <w:ilvl w:val="2"/>
        <w:numId w:val="23"/>
      </w:numPr>
      <w:spacing w:before="200" w:after="0" w:line="360" w:lineRule="auto"/>
      <w:ind w:left="1440"/>
      <w:outlineLvl w:val="2"/>
    </w:pPr>
    <w:rPr>
      <w:rFonts w:ascii="Calibri Light" w:eastAsia="Times New Roman" w:hAnsi="Calibri Light" w:cs="Calibri Light"/>
      <w:b/>
      <w:bCs/>
      <w:color w:val="5B9BD5"/>
      <w:lang w:val="bs-Latn-BA"/>
    </w:rPr>
  </w:style>
  <w:style w:type="paragraph" w:styleId="Heading4">
    <w:name w:val="heading 4"/>
    <w:basedOn w:val="Normal"/>
    <w:next w:val="Normal"/>
    <w:link w:val="Heading4Char"/>
    <w:uiPriority w:val="99"/>
    <w:qFormat/>
    <w:rsid w:val="00B759D3"/>
    <w:pPr>
      <w:keepNext/>
      <w:keepLines/>
      <w:numPr>
        <w:ilvl w:val="3"/>
        <w:numId w:val="23"/>
      </w:numPr>
      <w:spacing w:before="200" w:after="0"/>
      <w:outlineLvl w:val="3"/>
    </w:pPr>
    <w:rPr>
      <w:rFonts w:ascii="Calibri Light" w:eastAsia="Times New Roman" w:hAnsi="Calibri Light" w:cs="Calibri Light"/>
      <w:b/>
      <w:bCs/>
      <w:i/>
      <w:iCs/>
      <w:color w:val="5B9BD5"/>
    </w:rPr>
  </w:style>
  <w:style w:type="paragraph" w:styleId="Heading5">
    <w:name w:val="heading 5"/>
    <w:basedOn w:val="Normal"/>
    <w:next w:val="Normal"/>
    <w:link w:val="Heading5Char"/>
    <w:uiPriority w:val="99"/>
    <w:qFormat/>
    <w:rsid w:val="00B759D3"/>
    <w:pPr>
      <w:keepNext/>
      <w:keepLines/>
      <w:numPr>
        <w:ilvl w:val="4"/>
        <w:numId w:val="23"/>
      </w:numPr>
      <w:spacing w:before="200" w:after="0"/>
      <w:outlineLvl w:val="4"/>
    </w:pPr>
    <w:rPr>
      <w:rFonts w:ascii="Calibri Light" w:eastAsia="Times New Roman" w:hAnsi="Calibri Light" w:cs="Calibri Light"/>
      <w:color w:val="1F4D78"/>
    </w:rPr>
  </w:style>
  <w:style w:type="paragraph" w:styleId="Heading6">
    <w:name w:val="heading 6"/>
    <w:basedOn w:val="Normal"/>
    <w:next w:val="Normal"/>
    <w:link w:val="Heading6Char"/>
    <w:uiPriority w:val="99"/>
    <w:qFormat/>
    <w:rsid w:val="00B759D3"/>
    <w:pPr>
      <w:keepNext/>
      <w:keepLines/>
      <w:numPr>
        <w:ilvl w:val="5"/>
        <w:numId w:val="23"/>
      </w:numPr>
      <w:spacing w:before="200" w:after="0"/>
      <w:outlineLvl w:val="5"/>
    </w:pPr>
    <w:rPr>
      <w:rFonts w:ascii="Calibri Light" w:eastAsia="Times New Roman" w:hAnsi="Calibri Light" w:cs="Calibri Light"/>
      <w:i/>
      <w:iCs/>
      <w:color w:val="1F4D78"/>
    </w:rPr>
  </w:style>
  <w:style w:type="paragraph" w:styleId="Heading7">
    <w:name w:val="heading 7"/>
    <w:basedOn w:val="Normal"/>
    <w:next w:val="Normal"/>
    <w:link w:val="Heading7Char"/>
    <w:uiPriority w:val="99"/>
    <w:qFormat/>
    <w:rsid w:val="00B759D3"/>
    <w:pPr>
      <w:keepNext/>
      <w:keepLines/>
      <w:numPr>
        <w:ilvl w:val="6"/>
        <w:numId w:val="23"/>
      </w:numPr>
      <w:spacing w:before="200" w:after="0"/>
      <w:outlineLvl w:val="6"/>
    </w:pPr>
    <w:rPr>
      <w:rFonts w:ascii="Calibri Light" w:eastAsia="Times New Roman" w:hAnsi="Calibri Light" w:cs="Calibri Light"/>
      <w:i/>
      <w:iCs/>
      <w:color w:val="404040"/>
    </w:rPr>
  </w:style>
  <w:style w:type="paragraph" w:styleId="Heading8">
    <w:name w:val="heading 8"/>
    <w:basedOn w:val="Normal"/>
    <w:next w:val="Normal"/>
    <w:link w:val="Heading8Char"/>
    <w:uiPriority w:val="99"/>
    <w:qFormat/>
    <w:rsid w:val="00B759D3"/>
    <w:pPr>
      <w:keepNext/>
      <w:keepLines/>
      <w:numPr>
        <w:ilvl w:val="7"/>
        <w:numId w:val="23"/>
      </w:numPr>
      <w:spacing w:before="200" w:after="0"/>
      <w:outlineLvl w:val="7"/>
    </w:pPr>
    <w:rPr>
      <w:rFonts w:ascii="Calibri Light" w:eastAsia="Times New Roman" w:hAnsi="Calibri Light" w:cs="Calibri Light"/>
      <w:color w:val="404040"/>
      <w:sz w:val="20"/>
      <w:szCs w:val="20"/>
    </w:rPr>
  </w:style>
  <w:style w:type="paragraph" w:styleId="Heading9">
    <w:name w:val="heading 9"/>
    <w:basedOn w:val="Normal"/>
    <w:next w:val="Normal"/>
    <w:link w:val="Heading9Char"/>
    <w:uiPriority w:val="99"/>
    <w:qFormat/>
    <w:rsid w:val="00B759D3"/>
    <w:pPr>
      <w:keepNext/>
      <w:keepLines/>
      <w:numPr>
        <w:ilvl w:val="8"/>
        <w:numId w:val="23"/>
      </w:numPr>
      <w:spacing w:before="200" w:after="0"/>
      <w:outlineLvl w:val="8"/>
    </w:pPr>
    <w:rPr>
      <w:rFonts w:ascii="Calibri Light" w:eastAsia="Times New Roman" w:hAnsi="Calibri Light" w:cs="Calibri Light"/>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61776"/>
    <w:rPr>
      <w:rFonts w:ascii="Calibri Light" w:hAnsi="Calibri Light" w:cs="Calibri Light"/>
      <w:b/>
      <w:bCs/>
      <w:color w:val="2E74B5"/>
      <w:sz w:val="28"/>
      <w:szCs w:val="28"/>
    </w:rPr>
  </w:style>
  <w:style w:type="character" w:customStyle="1" w:styleId="Heading2Char">
    <w:name w:val="Heading 2 Char"/>
    <w:basedOn w:val="DefaultParagraphFont"/>
    <w:link w:val="Heading2"/>
    <w:uiPriority w:val="99"/>
    <w:locked/>
    <w:rsid w:val="00061776"/>
    <w:rPr>
      <w:rFonts w:ascii="Calibri Light" w:hAnsi="Calibri Light" w:cs="Calibri Light"/>
      <w:b/>
      <w:bCs/>
      <w:color w:val="5B9BD5"/>
      <w:sz w:val="26"/>
      <w:szCs w:val="26"/>
      <w:lang w:val="bs-Latn-BA"/>
    </w:rPr>
  </w:style>
  <w:style w:type="character" w:customStyle="1" w:styleId="Heading3Char">
    <w:name w:val="Heading 3 Char"/>
    <w:basedOn w:val="DefaultParagraphFont"/>
    <w:link w:val="Heading3"/>
    <w:uiPriority w:val="99"/>
    <w:locked/>
    <w:rsid w:val="00061776"/>
    <w:rPr>
      <w:rFonts w:ascii="Calibri Light" w:hAnsi="Calibri Light" w:cs="Calibri Light"/>
      <w:b/>
      <w:bCs/>
      <w:color w:val="5B9BD5"/>
      <w:lang w:val="bs-Latn-BA"/>
    </w:rPr>
  </w:style>
  <w:style w:type="character" w:customStyle="1" w:styleId="Heading4Char">
    <w:name w:val="Heading 4 Char"/>
    <w:basedOn w:val="DefaultParagraphFont"/>
    <w:link w:val="Heading4"/>
    <w:uiPriority w:val="99"/>
    <w:semiHidden/>
    <w:locked/>
    <w:rsid w:val="00B759D3"/>
    <w:rPr>
      <w:rFonts w:ascii="Calibri Light" w:hAnsi="Calibri Light" w:cs="Calibri Light"/>
      <w:b/>
      <w:bCs/>
      <w:i/>
      <w:iCs/>
      <w:color w:val="5B9BD5"/>
    </w:rPr>
  </w:style>
  <w:style w:type="character" w:customStyle="1" w:styleId="Heading5Char">
    <w:name w:val="Heading 5 Char"/>
    <w:basedOn w:val="DefaultParagraphFont"/>
    <w:link w:val="Heading5"/>
    <w:uiPriority w:val="99"/>
    <w:semiHidden/>
    <w:locked/>
    <w:rsid w:val="00B759D3"/>
    <w:rPr>
      <w:rFonts w:ascii="Calibri Light" w:hAnsi="Calibri Light" w:cs="Calibri Light"/>
      <w:color w:val="1F4D78"/>
    </w:rPr>
  </w:style>
  <w:style w:type="character" w:customStyle="1" w:styleId="Heading6Char">
    <w:name w:val="Heading 6 Char"/>
    <w:basedOn w:val="DefaultParagraphFont"/>
    <w:link w:val="Heading6"/>
    <w:uiPriority w:val="99"/>
    <w:semiHidden/>
    <w:locked/>
    <w:rsid w:val="00B759D3"/>
    <w:rPr>
      <w:rFonts w:ascii="Calibri Light" w:hAnsi="Calibri Light" w:cs="Calibri Light"/>
      <w:i/>
      <w:iCs/>
      <w:color w:val="1F4D78"/>
    </w:rPr>
  </w:style>
  <w:style w:type="character" w:customStyle="1" w:styleId="Heading7Char">
    <w:name w:val="Heading 7 Char"/>
    <w:basedOn w:val="DefaultParagraphFont"/>
    <w:link w:val="Heading7"/>
    <w:uiPriority w:val="99"/>
    <w:semiHidden/>
    <w:locked/>
    <w:rsid w:val="00B759D3"/>
    <w:rPr>
      <w:rFonts w:ascii="Calibri Light" w:hAnsi="Calibri Light" w:cs="Calibri Light"/>
      <w:i/>
      <w:iCs/>
      <w:color w:val="404040"/>
    </w:rPr>
  </w:style>
  <w:style w:type="character" w:customStyle="1" w:styleId="Heading8Char">
    <w:name w:val="Heading 8 Char"/>
    <w:basedOn w:val="DefaultParagraphFont"/>
    <w:link w:val="Heading8"/>
    <w:uiPriority w:val="99"/>
    <w:semiHidden/>
    <w:locked/>
    <w:rsid w:val="00B759D3"/>
    <w:rPr>
      <w:rFonts w:ascii="Calibri Light" w:hAnsi="Calibri Light" w:cs="Calibri Light"/>
      <w:color w:val="404040"/>
      <w:sz w:val="20"/>
      <w:szCs w:val="20"/>
    </w:rPr>
  </w:style>
  <w:style w:type="character" w:customStyle="1" w:styleId="Heading9Char">
    <w:name w:val="Heading 9 Char"/>
    <w:basedOn w:val="DefaultParagraphFont"/>
    <w:link w:val="Heading9"/>
    <w:uiPriority w:val="99"/>
    <w:semiHidden/>
    <w:locked/>
    <w:rsid w:val="00B759D3"/>
    <w:rPr>
      <w:rFonts w:ascii="Calibri Light" w:hAnsi="Calibri Light" w:cs="Calibri Light"/>
      <w:i/>
      <w:iCs/>
      <w:color w:val="404040"/>
      <w:sz w:val="20"/>
      <w:szCs w:val="20"/>
    </w:rPr>
  </w:style>
  <w:style w:type="paragraph" w:styleId="BalloonText">
    <w:name w:val="Balloon Text"/>
    <w:basedOn w:val="Normal"/>
    <w:link w:val="BalloonTextChar"/>
    <w:uiPriority w:val="99"/>
    <w:semiHidden/>
    <w:rsid w:val="00C10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10520"/>
    <w:rPr>
      <w:rFonts w:ascii="Tahoma" w:hAnsi="Tahoma" w:cs="Tahoma"/>
      <w:sz w:val="16"/>
      <w:szCs w:val="16"/>
    </w:rPr>
  </w:style>
  <w:style w:type="paragraph" w:styleId="NormalWeb">
    <w:name w:val="Normal (Web)"/>
    <w:basedOn w:val="Normal"/>
    <w:uiPriority w:val="99"/>
    <w:rsid w:val="00C10520"/>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E80296"/>
    <w:pPr>
      <w:spacing w:after="0" w:line="240" w:lineRule="auto"/>
    </w:pPr>
    <w:rPr>
      <w:sz w:val="20"/>
      <w:szCs w:val="20"/>
      <w:lang w:val="bs-Latn-BA"/>
    </w:rPr>
  </w:style>
  <w:style w:type="character" w:customStyle="1" w:styleId="FootnoteTextChar">
    <w:name w:val="Footnote Text Char"/>
    <w:basedOn w:val="DefaultParagraphFont"/>
    <w:link w:val="FootnoteText"/>
    <w:uiPriority w:val="99"/>
    <w:semiHidden/>
    <w:locked/>
    <w:rsid w:val="00E80296"/>
    <w:rPr>
      <w:sz w:val="20"/>
      <w:szCs w:val="20"/>
      <w:lang w:val="bs-Latn-BA"/>
    </w:rPr>
  </w:style>
  <w:style w:type="character" w:styleId="FootnoteReference">
    <w:name w:val="footnote reference"/>
    <w:basedOn w:val="DefaultParagraphFont"/>
    <w:uiPriority w:val="99"/>
    <w:semiHidden/>
    <w:rsid w:val="00E80296"/>
    <w:rPr>
      <w:vertAlign w:val="superscript"/>
    </w:rPr>
  </w:style>
  <w:style w:type="paragraph" w:styleId="NoSpacing">
    <w:name w:val="No Spacing"/>
    <w:uiPriority w:val="99"/>
    <w:qFormat/>
    <w:rsid w:val="00061776"/>
    <w:pPr>
      <w:ind w:firstLine="720"/>
      <w:jc w:val="both"/>
    </w:pPr>
    <w:rPr>
      <w:sz w:val="24"/>
      <w:szCs w:val="24"/>
      <w:lang w:val="bs-Latn-BA"/>
    </w:rPr>
  </w:style>
  <w:style w:type="paragraph" w:styleId="ListParagraph">
    <w:name w:val="List Paragraph"/>
    <w:basedOn w:val="Normal"/>
    <w:uiPriority w:val="99"/>
    <w:qFormat/>
    <w:rsid w:val="00E80296"/>
    <w:pPr>
      <w:spacing w:after="200" w:line="276" w:lineRule="auto"/>
      <w:ind w:left="720"/>
    </w:pPr>
    <w:rPr>
      <w:lang w:val="bs-Latn-BA"/>
    </w:rPr>
  </w:style>
  <w:style w:type="character" w:styleId="Hyperlink">
    <w:name w:val="Hyperlink"/>
    <w:basedOn w:val="DefaultParagraphFont"/>
    <w:uiPriority w:val="99"/>
    <w:semiHidden/>
    <w:rsid w:val="00E80296"/>
    <w:rPr>
      <w:color w:val="0000FF"/>
      <w:u w:val="single"/>
    </w:rPr>
  </w:style>
  <w:style w:type="table" w:styleId="MediumShading2-Accent1">
    <w:name w:val="Medium Shading 2 Accent 1"/>
    <w:basedOn w:val="TableNormal"/>
    <w:uiPriority w:val="99"/>
    <w:rsid w:val="00A418F1"/>
    <w:rPr>
      <w:rFonts w:cs="Calibri"/>
      <w:sz w:val="20"/>
      <w:szCs w:val="20"/>
      <w:lang w:val="bs-Latn-BA"/>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uiPriority w:val="99"/>
    <w:rsid w:val="00A418F1"/>
    <w:rPr>
      <w:rFonts w:cs="Calibri"/>
      <w:sz w:val="20"/>
      <w:szCs w:val="20"/>
      <w:lang w:val="bs-Latn-BA"/>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99"/>
    <w:rsid w:val="00A418F1"/>
    <w:rPr>
      <w:rFonts w:cs="Calibri"/>
      <w:sz w:val="20"/>
      <w:szCs w:val="20"/>
      <w:lang w:val="bs-Latn-BA"/>
    </w:rPr>
    <w:tblPr>
      <w:tblStyleRowBandSize w:val="1"/>
      <w:tblStyleColBandSize w:val="1"/>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pPr>
      <w:rPr>
        <w:b/>
        <w:bCs/>
        <w:color w:val="FFFFFF"/>
      </w:rPr>
      <w:tblPr/>
      <w:tcPr>
        <w:shd w:val="clear" w:color="auto" w:fill="5B9BD5"/>
      </w:tcPr>
    </w:tblStylePr>
    <w:tblStylePr w:type="lastRow">
      <w:pPr>
        <w:spacing w:before="0" w:after="0"/>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s>
</file>

<file path=word/webSettings.xml><?xml version="1.0" encoding="utf-8"?>
<w:webSettings xmlns:r="http://schemas.openxmlformats.org/officeDocument/2006/relationships" xmlns:w="http://schemas.openxmlformats.org/wordprocessingml/2006/main">
  <w:divs>
    <w:div w:id="119301022">
      <w:marLeft w:val="0"/>
      <w:marRight w:val="0"/>
      <w:marTop w:val="0"/>
      <w:marBottom w:val="0"/>
      <w:divBdr>
        <w:top w:val="none" w:sz="0" w:space="0" w:color="auto"/>
        <w:left w:val="none" w:sz="0" w:space="0" w:color="auto"/>
        <w:bottom w:val="none" w:sz="0" w:space="0" w:color="auto"/>
        <w:right w:val="none" w:sz="0" w:space="0" w:color="auto"/>
      </w:divBdr>
      <w:divsChild>
        <w:div w:id="119301021">
          <w:marLeft w:val="0"/>
          <w:marRight w:val="750"/>
          <w:marTop w:val="0"/>
          <w:marBottom w:val="0"/>
          <w:divBdr>
            <w:top w:val="none" w:sz="0" w:space="0" w:color="auto"/>
            <w:left w:val="none" w:sz="0" w:space="0" w:color="auto"/>
            <w:bottom w:val="none" w:sz="0" w:space="0" w:color="auto"/>
            <w:right w:val="none" w:sz="0" w:space="0" w:color="auto"/>
          </w:divBdr>
        </w:div>
        <w:div w:id="119301023">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do.hr/hr/proizvodi/sladoledi/ostali/torta-od-borovnice-i-bijele-cokolade"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220</TotalTime>
  <Pages>23</Pages>
  <Words>6383</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Bego Ahmetovic</dc:creator>
  <cp:keywords/>
  <dc:description/>
  <cp:lastModifiedBy>student</cp:lastModifiedBy>
  <cp:revision>10</cp:revision>
  <dcterms:created xsi:type="dcterms:W3CDTF">2014-04-06T13:57:00Z</dcterms:created>
  <dcterms:modified xsi:type="dcterms:W3CDTF">2015-02-24T12:45:00Z</dcterms:modified>
</cp:coreProperties>
</file>