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6C2" w:rsidRPr="00A416C2" w:rsidRDefault="00A416C2" w:rsidP="00A416C2">
      <w:pPr>
        <w:spacing w:before="120" w:after="120"/>
        <w:jc w:val="center"/>
        <w:rPr>
          <w:rFonts w:ascii="Verdana" w:hAnsi="Verdana"/>
          <w:color w:val="365F91" w:themeColor="accent1" w:themeShade="BF"/>
          <w:sz w:val="48"/>
        </w:rPr>
      </w:pPr>
      <w:r w:rsidRPr="00A416C2">
        <w:rPr>
          <w:rFonts w:ascii="Verdana" w:hAnsi="Verdana"/>
          <w:color w:val="365F91" w:themeColor="accent1" w:themeShade="BF"/>
          <w:sz w:val="48"/>
        </w:rPr>
        <w:t xml:space="preserve">TEORIJA ORGANIZACIJE – </w:t>
      </w:r>
      <w:r w:rsidRPr="00A416C2">
        <w:rPr>
          <w:rFonts w:ascii="Verdana" w:hAnsi="Verdana"/>
          <w:color w:val="365F91" w:themeColor="accent1" w:themeShade="BF"/>
          <w:sz w:val="48"/>
        </w:rPr>
        <w:t>kviz</w:t>
      </w:r>
    </w:p>
    <w:p w:rsidR="00A416C2" w:rsidRDefault="00A416C2" w:rsidP="00A416C2">
      <w:pPr>
        <w:spacing w:before="120" w:after="120"/>
        <w:jc w:val="center"/>
        <w:rPr>
          <w:rFonts w:asciiTheme="majorHAnsi" w:hAnsiTheme="majorHAnsi"/>
          <w:color w:val="FF0000"/>
        </w:rPr>
      </w:pPr>
      <w:r>
        <w:rPr>
          <w:rFonts w:asciiTheme="minorHAnsi" w:hAnsiTheme="minorHAnsi"/>
          <w:noProof/>
          <w:sz w:val="22"/>
          <w:szCs w:val="22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62" type="#_x0000_t202" style="position:absolute;left:0;text-align:left;margin-left:137.5pt;margin-top:327.45pt;width:180.15pt;height:33.4pt;z-index:251659264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textbox style="mso-next-textbox:#Text Box 2;mso-fit-shape-to-text:t">
              <w:txbxContent>
                <w:p w:rsidR="00A416C2" w:rsidRPr="00A44BAB" w:rsidRDefault="00A416C2" w:rsidP="00A416C2">
                  <w:pPr>
                    <w:jc w:val="center"/>
                    <w:rPr>
                      <w:rFonts w:ascii="Verdana" w:hAnsi="Verdana"/>
                      <w:color w:val="365F91" w:themeColor="accent1" w:themeShade="BF"/>
                      <w:sz w:val="28"/>
                    </w:rPr>
                  </w:pPr>
                  <w:r w:rsidRPr="00A44BAB">
                    <w:rPr>
                      <w:rFonts w:ascii="Verdana" w:hAnsi="Verdana"/>
                      <w:color w:val="365F91" w:themeColor="accent1" w:themeShade="BF"/>
                      <w:sz w:val="28"/>
                    </w:rPr>
                    <w:t>efsamaterijali.github.io</w:t>
                  </w:r>
                </w:p>
              </w:txbxContent>
            </v:textbox>
          </v:shape>
        </w:pict>
      </w:r>
      <w:r>
        <w:rPr>
          <w:noProof/>
          <w:lang w:eastAsia="bs-Latn-BA"/>
        </w:rPr>
        <w:drawing>
          <wp:inline distT="0" distB="0" distL="0" distR="0" wp14:anchorId="708A11AD" wp14:editId="7BD50375">
            <wp:extent cx="5760720" cy="4320540"/>
            <wp:effectExtent l="0" t="0" r="0" b="0"/>
            <wp:docPr id="3" name="Picture 3" descr="http://assets.materialup.com/uploads/a9d0c27a-e40f-46da-87f3-6c2e1b39c01d/fs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ssets.materialup.com/uploads/a9d0c27a-e40f-46da-87f3-6c2e1b39c01d/fsf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16C2" w:rsidRDefault="00A416C2" w:rsidP="00A416C2">
      <w:pPr>
        <w:spacing w:before="120" w:after="120"/>
        <w:rPr>
          <w:rFonts w:asciiTheme="majorHAnsi" w:hAnsiTheme="majorHAnsi"/>
          <w:color w:val="FF0000"/>
        </w:rPr>
      </w:pPr>
    </w:p>
    <w:p w:rsidR="00A416C2" w:rsidRDefault="00A416C2" w:rsidP="00A416C2">
      <w:pPr>
        <w:spacing w:before="120" w:after="120"/>
        <w:rPr>
          <w:rFonts w:asciiTheme="majorHAnsi" w:hAnsiTheme="majorHAnsi"/>
          <w:color w:val="FF0000"/>
        </w:rPr>
      </w:pPr>
    </w:p>
    <w:p w:rsidR="00A416C2" w:rsidRDefault="00A416C2" w:rsidP="00A416C2">
      <w:pPr>
        <w:spacing w:before="120" w:after="120"/>
        <w:rPr>
          <w:rFonts w:asciiTheme="majorHAnsi" w:hAnsiTheme="majorHAnsi"/>
          <w:color w:val="FF0000"/>
        </w:rPr>
      </w:pPr>
    </w:p>
    <w:p w:rsidR="00A416C2" w:rsidRDefault="00A416C2" w:rsidP="00A416C2">
      <w:pPr>
        <w:spacing w:before="120" w:after="120"/>
        <w:rPr>
          <w:rFonts w:asciiTheme="majorHAnsi" w:hAnsiTheme="majorHAnsi"/>
          <w:color w:val="FF0000"/>
        </w:rPr>
      </w:pPr>
    </w:p>
    <w:p w:rsidR="00A416C2" w:rsidRDefault="00A416C2" w:rsidP="00A416C2">
      <w:pPr>
        <w:spacing w:before="120" w:after="120"/>
        <w:rPr>
          <w:rFonts w:asciiTheme="majorHAnsi" w:hAnsiTheme="majorHAnsi"/>
          <w:color w:val="FF0000"/>
        </w:rPr>
      </w:pPr>
    </w:p>
    <w:p w:rsidR="00A416C2" w:rsidRDefault="00A416C2" w:rsidP="00A416C2">
      <w:pPr>
        <w:spacing w:before="120" w:after="120"/>
        <w:rPr>
          <w:rFonts w:asciiTheme="majorHAnsi" w:hAnsiTheme="majorHAnsi"/>
          <w:color w:val="FF0000"/>
        </w:rPr>
      </w:pPr>
    </w:p>
    <w:p w:rsidR="00A416C2" w:rsidRDefault="00A416C2" w:rsidP="00A416C2">
      <w:pPr>
        <w:spacing w:before="120" w:after="120"/>
        <w:rPr>
          <w:rFonts w:asciiTheme="majorHAnsi" w:hAnsiTheme="majorHAnsi"/>
          <w:color w:val="FF0000"/>
        </w:rPr>
      </w:pPr>
    </w:p>
    <w:p w:rsidR="00A416C2" w:rsidRDefault="00A416C2" w:rsidP="00A416C2">
      <w:pPr>
        <w:spacing w:before="120" w:after="120"/>
        <w:rPr>
          <w:rFonts w:asciiTheme="majorHAnsi" w:hAnsiTheme="majorHAnsi"/>
          <w:color w:val="FF0000"/>
        </w:rPr>
      </w:pPr>
    </w:p>
    <w:p w:rsidR="00A416C2" w:rsidRDefault="00A416C2" w:rsidP="00A416C2">
      <w:pPr>
        <w:spacing w:before="120" w:after="120"/>
        <w:rPr>
          <w:rFonts w:asciiTheme="majorHAnsi" w:hAnsiTheme="majorHAnsi"/>
          <w:color w:val="FF0000"/>
        </w:rPr>
      </w:pPr>
    </w:p>
    <w:p w:rsidR="00A416C2" w:rsidRDefault="00A416C2" w:rsidP="00A416C2">
      <w:pPr>
        <w:spacing w:before="120" w:after="120"/>
        <w:rPr>
          <w:rFonts w:asciiTheme="majorHAnsi" w:hAnsiTheme="majorHAnsi"/>
          <w:color w:val="FF0000"/>
        </w:rPr>
      </w:pPr>
    </w:p>
    <w:p w:rsidR="00A416C2" w:rsidRDefault="00A416C2" w:rsidP="00A416C2">
      <w:pPr>
        <w:spacing w:before="120" w:after="120"/>
        <w:rPr>
          <w:rFonts w:asciiTheme="majorHAnsi" w:hAnsiTheme="majorHAnsi"/>
          <w:color w:val="FF0000"/>
        </w:rPr>
      </w:pPr>
    </w:p>
    <w:p w:rsidR="00A416C2" w:rsidRDefault="00A416C2" w:rsidP="00A416C2">
      <w:pPr>
        <w:spacing w:before="120" w:after="120"/>
        <w:rPr>
          <w:rFonts w:asciiTheme="majorHAnsi" w:hAnsiTheme="majorHAnsi"/>
          <w:color w:val="FF0000"/>
        </w:rPr>
      </w:pPr>
    </w:p>
    <w:p w:rsidR="00A416C2" w:rsidRDefault="00A416C2" w:rsidP="00A416C2">
      <w:pPr>
        <w:spacing w:before="120" w:after="120"/>
        <w:rPr>
          <w:rFonts w:asciiTheme="majorHAnsi" w:hAnsiTheme="majorHAnsi"/>
          <w:color w:val="FF0000"/>
        </w:rPr>
      </w:pPr>
    </w:p>
    <w:p w:rsidR="00A416C2" w:rsidRDefault="00A416C2" w:rsidP="00A416C2">
      <w:pPr>
        <w:spacing w:before="120" w:after="120"/>
        <w:rPr>
          <w:rFonts w:asciiTheme="majorHAnsi" w:hAnsiTheme="majorHAnsi"/>
          <w:color w:val="FF0000"/>
        </w:rPr>
      </w:pPr>
      <w:r>
        <w:rPr>
          <w:rFonts w:asciiTheme="majorHAnsi" w:hAnsiTheme="majorHAnsi"/>
          <w:noProof/>
          <w:color w:val="FF0000"/>
          <w:lang w:eastAsia="bs-Latn-BA"/>
        </w:rPr>
        <w:pict>
          <v:shape id="_x0000_s1063" type="#_x0000_t202" style="position:absolute;margin-left:140.5pt;margin-top:14.4pt;width:181.45pt;height:36.75pt;z-index:251660288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textbox style="mso-next-textbox:#_x0000_s1063;mso-fit-shape-to-text:t">
              <w:txbxContent>
                <w:p w:rsidR="00A416C2" w:rsidRPr="00A44BAB" w:rsidRDefault="00A416C2" w:rsidP="00A416C2">
                  <w:pPr>
                    <w:jc w:val="center"/>
                    <w:rPr>
                      <w:rFonts w:ascii="Verdana" w:hAnsi="Verdana"/>
                      <w:color w:val="365F91" w:themeColor="accent1" w:themeShade="BF"/>
                      <w:sz w:val="28"/>
                    </w:rPr>
                  </w:pPr>
                  <w:r>
                    <w:rPr>
                      <w:rFonts w:ascii="Verdana" w:hAnsi="Verdana"/>
                      <w:color w:val="365F91" w:themeColor="accent1" w:themeShade="BF"/>
                      <w:sz w:val="28"/>
                    </w:rPr>
                    <w:t xml:space="preserve">autor </w:t>
                  </w:r>
                  <w:r>
                    <w:rPr>
                      <w:rFonts w:ascii="Verdana" w:hAnsi="Verdana"/>
                      <w:color w:val="365F91" w:themeColor="accent1" w:themeShade="BF"/>
                      <w:sz w:val="28"/>
                    </w:rPr>
                    <w:t>nepoznat</w:t>
                  </w:r>
                </w:p>
              </w:txbxContent>
            </v:textbox>
          </v:shape>
        </w:pict>
      </w:r>
    </w:p>
    <w:p w:rsidR="00254741" w:rsidRPr="00B209EF" w:rsidRDefault="00254741" w:rsidP="009F0CA0">
      <w:pPr>
        <w:pBdr>
          <w:bottom w:val="single" w:sz="6" w:space="1" w:color="auto"/>
        </w:pBdr>
        <w:rPr>
          <w:b/>
          <w:vanish/>
          <w:lang w:val="bs-Latn-BA" w:eastAsia="bs-Latn-BA"/>
        </w:rPr>
      </w:pPr>
      <w:r w:rsidRPr="00B209EF">
        <w:rPr>
          <w:b/>
          <w:vanish/>
          <w:lang w:val="bs-Latn-BA" w:eastAsia="bs-Latn-BA"/>
        </w:rPr>
        <w:lastRenderedPageBreak/>
        <w:t>Top of Form</w:t>
      </w:r>
    </w:p>
    <w:p w:rsidR="00254741" w:rsidRPr="00B209EF" w:rsidRDefault="00254741" w:rsidP="00254741">
      <w:pPr>
        <w:pStyle w:val="ListParagraph"/>
        <w:numPr>
          <w:ilvl w:val="0"/>
          <w:numId w:val="1"/>
        </w:numPr>
        <w:jc w:val="both"/>
        <w:rPr>
          <w:b/>
          <w:lang w:val="bs-Latn-BA" w:eastAsia="bs-Latn-BA"/>
        </w:rPr>
      </w:pPr>
      <w:r w:rsidRPr="00B209EF">
        <w:rPr>
          <w:b/>
          <w:lang w:val="it-IT" w:eastAsia="bs-Latn-BA"/>
        </w:rPr>
        <w:t xml:space="preserve">Prema Maslowu, koja vrsta potreba na radnom mjestu može biti zadovoljena kroz participaciju u radnim grupama sa dobrim vezama među radnim kolegama, radnicima i menadžerima?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046"/>
        <w:gridCol w:w="81"/>
      </w:tblGrid>
      <w:tr w:rsidR="00254741" w:rsidRPr="00B209EF" w:rsidTr="00254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741" w:rsidRPr="00B209EF" w:rsidRDefault="00EA3F85" w:rsidP="00254741">
            <w:pPr>
              <w:rPr>
                <w:lang w:val="bs-Latn-BA" w:eastAsia="bs-Latn-BA"/>
              </w:rPr>
            </w:pPr>
            <w:r w:rsidRPr="00B209EF"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84" type="#_x0000_t75" style="width:20.25pt;height:18pt" o:ole="">
                  <v:imagedata r:id="rId10" o:title=""/>
                </v:shape>
                <w:control r:id="rId11" w:name="DefaultOcxName" w:shapeid="_x0000_i1384"/>
              </w:object>
            </w:r>
          </w:p>
        </w:tc>
        <w:tc>
          <w:tcPr>
            <w:tcW w:w="0" w:type="auto"/>
            <w:vAlign w:val="center"/>
            <w:hideMark/>
          </w:tcPr>
          <w:p w:rsidR="00254741" w:rsidRPr="00B209EF" w:rsidRDefault="00254741" w:rsidP="00254741">
            <w:pPr>
              <w:rPr>
                <w:lang w:val="bs-Latn-BA" w:eastAsia="bs-Latn-BA"/>
              </w:rPr>
            </w:pPr>
            <w:r w:rsidRPr="00B209EF">
              <w:rPr>
                <w:lang w:val="bs-Latn-BA" w:eastAsia="bs-Latn-BA"/>
              </w:rPr>
              <w:t xml:space="preserve">a. Samoaktualizacije </w:t>
            </w:r>
          </w:p>
        </w:tc>
        <w:tc>
          <w:tcPr>
            <w:tcW w:w="0" w:type="auto"/>
            <w:vAlign w:val="center"/>
            <w:hideMark/>
          </w:tcPr>
          <w:p w:rsidR="00254741" w:rsidRPr="00B209EF" w:rsidRDefault="00254741" w:rsidP="00254741">
            <w:pPr>
              <w:rPr>
                <w:lang w:val="bs-Latn-BA" w:eastAsia="bs-Latn-BA"/>
              </w:rPr>
            </w:pPr>
          </w:p>
        </w:tc>
      </w:tr>
      <w:tr w:rsidR="00254741" w:rsidRPr="00B209EF" w:rsidTr="00254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741" w:rsidRPr="00B209EF" w:rsidRDefault="00EA3F85" w:rsidP="00254741">
            <w:pPr>
              <w:rPr>
                <w:lang w:val="bs-Latn-BA" w:eastAsia="bs-Latn-BA"/>
              </w:rPr>
            </w:pPr>
            <w:r w:rsidRPr="00B209EF">
              <w:object w:dxaOrig="225" w:dyaOrig="225">
                <v:shape id="_x0000_i1383" type="#_x0000_t75" style="width:20.25pt;height:18pt" o:ole="">
                  <v:imagedata r:id="rId10" o:title=""/>
                </v:shape>
                <w:control r:id="rId12" w:name="DefaultOcxName1" w:shapeid="_x0000_i1383"/>
              </w:object>
            </w:r>
          </w:p>
        </w:tc>
        <w:tc>
          <w:tcPr>
            <w:tcW w:w="0" w:type="auto"/>
            <w:vAlign w:val="center"/>
            <w:hideMark/>
          </w:tcPr>
          <w:p w:rsidR="00254741" w:rsidRPr="00B209EF" w:rsidRDefault="00254741" w:rsidP="00254741">
            <w:pPr>
              <w:rPr>
                <w:lang w:val="bs-Latn-BA" w:eastAsia="bs-Latn-BA"/>
              </w:rPr>
            </w:pPr>
            <w:r w:rsidRPr="00B209EF">
              <w:rPr>
                <w:lang w:val="bs-Latn-BA" w:eastAsia="bs-Latn-BA"/>
              </w:rPr>
              <w:t xml:space="preserve">b. Poštovanja </w:t>
            </w:r>
          </w:p>
        </w:tc>
        <w:tc>
          <w:tcPr>
            <w:tcW w:w="0" w:type="auto"/>
            <w:vAlign w:val="center"/>
            <w:hideMark/>
          </w:tcPr>
          <w:p w:rsidR="00254741" w:rsidRPr="00B209EF" w:rsidRDefault="00254741" w:rsidP="00254741">
            <w:pPr>
              <w:rPr>
                <w:lang w:val="bs-Latn-BA" w:eastAsia="bs-Latn-BA"/>
              </w:rPr>
            </w:pPr>
          </w:p>
        </w:tc>
      </w:tr>
      <w:tr w:rsidR="00254741" w:rsidRPr="00B209EF" w:rsidTr="00254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741" w:rsidRPr="00B209EF" w:rsidRDefault="00EA3F85" w:rsidP="00254741">
            <w:pPr>
              <w:rPr>
                <w:lang w:val="bs-Latn-BA" w:eastAsia="bs-Latn-BA"/>
              </w:rPr>
            </w:pPr>
            <w:r w:rsidRPr="00B209EF">
              <w:object w:dxaOrig="225" w:dyaOrig="225">
                <v:shape id="_x0000_i1382" type="#_x0000_t75" style="width:20.25pt;height:18pt" o:ole="">
                  <v:imagedata r:id="rId13" o:title=""/>
                </v:shape>
                <w:control r:id="rId14" w:name="DefaultOcxName2" w:shapeid="_x0000_i1382"/>
              </w:object>
            </w:r>
          </w:p>
        </w:tc>
        <w:tc>
          <w:tcPr>
            <w:tcW w:w="0" w:type="auto"/>
            <w:vAlign w:val="center"/>
            <w:hideMark/>
          </w:tcPr>
          <w:p w:rsidR="00254741" w:rsidRPr="00B209EF" w:rsidRDefault="00254741" w:rsidP="00254741">
            <w:pPr>
              <w:rPr>
                <w:b/>
                <w:u w:val="single"/>
                <w:lang w:val="bs-Latn-BA" w:eastAsia="bs-Latn-BA"/>
              </w:rPr>
            </w:pPr>
            <w:r w:rsidRPr="00B209EF">
              <w:rPr>
                <w:b/>
                <w:u w:val="single"/>
                <w:lang w:val="bs-Latn-BA" w:eastAsia="bs-Latn-BA"/>
              </w:rPr>
              <w:t xml:space="preserve">c. Pripadanja </w:t>
            </w:r>
          </w:p>
        </w:tc>
        <w:tc>
          <w:tcPr>
            <w:tcW w:w="0" w:type="auto"/>
            <w:vAlign w:val="center"/>
            <w:hideMark/>
          </w:tcPr>
          <w:p w:rsidR="00254741" w:rsidRPr="00B209EF" w:rsidRDefault="00254741" w:rsidP="00254741">
            <w:pPr>
              <w:rPr>
                <w:lang w:val="bs-Latn-BA" w:eastAsia="bs-Latn-BA"/>
              </w:rPr>
            </w:pPr>
          </w:p>
        </w:tc>
      </w:tr>
      <w:tr w:rsidR="00254741" w:rsidRPr="00B209EF" w:rsidTr="00254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741" w:rsidRPr="00B209EF" w:rsidRDefault="00EA3F85" w:rsidP="00254741">
            <w:pPr>
              <w:rPr>
                <w:lang w:val="bs-Latn-BA" w:eastAsia="bs-Latn-BA"/>
              </w:rPr>
            </w:pPr>
            <w:r w:rsidRPr="00B209EF">
              <w:object w:dxaOrig="225" w:dyaOrig="225">
                <v:shape id="_x0000_i1381" type="#_x0000_t75" style="width:20.25pt;height:18pt" o:ole="">
                  <v:imagedata r:id="rId10" o:title=""/>
                </v:shape>
                <w:control r:id="rId15" w:name="DefaultOcxName3" w:shapeid="_x0000_i1381"/>
              </w:object>
            </w:r>
          </w:p>
        </w:tc>
        <w:tc>
          <w:tcPr>
            <w:tcW w:w="0" w:type="auto"/>
            <w:vAlign w:val="center"/>
            <w:hideMark/>
          </w:tcPr>
          <w:p w:rsidR="00254741" w:rsidRPr="00B209EF" w:rsidRDefault="00254741" w:rsidP="00254741">
            <w:pPr>
              <w:rPr>
                <w:lang w:val="bs-Latn-BA" w:eastAsia="bs-Latn-BA"/>
              </w:rPr>
            </w:pPr>
            <w:r w:rsidRPr="00B209EF">
              <w:rPr>
                <w:lang w:val="bs-Latn-BA" w:eastAsia="bs-Latn-BA"/>
              </w:rPr>
              <w:t xml:space="preserve">d. Sigurnosti </w:t>
            </w:r>
          </w:p>
        </w:tc>
        <w:tc>
          <w:tcPr>
            <w:tcW w:w="0" w:type="auto"/>
            <w:vAlign w:val="center"/>
            <w:hideMark/>
          </w:tcPr>
          <w:p w:rsidR="00254741" w:rsidRPr="00B209EF" w:rsidRDefault="00254741" w:rsidP="00254741">
            <w:pPr>
              <w:rPr>
                <w:lang w:val="bs-Latn-BA" w:eastAsia="bs-Latn-BA"/>
              </w:rPr>
            </w:pPr>
          </w:p>
        </w:tc>
      </w:tr>
      <w:tr w:rsidR="00B06197" w:rsidRPr="00B209EF" w:rsidTr="00254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6197" w:rsidRDefault="00B06197" w:rsidP="00254741"/>
          <w:p w:rsidR="00B06197" w:rsidRPr="00B209EF" w:rsidRDefault="00B06197" w:rsidP="00254741"/>
        </w:tc>
        <w:tc>
          <w:tcPr>
            <w:tcW w:w="0" w:type="auto"/>
            <w:vAlign w:val="center"/>
            <w:hideMark/>
          </w:tcPr>
          <w:p w:rsidR="00B06197" w:rsidRPr="00B209EF" w:rsidRDefault="00B06197" w:rsidP="00254741">
            <w:pPr>
              <w:rPr>
                <w:lang w:val="bs-Latn-BA" w:eastAsia="bs-Latn-BA"/>
              </w:rPr>
            </w:pPr>
          </w:p>
        </w:tc>
        <w:tc>
          <w:tcPr>
            <w:tcW w:w="0" w:type="auto"/>
            <w:vAlign w:val="center"/>
            <w:hideMark/>
          </w:tcPr>
          <w:p w:rsidR="00B06197" w:rsidRPr="00B209EF" w:rsidRDefault="00B06197" w:rsidP="00254741">
            <w:pPr>
              <w:rPr>
                <w:lang w:val="bs-Latn-BA" w:eastAsia="bs-Latn-BA"/>
              </w:rPr>
            </w:pPr>
          </w:p>
        </w:tc>
      </w:tr>
    </w:tbl>
    <w:p w:rsidR="00254741" w:rsidRPr="00B209EF" w:rsidRDefault="00254741" w:rsidP="00254741">
      <w:pPr>
        <w:pStyle w:val="ListParagraph"/>
        <w:numPr>
          <w:ilvl w:val="0"/>
          <w:numId w:val="1"/>
        </w:numPr>
        <w:rPr>
          <w:b/>
          <w:lang w:val="bs-Latn-BA" w:eastAsia="bs-Latn-BA"/>
        </w:rPr>
      </w:pPr>
      <w:r w:rsidRPr="00B209EF">
        <w:rPr>
          <w:b/>
          <w:lang w:val="hr-HR" w:eastAsia="bs-Latn-BA"/>
        </w:rPr>
        <w:t>Za koju teoriju je karakteristično tretiranje organizacije kao zatvorenog sistema?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500"/>
        <w:gridCol w:w="81"/>
      </w:tblGrid>
      <w:tr w:rsidR="00254741" w:rsidRPr="00B209EF" w:rsidTr="00254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741" w:rsidRPr="00B209EF" w:rsidRDefault="00EA3F85" w:rsidP="00254741">
            <w:pPr>
              <w:rPr>
                <w:lang w:val="bs-Latn-BA" w:eastAsia="bs-Latn-BA"/>
              </w:rPr>
            </w:pPr>
            <w:r w:rsidRPr="00B209EF">
              <w:object w:dxaOrig="225" w:dyaOrig="225">
                <v:shape id="_x0000_i1380" type="#_x0000_t75" style="width:20.25pt;height:18pt" o:ole="">
                  <v:imagedata r:id="rId13" o:title=""/>
                </v:shape>
                <w:control r:id="rId16" w:name="DefaultOcxName4" w:shapeid="_x0000_i1380"/>
              </w:object>
            </w:r>
          </w:p>
        </w:tc>
        <w:tc>
          <w:tcPr>
            <w:tcW w:w="0" w:type="auto"/>
            <w:vAlign w:val="center"/>
            <w:hideMark/>
          </w:tcPr>
          <w:p w:rsidR="00254741" w:rsidRPr="00B209EF" w:rsidRDefault="00254741" w:rsidP="00254741">
            <w:pPr>
              <w:rPr>
                <w:u w:val="single"/>
                <w:lang w:val="bs-Latn-BA" w:eastAsia="bs-Latn-BA"/>
              </w:rPr>
            </w:pPr>
            <w:r w:rsidRPr="00B209EF">
              <w:rPr>
                <w:b/>
                <w:u w:val="single"/>
                <w:lang w:val="bs-Latn-BA" w:eastAsia="bs-Latn-BA"/>
              </w:rPr>
              <w:t>a.</w:t>
            </w:r>
            <w:r w:rsidRPr="00B209EF">
              <w:rPr>
                <w:u w:val="single"/>
                <w:lang w:val="bs-Latn-BA" w:eastAsia="bs-Latn-BA"/>
              </w:rPr>
              <w:t xml:space="preserve"> </w:t>
            </w:r>
            <w:r w:rsidRPr="00B209EF">
              <w:rPr>
                <w:b/>
                <w:u w:val="single"/>
                <w:lang w:val="bs-Latn-BA" w:eastAsia="bs-Latn-BA"/>
              </w:rPr>
              <w:t>Klasičnu</w:t>
            </w:r>
            <w:r w:rsidRPr="00B209EF">
              <w:rPr>
                <w:u w:val="single"/>
                <w:lang w:val="bs-Latn-BA" w:eastAsia="bs-Latn-B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54741" w:rsidRPr="00B209EF" w:rsidRDefault="00254741" w:rsidP="00254741">
            <w:pPr>
              <w:rPr>
                <w:lang w:val="bs-Latn-BA" w:eastAsia="bs-Latn-BA"/>
              </w:rPr>
            </w:pPr>
          </w:p>
        </w:tc>
      </w:tr>
      <w:tr w:rsidR="00254741" w:rsidRPr="00B209EF" w:rsidTr="00254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741" w:rsidRPr="00B209EF" w:rsidRDefault="00EA3F85" w:rsidP="00254741">
            <w:pPr>
              <w:rPr>
                <w:lang w:val="bs-Latn-BA" w:eastAsia="bs-Latn-BA"/>
              </w:rPr>
            </w:pPr>
            <w:r w:rsidRPr="00B209EF">
              <w:object w:dxaOrig="225" w:dyaOrig="225">
                <v:shape id="_x0000_i1379" type="#_x0000_t75" style="width:20.25pt;height:18pt" o:ole="">
                  <v:imagedata r:id="rId10" o:title=""/>
                </v:shape>
                <w:control r:id="rId17" w:name="DefaultOcxName5" w:shapeid="_x0000_i1379"/>
              </w:object>
            </w:r>
          </w:p>
        </w:tc>
        <w:tc>
          <w:tcPr>
            <w:tcW w:w="0" w:type="auto"/>
            <w:vAlign w:val="center"/>
            <w:hideMark/>
          </w:tcPr>
          <w:p w:rsidR="00254741" w:rsidRPr="00B209EF" w:rsidRDefault="00254741" w:rsidP="00254741">
            <w:pPr>
              <w:rPr>
                <w:lang w:val="bs-Latn-BA" w:eastAsia="bs-Latn-BA"/>
              </w:rPr>
            </w:pPr>
            <w:r w:rsidRPr="00B209EF">
              <w:rPr>
                <w:lang w:val="bs-Latn-BA" w:eastAsia="bs-Latn-BA"/>
              </w:rPr>
              <w:t xml:space="preserve">b. Neoklasičnu </w:t>
            </w:r>
          </w:p>
        </w:tc>
        <w:tc>
          <w:tcPr>
            <w:tcW w:w="0" w:type="auto"/>
            <w:vAlign w:val="center"/>
            <w:hideMark/>
          </w:tcPr>
          <w:p w:rsidR="00254741" w:rsidRPr="00B209EF" w:rsidRDefault="00254741" w:rsidP="00254741">
            <w:pPr>
              <w:rPr>
                <w:lang w:val="bs-Latn-BA" w:eastAsia="bs-Latn-BA"/>
              </w:rPr>
            </w:pPr>
          </w:p>
        </w:tc>
      </w:tr>
      <w:tr w:rsidR="00254741" w:rsidRPr="00B209EF" w:rsidTr="00254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741" w:rsidRPr="00B209EF" w:rsidRDefault="00EA3F85" w:rsidP="00254741">
            <w:pPr>
              <w:rPr>
                <w:lang w:val="bs-Latn-BA" w:eastAsia="bs-Latn-BA"/>
              </w:rPr>
            </w:pPr>
            <w:r w:rsidRPr="00B209EF">
              <w:object w:dxaOrig="225" w:dyaOrig="225">
                <v:shape id="_x0000_i1378" type="#_x0000_t75" style="width:20.25pt;height:18pt" o:ole="">
                  <v:imagedata r:id="rId10" o:title=""/>
                </v:shape>
                <w:control r:id="rId18" w:name="DefaultOcxName6" w:shapeid="_x0000_i1378"/>
              </w:object>
            </w:r>
          </w:p>
        </w:tc>
        <w:tc>
          <w:tcPr>
            <w:tcW w:w="0" w:type="auto"/>
            <w:vAlign w:val="center"/>
            <w:hideMark/>
          </w:tcPr>
          <w:p w:rsidR="00254741" w:rsidRPr="00B209EF" w:rsidRDefault="00254741" w:rsidP="00254741">
            <w:pPr>
              <w:rPr>
                <w:lang w:val="bs-Latn-BA" w:eastAsia="bs-Latn-BA"/>
              </w:rPr>
            </w:pPr>
            <w:r w:rsidRPr="00B209EF">
              <w:rPr>
                <w:lang w:val="bs-Latn-BA" w:eastAsia="bs-Latn-BA"/>
              </w:rPr>
              <w:t xml:space="preserve">c. Sistemsku </w:t>
            </w:r>
          </w:p>
        </w:tc>
        <w:tc>
          <w:tcPr>
            <w:tcW w:w="0" w:type="auto"/>
            <w:vAlign w:val="center"/>
            <w:hideMark/>
          </w:tcPr>
          <w:p w:rsidR="00254741" w:rsidRPr="00B209EF" w:rsidRDefault="00254741" w:rsidP="00254741">
            <w:pPr>
              <w:rPr>
                <w:lang w:val="bs-Latn-BA" w:eastAsia="bs-Latn-BA"/>
              </w:rPr>
            </w:pPr>
          </w:p>
        </w:tc>
      </w:tr>
      <w:tr w:rsidR="00254741" w:rsidRPr="00B209EF" w:rsidTr="00254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741" w:rsidRPr="00B209EF" w:rsidRDefault="00EA3F85" w:rsidP="00254741">
            <w:pPr>
              <w:rPr>
                <w:lang w:val="bs-Latn-BA" w:eastAsia="bs-Latn-BA"/>
              </w:rPr>
            </w:pPr>
            <w:r w:rsidRPr="00B209EF">
              <w:object w:dxaOrig="225" w:dyaOrig="225">
                <v:shape id="_x0000_i1377" type="#_x0000_t75" style="width:20.25pt;height:18pt" o:ole="">
                  <v:imagedata r:id="rId10" o:title=""/>
                </v:shape>
                <w:control r:id="rId19" w:name="DefaultOcxName7" w:shapeid="_x0000_i1377"/>
              </w:object>
            </w:r>
          </w:p>
        </w:tc>
        <w:tc>
          <w:tcPr>
            <w:tcW w:w="0" w:type="auto"/>
            <w:vAlign w:val="center"/>
            <w:hideMark/>
          </w:tcPr>
          <w:p w:rsidR="00254741" w:rsidRPr="00B209EF" w:rsidRDefault="00254741" w:rsidP="00254741">
            <w:pPr>
              <w:rPr>
                <w:lang w:val="bs-Latn-BA" w:eastAsia="bs-Latn-BA"/>
              </w:rPr>
            </w:pPr>
            <w:r w:rsidRPr="00B209EF">
              <w:rPr>
                <w:lang w:val="bs-Latn-BA" w:eastAsia="bs-Latn-BA"/>
              </w:rPr>
              <w:t xml:space="preserve">d. Situacionu </w:t>
            </w:r>
          </w:p>
        </w:tc>
        <w:tc>
          <w:tcPr>
            <w:tcW w:w="0" w:type="auto"/>
            <w:vAlign w:val="center"/>
            <w:hideMark/>
          </w:tcPr>
          <w:p w:rsidR="00254741" w:rsidRPr="00B209EF" w:rsidRDefault="00254741" w:rsidP="00254741">
            <w:pPr>
              <w:rPr>
                <w:lang w:val="bs-Latn-BA" w:eastAsia="bs-Latn-BA"/>
              </w:rPr>
            </w:pPr>
          </w:p>
        </w:tc>
      </w:tr>
      <w:tr w:rsidR="00254741" w:rsidRPr="00B209EF" w:rsidTr="00254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741" w:rsidRPr="00B209EF" w:rsidRDefault="00EA3F85" w:rsidP="00254741">
            <w:pPr>
              <w:rPr>
                <w:lang w:val="bs-Latn-BA" w:eastAsia="bs-Latn-BA"/>
              </w:rPr>
            </w:pPr>
            <w:r w:rsidRPr="00B209EF">
              <w:object w:dxaOrig="225" w:dyaOrig="225">
                <v:shape id="_x0000_i1376" type="#_x0000_t75" style="width:20.25pt;height:18pt" o:ole="">
                  <v:imagedata r:id="rId10" o:title=""/>
                </v:shape>
                <w:control r:id="rId20" w:name="DefaultOcxName8" w:shapeid="_x0000_i1376"/>
              </w:object>
            </w:r>
          </w:p>
        </w:tc>
        <w:tc>
          <w:tcPr>
            <w:tcW w:w="0" w:type="auto"/>
            <w:vAlign w:val="center"/>
            <w:hideMark/>
          </w:tcPr>
          <w:p w:rsidR="00254741" w:rsidRPr="00B209EF" w:rsidRDefault="00254741" w:rsidP="00254741">
            <w:pPr>
              <w:rPr>
                <w:lang w:val="bs-Latn-BA" w:eastAsia="bs-Latn-BA"/>
              </w:rPr>
            </w:pPr>
            <w:r w:rsidRPr="00B209EF">
              <w:rPr>
                <w:lang w:val="bs-Latn-BA" w:eastAsia="bs-Latn-BA"/>
              </w:rPr>
              <w:t xml:space="preserve">e. MBO </w:t>
            </w:r>
          </w:p>
        </w:tc>
        <w:tc>
          <w:tcPr>
            <w:tcW w:w="0" w:type="auto"/>
            <w:vAlign w:val="center"/>
            <w:hideMark/>
          </w:tcPr>
          <w:p w:rsidR="00254741" w:rsidRPr="00B209EF" w:rsidRDefault="00254741" w:rsidP="00254741">
            <w:pPr>
              <w:rPr>
                <w:lang w:val="bs-Latn-BA" w:eastAsia="bs-Latn-BA"/>
              </w:rPr>
            </w:pPr>
          </w:p>
        </w:tc>
      </w:tr>
      <w:tr w:rsidR="00B06197" w:rsidRPr="00B209EF" w:rsidTr="00254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6197" w:rsidRDefault="00B06197" w:rsidP="00254741"/>
          <w:p w:rsidR="00B06197" w:rsidRPr="00B209EF" w:rsidRDefault="00B06197" w:rsidP="00254741"/>
        </w:tc>
        <w:tc>
          <w:tcPr>
            <w:tcW w:w="0" w:type="auto"/>
            <w:vAlign w:val="center"/>
            <w:hideMark/>
          </w:tcPr>
          <w:p w:rsidR="00B06197" w:rsidRPr="00B209EF" w:rsidRDefault="00B06197" w:rsidP="00254741">
            <w:pPr>
              <w:rPr>
                <w:lang w:val="bs-Latn-BA" w:eastAsia="bs-Latn-BA"/>
              </w:rPr>
            </w:pPr>
          </w:p>
        </w:tc>
        <w:tc>
          <w:tcPr>
            <w:tcW w:w="0" w:type="auto"/>
            <w:vAlign w:val="center"/>
            <w:hideMark/>
          </w:tcPr>
          <w:p w:rsidR="00B06197" w:rsidRPr="00B209EF" w:rsidRDefault="00B06197" w:rsidP="00254741">
            <w:pPr>
              <w:rPr>
                <w:lang w:val="bs-Latn-BA" w:eastAsia="bs-Latn-BA"/>
              </w:rPr>
            </w:pPr>
          </w:p>
        </w:tc>
      </w:tr>
    </w:tbl>
    <w:p w:rsidR="00254741" w:rsidRPr="00B209EF" w:rsidRDefault="00254741" w:rsidP="00254741">
      <w:pPr>
        <w:pStyle w:val="ListParagraph"/>
        <w:numPr>
          <w:ilvl w:val="0"/>
          <w:numId w:val="1"/>
        </w:numPr>
        <w:rPr>
          <w:b/>
          <w:lang w:val="bs-Latn-BA" w:eastAsia="bs-Latn-BA"/>
        </w:rPr>
      </w:pPr>
      <w:r w:rsidRPr="00B209EF">
        <w:rPr>
          <w:b/>
          <w:lang w:val="hr-HR" w:eastAsia="bs-Latn-BA"/>
        </w:rPr>
        <w:t>Prema kojoj teoriji efikasnost prvenstveno zavisi od odnosa sa okruženjem, unutarnje organizacije i sinergije.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953"/>
        <w:gridCol w:w="81"/>
      </w:tblGrid>
      <w:tr w:rsidR="00254741" w:rsidRPr="00B209EF" w:rsidTr="00254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741" w:rsidRPr="00B209EF" w:rsidRDefault="00EA3F85" w:rsidP="00254741">
            <w:pPr>
              <w:rPr>
                <w:lang w:val="bs-Latn-BA" w:eastAsia="bs-Latn-BA"/>
              </w:rPr>
            </w:pPr>
            <w:r w:rsidRPr="00B209EF">
              <w:object w:dxaOrig="225" w:dyaOrig="225">
                <v:shape id="_x0000_i1375" type="#_x0000_t75" style="width:20.25pt;height:18pt" o:ole="">
                  <v:imagedata r:id="rId10" o:title=""/>
                </v:shape>
                <w:control r:id="rId21" w:name="DefaultOcxName9" w:shapeid="_x0000_i1375"/>
              </w:object>
            </w:r>
          </w:p>
        </w:tc>
        <w:tc>
          <w:tcPr>
            <w:tcW w:w="0" w:type="auto"/>
            <w:vAlign w:val="center"/>
            <w:hideMark/>
          </w:tcPr>
          <w:p w:rsidR="00254741" w:rsidRPr="00B209EF" w:rsidRDefault="00254741" w:rsidP="00254741">
            <w:pPr>
              <w:rPr>
                <w:lang w:val="bs-Latn-BA" w:eastAsia="bs-Latn-BA"/>
              </w:rPr>
            </w:pPr>
            <w:r w:rsidRPr="00B209EF">
              <w:rPr>
                <w:lang w:val="bs-Latn-BA" w:eastAsia="bs-Latn-BA"/>
              </w:rPr>
              <w:t xml:space="preserve">a. Teoriji naučnog upravljanja </w:t>
            </w:r>
          </w:p>
        </w:tc>
        <w:tc>
          <w:tcPr>
            <w:tcW w:w="0" w:type="auto"/>
            <w:vAlign w:val="center"/>
            <w:hideMark/>
          </w:tcPr>
          <w:p w:rsidR="00254741" w:rsidRPr="00B209EF" w:rsidRDefault="00254741" w:rsidP="00254741">
            <w:pPr>
              <w:rPr>
                <w:lang w:val="bs-Latn-BA" w:eastAsia="bs-Latn-BA"/>
              </w:rPr>
            </w:pPr>
          </w:p>
        </w:tc>
      </w:tr>
      <w:tr w:rsidR="00254741" w:rsidRPr="00B209EF" w:rsidTr="00254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741" w:rsidRPr="00B209EF" w:rsidRDefault="00EA3F85" w:rsidP="00254741">
            <w:pPr>
              <w:rPr>
                <w:lang w:val="bs-Latn-BA" w:eastAsia="bs-Latn-BA"/>
              </w:rPr>
            </w:pPr>
            <w:r w:rsidRPr="00B209EF">
              <w:object w:dxaOrig="225" w:dyaOrig="225">
                <v:shape id="_x0000_i1374" type="#_x0000_t75" style="width:20.25pt;height:18pt" o:ole="">
                  <v:imagedata r:id="rId10" o:title=""/>
                </v:shape>
                <w:control r:id="rId22" w:name="DefaultOcxName10" w:shapeid="_x0000_i1374"/>
              </w:object>
            </w:r>
          </w:p>
        </w:tc>
        <w:tc>
          <w:tcPr>
            <w:tcW w:w="0" w:type="auto"/>
            <w:vAlign w:val="center"/>
            <w:hideMark/>
          </w:tcPr>
          <w:p w:rsidR="00254741" w:rsidRPr="00B209EF" w:rsidRDefault="00254741" w:rsidP="00254741">
            <w:pPr>
              <w:rPr>
                <w:lang w:val="bs-Latn-BA" w:eastAsia="bs-Latn-BA"/>
              </w:rPr>
            </w:pPr>
            <w:r w:rsidRPr="00B209EF">
              <w:rPr>
                <w:lang w:val="bs-Latn-BA" w:eastAsia="bs-Latn-BA"/>
              </w:rPr>
              <w:t xml:space="preserve">b. Teoriji ponašanja </w:t>
            </w:r>
          </w:p>
        </w:tc>
        <w:tc>
          <w:tcPr>
            <w:tcW w:w="0" w:type="auto"/>
            <w:vAlign w:val="center"/>
            <w:hideMark/>
          </w:tcPr>
          <w:p w:rsidR="00254741" w:rsidRPr="00B209EF" w:rsidRDefault="00254741" w:rsidP="00254741">
            <w:pPr>
              <w:rPr>
                <w:lang w:val="bs-Latn-BA" w:eastAsia="bs-Latn-BA"/>
              </w:rPr>
            </w:pPr>
          </w:p>
        </w:tc>
      </w:tr>
      <w:tr w:rsidR="00254741" w:rsidRPr="00B209EF" w:rsidTr="00254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741" w:rsidRPr="00B209EF" w:rsidRDefault="00EA3F85" w:rsidP="00254741">
            <w:pPr>
              <w:rPr>
                <w:lang w:val="bs-Latn-BA" w:eastAsia="bs-Latn-BA"/>
              </w:rPr>
            </w:pPr>
            <w:r w:rsidRPr="00B209EF">
              <w:object w:dxaOrig="225" w:dyaOrig="225">
                <v:shape id="_x0000_i1373" type="#_x0000_t75" style="width:20.25pt;height:18pt" o:ole="">
                  <v:imagedata r:id="rId13" o:title=""/>
                </v:shape>
                <w:control r:id="rId23" w:name="DefaultOcxName11" w:shapeid="_x0000_i1373"/>
              </w:object>
            </w:r>
          </w:p>
        </w:tc>
        <w:tc>
          <w:tcPr>
            <w:tcW w:w="0" w:type="auto"/>
            <w:vAlign w:val="center"/>
            <w:hideMark/>
          </w:tcPr>
          <w:p w:rsidR="00254741" w:rsidRPr="00B06197" w:rsidRDefault="00254741" w:rsidP="00254741">
            <w:pPr>
              <w:rPr>
                <w:b/>
                <w:u w:val="single"/>
                <w:lang w:val="bs-Latn-BA" w:eastAsia="bs-Latn-BA"/>
              </w:rPr>
            </w:pPr>
            <w:r w:rsidRPr="00B06197">
              <w:rPr>
                <w:b/>
                <w:u w:val="single"/>
                <w:lang w:val="bs-Latn-BA" w:eastAsia="bs-Latn-BA"/>
              </w:rPr>
              <w:t xml:space="preserve">c. Sistemskoj teoriji </w:t>
            </w:r>
          </w:p>
        </w:tc>
        <w:tc>
          <w:tcPr>
            <w:tcW w:w="0" w:type="auto"/>
            <w:vAlign w:val="center"/>
            <w:hideMark/>
          </w:tcPr>
          <w:p w:rsidR="00254741" w:rsidRPr="00B209EF" w:rsidRDefault="00254741" w:rsidP="00254741">
            <w:pPr>
              <w:rPr>
                <w:lang w:val="bs-Latn-BA" w:eastAsia="bs-Latn-BA"/>
              </w:rPr>
            </w:pPr>
          </w:p>
        </w:tc>
      </w:tr>
      <w:tr w:rsidR="00254741" w:rsidRPr="00B209EF" w:rsidTr="00254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741" w:rsidRPr="00B209EF" w:rsidRDefault="00EA3F85" w:rsidP="00254741">
            <w:pPr>
              <w:rPr>
                <w:lang w:val="bs-Latn-BA" w:eastAsia="bs-Latn-BA"/>
              </w:rPr>
            </w:pPr>
            <w:r w:rsidRPr="00B209EF">
              <w:object w:dxaOrig="225" w:dyaOrig="225">
                <v:shape id="_x0000_i1372" type="#_x0000_t75" style="width:20.25pt;height:18pt" o:ole="">
                  <v:imagedata r:id="rId10" o:title=""/>
                </v:shape>
                <w:control r:id="rId24" w:name="DefaultOcxName12" w:shapeid="_x0000_i1372"/>
              </w:object>
            </w:r>
          </w:p>
        </w:tc>
        <w:tc>
          <w:tcPr>
            <w:tcW w:w="0" w:type="auto"/>
            <w:vAlign w:val="center"/>
            <w:hideMark/>
          </w:tcPr>
          <w:p w:rsidR="00254741" w:rsidRPr="00B209EF" w:rsidRDefault="00254741" w:rsidP="00254741">
            <w:pPr>
              <w:rPr>
                <w:lang w:val="bs-Latn-BA" w:eastAsia="bs-Latn-BA"/>
              </w:rPr>
            </w:pPr>
            <w:r w:rsidRPr="00B209EF">
              <w:rPr>
                <w:lang w:val="bs-Latn-BA" w:eastAsia="bs-Latn-BA"/>
              </w:rPr>
              <w:t xml:space="preserve">d. Neoklasičnoj teoriji </w:t>
            </w:r>
          </w:p>
        </w:tc>
        <w:tc>
          <w:tcPr>
            <w:tcW w:w="0" w:type="auto"/>
            <w:vAlign w:val="center"/>
            <w:hideMark/>
          </w:tcPr>
          <w:p w:rsidR="00254741" w:rsidRPr="00B209EF" w:rsidRDefault="00254741" w:rsidP="00254741">
            <w:pPr>
              <w:rPr>
                <w:lang w:val="bs-Latn-BA" w:eastAsia="bs-Latn-BA"/>
              </w:rPr>
            </w:pPr>
          </w:p>
        </w:tc>
      </w:tr>
      <w:tr w:rsidR="00B06197" w:rsidRPr="00B209EF" w:rsidTr="00254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6197" w:rsidRDefault="00B06197" w:rsidP="00254741"/>
          <w:p w:rsidR="00B06197" w:rsidRPr="00B209EF" w:rsidRDefault="00B06197" w:rsidP="00254741"/>
        </w:tc>
        <w:tc>
          <w:tcPr>
            <w:tcW w:w="0" w:type="auto"/>
            <w:vAlign w:val="center"/>
            <w:hideMark/>
          </w:tcPr>
          <w:p w:rsidR="00B06197" w:rsidRPr="00B209EF" w:rsidRDefault="00B06197" w:rsidP="00254741">
            <w:pPr>
              <w:rPr>
                <w:lang w:val="bs-Latn-BA" w:eastAsia="bs-Latn-BA"/>
              </w:rPr>
            </w:pPr>
          </w:p>
        </w:tc>
        <w:tc>
          <w:tcPr>
            <w:tcW w:w="0" w:type="auto"/>
            <w:vAlign w:val="center"/>
            <w:hideMark/>
          </w:tcPr>
          <w:p w:rsidR="00B06197" w:rsidRPr="00B209EF" w:rsidRDefault="00B06197" w:rsidP="00254741">
            <w:pPr>
              <w:rPr>
                <w:lang w:val="bs-Latn-BA" w:eastAsia="bs-Latn-BA"/>
              </w:rPr>
            </w:pPr>
          </w:p>
        </w:tc>
      </w:tr>
    </w:tbl>
    <w:p w:rsidR="00254741" w:rsidRPr="00B209EF" w:rsidRDefault="00254741" w:rsidP="00254741">
      <w:pPr>
        <w:pStyle w:val="ListParagraph"/>
        <w:numPr>
          <w:ilvl w:val="0"/>
          <w:numId w:val="1"/>
        </w:numPr>
        <w:rPr>
          <w:b/>
          <w:lang w:val="bs-Latn-BA" w:eastAsia="bs-Latn-BA"/>
        </w:rPr>
      </w:pPr>
      <w:r w:rsidRPr="00B209EF">
        <w:rPr>
          <w:b/>
          <w:lang w:val="hr-HR" w:eastAsia="bs-Latn-BA"/>
        </w:rPr>
        <w:t>Jedan od argumenata za socijalnu odgovornost jeste da uključivanje u socijalne programe daje biznisu previše moći.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140"/>
        <w:gridCol w:w="81"/>
      </w:tblGrid>
      <w:tr w:rsidR="00254741" w:rsidRPr="000317F1" w:rsidTr="00254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741" w:rsidRPr="00B209EF" w:rsidRDefault="00EA3F85" w:rsidP="00254741">
            <w:pPr>
              <w:rPr>
                <w:lang w:val="bs-Latn-BA" w:eastAsia="bs-Latn-BA"/>
              </w:rPr>
            </w:pPr>
            <w:r w:rsidRPr="00B209EF">
              <w:object w:dxaOrig="225" w:dyaOrig="225">
                <v:shape id="_x0000_i1371" type="#_x0000_t75" style="width:20.25pt;height:18pt" o:ole="">
                  <v:imagedata r:id="rId13" o:title=""/>
                </v:shape>
                <w:control r:id="rId25" w:name="DefaultOcxName13" w:shapeid="_x0000_i1371"/>
              </w:object>
            </w:r>
          </w:p>
        </w:tc>
        <w:tc>
          <w:tcPr>
            <w:tcW w:w="0" w:type="auto"/>
            <w:vAlign w:val="center"/>
            <w:hideMark/>
          </w:tcPr>
          <w:p w:rsidR="00254741" w:rsidRPr="00B06197" w:rsidRDefault="00254741" w:rsidP="00254741">
            <w:pPr>
              <w:rPr>
                <w:b/>
                <w:u w:val="single"/>
                <w:lang w:val="bs-Latn-BA" w:eastAsia="bs-Latn-BA"/>
              </w:rPr>
            </w:pPr>
            <w:r w:rsidRPr="00B06197">
              <w:rPr>
                <w:b/>
                <w:u w:val="single"/>
                <w:lang w:val="bs-Latn-BA" w:eastAsia="bs-Latn-BA"/>
              </w:rPr>
              <w:t xml:space="preserve">a. Netačno </w:t>
            </w:r>
          </w:p>
        </w:tc>
        <w:tc>
          <w:tcPr>
            <w:tcW w:w="0" w:type="auto"/>
            <w:vAlign w:val="center"/>
            <w:hideMark/>
          </w:tcPr>
          <w:p w:rsidR="00254741" w:rsidRPr="00B06197" w:rsidRDefault="00254741" w:rsidP="00254741">
            <w:pPr>
              <w:rPr>
                <w:b/>
                <w:u w:val="single"/>
                <w:lang w:val="bs-Latn-BA" w:eastAsia="bs-Latn-BA"/>
              </w:rPr>
            </w:pPr>
          </w:p>
        </w:tc>
      </w:tr>
      <w:tr w:rsidR="00254741" w:rsidRPr="00B209EF" w:rsidTr="00254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741" w:rsidRPr="00B209EF" w:rsidRDefault="00EA3F85" w:rsidP="00254741">
            <w:pPr>
              <w:rPr>
                <w:lang w:val="bs-Latn-BA" w:eastAsia="bs-Latn-BA"/>
              </w:rPr>
            </w:pPr>
            <w:r w:rsidRPr="00B209EF">
              <w:object w:dxaOrig="225" w:dyaOrig="225">
                <v:shape id="_x0000_i1370" type="#_x0000_t75" style="width:20.25pt;height:18pt" o:ole="">
                  <v:imagedata r:id="rId10" o:title=""/>
                </v:shape>
                <w:control r:id="rId26" w:name="DefaultOcxName14" w:shapeid="_x0000_i1370"/>
              </w:object>
            </w:r>
          </w:p>
        </w:tc>
        <w:tc>
          <w:tcPr>
            <w:tcW w:w="0" w:type="auto"/>
            <w:vAlign w:val="center"/>
            <w:hideMark/>
          </w:tcPr>
          <w:p w:rsidR="00254741" w:rsidRPr="00B209EF" w:rsidRDefault="00254741" w:rsidP="00254741">
            <w:pPr>
              <w:rPr>
                <w:lang w:val="bs-Latn-BA" w:eastAsia="bs-Latn-BA"/>
              </w:rPr>
            </w:pPr>
            <w:r w:rsidRPr="00B209EF">
              <w:rPr>
                <w:lang w:val="bs-Latn-BA" w:eastAsia="bs-Latn-BA"/>
              </w:rPr>
              <w:t xml:space="preserve">b. Tačno </w:t>
            </w:r>
          </w:p>
        </w:tc>
        <w:tc>
          <w:tcPr>
            <w:tcW w:w="0" w:type="auto"/>
            <w:vAlign w:val="center"/>
            <w:hideMark/>
          </w:tcPr>
          <w:p w:rsidR="00254741" w:rsidRPr="00B209EF" w:rsidRDefault="00254741" w:rsidP="00254741">
            <w:pPr>
              <w:rPr>
                <w:lang w:val="bs-Latn-BA" w:eastAsia="bs-Latn-BA"/>
              </w:rPr>
            </w:pPr>
          </w:p>
        </w:tc>
      </w:tr>
      <w:tr w:rsidR="00B06197" w:rsidRPr="00B209EF" w:rsidTr="00254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6197" w:rsidRDefault="00B06197" w:rsidP="00254741"/>
          <w:p w:rsidR="00B06197" w:rsidRPr="00B209EF" w:rsidRDefault="00B06197" w:rsidP="00254741"/>
        </w:tc>
        <w:tc>
          <w:tcPr>
            <w:tcW w:w="0" w:type="auto"/>
            <w:vAlign w:val="center"/>
            <w:hideMark/>
          </w:tcPr>
          <w:p w:rsidR="00B06197" w:rsidRPr="00B209EF" w:rsidRDefault="00B06197" w:rsidP="00254741">
            <w:pPr>
              <w:rPr>
                <w:lang w:val="bs-Latn-BA" w:eastAsia="bs-Latn-BA"/>
              </w:rPr>
            </w:pPr>
          </w:p>
        </w:tc>
        <w:tc>
          <w:tcPr>
            <w:tcW w:w="0" w:type="auto"/>
            <w:vAlign w:val="center"/>
            <w:hideMark/>
          </w:tcPr>
          <w:p w:rsidR="00B06197" w:rsidRPr="00B209EF" w:rsidRDefault="00B06197" w:rsidP="00254741">
            <w:pPr>
              <w:rPr>
                <w:lang w:val="bs-Latn-BA" w:eastAsia="bs-Latn-BA"/>
              </w:rPr>
            </w:pPr>
          </w:p>
        </w:tc>
      </w:tr>
    </w:tbl>
    <w:p w:rsidR="00254741" w:rsidRPr="00B209EF" w:rsidRDefault="00254741" w:rsidP="00254741">
      <w:pPr>
        <w:pStyle w:val="ListParagraph"/>
        <w:numPr>
          <w:ilvl w:val="0"/>
          <w:numId w:val="1"/>
        </w:numPr>
        <w:rPr>
          <w:b/>
          <w:lang w:val="bs-Latn-BA" w:eastAsia="bs-Latn-BA"/>
        </w:rPr>
      </w:pPr>
      <w:r w:rsidRPr="00B209EF">
        <w:rPr>
          <w:b/>
          <w:lang w:val="hr-HR" w:eastAsia="bs-Latn-BA"/>
        </w:rPr>
        <w:t>Važni aspekti menadžerske etike uključuju: privatnost zaposlenih, zapošljavanje, otpuštanje, poštovanje zaposlenih, ................ i ..................?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913"/>
        <w:gridCol w:w="81"/>
      </w:tblGrid>
      <w:tr w:rsidR="00254741" w:rsidRPr="00B209EF" w:rsidTr="00254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741" w:rsidRPr="00B209EF" w:rsidRDefault="00EA3F85" w:rsidP="00254741">
            <w:pPr>
              <w:rPr>
                <w:lang w:val="bs-Latn-BA" w:eastAsia="bs-Latn-BA"/>
              </w:rPr>
            </w:pPr>
            <w:r w:rsidRPr="00B209EF">
              <w:object w:dxaOrig="225" w:dyaOrig="225">
                <v:shape id="_x0000_i1369" type="#_x0000_t75" style="width:20.25pt;height:18pt" o:ole="">
                  <v:imagedata r:id="rId10" o:title=""/>
                </v:shape>
                <w:control r:id="rId27" w:name="DefaultOcxName15" w:shapeid="_x0000_i1369"/>
              </w:object>
            </w:r>
          </w:p>
        </w:tc>
        <w:tc>
          <w:tcPr>
            <w:tcW w:w="0" w:type="auto"/>
            <w:vAlign w:val="center"/>
            <w:hideMark/>
          </w:tcPr>
          <w:p w:rsidR="00254741" w:rsidRPr="00B209EF" w:rsidRDefault="00254741" w:rsidP="00254741">
            <w:pPr>
              <w:rPr>
                <w:lang w:val="bs-Latn-BA" w:eastAsia="bs-Latn-BA"/>
              </w:rPr>
            </w:pPr>
            <w:r w:rsidRPr="00B209EF">
              <w:rPr>
                <w:lang w:val="bs-Latn-BA" w:eastAsia="bs-Latn-BA"/>
              </w:rPr>
              <w:t xml:space="preserve">a. Sigurnost i povjerljivost </w:t>
            </w:r>
          </w:p>
        </w:tc>
        <w:tc>
          <w:tcPr>
            <w:tcW w:w="0" w:type="auto"/>
            <w:vAlign w:val="center"/>
            <w:hideMark/>
          </w:tcPr>
          <w:p w:rsidR="00254741" w:rsidRPr="00B209EF" w:rsidRDefault="00254741" w:rsidP="00254741">
            <w:pPr>
              <w:rPr>
                <w:lang w:val="bs-Latn-BA" w:eastAsia="bs-Latn-BA"/>
              </w:rPr>
            </w:pPr>
          </w:p>
        </w:tc>
      </w:tr>
      <w:tr w:rsidR="00254741" w:rsidRPr="00B209EF" w:rsidTr="00254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741" w:rsidRPr="00B209EF" w:rsidRDefault="00EA3F85" w:rsidP="00254741">
            <w:pPr>
              <w:rPr>
                <w:lang w:val="bs-Latn-BA" w:eastAsia="bs-Latn-BA"/>
              </w:rPr>
            </w:pPr>
            <w:r w:rsidRPr="00B209EF">
              <w:object w:dxaOrig="225" w:dyaOrig="225">
                <v:shape id="_x0000_i1368" type="#_x0000_t75" style="width:20.25pt;height:18pt" o:ole="">
                  <v:imagedata r:id="rId10" o:title=""/>
                </v:shape>
                <w:control r:id="rId28" w:name="DefaultOcxName16" w:shapeid="_x0000_i1368"/>
              </w:object>
            </w:r>
          </w:p>
        </w:tc>
        <w:tc>
          <w:tcPr>
            <w:tcW w:w="0" w:type="auto"/>
            <w:vAlign w:val="center"/>
            <w:hideMark/>
          </w:tcPr>
          <w:p w:rsidR="00254741" w:rsidRPr="00B209EF" w:rsidRDefault="00254741" w:rsidP="00254741">
            <w:pPr>
              <w:rPr>
                <w:lang w:val="bs-Latn-BA" w:eastAsia="bs-Latn-BA"/>
              </w:rPr>
            </w:pPr>
            <w:r w:rsidRPr="00B209EF">
              <w:rPr>
                <w:lang w:val="bs-Latn-BA" w:eastAsia="bs-Latn-BA"/>
              </w:rPr>
              <w:t xml:space="preserve">b. Savjetovanje i dogovaranje </w:t>
            </w:r>
          </w:p>
        </w:tc>
        <w:tc>
          <w:tcPr>
            <w:tcW w:w="0" w:type="auto"/>
            <w:vAlign w:val="center"/>
            <w:hideMark/>
          </w:tcPr>
          <w:p w:rsidR="00254741" w:rsidRPr="00B209EF" w:rsidRDefault="00254741" w:rsidP="00254741">
            <w:pPr>
              <w:rPr>
                <w:lang w:val="bs-Latn-BA" w:eastAsia="bs-Latn-BA"/>
              </w:rPr>
            </w:pPr>
          </w:p>
        </w:tc>
      </w:tr>
      <w:tr w:rsidR="00254741" w:rsidRPr="00B209EF" w:rsidTr="00254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741" w:rsidRPr="00B209EF" w:rsidRDefault="00EA3F85" w:rsidP="00254741">
            <w:pPr>
              <w:rPr>
                <w:lang w:val="bs-Latn-BA" w:eastAsia="bs-Latn-BA"/>
              </w:rPr>
            </w:pPr>
            <w:r w:rsidRPr="00B209EF">
              <w:object w:dxaOrig="225" w:dyaOrig="225">
                <v:shape id="_x0000_i1367" type="#_x0000_t75" style="width:20.25pt;height:18pt" o:ole="">
                  <v:imagedata r:id="rId13" o:title=""/>
                </v:shape>
                <w:control r:id="rId29" w:name="DefaultOcxName17" w:shapeid="_x0000_i1367"/>
              </w:object>
            </w:r>
          </w:p>
        </w:tc>
        <w:tc>
          <w:tcPr>
            <w:tcW w:w="0" w:type="auto"/>
            <w:vAlign w:val="center"/>
            <w:hideMark/>
          </w:tcPr>
          <w:p w:rsidR="00254741" w:rsidRPr="00B06197" w:rsidRDefault="00254741" w:rsidP="00254741">
            <w:pPr>
              <w:rPr>
                <w:b/>
                <w:u w:val="single"/>
                <w:lang w:val="bs-Latn-BA" w:eastAsia="bs-Latn-BA"/>
              </w:rPr>
            </w:pPr>
            <w:r w:rsidRPr="00B06197">
              <w:rPr>
                <w:b/>
                <w:u w:val="single"/>
                <w:lang w:val="bs-Latn-BA" w:eastAsia="bs-Latn-BA"/>
              </w:rPr>
              <w:t xml:space="preserve">c. Plate i radne uvjete </w:t>
            </w:r>
          </w:p>
        </w:tc>
        <w:tc>
          <w:tcPr>
            <w:tcW w:w="0" w:type="auto"/>
            <w:vAlign w:val="center"/>
            <w:hideMark/>
          </w:tcPr>
          <w:p w:rsidR="00254741" w:rsidRPr="00B209EF" w:rsidRDefault="00254741" w:rsidP="00254741">
            <w:pPr>
              <w:rPr>
                <w:lang w:val="bs-Latn-BA" w:eastAsia="bs-Latn-BA"/>
              </w:rPr>
            </w:pPr>
          </w:p>
        </w:tc>
      </w:tr>
      <w:tr w:rsidR="00254741" w:rsidRPr="00B209EF" w:rsidTr="00254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741" w:rsidRPr="00B209EF" w:rsidRDefault="00EA3F85" w:rsidP="00254741">
            <w:pPr>
              <w:rPr>
                <w:lang w:val="bs-Latn-BA" w:eastAsia="bs-Latn-BA"/>
              </w:rPr>
            </w:pPr>
            <w:r w:rsidRPr="00B209EF">
              <w:object w:dxaOrig="225" w:dyaOrig="225">
                <v:shape id="_x0000_i1366" type="#_x0000_t75" style="width:20.25pt;height:18pt" o:ole="">
                  <v:imagedata r:id="rId10" o:title=""/>
                </v:shape>
                <w:control r:id="rId30" w:name="DefaultOcxName18" w:shapeid="_x0000_i1366"/>
              </w:object>
            </w:r>
          </w:p>
        </w:tc>
        <w:tc>
          <w:tcPr>
            <w:tcW w:w="0" w:type="auto"/>
            <w:vAlign w:val="center"/>
            <w:hideMark/>
          </w:tcPr>
          <w:p w:rsidR="00254741" w:rsidRPr="00B209EF" w:rsidRDefault="00254741" w:rsidP="00254741">
            <w:pPr>
              <w:rPr>
                <w:lang w:val="bs-Latn-BA" w:eastAsia="bs-Latn-BA"/>
              </w:rPr>
            </w:pPr>
            <w:r w:rsidRPr="00B209EF">
              <w:rPr>
                <w:lang w:val="bs-Latn-BA" w:eastAsia="bs-Latn-BA"/>
              </w:rPr>
              <w:t xml:space="preserve">d. Poštenje i etički kodeks </w:t>
            </w:r>
          </w:p>
        </w:tc>
        <w:tc>
          <w:tcPr>
            <w:tcW w:w="0" w:type="auto"/>
            <w:vAlign w:val="center"/>
            <w:hideMark/>
          </w:tcPr>
          <w:p w:rsidR="00254741" w:rsidRPr="00B209EF" w:rsidRDefault="00254741" w:rsidP="00254741">
            <w:pPr>
              <w:rPr>
                <w:lang w:val="bs-Latn-BA" w:eastAsia="bs-Latn-BA"/>
              </w:rPr>
            </w:pPr>
          </w:p>
        </w:tc>
      </w:tr>
      <w:tr w:rsidR="000317F1" w:rsidRPr="00B209EF" w:rsidTr="00254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7F1" w:rsidRPr="00B209EF" w:rsidRDefault="000317F1" w:rsidP="00B06197"/>
        </w:tc>
        <w:tc>
          <w:tcPr>
            <w:tcW w:w="0" w:type="auto"/>
            <w:vAlign w:val="center"/>
            <w:hideMark/>
          </w:tcPr>
          <w:p w:rsidR="000317F1" w:rsidRPr="00B209EF" w:rsidRDefault="000317F1" w:rsidP="00254741">
            <w:pPr>
              <w:rPr>
                <w:lang w:val="bs-Latn-BA" w:eastAsia="bs-Latn-BA"/>
              </w:rPr>
            </w:pPr>
          </w:p>
        </w:tc>
        <w:tc>
          <w:tcPr>
            <w:tcW w:w="0" w:type="auto"/>
            <w:vAlign w:val="center"/>
            <w:hideMark/>
          </w:tcPr>
          <w:p w:rsidR="000317F1" w:rsidRPr="00B209EF" w:rsidRDefault="000317F1" w:rsidP="00254741">
            <w:pPr>
              <w:rPr>
                <w:lang w:val="bs-Latn-BA" w:eastAsia="bs-Latn-BA"/>
              </w:rPr>
            </w:pPr>
          </w:p>
        </w:tc>
      </w:tr>
    </w:tbl>
    <w:p w:rsidR="00254741" w:rsidRPr="00B209EF" w:rsidRDefault="00254741" w:rsidP="00254741">
      <w:pPr>
        <w:pStyle w:val="ListParagraph"/>
        <w:numPr>
          <w:ilvl w:val="0"/>
          <w:numId w:val="1"/>
        </w:numPr>
        <w:rPr>
          <w:b/>
          <w:lang w:val="bs-Latn-BA" w:eastAsia="bs-Latn-BA"/>
        </w:rPr>
      </w:pPr>
      <w:r w:rsidRPr="00B209EF">
        <w:rPr>
          <w:b/>
          <w:lang w:val="hr-HR" w:eastAsia="bs-Latn-BA"/>
        </w:rPr>
        <w:lastRenderedPageBreak/>
        <w:t>Prema Robert R. Blake and Jane S. Mouton, koji stil vođenja se obično primjenjuje na kompanije kod kojih treba povećati produktivnost a iste ostvaruju stvarne ili percipirane podbačaje?</w:t>
      </w:r>
      <w:r w:rsidRPr="00B209EF">
        <w:rPr>
          <w:lang w:val="bs-Latn-BA" w:eastAsia="bs-Latn-BA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687"/>
        <w:gridCol w:w="81"/>
      </w:tblGrid>
      <w:tr w:rsidR="00254741" w:rsidRPr="00B209EF" w:rsidTr="00254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741" w:rsidRPr="00B209EF" w:rsidRDefault="00EA3F85" w:rsidP="00254741">
            <w:pPr>
              <w:rPr>
                <w:lang w:val="bs-Latn-BA" w:eastAsia="bs-Latn-BA"/>
              </w:rPr>
            </w:pPr>
            <w:r w:rsidRPr="00B209EF">
              <w:object w:dxaOrig="225" w:dyaOrig="225">
                <v:shape id="_x0000_i1365" type="#_x0000_t75" style="width:20.25pt;height:18pt" o:ole="">
                  <v:imagedata r:id="rId10" o:title=""/>
                </v:shape>
                <w:control r:id="rId31" w:name="DefaultOcxName19" w:shapeid="_x0000_i1365"/>
              </w:object>
            </w:r>
          </w:p>
        </w:tc>
        <w:tc>
          <w:tcPr>
            <w:tcW w:w="0" w:type="auto"/>
            <w:vAlign w:val="center"/>
            <w:hideMark/>
          </w:tcPr>
          <w:p w:rsidR="00254741" w:rsidRPr="00B209EF" w:rsidRDefault="00254741" w:rsidP="00254741">
            <w:pPr>
              <w:rPr>
                <w:lang w:val="bs-Latn-BA" w:eastAsia="bs-Latn-BA"/>
              </w:rPr>
            </w:pPr>
            <w:r w:rsidRPr="00B209EF">
              <w:rPr>
                <w:lang w:val="bs-Latn-BA" w:eastAsia="bs-Latn-BA"/>
              </w:rPr>
              <w:t xml:space="preserve">a. Indiferentni </w:t>
            </w:r>
          </w:p>
        </w:tc>
        <w:tc>
          <w:tcPr>
            <w:tcW w:w="0" w:type="auto"/>
            <w:vAlign w:val="center"/>
            <w:hideMark/>
          </w:tcPr>
          <w:p w:rsidR="00254741" w:rsidRPr="00B209EF" w:rsidRDefault="00254741" w:rsidP="00254741">
            <w:pPr>
              <w:rPr>
                <w:lang w:val="bs-Latn-BA" w:eastAsia="bs-Latn-BA"/>
              </w:rPr>
            </w:pPr>
          </w:p>
        </w:tc>
      </w:tr>
      <w:tr w:rsidR="00254741" w:rsidRPr="00B209EF" w:rsidTr="00254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741" w:rsidRPr="00B209EF" w:rsidRDefault="00EA3F85" w:rsidP="00254741">
            <w:pPr>
              <w:rPr>
                <w:lang w:val="bs-Latn-BA" w:eastAsia="bs-Latn-BA"/>
              </w:rPr>
            </w:pPr>
            <w:r w:rsidRPr="00B209EF">
              <w:object w:dxaOrig="225" w:dyaOrig="225">
                <v:shape id="_x0000_i1364" type="#_x0000_t75" style="width:20.25pt;height:18pt" o:ole="">
                  <v:imagedata r:id="rId10" o:title=""/>
                </v:shape>
                <w:control r:id="rId32" w:name="DefaultOcxName20" w:shapeid="_x0000_i1364"/>
              </w:object>
            </w:r>
          </w:p>
        </w:tc>
        <w:tc>
          <w:tcPr>
            <w:tcW w:w="0" w:type="auto"/>
            <w:vAlign w:val="center"/>
            <w:hideMark/>
          </w:tcPr>
          <w:p w:rsidR="00254741" w:rsidRPr="00B209EF" w:rsidRDefault="00254741" w:rsidP="00254741">
            <w:pPr>
              <w:rPr>
                <w:lang w:val="bs-Latn-BA" w:eastAsia="bs-Latn-BA"/>
              </w:rPr>
            </w:pPr>
            <w:r w:rsidRPr="00B209EF">
              <w:rPr>
                <w:lang w:val="bs-Latn-BA" w:eastAsia="bs-Latn-BA"/>
              </w:rPr>
              <w:t xml:space="preserve">b. Ispravni </w:t>
            </w:r>
          </w:p>
        </w:tc>
        <w:tc>
          <w:tcPr>
            <w:tcW w:w="0" w:type="auto"/>
            <w:vAlign w:val="center"/>
            <w:hideMark/>
          </w:tcPr>
          <w:p w:rsidR="00254741" w:rsidRPr="00B209EF" w:rsidRDefault="00254741" w:rsidP="00254741">
            <w:pPr>
              <w:rPr>
                <w:lang w:val="bs-Latn-BA" w:eastAsia="bs-Latn-BA"/>
              </w:rPr>
            </w:pPr>
          </w:p>
        </w:tc>
      </w:tr>
      <w:tr w:rsidR="00254741" w:rsidRPr="00B209EF" w:rsidTr="00254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741" w:rsidRPr="00B209EF" w:rsidRDefault="00EA3F85" w:rsidP="00254741">
            <w:pPr>
              <w:rPr>
                <w:lang w:val="bs-Latn-BA" w:eastAsia="bs-Latn-BA"/>
              </w:rPr>
            </w:pPr>
            <w:r w:rsidRPr="00B209EF">
              <w:object w:dxaOrig="225" w:dyaOrig="225">
                <v:shape id="_x0000_i1363" type="#_x0000_t75" style="width:20.25pt;height:18pt" o:ole="">
                  <v:imagedata r:id="rId10" o:title=""/>
                </v:shape>
                <w:control r:id="rId33" w:name="DefaultOcxName21" w:shapeid="_x0000_i1363"/>
              </w:object>
            </w:r>
          </w:p>
        </w:tc>
        <w:tc>
          <w:tcPr>
            <w:tcW w:w="0" w:type="auto"/>
            <w:vAlign w:val="center"/>
            <w:hideMark/>
          </w:tcPr>
          <w:p w:rsidR="00254741" w:rsidRPr="00B209EF" w:rsidRDefault="00254741" w:rsidP="00254741">
            <w:pPr>
              <w:rPr>
                <w:lang w:val="bs-Latn-BA" w:eastAsia="bs-Latn-BA"/>
              </w:rPr>
            </w:pPr>
            <w:r w:rsidRPr="00B209EF">
              <w:rPr>
                <w:lang w:val="bs-Latn-BA" w:eastAsia="bs-Latn-BA"/>
              </w:rPr>
              <w:t xml:space="preserve">c. Status quo </w:t>
            </w:r>
          </w:p>
        </w:tc>
        <w:tc>
          <w:tcPr>
            <w:tcW w:w="0" w:type="auto"/>
            <w:vAlign w:val="center"/>
            <w:hideMark/>
          </w:tcPr>
          <w:p w:rsidR="00254741" w:rsidRPr="00B209EF" w:rsidRDefault="00254741" w:rsidP="00254741">
            <w:pPr>
              <w:rPr>
                <w:lang w:val="bs-Latn-BA" w:eastAsia="bs-Latn-BA"/>
              </w:rPr>
            </w:pPr>
          </w:p>
        </w:tc>
      </w:tr>
      <w:tr w:rsidR="00254741" w:rsidRPr="00B209EF" w:rsidTr="00254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741" w:rsidRPr="00B209EF" w:rsidRDefault="00EA3F85" w:rsidP="00254741">
            <w:pPr>
              <w:rPr>
                <w:lang w:val="bs-Latn-BA" w:eastAsia="bs-Latn-BA"/>
              </w:rPr>
            </w:pPr>
            <w:r w:rsidRPr="00B209EF">
              <w:object w:dxaOrig="225" w:dyaOrig="225">
                <v:shape id="_x0000_i1362" type="#_x0000_t75" style="width:20.25pt;height:18pt" o:ole="">
                  <v:imagedata r:id="rId10" o:title=""/>
                </v:shape>
                <w:control r:id="rId34" w:name="DefaultOcxName22" w:shapeid="_x0000_i1362"/>
              </w:object>
            </w:r>
          </w:p>
        </w:tc>
        <w:tc>
          <w:tcPr>
            <w:tcW w:w="0" w:type="auto"/>
            <w:vAlign w:val="center"/>
            <w:hideMark/>
          </w:tcPr>
          <w:p w:rsidR="00254741" w:rsidRPr="00B209EF" w:rsidRDefault="00254741" w:rsidP="00254741">
            <w:pPr>
              <w:rPr>
                <w:lang w:val="bs-Latn-BA" w:eastAsia="bs-Latn-BA"/>
              </w:rPr>
            </w:pPr>
            <w:r w:rsidRPr="00B209EF">
              <w:rPr>
                <w:lang w:val="bs-Latn-BA" w:eastAsia="bs-Latn-BA"/>
              </w:rPr>
              <w:t xml:space="preserve">d. Oportunistički </w:t>
            </w:r>
          </w:p>
        </w:tc>
        <w:tc>
          <w:tcPr>
            <w:tcW w:w="0" w:type="auto"/>
            <w:vAlign w:val="center"/>
            <w:hideMark/>
          </w:tcPr>
          <w:p w:rsidR="00254741" w:rsidRPr="00B209EF" w:rsidRDefault="00254741" w:rsidP="00254741">
            <w:pPr>
              <w:rPr>
                <w:lang w:val="bs-Latn-BA" w:eastAsia="bs-Latn-BA"/>
              </w:rPr>
            </w:pPr>
          </w:p>
        </w:tc>
      </w:tr>
      <w:tr w:rsidR="00254741" w:rsidRPr="00B209EF" w:rsidTr="00254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741" w:rsidRPr="00B209EF" w:rsidRDefault="00EA3F85" w:rsidP="00254741">
            <w:pPr>
              <w:rPr>
                <w:lang w:val="bs-Latn-BA" w:eastAsia="bs-Latn-BA"/>
              </w:rPr>
            </w:pPr>
            <w:r w:rsidRPr="00B209EF">
              <w:object w:dxaOrig="225" w:dyaOrig="225">
                <v:shape id="_x0000_i1361" type="#_x0000_t75" style="width:20.25pt;height:18pt" o:ole="">
                  <v:imagedata r:id="rId13" o:title=""/>
                </v:shape>
                <w:control r:id="rId35" w:name="DefaultOcxName23" w:shapeid="_x0000_i1361"/>
              </w:object>
            </w:r>
          </w:p>
        </w:tc>
        <w:tc>
          <w:tcPr>
            <w:tcW w:w="0" w:type="auto"/>
            <w:vAlign w:val="center"/>
            <w:hideMark/>
          </w:tcPr>
          <w:p w:rsidR="00254741" w:rsidRPr="00B06197" w:rsidRDefault="00254741" w:rsidP="00254741">
            <w:pPr>
              <w:rPr>
                <w:b/>
                <w:lang w:val="bs-Latn-BA" w:eastAsia="bs-Latn-BA"/>
              </w:rPr>
            </w:pPr>
            <w:r w:rsidRPr="00B06197">
              <w:rPr>
                <w:b/>
                <w:u w:val="single"/>
                <w:lang w:val="bs-Latn-BA" w:eastAsia="bs-Latn-BA"/>
              </w:rPr>
              <w:t>e. Diktatorski</w:t>
            </w:r>
            <w:r w:rsidRPr="00B06197">
              <w:rPr>
                <w:b/>
                <w:lang w:val="bs-Latn-BA" w:eastAsia="bs-Latn-BA"/>
              </w:rPr>
              <w:t xml:space="preserve"> </w:t>
            </w:r>
          </w:p>
          <w:p w:rsidR="00B209EF" w:rsidRPr="00B209EF" w:rsidRDefault="00B209EF" w:rsidP="00254741">
            <w:pPr>
              <w:rPr>
                <w:lang w:val="bs-Latn-BA" w:eastAsia="bs-Latn-BA"/>
              </w:rPr>
            </w:pPr>
          </w:p>
        </w:tc>
        <w:tc>
          <w:tcPr>
            <w:tcW w:w="0" w:type="auto"/>
            <w:vAlign w:val="center"/>
            <w:hideMark/>
          </w:tcPr>
          <w:p w:rsidR="00254741" w:rsidRPr="00B209EF" w:rsidRDefault="00254741" w:rsidP="00254741">
            <w:pPr>
              <w:rPr>
                <w:lang w:val="bs-Latn-BA" w:eastAsia="bs-Latn-BA"/>
              </w:rPr>
            </w:pPr>
          </w:p>
        </w:tc>
      </w:tr>
      <w:tr w:rsidR="00B06197" w:rsidRPr="00B209EF" w:rsidTr="00254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6197" w:rsidRPr="00B209EF" w:rsidRDefault="00B06197" w:rsidP="00254741"/>
        </w:tc>
        <w:tc>
          <w:tcPr>
            <w:tcW w:w="0" w:type="auto"/>
            <w:vAlign w:val="center"/>
            <w:hideMark/>
          </w:tcPr>
          <w:p w:rsidR="00B06197" w:rsidRPr="00B06197" w:rsidRDefault="00B06197" w:rsidP="00254741">
            <w:pPr>
              <w:rPr>
                <w:b/>
                <w:u w:val="single"/>
                <w:lang w:val="bs-Latn-BA" w:eastAsia="bs-Latn-BA"/>
              </w:rPr>
            </w:pPr>
          </w:p>
        </w:tc>
        <w:tc>
          <w:tcPr>
            <w:tcW w:w="0" w:type="auto"/>
            <w:vAlign w:val="center"/>
            <w:hideMark/>
          </w:tcPr>
          <w:p w:rsidR="00B06197" w:rsidRDefault="00B06197" w:rsidP="00254741">
            <w:pPr>
              <w:rPr>
                <w:lang w:val="bs-Latn-BA" w:eastAsia="bs-Latn-BA"/>
              </w:rPr>
            </w:pPr>
          </w:p>
          <w:p w:rsidR="00B06197" w:rsidRPr="00B209EF" w:rsidRDefault="00B06197" w:rsidP="00254741">
            <w:pPr>
              <w:rPr>
                <w:lang w:val="bs-Latn-BA" w:eastAsia="bs-Latn-BA"/>
              </w:rPr>
            </w:pPr>
          </w:p>
        </w:tc>
      </w:tr>
    </w:tbl>
    <w:p w:rsidR="00254741" w:rsidRPr="00B06197" w:rsidRDefault="00254741" w:rsidP="00254741">
      <w:pPr>
        <w:pStyle w:val="ListParagraph"/>
        <w:numPr>
          <w:ilvl w:val="0"/>
          <w:numId w:val="1"/>
        </w:numPr>
        <w:rPr>
          <w:b/>
          <w:lang w:val="bs-Latn-BA" w:eastAsia="bs-Latn-BA"/>
        </w:rPr>
      </w:pPr>
      <w:r w:rsidRPr="00B209EF">
        <w:rPr>
          <w:b/>
          <w:lang w:val="hr-HR" w:eastAsia="bs-Latn-BA"/>
        </w:rPr>
        <w:t>Principi menadžmenta pomoću ciljeva - Management by objectives (MBO) je faktički kreiran kroz sistem delegiranja i davanja ovlasti ljudima koji imaju jasne uloge i odgovornosti koje se očekuju od njih.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087"/>
        <w:gridCol w:w="81"/>
      </w:tblGrid>
      <w:tr w:rsidR="00254741" w:rsidRPr="00B209EF" w:rsidTr="00254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741" w:rsidRPr="00B209EF" w:rsidRDefault="00EA3F85" w:rsidP="00254741">
            <w:pPr>
              <w:rPr>
                <w:lang w:val="bs-Latn-BA" w:eastAsia="bs-Latn-BA"/>
              </w:rPr>
            </w:pPr>
            <w:r w:rsidRPr="00B209EF">
              <w:object w:dxaOrig="225" w:dyaOrig="225">
                <v:shape id="_x0000_i1360" type="#_x0000_t75" style="width:20.25pt;height:18pt" o:ole="">
                  <v:imagedata r:id="rId10" o:title=""/>
                </v:shape>
                <w:control r:id="rId36" w:name="DefaultOcxName24" w:shapeid="_x0000_i1360"/>
              </w:object>
            </w:r>
          </w:p>
        </w:tc>
        <w:tc>
          <w:tcPr>
            <w:tcW w:w="0" w:type="auto"/>
            <w:vAlign w:val="center"/>
            <w:hideMark/>
          </w:tcPr>
          <w:p w:rsidR="00254741" w:rsidRPr="00B209EF" w:rsidRDefault="00254741" w:rsidP="00254741">
            <w:pPr>
              <w:rPr>
                <w:lang w:val="bs-Latn-BA" w:eastAsia="bs-Latn-BA"/>
              </w:rPr>
            </w:pPr>
            <w:r w:rsidRPr="00B209EF">
              <w:rPr>
                <w:lang w:val="bs-Latn-BA" w:eastAsia="bs-Latn-BA"/>
              </w:rPr>
              <w:t xml:space="preserve">a. Netačno </w:t>
            </w:r>
          </w:p>
        </w:tc>
        <w:tc>
          <w:tcPr>
            <w:tcW w:w="0" w:type="auto"/>
            <w:vAlign w:val="center"/>
            <w:hideMark/>
          </w:tcPr>
          <w:p w:rsidR="00254741" w:rsidRPr="00B209EF" w:rsidRDefault="00254741" w:rsidP="00254741">
            <w:pPr>
              <w:rPr>
                <w:lang w:val="bs-Latn-BA" w:eastAsia="bs-Latn-BA"/>
              </w:rPr>
            </w:pPr>
          </w:p>
        </w:tc>
      </w:tr>
      <w:tr w:rsidR="00254741" w:rsidRPr="00B06197" w:rsidTr="00254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741" w:rsidRPr="00B06197" w:rsidRDefault="00EA3F85" w:rsidP="00254741">
            <w:pPr>
              <w:rPr>
                <w:b/>
                <w:lang w:val="bs-Latn-BA" w:eastAsia="bs-Latn-BA"/>
              </w:rPr>
            </w:pPr>
            <w:r w:rsidRPr="00B06197">
              <w:rPr>
                <w:b/>
              </w:rPr>
              <w:object w:dxaOrig="225" w:dyaOrig="225">
                <v:shape id="_x0000_i1359" type="#_x0000_t75" style="width:20.25pt;height:18pt" o:ole="">
                  <v:imagedata r:id="rId13" o:title=""/>
                </v:shape>
                <w:control r:id="rId37" w:name="DefaultOcxName25" w:shapeid="_x0000_i1359"/>
              </w:object>
            </w:r>
          </w:p>
        </w:tc>
        <w:tc>
          <w:tcPr>
            <w:tcW w:w="0" w:type="auto"/>
            <w:vAlign w:val="center"/>
            <w:hideMark/>
          </w:tcPr>
          <w:p w:rsidR="00254741" w:rsidRPr="00B06197" w:rsidRDefault="00254741" w:rsidP="00254741">
            <w:pPr>
              <w:rPr>
                <w:b/>
                <w:u w:val="single"/>
                <w:lang w:val="bs-Latn-BA" w:eastAsia="bs-Latn-BA"/>
              </w:rPr>
            </w:pPr>
            <w:r w:rsidRPr="00B06197">
              <w:rPr>
                <w:b/>
                <w:u w:val="single"/>
                <w:lang w:val="bs-Latn-BA" w:eastAsia="bs-Latn-BA"/>
              </w:rPr>
              <w:t xml:space="preserve">b. Tačno </w:t>
            </w:r>
          </w:p>
        </w:tc>
        <w:tc>
          <w:tcPr>
            <w:tcW w:w="0" w:type="auto"/>
            <w:vAlign w:val="center"/>
            <w:hideMark/>
          </w:tcPr>
          <w:p w:rsidR="00254741" w:rsidRPr="00B06197" w:rsidRDefault="00254741" w:rsidP="00254741">
            <w:pPr>
              <w:rPr>
                <w:u w:val="single"/>
                <w:lang w:val="bs-Latn-BA" w:eastAsia="bs-Latn-BA"/>
              </w:rPr>
            </w:pPr>
          </w:p>
        </w:tc>
      </w:tr>
      <w:tr w:rsidR="00B06197" w:rsidRPr="00B06197" w:rsidTr="00254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6197" w:rsidRDefault="00B06197" w:rsidP="00254741">
            <w:pPr>
              <w:rPr>
                <w:b/>
              </w:rPr>
            </w:pPr>
          </w:p>
          <w:p w:rsidR="00B06197" w:rsidRPr="00B06197" w:rsidRDefault="00B06197" w:rsidP="00254741">
            <w:pPr>
              <w:rPr>
                <w:b/>
              </w:rPr>
            </w:pPr>
          </w:p>
        </w:tc>
        <w:tc>
          <w:tcPr>
            <w:tcW w:w="0" w:type="auto"/>
            <w:vAlign w:val="center"/>
            <w:hideMark/>
          </w:tcPr>
          <w:p w:rsidR="00B06197" w:rsidRPr="00B06197" w:rsidRDefault="00B06197" w:rsidP="00254741">
            <w:pPr>
              <w:rPr>
                <w:b/>
                <w:u w:val="single"/>
                <w:lang w:val="bs-Latn-BA" w:eastAsia="bs-Latn-BA"/>
              </w:rPr>
            </w:pPr>
          </w:p>
        </w:tc>
        <w:tc>
          <w:tcPr>
            <w:tcW w:w="0" w:type="auto"/>
            <w:vAlign w:val="center"/>
            <w:hideMark/>
          </w:tcPr>
          <w:p w:rsidR="00B06197" w:rsidRPr="00B06197" w:rsidRDefault="00B06197" w:rsidP="00254741">
            <w:pPr>
              <w:rPr>
                <w:u w:val="single"/>
                <w:lang w:val="bs-Latn-BA" w:eastAsia="bs-Latn-BA"/>
              </w:rPr>
            </w:pPr>
          </w:p>
        </w:tc>
      </w:tr>
    </w:tbl>
    <w:p w:rsidR="00254741" w:rsidRPr="00B209EF" w:rsidRDefault="00254741" w:rsidP="00254741">
      <w:pPr>
        <w:pStyle w:val="ListParagraph"/>
        <w:numPr>
          <w:ilvl w:val="0"/>
          <w:numId w:val="1"/>
        </w:numPr>
        <w:rPr>
          <w:b/>
          <w:lang w:val="bs-Latn-BA" w:eastAsia="bs-Latn-BA"/>
        </w:rPr>
      </w:pPr>
      <w:r w:rsidRPr="00B209EF">
        <w:rPr>
          <w:b/>
          <w:lang w:val="hr-HR" w:eastAsia="bs-Latn-BA"/>
        </w:rPr>
        <w:t>Koju vrstu cilja predstavlja cilj setovan od strane srednjeg nivoa menadžmenta organizacije za menadžere srednjeg nivoa?</w:t>
      </w:r>
      <w:r w:rsidRPr="00B209EF">
        <w:rPr>
          <w:lang w:val="bs-Latn-BA" w:eastAsia="bs-Latn-BA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420"/>
        <w:gridCol w:w="272"/>
      </w:tblGrid>
      <w:tr w:rsidR="00254741" w:rsidRPr="00B209EF" w:rsidTr="00B061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741" w:rsidRPr="00B209EF" w:rsidRDefault="00EA3F85" w:rsidP="00254741">
            <w:pPr>
              <w:rPr>
                <w:lang w:val="bs-Latn-BA" w:eastAsia="bs-Latn-BA"/>
              </w:rPr>
            </w:pPr>
            <w:r w:rsidRPr="00B209EF">
              <w:object w:dxaOrig="225" w:dyaOrig="225">
                <v:shape id="_x0000_i1358" type="#_x0000_t75" style="width:20.25pt;height:18pt" o:ole="">
                  <v:imagedata r:id="rId10" o:title=""/>
                </v:shape>
                <w:control r:id="rId38" w:name="DefaultOcxName26" w:shapeid="_x0000_i1358"/>
              </w:object>
            </w:r>
          </w:p>
        </w:tc>
        <w:tc>
          <w:tcPr>
            <w:tcW w:w="0" w:type="auto"/>
            <w:vAlign w:val="center"/>
            <w:hideMark/>
          </w:tcPr>
          <w:p w:rsidR="00254741" w:rsidRPr="00B209EF" w:rsidRDefault="00254741" w:rsidP="00254741">
            <w:pPr>
              <w:rPr>
                <w:lang w:val="bs-Latn-BA" w:eastAsia="bs-Latn-BA"/>
              </w:rPr>
            </w:pPr>
            <w:r w:rsidRPr="00B209EF">
              <w:rPr>
                <w:lang w:val="bs-Latn-BA" w:eastAsia="bs-Latn-BA"/>
              </w:rPr>
              <w:t xml:space="preserve">a. Stratešku </w:t>
            </w:r>
          </w:p>
        </w:tc>
        <w:tc>
          <w:tcPr>
            <w:tcW w:w="227" w:type="dxa"/>
            <w:vAlign w:val="center"/>
            <w:hideMark/>
          </w:tcPr>
          <w:p w:rsidR="00254741" w:rsidRPr="00B209EF" w:rsidRDefault="00254741" w:rsidP="00254741">
            <w:pPr>
              <w:rPr>
                <w:lang w:val="bs-Latn-BA" w:eastAsia="bs-Latn-BA"/>
              </w:rPr>
            </w:pPr>
          </w:p>
        </w:tc>
      </w:tr>
      <w:tr w:rsidR="00254741" w:rsidRPr="00B209EF" w:rsidTr="00B061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741" w:rsidRPr="00B209EF" w:rsidRDefault="00EA3F85" w:rsidP="00254741">
            <w:pPr>
              <w:rPr>
                <w:lang w:val="bs-Latn-BA" w:eastAsia="bs-Latn-BA"/>
              </w:rPr>
            </w:pPr>
            <w:r w:rsidRPr="00B209EF">
              <w:object w:dxaOrig="225" w:dyaOrig="225">
                <v:shape id="_x0000_i1357" type="#_x0000_t75" style="width:20.25pt;height:18pt" o:ole="">
                  <v:imagedata r:id="rId10" o:title=""/>
                </v:shape>
                <w:control r:id="rId39" w:name="DefaultOcxName27" w:shapeid="_x0000_i1357"/>
              </w:object>
            </w:r>
          </w:p>
        </w:tc>
        <w:tc>
          <w:tcPr>
            <w:tcW w:w="0" w:type="auto"/>
            <w:vAlign w:val="center"/>
            <w:hideMark/>
          </w:tcPr>
          <w:p w:rsidR="00254741" w:rsidRPr="00B209EF" w:rsidRDefault="00254741" w:rsidP="00254741">
            <w:pPr>
              <w:rPr>
                <w:lang w:val="bs-Latn-BA" w:eastAsia="bs-Latn-BA"/>
              </w:rPr>
            </w:pPr>
            <w:r w:rsidRPr="00B209EF">
              <w:rPr>
                <w:lang w:val="bs-Latn-BA" w:eastAsia="bs-Latn-BA"/>
              </w:rPr>
              <w:t xml:space="preserve">b. Operacionu </w:t>
            </w:r>
          </w:p>
        </w:tc>
        <w:tc>
          <w:tcPr>
            <w:tcW w:w="227" w:type="dxa"/>
            <w:vAlign w:val="center"/>
            <w:hideMark/>
          </w:tcPr>
          <w:p w:rsidR="00254741" w:rsidRPr="00B209EF" w:rsidRDefault="00254741" w:rsidP="00254741">
            <w:pPr>
              <w:rPr>
                <w:lang w:val="bs-Latn-BA" w:eastAsia="bs-Latn-BA"/>
              </w:rPr>
            </w:pPr>
          </w:p>
        </w:tc>
      </w:tr>
      <w:tr w:rsidR="00254741" w:rsidRPr="00B209EF" w:rsidTr="00B061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741" w:rsidRPr="00B209EF" w:rsidRDefault="00EA3F85" w:rsidP="00254741">
            <w:pPr>
              <w:rPr>
                <w:lang w:val="bs-Latn-BA" w:eastAsia="bs-Latn-BA"/>
              </w:rPr>
            </w:pPr>
            <w:r w:rsidRPr="00B209EF">
              <w:object w:dxaOrig="225" w:dyaOrig="225">
                <v:shape id="_x0000_i1356" type="#_x0000_t75" style="width:20.25pt;height:18pt" o:ole="">
                  <v:imagedata r:id="rId10" o:title=""/>
                </v:shape>
                <w:control r:id="rId40" w:name="DefaultOcxName28" w:shapeid="_x0000_i1356"/>
              </w:object>
            </w:r>
          </w:p>
        </w:tc>
        <w:tc>
          <w:tcPr>
            <w:tcW w:w="0" w:type="auto"/>
            <w:vAlign w:val="center"/>
            <w:hideMark/>
          </w:tcPr>
          <w:p w:rsidR="00254741" w:rsidRPr="00B209EF" w:rsidRDefault="00254741" w:rsidP="00254741">
            <w:pPr>
              <w:rPr>
                <w:lang w:val="bs-Latn-BA" w:eastAsia="bs-Latn-BA"/>
              </w:rPr>
            </w:pPr>
            <w:r w:rsidRPr="00B209EF">
              <w:rPr>
                <w:lang w:val="bs-Latn-BA" w:eastAsia="bs-Latn-BA"/>
              </w:rPr>
              <w:t xml:space="preserve">c. Akcionu </w:t>
            </w:r>
          </w:p>
        </w:tc>
        <w:tc>
          <w:tcPr>
            <w:tcW w:w="227" w:type="dxa"/>
            <w:vAlign w:val="center"/>
            <w:hideMark/>
          </w:tcPr>
          <w:p w:rsidR="00254741" w:rsidRPr="00B209EF" w:rsidRDefault="00254741" w:rsidP="00254741">
            <w:pPr>
              <w:rPr>
                <w:lang w:val="bs-Latn-BA" w:eastAsia="bs-Latn-BA"/>
              </w:rPr>
            </w:pPr>
          </w:p>
        </w:tc>
      </w:tr>
      <w:tr w:rsidR="00254741" w:rsidRPr="00B209EF" w:rsidTr="00B061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741" w:rsidRPr="00B209EF" w:rsidRDefault="00EA3F85" w:rsidP="00254741">
            <w:pPr>
              <w:rPr>
                <w:lang w:val="bs-Latn-BA" w:eastAsia="bs-Latn-BA"/>
              </w:rPr>
            </w:pPr>
            <w:r w:rsidRPr="00B209EF">
              <w:object w:dxaOrig="225" w:dyaOrig="225">
                <v:shape id="_x0000_i1355" type="#_x0000_t75" style="width:20.25pt;height:18pt" o:ole="">
                  <v:imagedata r:id="rId13" o:title=""/>
                </v:shape>
                <w:control r:id="rId41" w:name="DefaultOcxName29" w:shapeid="_x0000_i1355"/>
              </w:object>
            </w:r>
          </w:p>
        </w:tc>
        <w:tc>
          <w:tcPr>
            <w:tcW w:w="0" w:type="auto"/>
            <w:vAlign w:val="center"/>
            <w:hideMark/>
          </w:tcPr>
          <w:p w:rsidR="00254741" w:rsidRPr="00B06197" w:rsidRDefault="00254741" w:rsidP="00254741">
            <w:pPr>
              <w:rPr>
                <w:b/>
                <w:u w:val="single"/>
                <w:lang w:val="bs-Latn-BA" w:eastAsia="bs-Latn-BA"/>
              </w:rPr>
            </w:pPr>
            <w:r w:rsidRPr="00B06197">
              <w:rPr>
                <w:b/>
                <w:u w:val="single"/>
                <w:lang w:val="bs-Latn-BA" w:eastAsia="bs-Latn-BA"/>
              </w:rPr>
              <w:t xml:space="preserve">d. Taktičku </w:t>
            </w:r>
          </w:p>
        </w:tc>
        <w:tc>
          <w:tcPr>
            <w:tcW w:w="227" w:type="dxa"/>
            <w:vAlign w:val="center"/>
            <w:hideMark/>
          </w:tcPr>
          <w:p w:rsidR="00254741" w:rsidRPr="00B06197" w:rsidRDefault="00254741" w:rsidP="00254741">
            <w:pPr>
              <w:rPr>
                <w:u w:val="single"/>
                <w:lang w:val="bs-Latn-BA" w:eastAsia="bs-Latn-BA"/>
              </w:rPr>
            </w:pPr>
          </w:p>
        </w:tc>
      </w:tr>
      <w:tr w:rsidR="00B06197" w:rsidRPr="00B209EF" w:rsidTr="00B061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6197" w:rsidRDefault="00B06197" w:rsidP="00254741"/>
          <w:p w:rsidR="00B06197" w:rsidRPr="00B209EF" w:rsidRDefault="00B06197" w:rsidP="00254741"/>
        </w:tc>
        <w:tc>
          <w:tcPr>
            <w:tcW w:w="0" w:type="auto"/>
            <w:vAlign w:val="center"/>
            <w:hideMark/>
          </w:tcPr>
          <w:p w:rsidR="00B06197" w:rsidRPr="00B06197" w:rsidRDefault="00B06197" w:rsidP="00254741">
            <w:pPr>
              <w:rPr>
                <w:b/>
                <w:u w:val="single"/>
                <w:lang w:val="bs-Latn-BA" w:eastAsia="bs-Latn-BA"/>
              </w:rPr>
            </w:pPr>
          </w:p>
        </w:tc>
        <w:tc>
          <w:tcPr>
            <w:tcW w:w="227" w:type="dxa"/>
            <w:vAlign w:val="center"/>
            <w:hideMark/>
          </w:tcPr>
          <w:p w:rsidR="00B06197" w:rsidRPr="00B06197" w:rsidRDefault="00B06197" w:rsidP="00254741">
            <w:pPr>
              <w:rPr>
                <w:u w:val="single"/>
                <w:lang w:val="bs-Latn-BA" w:eastAsia="bs-Latn-BA"/>
              </w:rPr>
            </w:pPr>
          </w:p>
        </w:tc>
      </w:tr>
    </w:tbl>
    <w:p w:rsidR="00254741" w:rsidRPr="00B209EF" w:rsidRDefault="00254741" w:rsidP="00254741">
      <w:pPr>
        <w:pStyle w:val="ListParagraph"/>
        <w:numPr>
          <w:ilvl w:val="0"/>
          <w:numId w:val="1"/>
        </w:numPr>
        <w:rPr>
          <w:b/>
          <w:lang w:val="bs-Latn-BA" w:eastAsia="bs-Latn-BA"/>
        </w:rPr>
      </w:pPr>
      <w:r w:rsidRPr="00B209EF">
        <w:rPr>
          <w:b/>
          <w:lang w:val="hr-HR" w:eastAsia="bs-Latn-BA"/>
        </w:rPr>
        <w:t>Koje su glavne barijere kod postavljanja ciljeva i planova?</w:t>
      </w:r>
      <w:r w:rsidRPr="00B209EF">
        <w:rPr>
          <w:lang w:val="bs-Latn-BA" w:eastAsia="bs-Latn-BA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6634"/>
        <w:gridCol w:w="81"/>
      </w:tblGrid>
      <w:tr w:rsidR="00254741" w:rsidRPr="00B06197" w:rsidTr="00254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741" w:rsidRPr="00B209EF" w:rsidRDefault="00EA3F85" w:rsidP="00254741">
            <w:pPr>
              <w:rPr>
                <w:lang w:val="bs-Latn-BA" w:eastAsia="bs-Latn-BA"/>
              </w:rPr>
            </w:pPr>
            <w:r w:rsidRPr="00B209EF">
              <w:object w:dxaOrig="225" w:dyaOrig="225">
                <v:shape id="_x0000_i1354" type="#_x0000_t75" style="width:20.25pt;height:18pt" o:ole="">
                  <v:imagedata r:id="rId13" o:title=""/>
                </v:shape>
                <w:control r:id="rId42" w:name="DefaultOcxName30" w:shapeid="_x0000_i1354"/>
              </w:object>
            </w:r>
          </w:p>
        </w:tc>
        <w:tc>
          <w:tcPr>
            <w:tcW w:w="0" w:type="auto"/>
            <w:vAlign w:val="center"/>
            <w:hideMark/>
          </w:tcPr>
          <w:p w:rsidR="00254741" w:rsidRPr="00B06197" w:rsidRDefault="00254741" w:rsidP="00254741">
            <w:pPr>
              <w:rPr>
                <w:b/>
                <w:u w:val="single"/>
                <w:lang w:val="bs-Latn-BA" w:eastAsia="bs-Latn-BA"/>
              </w:rPr>
            </w:pPr>
            <w:r w:rsidRPr="00B06197">
              <w:rPr>
                <w:b/>
                <w:u w:val="single"/>
                <w:lang w:val="bs-Latn-BA" w:eastAsia="bs-Latn-BA"/>
              </w:rPr>
              <w:t xml:space="preserve">a. Neodgovarajući sistem nagrađivanja i kompleksno okruženje. </w:t>
            </w:r>
          </w:p>
        </w:tc>
        <w:tc>
          <w:tcPr>
            <w:tcW w:w="0" w:type="auto"/>
            <w:vAlign w:val="center"/>
            <w:hideMark/>
          </w:tcPr>
          <w:p w:rsidR="00254741" w:rsidRPr="00B06197" w:rsidRDefault="00254741" w:rsidP="00254741">
            <w:pPr>
              <w:rPr>
                <w:b/>
                <w:u w:val="single"/>
                <w:lang w:val="bs-Latn-BA" w:eastAsia="bs-Latn-BA"/>
              </w:rPr>
            </w:pPr>
          </w:p>
        </w:tc>
      </w:tr>
      <w:tr w:rsidR="00254741" w:rsidRPr="00B209EF" w:rsidTr="00254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741" w:rsidRPr="00B209EF" w:rsidRDefault="00EA3F85" w:rsidP="00254741">
            <w:pPr>
              <w:rPr>
                <w:lang w:val="bs-Latn-BA" w:eastAsia="bs-Latn-BA"/>
              </w:rPr>
            </w:pPr>
            <w:r w:rsidRPr="00B209EF">
              <w:object w:dxaOrig="225" w:dyaOrig="225">
                <v:shape id="_x0000_i1353" type="#_x0000_t75" style="width:20.25pt;height:18pt" o:ole="">
                  <v:imagedata r:id="rId10" o:title=""/>
                </v:shape>
                <w:control r:id="rId43" w:name="DefaultOcxName31" w:shapeid="_x0000_i1353"/>
              </w:object>
            </w:r>
          </w:p>
        </w:tc>
        <w:tc>
          <w:tcPr>
            <w:tcW w:w="0" w:type="auto"/>
            <w:vAlign w:val="center"/>
            <w:hideMark/>
          </w:tcPr>
          <w:p w:rsidR="00254741" w:rsidRPr="00B209EF" w:rsidRDefault="00254741" w:rsidP="00254741">
            <w:pPr>
              <w:rPr>
                <w:lang w:val="bs-Latn-BA" w:eastAsia="bs-Latn-BA"/>
              </w:rPr>
            </w:pPr>
            <w:r w:rsidRPr="00B209EF">
              <w:rPr>
                <w:lang w:val="bs-Latn-BA" w:eastAsia="bs-Latn-BA"/>
              </w:rPr>
              <w:t xml:space="preserve">b. Nerazumijevanje svrhe ciljeva i planiranja. </w:t>
            </w:r>
          </w:p>
        </w:tc>
        <w:tc>
          <w:tcPr>
            <w:tcW w:w="0" w:type="auto"/>
            <w:vAlign w:val="center"/>
            <w:hideMark/>
          </w:tcPr>
          <w:p w:rsidR="00254741" w:rsidRPr="00B209EF" w:rsidRDefault="00254741" w:rsidP="00254741">
            <w:pPr>
              <w:rPr>
                <w:lang w:val="bs-Latn-BA" w:eastAsia="bs-Latn-BA"/>
              </w:rPr>
            </w:pPr>
          </w:p>
        </w:tc>
      </w:tr>
      <w:tr w:rsidR="00254741" w:rsidRPr="00B209EF" w:rsidTr="00254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741" w:rsidRPr="00B209EF" w:rsidRDefault="00EA3F85" w:rsidP="00254741">
            <w:pPr>
              <w:rPr>
                <w:lang w:val="bs-Latn-BA" w:eastAsia="bs-Latn-BA"/>
              </w:rPr>
            </w:pPr>
            <w:r w:rsidRPr="00B209EF">
              <w:object w:dxaOrig="225" w:dyaOrig="225">
                <v:shape id="_x0000_i1352" type="#_x0000_t75" style="width:20.25pt;height:18pt" o:ole="">
                  <v:imagedata r:id="rId10" o:title=""/>
                </v:shape>
                <w:control r:id="rId44" w:name="DefaultOcxName32" w:shapeid="_x0000_i1352"/>
              </w:object>
            </w:r>
          </w:p>
        </w:tc>
        <w:tc>
          <w:tcPr>
            <w:tcW w:w="0" w:type="auto"/>
            <w:vAlign w:val="center"/>
            <w:hideMark/>
          </w:tcPr>
          <w:p w:rsidR="00254741" w:rsidRPr="00B209EF" w:rsidRDefault="00254741" w:rsidP="00254741">
            <w:pPr>
              <w:rPr>
                <w:lang w:val="bs-Latn-BA" w:eastAsia="bs-Latn-BA"/>
              </w:rPr>
            </w:pPr>
            <w:r w:rsidRPr="00B209EF">
              <w:rPr>
                <w:lang w:val="bs-Latn-BA" w:eastAsia="bs-Latn-BA"/>
              </w:rPr>
              <w:t xml:space="preserve">c. Efektivan sistem nagrađivanja i komunikacija. </w:t>
            </w:r>
          </w:p>
        </w:tc>
        <w:tc>
          <w:tcPr>
            <w:tcW w:w="0" w:type="auto"/>
            <w:vAlign w:val="center"/>
            <w:hideMark/>
          </w:tcPr>
          <w:p w:rsidR="00B06197" w:rsidRPr="00B209EF" w:rsidRDefault="00B06197" w:rsidP="00254741">
            <w:pPr>
              <w:rPr>
                <w:lang w:val="bs-Latn-BA" w:eastAsia="bs-Latn-BA"/>
              </w:rPr>
            </w:pPr>
          </w:p>
        </w:tc>
      </w:tr>
      <w:tr w:rsidR="00B06197" w:rsidRPr="00B209EF" w:rsidTr="002547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6197" w:rsidRDefault="00B06197" w:rsidP="00254741"/>
          <w:p w:rsidR="00B06197" w:rsidRPr="00B209EF" w:rsidRDefault="00B06197" w:rsidP="00254741"/>
        </w:tc>
        <w:tc>
          <w:tcPr>
            <w:tcW w:w="0" w:type="auto"/>
            <w:vAlign w:val="center"/>
            <w:hideMark/>
          </w:tcPr>
          <w:p w:rsidR="00B06197" w:rsidRPr="00B209EF" w:rsidRDefault="00B06197" w:rsidP="00254741">
            <w:pPr>
              <w:rPr>
                <w:lang w:val="bs-Latn-BA" w:eastAsia="bs-Latn-BA"/>
              </w:rPr>
            </w:pPr>
          </w:p>
        </w:tc>
        <w:tc>
          <w:tcPr>
            <w:tcW w:w="0" w:type="auto"/>
            <w:vAlign w:val="center"/>
            <w:hideMark/>
          </w:tcPr>
          <w:p w:rsidR="00B06197" w:rsidRPr="00B209EF" w:rsidRDefault="00B06197" w:rsidP="00254741">
            <w:pPr>
              <w:rPr>
                <w:lang w:val="bs-Latn-BA" w:eastAsia="bs-Latn-BA"/>
              </w:rPr>
            </w:pPr>
          </w:p>
        </w:tc>
      </w:tr>
    </w:tbl>
    <w:p w:rsidR="00254741" w:rsidRPr="00B209EF" w:rsidRDefault="00254741" w:rsidP="00254741">
      <w:pPr>
        <w:pStyle w:val="ListParagraph"/>
        <w:numPr>
          <w:ilvl w:val="0"/>
          <w:numId w:val="1"/>
        </w:numPr>
        <w:jc w:val="both"/>
        <w:rPr>
          <w:b/>
          <w:lang w:val="bs-Latn-BA" w:eastAsia="bs-Latn-BA"/>
        </w:rPr>
      </w:pPr>
      <w:r w:rsidRPr="00B209EF">
        <w:rPr>
          <w:b/>
          <w:lang w:val="hr-HR" w:eastAsia="bs-Latn-BA"/>
        </w:rPr>
        <w:t>Pristup karakteristika posla kao alternativa za specijalizaciju posla, sugerira da bi posao trebao biti dijagnosticiran i unaprijeđen kroz 5 ključnih dimenzija: različitosti vještina, identitet posla, značaj posla, ................. i ...................?</w:t>
      </w:r>
      <w:r w:rsidRPr="00B209EF">
        <w:rPr>
          <w:lang w:val="bs-Latn-BA" w:eastAsia="bs-Latn-BA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3461"/>
        <w:gridCol w:w="173"/>
      </w:tblGrid>
      <w:tr w:rsidR="00254741" w:rsidRPr="00B209EF" w:rsidTr="00B061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741" w:rsidRPr="00B209EF" w:rsidRDefault="00EA3F85" w:rsidP="00254741">
            <w:pPr>
              <w:rPr>
                <w:lang w:val="bs-Latn-BA" w:eastAsia="bs-Latn-BA"/>
              </w:rPr>
            </w:pPr>
            <w:r w:rsidRPr="00B209EF">
              <w:object w:dxaOrig="225" w:dyaOrig="225">
                <v:shape id="_x0000_i1351" type="#_x0000_t75" style="width:20.25pt;height:18pt" o:ole="">
                  <v:imagedata r:id="rId10" o:title=""/>
                </v:shape>
                <w:control r:id="rId45" w:name="DefaultOcxName33" w:shapeid="_x0000_i1351"/>
              </w:object>
            </w:r>
          </w:p>
        </w:tc>
        <w:tc>
          <w:tcPr>
            <w:tcW w:w="0" w:type="auto"/>
            <w:vAlign w:val="center"/>
            <w:hideMark/>
          </w:tcPr>
          <w:p w:rsidR="00254741" w:rsidRPr="00B209EF" w:rsidRDefault="00254741" w:rsidP="00254741">
            <w:pPr>
              <w:rPr>
                <w:lang w:val="bs-Latn-BA" w:eastAsia="bs-Latn-BA"/>
              </w:rPr>
            </w:pPr>
            <w:r w:rsidRPr="00B209EF">
              <w:rPr>
                <w:lang w:val="bs-Latn-BA" w:eastAsia="bs-Latn-BA"/>
              </w:rPr>
              <w:t xml:space="preserve">a. Hijerarhija i broj zadataka. </w:t>
            </w:r>
          </w:p>
        </w:tc>
        <w:tc>
          <w:tcPr>
            <w:tcW w:w="128" w:type="dxa"/>
            <w:vAlign w:val="center"/>
            <w:hideMark/>
          </w:tcPr>
          <w:p w:rsidR="00254741" w:rsidRPr="00B209EF" w:rsidRDefault="00254741" w:rsidP="00254741">
            <w:pPr>
              <w:rPr>
                <w:lang w:val="bs-Latn-BA" w:eastAsia="bs-Latn-BA"/>
              </w:rPr>
            </w:pPr>
          </w:p>
        </w:tc>
      </w:tr>
      <w:tr w:rsidR="00254741" w:rsidRPr="00B209EF" w:rsidTr="00B061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741" w:rsidRPr="00B209EF" w:rsidRDefault="00EA3F85" w:rsidP="00254741">
            <w:pPr>
              <w:rPr>
                <w:lang w:val="bs-Latn-BA" w:eastAsia="bs-Latn-BA"/>
              </w:rPr>
            </w:pPr>
            <w:r w:rsidRPr="00B209EF">
              <w:object w:dxaOrig="225" w:dyaOrig="225">
                <v:shape id="_x0000_i1350" type="#_x0000_t75" style="width:20.25pt;height:18pt" o:ole="">
                  <v:imagedata r:id="rId13" o:title=""/>
                </v:shape>
                <w:control r:id="rId46" w:name="DefaultOcxName34" w:shapeid="_x0000_i1350"/>
              </w:object>
            </w:r>
          </w:p>
        </w:tc>
        <w:tc>
          <w:tcPr>
            <w:tcW w:w="0" w:type="auto"/>
            <w:vAlign w:val="center"/>
            <w:hideMark/>
          </w:tcPr>
          <w:p w:rsidR="00254741" w:rsidRPr="00B209EF" w:rsidRDefault="00254741" w:rsidP="00254741">
            <w:pPr>
              <w:rPr>
                <w:lang w:val="bs-Latn-BA" w:eastAsia="bs-Latn-BA"/>
              </w:rPr>
            </w:pPr>
            <w:r w:rsidRPr="00B06197">
              <w:rPr>
                <w:b/>
                <w:u w:val="single"/>
                <w:lang w:val="bs-Latn-BA" w:eastAsia="bs-Latn-BA"/>
              </w:rPr>
              <w:t>b. Autonomija i povratna sprega.</w:t>
            </w:r>
            <w:r w:rsidRPr="00B209EF">
              <w:rPr>
                <w:lang w:val="bs-Latn-BA" w:eastAsia="bs-Latn-BA"/>
              </w:rPr>
              <w:t xml:space="preserve"> </w:t>
            </w:r>
          </w:p>
        </w:tc>
        <w:tc>
          <w:tcPr>
            <w:tcW w:w="128" w:type="dxa"/>
            <w:vAlign w:val="center"/>
            <w:hideMark/>
          </w:tcPr>
          <w:p w:rsidR="00254741" w:rsidRPr="00B209EF" w:rsidRDefault="00254741" w:rsidP="00254741">
            <w:pPr>
              <w:rPr>
                <w:lang w:val="bs-Latn-BA" w:eastAsia="bs-Latn-BA"/>
              </w:rPr>
            </w:pPr>
          </w:p>
        </w:tc>
      </w:tr>
      <w:tr w:rsidR="00254741" w:rsidRPr="00B209EF" w:rsidTr="00B061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741" w:rsidRPr="00B209EF" w:rsidRDefault="00EA3F85" w:rsidP="00254741">
            <w:pPr>
              <w:rPr>
                <w:lang w:val="bs-Latn-BA" w:eastAsia="bs-Latn-BA"/>
              </w:rPr>
            </w:pPr>
            <w:r w:rsidRPr="00B209EF">
              <w:object w:dxaOrig="225" w:dyaOrig="225">
                <v:shape id="_x0000_i1349" type="#_x0000_t75" style="width:20.25pt;height:18pt" o:ole="">
                  <v:imagedata r:id="rId10" o:title=""/>
                </v:shape>
                <w:control r:id="rId47" w:name="DefaultOcxName35" w:shapeid="_x0000_i1349"/>
              </w:object>
            </w:r>
          </w:p>
        </w:tc>
        <w:tc>
          <w:tcPr>
            <w:tcW w:w="0" w:type="auto"/>
            <w:vAlign w:val="center"/>
            <w:hideMark/>
          </w:tcPr>
          <w:p w:rsidR="00254741" w:rsidRPr="00B209EF" w:rsidRDefault="00254741" w:rsidP="00254741">
            <w:pPr>
              <w:rPr>
                <w:lang w:val="bs-Latn-BA" w:eastAsia="bs-Latn-BA"/>
              </w:rPr>
            </w:pPr>
            <w:r w:rsidRPr="00B209EF">
              <w:rPr>
                <w:lang w:val="bs-Latn-BA" w:eastAsia="bs-Latn-BA"/>
              </w:rPr>
              <w:t xml:space="preserve">c. Složenost i odgovornost. </w:t>
            </w:r>
          </w:p>
        </w:tc>
        <w:tc>
          <w:tcPr>
            <w:tcW w:w="128" w:type="dxa"/>
            <w:vAlign w:val="center"/>
            <w:hideMark/>
          </w:tcPr>
          <w:p w:rsidR="00254741" w:rsidRPr="00B209EF" w:rsidRDefault="00254741" w:rsidP="00254741">
            <w:pPr>
              <w:rPr>
                <w:lang w:val="bs-Latn-BA" w:eastAsia="bs-Latn-BA"/>
              </w:rPr>
            </w:pPr>
          </w:p>
        </w:tc>
      </w:tr>
    </w:tbl>
    <w:p w:rsidR="00347AE1" w:rsidRPr="00B209EF" w:rsidRDefault="00347AE1" w:rsidP="00B209EF">
      <w:pPr>
        <w:pBdr>
          <w:top w:val="single" w:sz="6" w:space="1" w:color="auto"/>
        </w:pBdr>
        <w:rPr>
          <w:lang w:val="bs-Latn-BA" w:eastAsia="bs-Latn-BA"/>
        </w:rPr>
      </w:pPr>
    </w:p>
    <w:p w:rsidR="00347AE1" w:rsidRPr="00B209EF" w:rsidRDefault="00347AE1" w:rsidP="00254741">
      <w:pPr>
        <w:pBdr>
          <w:top w:val="single" w:sz="6" w:space="1" w:color="auto"/>
        </w:pBdr>
        <w:jc w:val="center"/>
        <w:rPr>
          <w:b/>
          <w:lang w:val="bs-Latn-BA" w:eastAsia="bs-Latn-BA"/>
        </w:rPr>
      </w:pPr>
    </w:p>
    <w:p w:rsidR="00347AE1" w:rsidRPr="00B209EF" w:rsidRDefault="00347AE1" w:rsidP="00347AE1">
      <w:pPr>
        <w:pBdr>
          <w:top w:val="single" w:sz="6" w:space="1" w:color="auto"/>
        </w:pBdr>
        <w:rPr>
          <w:b/>
          <w:lang w:val="bs-Latn-BA" w:eastAsia="bs-Latn-BA"/>
        </w:rPr>
      </w:pPr>
      <w:r w:rsidRPr="00B209EF">
        <w:rPr>
          <w:b/>
          <w:lang w:val="bs-Latn-BA" w:eastAsia="bs-Latn-BA"/>
        </w:rPr>
        <w:lastRenderedPageBreak/>
        <w:t>1</w:t>
      </w:r>
      <w:r w:rsidR="00B209EF" w:rsidRPr="00B209EF">
        <w:rPr>
          <w:b/>
          <w:lang w:val="bs-Latn-BA" w:eastAsia="bs-Latn-BA"/>
        </w:rPr>
        <w:t>1</w:t>
      </w:r>
      <w:r w:rsidRPr="00B209EF">
        <w:rPr>
          <w:b/>
          <w:lang w:val="bs-Latn-BA" w:eastAsia="bs-Latn-BA"/>
        </w:rPr>
        <w:t>. U okviru poslovnog okruženja</w:t>
      </w:r>
      <w:r w:rsidR="0062331E">
        <w:rPr>
          <w:b/>
          <w:lang w:val="bs-Latn-BA" w:eastAsia="bs-Latn-BA"/>
        </w:rPr>
        <w:t>, šta predstavljaju grupe organ</w:t>
      </w:r>
      <w:r w:rsidRPr="00B209EF">
        <w:rPr>
          <w:b/>
          <w:lang w:val="bs-Latn-BA" w:eastAsia="bs-Latn-BA"/>
        </w:rPr>
        <w:t>i</w:t>
      </w:r>
      <w:r w:rsidR="0062331E">
        <w:rPr>
          <w:b/>
          <w:lang w:val="bs-Latn-BA" w:eastAsia="bs-Latn-BA"/>
        </w:rPr>
        <w:t>zo</w:t>
      </w:r>
      <w:r w:rsidRPr="00B209EF">
        <w:rPr>
          <w:b/>
          <w:lang w:val="bs-Latn-BA" w:eastAsia="bs-Latn-BA"/>
        </w:rPr>
        <w:t>vane od strane članova sa ciljem da ostvare uticaj na organizaciju?</w:t>
      </w:r>
    </w:p>
    <w:p w:rsidR="00347AE1" w:rsidRPr="00B209EF" w:rsidRDefault="00347AE1" w:rsidP="00347AE1">
      <w:pPr>
        <w:pBdr>
          <w:top w:val="single" w:sz="6" w:space="1" w:color="auto"/>
        </w:pBdr>
        <w:rPr>
          <w:lang w:val="bs-Latn-BA" w:eastAsia="bs-Latn-BA"/>
        </w:rPr>
      </w:pPr>
    </w:p>
    <w:p w:rsidR="00347AE1" w:rsidRPr="00B209EF" w:rsidRDefault="00347AE1" w:rsidP="00347AE1">
      <w:pPr>
        <w:pBdr>
          <w:top w:val="single" w:sz="6" w:space="1" w:color="auto"/>
        </w:pBdr>
        <w:rPr>
          <w:lang w:val="bs-Latn-BA" w:eastAsia="bs-Latn-BA"/>
        </w:rPr>
      </w:pPr>
      <w:r w:rsidRPr="00B209EF">
        <w:rPr>
          <w:lang w:val="bs-Latn-BA" w:eastAsia="bs-Latn-BA"/>
        </w:rPr>
        <w:t>a. strateške partnere</w:t>
      </w:r>
    </w:p>
    <w:p w:rsidR="00347AE1" w:rsidRPr="00B209EF" w:rsidRDefault="00347AE1" w:rsidP="00347AE1">
      <w:pPr>
        <w:pBdr>
          <w:top w:val="single" w:sz="6" w:space="1" w:color="auto"/>
        </w:pBdr>
        <w:rPr>
          <w:lang w:val="bs-Latn-BA" w:eastAsia="bs-Latn-BA"/>
        </w:rPr>
      </w:pPr>
      <w:r w:rsidRPr="00B209EF">
        <w:rPr>
          <w:lang w:val="bs-Latn-BA" w:eastAsia="bs-Latn-BA"/>
        </w:rPr>
        <w:t>b. konkurente</w:t>
      </w:r>
    </w:p>
    <w:p w:rsidR="00347AE1" w:rsidRPr="00B209EF" w:rsidRDefault="00347AE1" w:rsidP="00347AE1">
      <w:pPr>
        <w:pBdr>
          <w:top w:val="single" w:sz="6" w:space="1" w:color="auto"/>
        </w:pBdr>
        <w:rPr>
          <w:b/>
          <w:lang w:val="bs-Latn-BA" w:eastAsia="bs-Latn-BA"/>
        </w:rPr>
      </w:pPr>
      <w:r w:rsidRPr="00B209EF">
        <w:rPr>
          <w:b/>
          <w:lang w:val="bs-Latn-BA" w:eastAsia="bs-Latn-BA"/>
        </w:rPr>
        <w:t xml:space="preserve">c. </w:t>
      </w:r>
      <w:r w:rsidRPr="0062331E">
        <w:rPr>
          <w:b/>
          <w:u w:val="single"/>
          <w:lang w:val="bs-Latn-BA" w:eastAsia="bs-Latn-BA"/>
        </w:rPr>
        <w:t>interesne skupine</w:t>
      </w:r>
    </w:p>
    <w:p w:rsidR="00347AE1" w:rsidRPr="00B209EF" w:rsidRDefault="00347AE1" w:rsidP="00347AE1">
      <w:pPr>
        <w:pBdr>
          <w:top w:val="single" w:sz="6" w:space="1" w:color="auto"/>
        </w:pBdr>
        <w:rPr>
          <w:lang w:val="bs-Latn-BA" w:eastAsia="bs-Latn-BA"/>
        </w:rPr>
      </w:pPr>
      <w:r w:rsidRPr="00B209EF">
        <w:rPr>
          <w:lang w:val="bs-Latn-BA" w:eastAsia="bs-Latn-BA"/>
        </w:rPr>
        <w:t>d. regulatore</w:t>
      </w:r>
    </w:p>
    <w:p w:rsidR="00347AE1" w:rsidRPr="00B209EF" w:rsidRDefault="00347AE1" w:rsidP="00347AE1">
      <w:pPr>
        <w:pBdr>
          <w:top w:val="single" w:sz="6" w:space="1" w:color="auto"/>
        </w:pBdr>
        <w:rPr>
          <w:lang w:val="bs-Latn-BA" w:eastAsia="bs-Latn-BA"/>
        </w:rPr>
      </w:pPr>
      <w:r w:rsidRPr="00B209EF">
        <w:rPr>
          <w:lang w:val="bs-Latn-BA" w:eastAsia="bs-Latn-BA"/>
        </w:rPr>
        <w:t>e. alijanse</w:t>
      </w:r>
    </w:p>
    <w:p w:rsidR="009270F2" w:rsidRPr="00B209EF" w:rsidRDefault="009270F2" w:rsidP="009270F2">
      <w:pPr>
        <w:pBdr>
          <w:top w:val="single" w:sz="6" w:space="1" w:color="auto"/>
        </w:pBdr>
        <w:rPr>
          <w:lang w:val="bs-Latn-BA" w:eastAsia="bs-Latn-BA"/>
        </w:rPr>
      </w:pPr>
    </w:p>
    <w:p w:rsidR="009270F2" w:rsidRPr="00B209EF" w:rsidRDefault="00B209EF" w:rsidP="009270F2">
      <w:pPr>
        <w:pBdr>
          <w:top w:val="single" w:sz="6" w:space="1" w:color="auto"/>
        </w:pBdr>
        <w:rPr>
          <w:b/>
          <w:lang w:val="bs-Latn-BA" w:eastAsia="bs-Latn-BA"/>
        </w:rPr>
      </w:pPr>
      <w:r w:rsidRPr="00B209EF">
        <w:rPr>
          <w:b/>
          <w:lang w:val="bs-Latn-BA" w:eastAsia="bs-Latn-BA"/>
        </w:rPr>
        <w:t>1</w:t>
      </w:r>
      <w:r w:rsidR="009270F2" w:rsidRPr="00B209EF">
        <w:rPr>
          <w:b/>
          <w:lang w:val="bs-Latn-BA" w:eastAsia="bs-Latn-BA"/>
        </w:rPr>
        <w:t>2. Odnosna diverzifikacija - kombinat - jeste strategija u kojoj organizacija operira unutar nekoliko različitih biznisa, industrija ili tržišta koja nisu logički povezana na određen način.</w:t>
      </w:r>
    </w:p>
    <w:p w:rsidR="009270F2" w:rsidRPr="00B209EF" w:rsidRDefault="009270F2" w:rsidP="009270F2">
      <w:pPr>
        <w:pBdr>
          <w:top w:val="single" w:sz="6" w:space="1" w:color="auto"/>
        </w:pBdr>
        <w:rPr>
          <w:b/>
          <w:lang w:val="bs-Latn-BA" w:eastAsia="bs-Latn-BA"/>
        </w:rPr>
      </w:pPr>
    </w:p>
    <w:p w:rsidR="009270F2" w:rsidRPr="00B209EF" w:rsidRDefault="009270F2" w:rsidP="009270F2">
      <w:pPr>
        <w:pBdr>
          <w:top w:val="single" w:sz="6" w:space="1" w:color="auto"/>
        </w:pBdr>
        <w:rPr>
          <w:lang w:val="bs-Latn-BA" w:eastAsia="bs-Latn-BA"/>
        </w:rPr>
      </w:pPr>
      <w:r w:rsidRPr="00B209EF">
        <w:rPr>
          <w:lang w:val="bs-Latn-BA" w:eastAsia="bs-Latn-BA"/>
        </w:rPr>
        <w:t>a. Tačno</w:t>
      </w:r>
    </w:p>
    <w:p w:rsidR="00B713C3" w:rsidRPr="0062331E" w:rsidRDefault="009270F2" w:rsidP="009270F2">
      <w:pPr>
        <w:pBdr>
          <w:top w:val="single" w:sz="6" w:space="1" w:color="auto"/>
        </w:pBdr>
        <w:rPr>
          <w:b/>
          <w:u w:val="single"/>
          <w:lang w:val="bs-Latn-BA" w:eastAsia="bs-Latn-BA"/>
        </w:rPr>
      </w:pPr>
      <w:r w:rsidRPr="0062331E">
        <w:rPr>
          <w:b/>
          <w:u w:val="single"/>
          <w:lang w:val="bs-Latn-BA" w:eastAsia="bs-Latn-BA"/>
        </w:rPr>
        <w:t>b. Netačno</w:t>
      </w:r>
    </w:p>
    <w:p w:rsidR="00B713C3" w:rsidRPr="00B209EF" w:rsidRDefault="00B713C3" w:rsidP="009270F2">
      <w:pPr>
        <w:pBdr>
          <w:top w:val="single" w:sz="6" w:space="1" w:color="auto"/>
        </w:pBdr>
        <w:rPr>
          <w:lang w:val="bs-Latn-BA" w:eastAsia="bs-Latn-BA"/>
        </w:rPr>
      </w:pPr>
    </w:p>
    <w:p w:rsidR="00B713C3" w:rsidRPr="00B209EF" w:rsidRDefault="00B209EF" w:rsidP="00B713C3">
      <w:pPr>
        <w:pBdr>
          <w:top w:val="single" w:sz="6" w:space="1" w:color="auto"/>
        </w:pBdr>
        <w:rPr>
          <w:b/>
          <w:lang w:val="bs-Latn-BA" w:eastAsia="bs-Latn-BA"/>
        </w:rPr>
      </w:pPr>
      <w:r w:rsidRPr="00B209EF">
        <w:rPr>
          <w:b/>
          <w:lang w:val="bs-Latn-BA" w:eastAsia="bs-Latn-BA"/>
        </w:rPr>
        <w:t>1</w:t>
      </w:r>
      <w:r w:rsidR="00B713C3" w:rsidRPr="00B209EF">
        <w:rPr>
          <w:b/>
          <w:lang w:val="bs-Latn-BA" w:eastAsia="bs-Latn-BA"/>
        </w:rPr>
        <w:t>3. Koju dimenziju generalnog (općeg) okruženja obuhvataju metode koje su dostupne za konvertovanje resursa u proizvode ili usluge?</w:t>
      </w:r>
    </w:p>
    <w:p w:rsidR="00B713C3" w:rsidRPr="00B209EF" w:rsidRDefault="00B713C3" w:rsidP="00B713C3">
      <w:pPr>
        <w:pBdr>
          <w:top w:val="single" w:sz="6" w:space="1" w:color="auto"/>
        </w:pBdr>
        <w:rPr>
          <w:lang w:val="bs-Latn-BA" w:eastAsia="bs-Latn-BA"/>
        </w:rPr>
      </w:pPr>
    </w:p>
    <w:p w:rsidR="00B713C3" w:rsidRPr="0062331E" w:rsidRDefault="00B713C3" w:rsidP="00B713C3">
      <w:pPr>
        <w:pBdr>
          <w:top w:val="single" w:sz="6" w:space="1" w:color="auto"/>
        </w:pBdr>
        <w:rPr>
          <w:b/>
          <w:u w:val="single"/>
          <w:lang w:val="bs-Latn-BA" w:eastAsia="bs-Latn-BA"/>
        </w:rPr>
      </w:pPr>
      <w:r w:rsidRPr="0062331E">
        <w:rPr>
          <w:b/>
          <w:u w:val="single"/>
          <w:lang w:val="bs-Latn-BA" w:eastAsia="bs-Latn-BA"/>
        </w:rPr>
        <w:t>a. tehničku</w:t>
      </w:r>
    </w:p>
    <w:p w:rsidR="00B713C3" w:rsidRPr="00B209EF" w:rsidRDefault="00B713C3" w:rsidP="00B713C3">
      <w:pPr>
        <w:pBdr>
          <w:top w:val="single" w:sz="6" w:space="1" w:color="auto"/>
        </w:pBdr>
        <w:rPr>
          <w:lang w:val="bs-Latn-BA" w:eastAsia="bs-Latn-BA"/>
        </w:rPr>
      </w:pPr>
      <w:r w:rsidRPr="00B209EF">
        <w:rPr>
          <w:lang w:val="bs-Latn-BA" w:eastAsia="bs-Latn-BA"/>
        </w:rPr>
        <w:t>b. socio-kulturnu</w:t>
      </w:r>
    </w:p>
    <w:p w:rsidR="00B713C3" w:rsidRPr="00B209EF" w:rsidRDefault="00B713C3" w:rsidP="00B713C3">
      <w:pPr>
        <w:pBdr>
          <w:top w:val="single" w:sz="6" w:space="1" w:color="auto"/>
        </w:pBdr>
        <w:rPr>
          <w:lang w:val="bs-Latn-BA" w:eastAsia="bs-Latn-BA"/>
        </w:rPr>
      </w:pPr>
      <w:r w:rsidRPr="00B209EF">
        <w:rPr>
          <w:lang w:val="bs-Latn-BA" w:eastAsia="bs-Latn-BA"/>
        </w:rPr>
        <w:t>c. ekonomsku</w:t>
      </w:r>
    </w:p>
    <w:p w:rsidR="00B713C3" w:rsidRPr="00B209EF" w:rsidRDefault="00B713C3" w:rsidP="00B713C3">
      <w:pPr>
        <w:pBdr>
          <w:top w:val="single" w:sz="6" w:space="1" w:color="auto"/>
        </w:pBdr>
        <w:rPr>
          <w:lang w:val="bs-Latn-BA" w:eastAsia="bs-Latn-BA"/>
        </w:rPr>
      </w:pPr>
      <w:r w:rsidRPr="00B209EF">
        <w:rPr>
          <w:lang w:val="bs-Latn-BA" w:eastAsia="bs-Latn-BA"/>
        </w:rPr>
        <w:t>d. poslovnu</w:t>
      </w:r>
    </w:p>
    <w:p w:rsidR="00B713C3" w:rsidRPr="00B209EF" w:rsidRDefault="00B713C3" w:rsidP="00B713C3">
      <w:pPr>
        <w:pBdr>
          <w:top w:val="single" w:sz="6" w:space="1" w:color="auto"/>
        </w:pBdr>
        <w:rPr>
          <w:lang w:val="bs-Latn-BA" w:eastAsia="bs-Latn-BA"/>
        </w:rPr>
      </w:pPr>
    </w:p>
    <w:p w:rsidR="00B713C3" w:rsidRPr="00B209EF" w:rsidRDefault="00B713C3" w:rsidP="00B713C3">
      <w:pPr>
        <w:pBdr>
          <w:top w:val="single" w:sz="6" w:space="1" w:color="auto"/>
        </w:pBdr>
        <w:rPr>
          <w:lang w:val="bs-Latn-BA" w:eastAsia="bs-Latn-BA"/>
        </w:rPr>
      </w:pPr>
    </w:p>
    <w:p w:rsidR="00B713C3" w:rsidRPr="00B209EF" w:rsidRDefault="00B209EF" w:rsidP="00B713C3">
      <w:pPr>
        <w:pBdr>
          <w:top w:val="single" w:sz="6" w:space="1" w:color="auto"/>
        </w:pBdr>
        <w:rPr>
          <w:b/>
          <w:lang w:val="bs-Latn-BA" w:eastAsia="bs-Latn-BA"/>
        </w:rPr>
      </w:pPr>
      <w:r w:rsidRPr="00B209EF">
        <w:rPr>
          <w:b/>
          <w:lang w:val="bs-Latn-BA" w:eastAsia="bs-Latn-BA"/>
        </w:rPr>
        <w:t>1</w:t>
      </w:r>
      <w:r w:rsidR="00B713C3" w:rsidRPr="00B209EF">
        <w:rPr>
          <w:b/>
          <w:lang w:val="bs-Latn-BA" w:eastAsia="bs-Latn-BA"/>
        </w:rPr>
        <w:t>4. Koji stil menadžeri koriste ako pružaju svojim zaposlenim novčane aspekte motivacije a zauzvrta očekuju visoke performanse?</w:t>
      </w:r>
    </w:p>
    <w:p w:rsidR="00B713C3" w:rsidRPr="00B209EF" w:rsidRDefault="00B713C3" w:rsidP="00B713C3">
      <w:pPr>
        <w:pBdr>
          <w:top w:val="single" w:sz="6" w:space="1" w:color="auto"/>
        </w:pBdr>
        <w:rPr>
          <w:b/>
          <w:lang w:val="bs-Latn-BA" w:eastAsia="bs-Latn-BA"/>
        </w:rPr>
      </w:pPr>
    </w:p>
    <w:p w:rsidR="00B713C3" w:rsidRPr="0062331E" w:rsidRDefault="00B713C3" w:rsidP="00B713C3">
      <w:pPr>
        <w:pBdr>
          <w:top w:val="single" w:sz="6" w:space="1" w:color="auto"/>
        </w:pBdr>
        <w:rPr>
          <w:u w:val="single"/>
          <w:lang w:val="bs-Latn-BA" w:eastAsia="bs-Latn-BA"/>
        </w:rPr>
      </w:pPr>
      <w:r w:rsidRPr="0062331E">
        <w:rPr>
          <w:b/>
          <w:u w:val="single"/>
          <w:lang w:val="bs-Latn-BA" w:eastAsia="bs-Latn-BA"/>
        </w:rPr>
        <w:t>a. Diktatorsk</w:t>
      </w:r>
      <w:r w:rsidRPr="0062331E">
        <w:rPr>
          <w:u w:val="single"/>
          <w:lang w:val="bs-Latn-BA" w:eastAsia="bs-Latn-BA"/>
        </w:rPr>
        <w:t>i</w:t>
      </w:r>
    </w:p>
    <w:p w:rsidR="00B713C3" w:rsidRPr="00B209EF" w:rsidRDefault="00B713C3" w:rsidP="00B713C3">
      <w:pPr>
        <w:pBdr>
          <w:top w:val="single" w:sz="6" w:space="1" w:color="auto"/>
        </w:pBdr>
        <w:rPr>
          <w:lang w:val="bs-Latn-BA" w:eastAsia="bs-Latn-BA"/>
        </w:rPr>
      </w:pPr>
      <w:r w:rsidRPr="00B209EF">
        <w:rPr>
          <w:lang w:val="bs-Latn-BA" w:eastAsia="bs-Latn-BA"/>
        </w:rPr>
        <w:t>b. Paternistički</w:t>
      </w:r>
    </w:p>
    <w:p w:rsidR="00B713C3" w:rsidRPr="00B209EF" w:rsidRDefault="00B713C3" w:rsidP="00B713C3">
      <w:pPr>
        <w:pBdr>
          <w:top w:val="single" w:sz="6" w:space="1" w:color="auto"/>
        </w:pBdr>
        <w:rPr>
          <w:lang w:val="bs-Latn-BA" w:eastAsia="bs-Latn-BA"/>
        </w:rPr>
      </w:pPr>
      <w:r w:rsidRPr="00B209EF">
        <w:rPr>
          <w:lang w:val="bs-Latn-BA" w:eastAsia="bs-Latn-BA"/>
        </w:rPr>
        <w:t>c. Status quo</w:t>
      </w:r>
    </w:p>
    <w:p w:rsidR="00B713C3" w:rsidRPr="00B209EF" w:rsidRDefault="00B713C3" w:rsidP="00B713C3">
      <w:pPr>
        <w:pBdr>
          <w:top w:val="single" w:sz="6" w:space="1" w:color="auto"/>
        </w:pBdr>
        <w:rPr>
          <w:lang w:val="bs-Latn-BA" w:eastAsia="bs-Latn-BA"/>
        </w:rPr>
      </w:pPr>
      <w:r w:rsidRPr="00B209EF">
        <w:rPr>
          <w:lang w:val="bs-Latn-BA" w:eastAsia="bs-Latn-BA"/>
        </w:rPr>
        <w:t>d. Raskomoćenosti</w:t>
      </w:r>
    </w:p>
    <w:p w:rsidR="00B713C3" w:rsidRPr="00B209EF" w:rsidRDefault="00B713C3" w:rsidP="00B713C3">
      <w:pPr>
        <w:pBdr>
          <w:top w:val="single" w:sz="6" w:space="1" w:color="auto"/>
        </w:pBdr>
        <w:rPr>
          <w:lang w:val="bs-Latn-BA" w:eastAsia="bs-Latn-BA"/>
        </w:rPr>
      </w:pPr>
      <w:r w:rsidRPr="00B209EF">
        <w:rPr>
          <w:lang w:val="bs-Latn-BA" w:eastAsia="bs-Latn-BA"/>
        </w:rPr>
        <w:t>e. Nezainteresovanosti</w:t>
      </w:r>
    </w:p>
    <w:p w:rsidR="00B713C3" w:rsidRPr="00B209EF" w:rsidRDefault="00B713C3" w:rsidP="00B713C3">
      <w:pPr>
        <w:pBdr>
          <w:top w:val="single" w:sz="6" w:space="1" w:color="auto"/>
        </w:pBdr>
        <w:rPr>
          <w:lang w:val="bs-Latn-BA" w:eastAsia="bs-Latn-BA"/>
        </w:rPr>
      </w:pPr>
      <w:r w:rsidRPr="00B209EF">
        <w:rPr>
          <w:lang w:val="bs-Latn-BA" w:eastAsia="bs-Latn-BA"/>
        </w:rPr>
        <w:t>f. Oportunistički</w:t>
      </w:r>
    </w:p>
    <w:p w:rsidR="00B713C3" w:rsidRPr="00B209EF" w:rsidRDefault="00B713C3" w:rsidP="00B713C3">
      <w:pPr>
        <w:pBdr>
          <w:top w:val="single" w:sz="6" w:space="1" w:color="auto"/>
        </w:pBdr>
        <w:rPr>
          <w:lang w:val="bs-Latn-BA" w:eastAsia="bs-Latn-BA"/>
        </w:rPr>
      </w:pPr>
      <w:r w:rsidRPr="00B209EF">
        <w:rPr>
          <w:lang w:val="bs-Latn-BA" w:eastAsia="bs-Latn-BA"/>
        </w:rPr>
        <w:t>g. Ispravni</w:t>
      </w:r>
    </w:p>
    <w:p w:rsidR="00B713C3" w:rsidRPr="00B209EF" w:rsidRDefault="00B713C3" w:rsidP="00B713C3">
      <w:pPr>
        <w:pBdr>
          <w:top w:val="single" w:sz="6" w:space="1" w:color="auto"/>
        </w:pBdr>
        <w:rPr>
          <w:lang w:val="bs-Latn-BA" w:eastAsia="bs-Latn-BA"/>
        </w:rPr>
      </w:pPr>
    </w:p>
    <w:p w:rsidR="00B713C3" w:rsidRPr="00B209EF" w:rsidRDefault="00B209EF" w:rsidP="00B713C3">
      <w:pPr>
        <w:pBdr>
          <w:top w:val="single" w:sz="6" w:space="1" w:color="auto"/>
        </w:pBdr>
        <w:rPr>
          <w:b/>
          <w:lang w:val="bs-Latn-BA" w:eastAsia="bs-Latn-BA"/>
        </w:rPr>
      </w:pPr>
      <w:r w:rsidRPr="00B209EF">
        <w:rPr>
          <w:b/>
          <w:lang w:val="bs-Latn-BA" w:eastAsia="bs-Latn-BA"/>
        </w:rPr>
        <w:t>1</w:t>
      </w:r>
      <w:r w:rsidR="00B713C3" w:rsidRPr="00B209EF">
        <w:rPr>
          <w:b/>
          <w:lang w:val="bs-Latn-BA" w:eastAsia="bs-Latn-BA"/>
        </w:rPr>
        <w:t>5.</w:t>
      </w:r>
      <w:r w:rsidR="00B713C3" w:rsidRPr="00B209EF">
        <w:rPr>
          <w:b/>
        </w:rPr>
        <w:t xml:space="preserve"> </w:t>
      </w:r>
      <w:r w:rsidR="00B713C3" w:rsidRPr="00B209EF">
        <w:rPr>
          <w:b/>
          <w:lang w:val="bs-Latn-BA" w:eastAsia="bs-Latn-BA"/>
        </w:rPr>
        <w:t>Prema Herzbergu, uzrok veće motiviranosti radnika predstavlja zadovoljenje higijenskih faktora</w:t>
      </w:r>
    </w:p>
    <w:p w:rsidR="00B713C3" w:rsidRPr="00B209EF" w:rsidRDefault="00B713C3" w:rsidP="00B713C3">
      <w:pPr>
        <w:pBdr>
          <w:top w:val="single" w:sz="6" w:space="1" w:color="auto"/>
        </w:pBdr>
        <w:rPr>
          <w:b/>
          <w:lang w:val="bs-Latn-BA" w:eastAsia="bs-Latn-BA"/>
        </w:rPr>
      </w:pPr>
    </w:p>
    <w:p w:rsidR="00B713C3" w:rsidRPr="0062331E" w:rsidRDefault="00B713C3" w:rsidP="00B713C3">
      <w:pPr>
        <w:pBdr>
          <w:top w:val="single" w:sz="6" w:space="1" w:color="auto"/>
        </w:pBdr>
        <w:rPr>
          <w:lang w:val="bs-Latn-BA" w:eastAsia="bs-Latn-BA"/>
        </w:rPr>
      </w:pPr>
      <w:r w:rsidRPr="0062331E">
        <w:rPr>
          <w:lang w:val="bs-Latn-BA" w:eastAsia="bs-Latn-BA"/>
        </w:rPr>
        <w:t>a. Tačno</w:t>
      </w:r>
    </w:p>
    <w:p w:rsidR="00254741" w:rsidRPr="0062331E" w:rsidRDefault="00B713C3" w:rsidP="00B713C3">
      <w:pPr>
        <w:pBdr>
          <w:top w:val="single" w:sz="6" w:space="1" w:color="auto"/>
        </w:pBdr>
        <w:rPr>
          <w:b/>
          <w:vanish/>
          <w:lang w:val="bs-Latn-BA" w:eastAsia="bs-Latn-BA"/>
        </w:rPr>
      </w:pPr>
      <w:r w:rsidRPr="0062331E">
        <w:rPr>
          <w:b/>
          <w:lang w:val="bs-Latn-BA" w:eastAsia="bs-Latn-BA"/>
        </w:rPr>
        <w:t>b. Netačno</w:t>
      </w:r>
      <w:r w:rsidR="00254741" w:rsidRPr="0062331E">
        <w:rPr>
          <w:b/>
          <w:vanish/>
          <w:lang w:val="bs-Latn-BA" w:eastAsia="bs-Latn-BA"/>
        </w:rPr>
        <w:t>Bottom of Form</w:t>
      </w:r>
    </w:p>
    <w:p w:rsidR="000F7968" w:rsidRPr="0062331E" w:rsidRDefault="000F7968" w:rsidP="00347AE1">
      <w:pPr>
        <w:rPr>
          <w:b/>
        </w:rPr>
      </w:pPr>
    </w:p>
    <w:sectPr w:rsidR="000F7968" w:rsidRPr="0062331E" w:rsidSect="000F7968">
      <w:headerReference w:type="default" r:id="rId4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CA0" w:rsidRDefault="009F0CA0" w:rsidP="009F0CA0">
      <w:r>
        <w:separator/>
      </w:r>
    </w:p>
  </w:endnote>
  <w:endnote w:type="continuationSeparator" w:id="0">
    <w:p w:rsidR="009F0CA0" w:rsidRDefault="009F0CA0" w:rsidP="009F0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CA0" w:rsidRDefault="009F0CA0" w:rsidP="009F0CA0">
      <w:r>
        <w:separator/>
      </w:r>
    </w:p>
  </w:footnote>
  <w:footnote w:type="continuationSeparator" w:id="0">
    <w:p w:rsidR="009F0CA0" w:rsidRDefault="009F0CA0" w:rsidP="009F0C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0CA0" w:rsidRDefault="009F0CA0">
    <w:pPr>
      <w:pStyle w:val="Header"/>
    </w:pPr>
  </w:p>
  <w:p w:rsidR="009F0CA0" w:rsidRDefault="009F0C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62636"/>
    <w:multiLevelType w:val="hybridMultilevel"/>
    <w:tmpl w:val="90EC4D66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4741"/>
    <w:rsid w:val="000317F1"/>
    <w:rsid w:val="000503A7"/>
    <w:rsid w:val="000F7968"/>
    <w:rsid w:val="00104D43"/>
    <w:rsid w:val="00254741"/>
    <w:rsid w:val="00347AE1"/>
    <w:rsid w:val="0062331E"/>
    <w:rsid w:val="006903A3"/>
    <w:rsid w:val="00692B53"/>
    <w:rsid w:val="008956A8"/>
    <w:rsid w:val="009270F2"/>
    <w:rsid w:val="00945E80"/>
    <w:rsid w:val="009C1657"/>
    <w:rsid w:val="009F0CA0"/>
    <w:rsid w:val="009F5ED1"/>
    <w:rsid w:val="00A416C2"/>
    <w:rsid w:val="00B0323E"/>
    <w:rsid w:val="00B06197"/>
    <w:rsid w:val="00B209EF"/>
    <w:rsid w:val="00B713C3"/>
    <w:rsid w:val="00D446B7"/>
    <w:rsid w:val="00DA2B3D"/>
    <w:rsid w:val="00DC3E16"/>
    <w:rsid w:val="00EA3F85"/>
    <w:rsid w:val="00EC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E16"/>
    <w:rPr>
      <w:sz w:val="24"/>
      <w:szCs w:val="24"/>
      <w:lang w:val="hr-BA" w:eastAsia="hr-BA"/>
    </w:rPr>
  </w:style>
  <w:style w:type="paragraph" w:styleId="Heading1">
    <w:name w:val="heading 1"/>
    <w:basedOn w:val="Normal"/>
    <w:next w:val="Normal"/>
    <w:link w:val="Heading1Char"/>
    <w:autoRedefine/>
    <w:qFormat/>
    <w:rsid w:val="00692B53"/>
    <w:pPr>
      <w:keepNext/>
      <w:spacing w:before="360" w:after="360"/>
      <w:jc w:val="center"/>
      <w:outlineLvl w:val="0"/>
    </w:pPr>
    <w:rPr>
      <w:rFonts w:cs="Tahoma"/>
      <w:b/>
      <w:bCs/>
      <w:sz w:val="28"/>
      <w:lang w:val="en-GB" w:eastAsia="en-US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692B53"/>
    <w:pPr>
      <w:keepNext/>
      <w:keepLines/>
      <w:spacing w:before="200" w:line="360" w:lineRule="auto"/>
      <w:jc w:val="center"/>
      <w:outlineLvl w:val="1"/>
    </w:pPr>
    <w:rPr>
      <w:rFonts w:eastAsiaTheme="majorEastAsia"/>
      <w:bCs/>
      <w:noProof/>
      <w:szCs w:val="28"/>
      <w:lang w:val="hr-HR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692B53"/>
    <w:pPr>
      <w:keepNext/>
      <w:keepLines/>
      <w:spacing w:before="200" w:line="360" w:lineRule="auto"/>
      <w:jc w:val="center"/>
      <w:outlineLvl w:val="2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2B53"/>
    <w:rPr>
      <w:rFonts w:cs="Tahoma"/>
      <w:b/>
      <w:bCs/>
      <w:sz w:val="28"/>
      <w:szCs w:val="24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692B53"/>
    <w:rPr>
      <w:rFonts w:eastAsiaTheme="majorEastAsia"/>
      <w:bCs/>
      <w:noProof/>
      <w:sz w:val="24"/>
      <w:szCs w:val="28"/>
      <w:lang w:val="hr-HR" w:eastAsia="hr-BA"/>
    </w:rPr>
  </w:style>
  <w:style w:type="character" w:customStyle="1" w:styleId="Heading3Char">
    <w:name w:val="Heading 3 Char"/>
    <w:basedOn w:val="DefaultParagraphFont"/>
    <w:link w:val="Heading3"/>
    <w:rsid w:val="00692B53"/>
    <w:rPr>
      <w:rFonts w:eastAsiaTheme="majorEastAsia" w:cstheme="majorBidi"/>
      <w:bCs/>
      <w:sz w:val="24"/>
      <w:szCs w:val="24"/>
      <w:lang w:val="hr-BA" w:eastAsia="hr-BA"/>
    </w:rPr>
  </w:style>
  <w:style w:type="character" w:styleId="Emphasis">
    <w:name w:val="Emphasis"/>
    <w:basedOn w:val="DefaultParagraphFont"/>
    <w:uiPriority w:val="20"/>
    <w:qFormat/>
    <w:rsid w:val="00692B53"/>
    <w:rPr>
      <w:rFonts w:ascii="Times New Roman" w:hAnsi="Times New Roman"/>
      <w:iCs/>
      <w:sz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54741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bs-Latn-BA" w:eastAsia="bs-Latn-B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54741"/>
    <w:rPr>
      <w:rFonts w:ascii="Arial" w:hAnsi="Arial" w:cs="Arial"/>
      <w:vanish/>
      <w:sz w:val="16"/>
      <w:szCs w:val="16"/>
    </w:rPr>
  </w:style>
  <w:style w:type="character" w:customStyle="1" w:styleId="no">
    <w:name w:val="no"/>
    <w:basedOn w:val="DefaultParagraphFont"/>
    <w:rsid w:val="00254741"/>
  </w:style>
  <w:style w:type="character" w:customStyle="1" w:styleId="anun">
    <w:name w:val="anun"/>
    <w:basedOn w:val="DefaultParagraphFont"/>
    <w:rsid w:val="00254741"/>
  </w:style>
  <w:style w:type="character" w:customStyle="1" w:styleId="anumsep">
    <w:name w:val="anumsep"/>
    <w:basedOn w:val="DefaultParagraphFont"/>
    <w:rsid w:val="00254741"/>
  </w:style>
  <w:style w:type="character" w:customStyle="1" w:styleId="accesshide">
    <w:name w:val="accesshide"/>
    <w:basedOn w:val="DefaultParagraphFont"/>
    <w:rsid w:val="00254741"/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254741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bs-Latn-BA" w:eastAsia="bs-Latn-BA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254741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547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47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741"/>
    <w:rPr>
      <w:rFonts w:ascii="Tahoma" w:hAnsi="Tahoma" w:cs="Tahoma"/>
      <w:sz w:val="16"/>
      <w:szCs w:val="16"/>
      <w:lang w:val="hr-BA" w:eastAsia="hr-BA"/>
    </w:rPr>
  </w:style>
  <w:style w:type="paragraph" w:styleId="ListParagraph">
    <w:name w:val="List Paragraph"/>
    <w:basedOn w:val="Normal"/>
    <w:uiPriority w:val="34"/>
    <w:qFormat/>
    <w:rsid w:val="00347A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0CA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0CA0"/>
    <w:rPr>
      <w:sz w:val="24"/>
      <w:szCs w:val="24"/>
      <w:lang w:val="hr-BA" w:eastAsia="hr-BA"/>
    </w:rPr>
  </w:style>
  <w:style w:type="paragraph" w:styleId="Footer">
    <w:name w:val="footer"/>
    <w:basedOn w:val="Normal"/>
    <w:link w:val="FooterChar"/>
    <w:uiPriority w:val="99"/>
    <w:semiHidden/>
    <w:unhideWhenUsed/>
    <w:rsid w:val="009F0CA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0CA0"/>
    <w:rPr>
      <w:sz w:val="24"/>
      <w:szCs w:val="24"/>
      <w:lang w:val="hr-BA" w:eastAsia="hr-B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5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6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12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97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9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9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9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5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53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75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13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41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78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7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6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8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70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9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27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24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90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1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44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6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4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4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95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7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89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0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2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86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35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14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9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11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87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22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1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01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2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40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69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2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7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0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8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0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6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3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43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01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0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54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2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7.xml"/><Relationship Id="rId26" Type="http://schemas.openxmlformats.org/officeDocument/2006/relationships/control" Target="activeX/activeX15.xml"/><Relationship Id="rId39" Type="http://schemas.openxmlformats.org/officeDocument/2006/relationships/control" Target="activeX/activeX28.xml"/><Relationship Id="rId3" Type="http://schemas.openxmlformats.org/officeDocument/2006/relationships/styles" Target="styles.xml"/><Relationship Id="rId21" Type="http://schemas.openxmlformats.org/officeDocument/2006/relationships/control" Target="activeX/activeX10.xml"/><Relationship Id="rId34" Type="http://schemas.openxmlformats.org/officeDocument/2006/relationships/control" Target="activeX/activeX23.xml"/><Relationship Id="rId42" Type="http://schemas.openxmlformats.org/officeDocument/2006/relationships/control" Target="activeX/activeX31.xml"/><Relationship Id="rId47" Type="http://schemas.openxmlformats.org/officeDocument/2006/relationships/control" Target="activeX/activeX36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control" Target="activeX/activeX6.xml"/><Relationship Id="rId25" Type="http://schemas.openxmlformats.org/officeDocument/2006/relationships/control" Target="activeX/activeX14.xml"/><Relationship Id="rId33" Type="http://schemas.openxmlformats.org/officeDocument/2006/relationships/control" Target="activeX/activeX22.xml"/><Relationship Id="rId38" Type="http://schemas.openxmlformats.org/officeDocument/2006/relationships/control" Target="activeX/activeX27.xml"/><Relationship Id="rId46" Type="http://schemas.openxmlformats.org/officeDocument/2006/relationships/control" Target="activeX/activeX35.xml"/><Relationship Id="rId2" Type="http://schemas.openxmlformats.org/officeDocument/2006/relationships/numbering" Target="numbering.xml"/><Relationship Id="rId16" Type="http://schemas.openxmlformats.org/officeDocument/2006/relationships/control" Target="activeX/activeX5.xml"/><Relationship Id="rId20" Type="http://schemas.openxmlformats.org/officeDocument/2006/relationships/control" Target="activeX/activeX9.xml"/><Relationship Id="rId29" Type="http://schemas.openxmlformats.org/officeDocument/2006/relationships/control" Target="activeX/activeX18.xml"/><Relationship Id="rId41" Type="http://schemas.openxmlformats.org/officeDocument/2006/relationships/control" Target="activeX/activeX30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ntrol" Target="activeX/activeX1.xml"/><Relationship Id="rId24" Type="http://schemas.openxmlformats.org/officeDocument/2006/relationships/control" Target="activeX/activeX13.xml"/><Relationship Id="rId32" Type="http://schemas.openxmlformats.org/officeDocument/2006/relationships/control" Target="activeX/activeX21.xml"/><Relationship Id="rId37" Type="http://schemas.openxmlformats.org/officeDocument/2006/relationships/control" Target="activeX/activeX26.xml"/><Relationship Id="rId40" Type="http://schemas.openxmlformats.org/officeDocument/2006/relationships/control" Target="activeX/activeX29.xml"/><Relationship Id="rId45" Type="http://schemas.openxmlformats.org/officeDocument/2006/relationships/control" Target="activeX/activeX34.xml"/><Relationship Id="rId5" Type="http://schemas.openxmlformats.org/officeDocument/2006/relationships/settings" Target="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12.xml"/><Relationship Id="rId28" Type="http://schemas.openxmlformats.org/officeDocument/2006/relationships/control" Target="activeX/activeX17.xml"/><Relationship Id="rId36" Type="http://schemas.openxmlformats.org/officeDocument/2006/relationships/control" Target="activeX/activeX25.xml"/><Relationship Id="rId49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control" Target="activeX/activeX8.xml"/><Relationship Id="rId31" Type="http://schemas.openxmlformats.org/officeDocument/2006/relationships/control" Target="activeX/activeX20.xml"/><Relationship Id="rId44" Type="http://schemas.openxmlformats.org/officeDocument/2006/relationships/control" Target="activeX/activeX3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control" Target="activeX/activeX3.xml"/><Relationship Id="rId22" Type="http://schemas.openxmlformats.org/officeDocument/2006/relationships/control" Target="activeX/activeX11.xml"/><Relationship Id="rId27" Type="http://schemas.openxmlformats.org/officeDocument/2006/relationships/control" Target="activeX/activeX16.xml"/><Relationship Id="rId30" Type="http://schemas.openxmlformats.org/officeDocument/2006/relationships/control" Target="activeX/activeX19.xml"/><Relationship Id="rId35" Type="http://schemas.openxmlformats.org/officeDocument/2006/relationships/control" Target="activeX/activeX24.xml"/><Relationship Id="rId43" Type="http://schemas.openxmlformats.org/officeDocument/2006/relationships/control" Target="activeX/activeX32.xml"/><Relationship Id="rId48" Type="http://schemas.openxmlformats.org/officeDocument/2006/relationships/header" Target="header1.xml"/><Relationship Id="rId8" Type="http://schemas.openxmlformats.org/officeDocument/2006/relationships/endnotes" Target="end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21B42-E6D0-46CB-AD47-41A897F36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Logglog</cp:lastModifiedBy>
  <cp:revision>16</cp:revision>
  <dcterms:created xsi:type="dcterms:W3CDTF">2013-04-06T16:27:00Z</dcterms:created>
  <dcterms:modified xsi:type="dcterms:W3CDTF">2015-12-09T05:50:00Z</dcterms:modified>
</cp:coreProperties>
</file>