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Bayron Antonio Martinez Avalos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351C6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3 años de experiencia en centros de desarrollo de software. Manejo tecnologías de la Arquitectura de Referencia (AR) y tecnologías de código abierto. Desarrollo el código necesario y realizo mantenimiento correctivo y adicional para cumplir la especificación técnica, ejecutando el proceso de desarrollo de software conforme a lo acordado y apegándome a los estándares, la arquitectura y los frameworks definidos, asegurando la calidad y el cumplimiento de los plazos establecidos en el plan de trabajo.</w:t>
            </w:r>
            <w:r w:rsidRPr="00351C6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351C6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Tengo amplia experiencia en integración y soporte de servicios middleware y aplicaciones backend, participando en pipelines CI/CD y automatización de despliegues. </w:t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Trabajo con control de versiones y herramientas de gestión de incidencias para reproducir, diagnosticar y resolver fallos en entornos productivos, colaborando con equipos de Aseguramiento de la Calidad (QA) y soporte para asegurar la continuidad del servicio.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Especialista desarrollador TIBCO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25 julio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Mantengo y brindo soporte a los aplicativos dominando varios lenguajes de programación. Tengo habilidades en resolución de problemas, versionamiento del código (Git (Control de versiones distribuido)) y desarrollo de servicios y aplicaciones web (frontend y backend).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Diseño, codifico y ejecuto pruebas unitarias de componentes basándome en las especificaciones técnicas.</w:t>
            </w:r>
          </w:p>
          <w:p w14:paraId="2D1DFC9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Implemento y uso de manera adecuada el framework, subsistemas de soporte y componentes reutilizables establecidos por la arquitectura, incluyendo aspectos de seguridad de la información.</w:t>
            </w:r>
          </w:p>
          <w:p w14:paraId="726FCDE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Valido que las especificaciones técnicas estén completas y correctas antes de su implementación.</w:t>
            </w:r>
          </w:p>
          <w:p w14:paraId="463ACE5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Cumplo con los tiempos, esfuerzo y calidad de acuerdo con los compromisos del proyecto, recolectando las métricas correspondientes.</w:t>
            </w:r>
          </w:p>
          <w:p w14:paraId="590BAF8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Identifico y escalo issues y riesgos detectados durante el desarrollo.</w:t>
            </w:r>
          </w:p>
          <w:p w14:paraId="3058F36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5F7DB25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experiencia en la atención de incidentes técnicos en entornos productivos.</w:t>
            </w:r>
          </w:p>
          <w:p w14:paraId="742EC4B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técnicamente y corrijo incidencias mediante bugfix, hotfix y parches en aplicaciones productivas.</w:t>
            </w:r>
          </w:p>
          <w:p w14:paraId="413D5A8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Reproduzco incidentes en ambientes controlados para su diagnóstico y solución.</w:t>
            </w:r>
          </w:p>
          <w:p w14:paraId="69C7A45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directamente en la resolución de incidentes clasificados por severidad o prioridad.</w:t>
            </w:r>
          </w:p>
          <w:p w14:paraId="2AF99F7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Realizo validaciones técnicas posteriores a la corrección para confirmar la resolución del incidente.</w:t>
            </w:r>
          </w:p>
          <w:p w14:paraId="4568431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despliegues correctivos o liberaciones urgentes derivadas de incidentes, como hotfix y parches.</w:t>
            </w:r>
          </w:p>
          <w:p w14:paraId="4BE3C56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Colaboro con equipos de Aseguramiento de la Calidad (QA) y usuarios técnicos durante la atención de incidentes.</w:t>
            </w:r>
          </w:p>
          <w:p w14:paraId="7C1871F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Documento la solución técnica aplicada y contribuyo a la mejora continua mediante lecciones aprendidas y bases de conocimiento.</w:t>
            </w:r>
          </w:p>
          <w:p w14:paraId="50D89BA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20D8DD0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usado la certificación Agile Fundamentals: Including Scrum  Kanban como marco ágil para la gestión de proyectos.</w:t>
            </w:r>
          </w:p>
          <w:p w14:paraId="3AA4B46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aplicado el curso Learn DevOps: CI/CD with Jenkins using Pipelines and Docker para poner en práctica la integración continua, entrega continua y colaboración DevOps.</w:t>
            </w:r>
          </w:p>
          <w:p w14:paraId="5BA8CEB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lastRenderedPageBreak/>
              <w:t>• He usado el curso Kubernetes for the Absolute Beginners – Hands-On para aprender los fundamentos de orquestación de contenedores con Kubernetes.</w:t>
            </w:r>
          </w:p>
          <w:p w14:paraId="760F4EB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aplicado el curso Complete Linux Bash Shell Scripting with Real Life Examples para profundizar en administración y automatización en Linux/Unix.</w:t>
            </w:r>
          </w:p>
          <w:p w14:paraId="444CD06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usado el curso Linux – The Complete Linux Guide para reforzar conocimientos de administración y operación en Linux/Unix.</w:t>
            </w:r>
          </w:p>
          <w:p w14:paraId="51E4B3B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usado la certificación Microsoft Azure Fundamentals – Curso AZ-900 para comprender los servicios principales, la seguridad y la arquitectura de Microsoft Azure (Plataforma cloud para desarrollo e infraestructura).</w:t>
            </w:r>
          </w:p>
          <w:p w14:paraId="4DD0918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los siguientes procesos definidos por la metodología PDSS3 de atención de proyectos tradicionales de Softtek:</w:t>
            </w:r>
          </w:p>
          <w:p w14:paraId="556C04DE" w14:textId="26E320C0" w:rsidR="00FB238F" w:rsidRPr="00351C6A" w:rsidRDefault="0016058C" w:rsidP="00351C6A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351C6A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C039928" w14:textId="7DF9ADEE" w:rsidR="00FB238F" w:rsidRPr="00351C6A" w:rsidRDefault="0016058C" w:rsidP="00351C6A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351C6A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1176B93" w14:textId="6E926F21" w:rsidR="00FB238F" w:rsidRPr="009167E8" w:rsidRDefault="0016058C" w:rsidP="00351C6A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DOC: Genero la documentación técnica.</w:t>
            </w:r>
          </w:p>
          <w:p w14:paraId="1A86AA4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Administración y construcción de soluciones de negocio TIBCO.</w:t>
            </w:r>
          </w:p>
          <w:p w14:paraId="3B3FA217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Probar, versionar, empaquetar y promover los servicios a Dev, Pruebas de Integración de Sistemas (SIT), Aseguramiento de la Calidad (QA)/Pruebas de Aceptación de Usuario (UAT) y Producción.</w:t>
            </w:r>
          </w:p>
          <w:p w14:paraId="133A119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Generación de documentos de diseño, solución de negocio, Matriz y ejecución de casos de prueba, definición de esquemas.</w:t>
            </w:r>
          </w:p>
          <w:p w14:paraId="35C1A167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Automatización de despliegues a producción con Bitbucket (Repositorio de código y colaboración), TeamCity, UrbanCode Deploy. CI/CD</w:t>
            </w:r>
          </w:p>
          <w:p w14:paraId="6059B43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Generación de CR´s desde ServiceNow (ITSM para incidencias, cambios y problemas) para liberación de configuraciones en servidores Pruebas de Aceptación de Usuario (UAT), COB, PROD. Generación de INC desde ServiceNow (ITSM para incidencias, cambios y problemas).</w:t>
            </w:r>
          </w:p>
          <w:p w14:paraId="6C62E2D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Haber ejecutado de manera exitosa CI/CD con TIBCO, se llevo a cabo la configuración de TeamCity, UrbanUdeploy, y Bitbucket (Repositorio de código y colaboración) para poder liberar piezas de código de TIBCO.</w:t>
            </w:r>
          </w:p>
          <w:p w14:paraId="28A4410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Liberación de proyecto PII masking data, encargado de uno de los servicios (tibco) para enmascarar datos personales mediante una integración Java (Lenguaje de programación para desarrollo de aplicaciones) como solución.</w:t>
            </w:r>
          </w:p>
          <w:p w14:paraId="40602A0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Desarrollador Java (Lenguaje de programación para desarrollo de aplicaciones), dando soporte al aplicativo Sistema Nacional de Registro (SNR).</w:t>
            </w:r>
          </w:p>
          <w:p w14:paraId="4438F8A7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90D206E" w14:textId="77777777" w:rsidTr="00A54B0F">
        <w:tc>
          <w:tcPr>
            <w:tcW w:w="2472" w:type="dxa"/>
          </w:tcPr>
          <w:p w14:paraId="58A7FBA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F6E1F7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Instituto Nacional Electoral México</w:t>
            </w:r>
          </w:p>
        </w:tc>
        <w:tc>
          <w:tcPr>
            <w:tcW w:w="2472" w:type="dxa"/>
          </w:tcPr>
          <w:p w14:paraId="7EBA045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145CEA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Profesional en Desarrollo de Software</w:t>
            </w:r>
          </w:p>
        </w:tc>
        <w:tc>
          <w:tcPr>
            <w:tcW w:w="2472" w:type="dxa"/>
          </w:tcPr>
          <w:p w14:paraId="2E15D47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685372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2021</w:t>
            </w:r>
          </w:p>
        </w:tc>
        <w:tc>
          <w:tcPr>
            <w:tcW w:w="2475" w:type="dxa"/>
          </w:tcPr>
          <w:p w14:paraId="0FA2473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F92AD3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24 julio 2023</w:t>
            </w:r>
          </w:p>
        </w:tc>
      </w:tr>
    </w:tbl>
    <w:p w14:paraId="27A1EDE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59B2051" w14:textId="77777777">
        <w:tc>
          <w:tcPr>
            <w:tcW w:w="2070" w:type="dxa"/>
          </w:tcPr>
          <w:p w14:paraId="0A31B8B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0887550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Desarrollador Java (Lenguaje de programación para desarrollo de aplicaciones), dando soporte al aplicativo Sistema Nacional de Registro (SNR).</w:t>
            </w:r>
          </w:p>
          <w:p w14:paraId="7E094B4F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6B339EC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TIBCO</w:t>
            </w:r>
          </w:p>
        </w:tc>
      </w:tr>
      <w:tr w:rsidR="00B15C8B" w:rsidRPr="00555556" w14:paraId="63B2813A" w14:textId="77777777" w:rsidTr="000C5CBB">
        <w:trPr>
          <w:trHeight w:val="300"/>
        </w:trPr>
        <w:tc>
          <w:tcPr>
            <w:tcW w:w="9850" w:type="dxa"/>
          </w:tcPr>
          <w:p w14:paraId="365E88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EMS</w:t>
            </w:r>
          </w:p>
        </w:tc>
      </w:tr>
      <w:tr w:rsidR="00B15C8B" w:rsidRPr="00555556" w14:paraId="755BB65F" w14:textId="77777777" w:rsidTr="000C5CBB">
        <w:trPr>
          <w:trHeight w:val="300"/>
        </w:trPr>
        <w:tc>
          <w:tcPr>
            <w:tcW w:w="9850" w:type="dxa"/>
          </w:tcPr>
          <w:p w14:paraId="521471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  <w:tr w:rsidR="00B15C8B" w:rsidRPr="00555556" w14:paraId="22D955B7" w14:textId="77777777" w:rsidTr="000C5CBB">
        <w:trPr>
          <w:trHeight w:val="300"/>
        </w:trPr>
        <w:tc>
          <w:tcPr>
            <w:tcW w:w="9850" w:type="dxa"/>
          </w:tcPr>
          <w:p w14:paraId="5A7057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2C418075" w14:textId="77777777" w:rsidTr="000C5CBB">
        <w:trPr>
          <w:trHeight w:val="300"/>
        </w:trPr>
        <w:tc>
          <w:tcPr>
            <w:tcW w:w="9850" w:type="dxa"/>
          </w:tcPr>
          <w:p w14:paraId="06BA18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 (Repositorio de código y colaboración)</w:t>
            </w:r>
          </w:p>
        </w:tc>
      </w:tr>
      <w:tr w:rsidR="00B15C8B" w:rsidRPr="00555556" w14:paraId="10331773" w14:textId="77777777" w:rsidTr="000C5CBB">
        <w:trPr>
          <w:trHeight w:val="300"/>
        </w:trPr>
        <w:tc>
          <w:tcPr>
            <w:tcW w:w="9850" w:type="dxa"/>
          </w:tcPr>
          <w:p w14:paraId="67E9D2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Teamcity</w:t>
            </w:r>
          </w:p>
        </w:tc>
      </w:tr>
      <w:tr w:rsidR="00B15C8B" w:rsidRPr="00555556" w14:paraId="00040BBA" w14:textId="77777777" w:rsidTr="000C5CBB">
        <w:trPr>
          <w:trHeight w:val="300"/>
        </w:trPr>
        <w:tc>
          <w:tcPr>
            <w:tcW w:w="9850" w:type="dxa"/>
          </w:tcPr>
          <w:p w14:paraId="13174D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UrbanCode Udeploy</w:t>
            </w:r>
          </w:p>
        </w:tc>
      </w:tr>
      <w:tr w:rsidR="00B15C8B" w:rsidRPr="00555556" w14:paraId="3508EF97" w14:textId="77777777" w:rsidTr="000C5CBB">
        <w:trPr>
          <w:trHeight w:val="300"/>
        </w:trPr>
        <w:tc>
          <w:tcPr>
            <w:tcW w:w="9850" w:type="dxa"/>
          </w:tcPr>
          <w:p w14:paraId="3642A03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CI/CD</w:t>
            </w:r>
          </w:p>
        </w:tc>
      </w:tr>
      <w:tr w:rsidR="00B15C8B" w:rsidRPr="00555556" w14:paraId="48E2743B" w14:textId="77777777" w:rsidTr="000C5CBB">
        <w:trPr>
          <w:trHeight w:val="300"/>
        </w:trPr>
        <w:tc>
          <w:tcPr>
            <w:tcW w:w="9850" w:type="dxa"/>
          </w:tcPr>
          <w:p w14:paraId="32DC4F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ServiceNow (ITSM para incidencias, cambios y problemas)</w:t>
            </w:r>
          </w:p>
        </w:tc>
      </w:tr>
      <w:tr w:rsidR="00B15C8B" w:rsidRPr="00555556" w14:paraId="220B54F2" w14:textId="77777777" w:rsidTr="000C5CBB">
        <w:trPr>
          <w:trHeight w:val="300"/>
        </w:trPr>
        <w:tc>
          <w:tcPr>
            <w:tcW w:w="9850" w:type="dxa"/>
          </w:tcPr>
          <w:p w14:paraId="3291E50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06F0E08D" w14:textId="77777777" w:rsidTr="000C5CBB">
        <w:trPr>
          <w:trHeight w:val="300"/>
        </w:trPr>
        <w:tc>
          <w:tcPr>
            <w:tcW w:w="9850" w:type="dxa"/>
          </w:tcPr>
          <w:p w14:paraId="27C68BE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6674B129" w14:textId="77777777" w:rsidTr="000C5CBB">
        <w:trPr>
          <w:trHeight w:val="300"/>
        </w:trPr>
        <w:tc>
          <w:tcPr>
            <w:tcW w:w="9850" w:type="dxa"/>
          </w:tcPr>
          <w:p w14:paraId="61E342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AWS (Plataforma de servicios en la nube)</w:t>
            </w:r>
          </w:p>
        </w:tc>
      </w:tr>
      <w:tr w:rsidR="00B15C8B" w:rsidRPr="00555556" w14:paraId="6C931FFF" w14:textId="77777777" w:rsidTr="000C5CBB">
        <w:trPr>
          <w:trHeight w:val="300"/>
        </w:trPr>
        <w:tc>
          <w:tcPr>
            <w:tcW w:w="9850" w:type="dxa"/>
          </w:tcPr>
          <w:p w14:paraId="25BD5C8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JSON</w:t>
            </w:r>
          </w:p>
        </w:tc>
      </w:tr>
      <w:tr w:rsidR="00B15C8B" w:rsidRPr="00555556" w14:paraId="14C4C3C5" w14:textId="77777777" w:rsidTr="000C5CBB">
        <w:trPr>
          <w:trHeight w:val="300"/>
        </w:trPr>
        <w:tc>
          <w:tcPr>
            <w:tcW w:w="9850" w:type="dxa"/>
          </w:tcPr>
          <w:p w14:paraId="633F76F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SOAP</w:t>
            </w:r>
          </w:p>
        </w:tc>
      </w:tr>
      <w:tr w:rsidR="00B15C8B" w:rsidRPr="00555556" w14:paraId="4EC216FC" w14:textId="77777777" w:rsidTr="000C5CBB">
        <w:trPr>
          <w:trHeight w:val="300"/>
        </w:trPr>
        <w:tc>
          <w:tcPr>
            <w:tcW w:w="9850" w:type="dxa"/>
          </w:tcPr>
          <w:p w14:paraId="5B9719B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</w:t>
            </w:r>
          </w:p>
        </w:tc>
      </w:tr>
      <w:tr w:rsidR="00B15C8B" w:rsidRPr="00555556" w14:paraId="0B2E8DFA" w14:textId="77777777" w:rsidTr="000C5CBB">
        <w:trPr>
          <w:trHeight w:val="300"/>
        </w:trPr>
        <w:tc>
          <w:tcPr>
            <w:tcW w:w="9850" w:type="dxa"/>
          </w:tcPr>
          <w:p w14:paraId="06F8A0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45FF9A1E" w14:textId="77777777" w:rsidTr="000C5CBB">
        <w:trPr>
          <w:trHeight w:val="300"/>
        </w:trPr>
        <w:tc>
          <w:tcPr>
            <w:tcW w:w="9850" w:type="dxa"/>
          </w:tcPr>
          <w:p w14:paraId="14095B4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16AE0664" w14:textId="77777777" w:rsidTr="000C5CBB">
        <w:trPr>
          <w:trHeight w:val="300"/>
        </w:trPr>
        <w:tc>
          <w:tcPr>
            <w:tcW w:w="9850" w:type="dxa"/>
          </w:tcPr>
          <w:p w14:paraId="79C85D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SVN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diciembre de 2016 hasta 31 agosto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principalmente como Desarrollador Java (Lenguaje de programación para desarrollo de aplicaciones) y Desarrollador TIBCO, dando soporte y mantenimiento a aplicaciones y servicios. Participé en desarrollo backend, integración de sistemas y tareas de soporte en entornos productivos, incluyendo análisis y corrección de incidencias, pruebas y despliegues. Trabajé con control de versiones y herramientas de CI/CD, colaborando con equipos de soporte y Aseguramiento de la Calidad (QA) para garantizar la continuidad operativa y la mejora continua de los aplicativos.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abril 2011 - agosto 2016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del Estado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11762148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20/10/2019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 Fundamentals: Including Scrum  Kanban</w:t>
            </w:r>
          </w:p>
        </w:tc>
      </w:tr>
      <w:tr w:rsidR="00F75589" w:rsidRPr="00555556" w14:paraId="55E59B3F" w14:textId="77777777" w:rsidTr="000F30D6">
        <w:trPr>
          <w:trHeight w:val="300"/>
        </w:trPr>
        <w:tc>
          <w:tcPr>
            <w:tcW w:w="9850" w:type="dxa"/>
          </w:tcPr>
          <w:p w14:paraId="2D37EF5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Learn DevOps: CI/CD with Jenkins using Pipelines and Docker</w:t>
            </w:r>
          </w:p>
        </w:tc>
      </w:tr>
      <w:tr w:rsidR="00F75589" w:rsidRPr="00555556" w14:paraId="5A18D012" w14:textId="77777777" w:rsidTr="000F30D6">
        <w:trPr>
          <w:trHeight w:val="300"/>
        </w:trPr>
        <w:tc>
          <w:tcPr>
            <w:tcW w:w="9850" w:type="dxa"/>
          </w:tcPr>
          <w:p w14:paraId="6481940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Kubernetes for the Absolute Beginners – Hands-On</w:t>
            </w:r>
          </w:p>
        </w:tc>
      </w:tr>
      <w:tr w:rsidR="00F75589" w:rsidRPr="00555556" w14:paraId="7E74BCD2" w14:textId="77777777" w:rsidTr="000F30D6">
        <w:trPr>
          <w:trHeight w:val="300"/>
        </w:trPr>
        <w:tc>
          <w:tcPr>
            <w:tcW w:w="9850" w:type="dxa"/>
          </w:tcPr>
          <w:p w14:paraId="04F3223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Complete Linux Bash Shell Scripting with Real Life Examples</w:t>
            </w:r>
          </w:p>
        </w:tc>
      </w:tr>
      <w:tr w:rsidR="00F75589" w:rsidRPr="00555556" w14:paraId="4E4C0163" w14:textId="77777777" w:rsidTr="000F30D6">
        <w:trPr>
          <w:trHeight w:val="300"/>
        </w:trPr>
        <w:tc>
          <w:tcPr>
            <w:tcW w:w="9850" w:type="dxa"/>
          </w:tcPr>
          <w:p w14:paraId="5F7CB58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 – The Complete Linux Guide</w:t>
            </w:r>
          </w:p>
        </w:tc>
      </w:tr>
      <w:tr w:rsidR="00F75589" w:rsidRPr="00555556" w14:paraId="63A14366" w14:textId="77777777" w:rsidTr="000F30D6">
        <w:trPr>
          <w:trHeight w:val="300"/>
        </w:trPr>
        <w:tc>
          <w:tcPr>
            <w:tcW w:w="9850" w:type="dxa"/>
          </w:tcPr>
          <w:p w14:paraId="54DDFF8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Azure Fundamentals – Curso AZ-900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Bayron Antonio Martinez Avalos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D5FC" w14:textId="77777777" w:rsidR="00613397" w:rsidRDefault="00613397" w:rsidP="007F334B">
      <w:r>
        <w:separator/>
      </w:r>
    </w:p>
  </w:endnote>
  <w:endnote w:type="continuationSeparator" w:id="0">
    <w:p w14:paraId="62A4744E" w14:textId="77777777" w:rsidR="00613397" w:rsidRDefault="00613397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840E4" w14:textId="77777777" w:rsidR="00613397" w:rsidRDefault="00613397" w:rsidP="007F334B">
      <w:r>
        <w:separator/>
      </w:r>
    </w:p>
  </w:footnote>
  <w:footnote w:type="continuationSeparator" w:id="0">
    <w:p w14:paraId="5187CBBA" w14:textId="77777777" w:rsidR="00613397" w:rsidRDefault="00613397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1B07A5F"/>
    <w:multiLevelType w:val="hybridMultilevel"/>
    <w:tmpl w:val="D1A654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2965737"/>
    <w:multiLevelType w:val="hybridMultilevel"/>
    <w:tmpl w:val="C4884D9E"/>
    <w:lvl w:ilvl="0" w:tplc="C19E57A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2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295676293">
    <w:abstractNumId w:val="2"/>
  </w:num>
  <w:num w:numId="39" w16cid:durableId="4442289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1C6A"/>
    <w:rsid w:val="00353F98"/>
    <w:rsid w:val="0035477F"/>
    <w:rsid w:val="00354E19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3397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4</Pages>
  <Words>1240</Words>
  <Characters>7069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8293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2026-04-07T02:22:00Z</dcterms:modified>
  <dc:identifier/>
  <dc:language/>
</cp:coreProperties>
</file>