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9EE41" w14:textId="1B282E8A" w:rsidR="000C7574" w:rsidRPr="001C662D" w:rsidRDefault="000C7574" w:rsidP="001C662D">
      <w:pPr>
        <w:pStyle w:val="Title"/>
        <w:jc w:val="center"/>
      </w:pPr>
      <w:r w:rsidRPr="005A08A6">
        <w:t>PROJECT PROPOSAL</w:t>
      </w:r>
    </w:p>
    <w:p w14:paraId="7A15ED4E" w14:textId="77777777" w:rsidR="000C7574" w:rsidRPr="005A08A6" w:rsidRDefault="000C7574" w:rsidP="000C7574">
      <w:pPr>
        <w:rPr>
          <w:rFonts w:ascii="Arial" w:hAnsi="Arial" w:cs="Arial"/>
        </w:rPr>
      </w:pPr>
    </w:p>
    <w:p w14:paraId="363DC44B" w14:textId="77777777" w:rsidR="000C7574" w:rsidRPr="005A08A6" w:rsidRDefault="000C7574" w:rsidP="000C7574">
      <w:pPr>
        <w:jc w:val="center"/>
        <w:rPr>
          <w:rFonts w:ascii="Arial" w:hAnsi="Arial" w:cs="Arial"/>
        </w:rPr>
      </w:pPr>
      <w:r w:rsidRPr="005A08A6">
        <w:rPr>
          <w:rFonts w:ascii="Arial" w:hAnsi="Arial" w:cs="Arial"/>
          <w:noProof/>
        </w:rPr>
        <w:drawing>
          <wp:inline distT="0" distB="0" distL="0" distR="0" wp14:anchorId="2BB78B30" wp14:editId="3B637EE3">
            <wp:extent cx="5943600" cy="4277360"/>
            <wp:effectExtent l="0" t="0" r="0" b="254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277360"/>
                    </a:xfrm>
                    <a:prstGeom prst="rect">
                      <a:avLst/>
                    </a:prstGeom>
                  </pic:spPr>
                </pic:pic>
              </a:graphicData>
            </a:graphic>
          </wp:inline>
        </w:drawing>
      </w:r>
    </w:p>
    <w:tbl>
      <w:tblPr>
        <w:tblStyle w:val="TableGrid"/>
        <w:tblW w:w="0" w:type="auto"/>
        <w:tblInd w:w="29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1"/>
        <w:gridCol w:w="2201"/>
      </w:tblGrid>
      <w:tr w:rsidR="00A15272" w14:paraId="2FC14FB4" w14:textId="77777777" w:rsidTr="3CB1C8E7">
        <w:trPr>
          <w:trHeight w:val="293"/>
        </w:trPr>
        <w:tc>
          <w:tcPr>
            <w:tcW w:w="2201" w:type="dxa"/>
          </w:tcPr>
          <w:p w14:paraId="2E286D14" w14:textId="77777777" w:rsidR="00A15272" w:rsidRPr="00A92257" w:rsidRDefault="00A15272" w:rsidP="00417019">
            <w:pPr>
              <w:rPr>
                <w:b/>
                <w:bCs/>
              </w:rPr>
            </w:pPr>
            <w:r>
              <w:rPr>
                <w:b/>
                <w:bCs/>
              </w:rPr>
              <w:t>Name</w:t>
            </w:r>
          </w:p>
        </w:tc>
        <w:tc>
          <w:tcPr>
            <w:tcW w:w="2201" w:type="dxa"/>
          </w:tcPr>
          <w:p w14:paraId="5FED5ACD" w14:textId="17A2B91F" w:rsidR="00A15272" w:rsidRPr="00A92257" w:rsidRDefault="00A15272" w:rsidP="00417019">
            <w:pPr>
              <w:rPr>
                <w:b/>
                <w:bCs/>
              </w:rPr>
            </w:pPr>
            <w:r>
              <w:rPr>
                <w:b/>
                <w:bCs/>
              </w:rPr>
              <w:t>CID Number</w:t>
            </w:r>
          </w:p>
        </w:tc>
      </w:tr>
      <w:tr w:rsidR="00A15272" w14:paraId="4591AFFC" w14:textId="77777777" w:rsidTr="3CB1C8E7">
        <w:trPr>
          <w:trHeight w:val="293"/>
        </w:trPr>
        <w:tc>
          <w:tcPr>
            <w:tcW w:w="2201" w:type="dxa"/>
          </w:tcPr>
          <w:p w14:paraId="261B6F14" w14:textId="77777777" w:rsidR="00A15272" w:rsidRDefault="00A15272" w:rsidP="00417019">
            <w:r>
              <w:t>Isabel Haycock</w:t>
            </w:r>
          </w:p>
        </w:tc>
        <w:tc>
          <w:tcPr>
            <w:tcW w:w="2201" w:type="dxa"/>
          </w:tcPr>
          <w:p w14:paraId="05811F12" w14:textId="77777777" w:rsidR="00A15272" w:rsidRDefault="00A15272" w:rsidP="00417019">
            <w:r>
              <w:t>01877237</w:t>
            </w:r>
          </w:p>
        </w:tc>
      </w:tr>
      <w:tr w:rsidR="00A15272" w14:paraId="2F15CB8A" w14:textId="77777777" w:rsidTr="3CB1C8E7">
        <w:trPr>
          <w:trHeight w:val="293"/>
        </w:trPr>
        <w:tc>
          <w:tcPr>
            <w:tcW w:w="2201" w:type="dxa"/>
          </w:tcPr>
          <w:p w14:paraId="0119241A" w14:textId="77777777" w:rsidR="00A15272" w:rsidRDefault="00A15272" w:rsidP="00417019">
            <w:proofErr w:type="spellStart"/>
            <w:r>
              <w:t>Imsara</w:t>
            </w:r>
            <w:proofErr w:type="spellEnd"/>
            <w:r>
              <w:t xml:space="preserve"> Samarasinghe</w:t>
            </w:r>
          </w:p>
        </w:tc>
        <w:tc>
          <w:tcPr>
            <w:tcW w:w="2201" w:type="dxa"/>
          </w:tcPr>
          <w:p w14:paraId="3C8AACD9" w14:textId="77777777" w:rsidR="00A15272" w:rsidRDefault="00A15272" w:rsidP="00417019">
            <w:r>
              <w:t>01949330</w:t>
            </w:r>
          </w:p>
        </w:tc>
      </w:tr>
      <w:tr w:rsidR="00A15272" w14:paraId="6E12E145" w14:textId="77777777" w:rsidTr="3CB1C8E7">
        <w:trPr>
          <w:trHeight w:val="293"/>
        </w:trPr>
        <w:tc>
          <w:tcPr>
            <w:tcW w:w="2201" w:type="dxa"/>
          </w:tcPr>
          <w:p w14:paraId="722E2FBE" w14:textId="77777777" w:rsidR="00A15272" w:rsidRDefault="00A15272" w:rsidP="00417019">
            <w:r>
              <w:t>Edward Grantham</w:t>
            </w:r>
          </w:p>
        </w:tc>
        <w:tc>
          <w:tcPr>
            <w:tcW w:w="2201" w:type="dxa"/>
          </w:tcPr>
          <w:p w14:paraId="70EA7838" w14:textId="7E906D14" w:rsidR="00A15272" w:rsidRDefault="00137712" w:rsidP="00417019">
            <w:r>
              <w:t>018481</w:t>
            </w:r>
            <w:r w:rsidR="0005495E">
              <w:t>49</w:t>
            </w:r>
          </w:p>
        </w:tc>
      </w:tr>
      <w:tr w:rsidR="00A15272" w14:paraId="4704CA4A" w14:textId="77777777" w:rsidTr="3CB1C8E7">
        <w:trPr>
          <w:trHeight w:val="293"/>
        </w:trPr>
        <w:tc>
          <w:tcPr>
            <w:tcW w:w="2201" w:type="dxa"/>
          </w:tcPr>
          <w:p w14:paraId="655907AE" w14:textId="77777777" w:rsidR="00A15272" w:rsidRDefault="00A15272" w:rsidP="00417019">
            <w:r>
              <w:t>Mohamed Ali</w:t>
            </w:r>
          </w:p>
        </w:tc>
        <w:tc>
          <w:tcPr>
            <w:tcW w:w="2201" w:type="dxa"/>
          </w:tcPr>
          <w:p w14:paraId="2388828B" w14:textId="77777777" w:rsidR="00A15272" w:rsidRDefault="00A15272" w:rsidP="00417019">
            <w:r>
              <w:t>01902089</w:t>
            </w:r>
          </w:p>
        </w:tc>
      </w:tr>
      <w:tr w:rsidR="00A15272" w14:paraId="6B2153F8" w14:textId="77777777" w:rsidTr="3CB1C8E7">
        <w:trPr>
          <w:trHeight w:val="277"/>
        </w:trPr>
        <w:tc>
          <w:tcPr>
            <w:tcW w:w="2201" w:type="dxa"/>
          </w:tcPr>
          <w:p w14:paraId="1DD150C7" w14:textId="77777777" w:rsidR="00A15272" w:rsidRDefault="00A15272" w:rsidP="00417019">
            <w:r>
              <w:t xml:space="preserve">Safwan </w:t>
            </w:r>
            <w:proofErr w:type="spellStart"/>
            <w:r>
              <w:t>Naqib</w:t>
            </w:r>
            <w:proofErr w:type="spellEnd"/>
          </w:p>
        </w:tc>
        <w:tc>
          <w:tcPr>
            <w:tcW w:w="2201" w:type="dxa"/>
          </w:tcPr>
          <w:p w14:paraId="0214983F" w14:textId="191F546E" w:rsidR="00A15272" w:rsidRDefault="00454EF8" w:rsidP="00417019">
            <w:r>
              <w:t>018</w:t>
            </w:r>
            <w:r w:rsidR="009A4091">
              <w:t>51350</w:t>
            </w:r>
          </w:p>
        </w:tc>
      </w:tr>
      <w:tr w:rsidR="00A15272" w14:paraId="0CB5F2F4" w14:textId="77777777" w:rsidTr="3CB1C8E7">
        <w:trPr>
          <w:trHeight w:val="293"/>
        </w:trPr>
        <w:tc>
          <w:tcPr>
            <w:tcW w:w="2201" w:type="dxa"/>
          </w:tcPr>
          <w:p w14:paraId="789F3BF1" w14:textId="77777777" w:rsidR="00A15272" w:rsidRDefault="00A15272" w:rsidP="00417019">
            <w:r>
              <w:t xml:space="preserve">Chris </w:t>
            </w:r>
            <w:proofErr w:type="spellStart"/>
            <w:r>
              <w:t>Ziyi</w:t>
            </w:r>
            <w:proofErr w:type="spellEnd"/>
            <w:r>
              <w:t xml:space="preserve"> Yao</w:t>
            </w:r>
          </w:p>
        </w:tc>
        <w:tc>
          <w:tcPr>
            <w:tcW w:w="2201" w:type="dxa"/>
          </w:tcPr>
          <w:p w14:paraId="0FCB7E38" w14:textId="4CD443E3" w:rsidR="00A15272" w:rsidRDefault="00204FAA" w:rsidP="00417019">
            <w:r>
              <w:t>01908293</w:t>
            </w:r>
          </w:p>
        </w:tc>
      </w:tr>
      <w:tr w:rsidR="00A15272" w14:paraId="792CF9E1" w14:textId="77777777" w:rsidTr="3CB1C8E7">
        <w:trPr>
          <w:trHeight w:val="293"/>
        </w:trPr>
        <w:tc>
          <w:tcPr>
            <w:tcW w:w="2201" w:type="dxa"/>
          </w:tcPr>
          <w:p w14:paraId="3B362E7E" w14:textId="77777777" w:rsidR="00A15272" w:rsidRDefault="00A15272" w:rsidP="00417019">
            <w:r>
              <w:t>Alexis Renaud</w:t>
            </w:r>
          </w:p>
        </w:tc>
        <w:tc>
          <w:tcPr>
            <w:tcW w:w="2201" w:type="dxa"/>
          </w:tcPr>
          <w:p w14:paraId="28A265ED" w14:textId="713D02B6" w:rsidR="00A15272" w:rsidRDefault="3CB1C8E7" w:rsidP="00417019">
            <w:r>
              <w:t>01933904</w:t>
            </w:r>
          </w:p>
        </w:tc>
      </w:tr>
    </w:tbl>
    <w:p w14:paraId="7AA04DEE" w14:textId="77777777" w:rsidR="000C7574" w:rsidRPr="005A08A6" w:rsidRDefault="000C7574" w:rsidP="000C7574">
      <w:pPr>
        <w:jc w:val="center"/>
        <w:rPr>
          <w:rFonts w:ascii="Arial" w:hAnsi="Arial" w:cs="Arial"/>
        </w:rPr>
      </w:pPr>
    </w:p>
    <w:p w14:paraId="72DA97BF" w14:textId="77777777" w:rsidR="000C7574" w:rsidRPr="005A08A6" w:rsidRDefault="000C7574" w:rsidP="00480981">
      <w:pPr>
        <w:rPr>
          <w:rFonts w:ascii="Arial" w:hAnsi="Arial" w:cs="Arial"/>
        </w:rPr>
      </w:pPr>
    </w:p>
    <w:p w14:paraId="5E6DCACF" w14:textId="77777777" w:rsidR="000C7574" w:rsidRPr="005A08A6" w:rsidRDefault="000C7574" w:rsidP="000C7574">
      <w:pPr>
        <w:jc w:val="center"/>
        <w:rPr>
          <w:rFonts w:ascii="Arial" w:hAnsi="Arial" w:cs="Arial"/>
        </w:rPr>
      </w:pPr>
      <w:r w:rsidRPr="005A08A6">
        <w:rPr>
          <w:rFonts w:ascii="Arial" w:hAnsi="Arial" w:cs="Arial"/>
        </w:rPr>
        <w:t>March 2022</w:t>
      </w:r>
    </w:p>
    <w:p w14:paraId="350A4D8D" w14:textId="77777777" w:rsidR="000C7574" w:rsidRDefault="000C7574" w:rsidP="000C7574">
      <w:pPr>
        <w:rPr>
          <w:rFonts w:ascii="Arial" w:hAnsi="Arial" w:cs="Arial"/>
          <w:b/>
        </w:rPr>
      </w:pPr>
    </w:p>
    <w:p w14:paraId="778A5DD6" w14:textId="43A28004" w:rsidR="004532FB" w:rsidRDefault="000C7574" w:rsidP="000C7574">
      <w:pPr>
        <w:rPr>
          <w:rFonts w:ascii="Arial" w:hAnsi="Arial" w:cs="Arial"/>
          <w:b/>
          <w:bCs/>
        </w:rPr>
      </w:pPr>
      <w:r>
        <w:rPr>
          <w:rFonts w:ascii="Arial" w:hAnsi="Arial" w:cs="Arial"/>
          <w:b/>
          <w:bCs/>
        </w:rPr>
        <w:t xml:space="preserve"> </w:t>
      </w:r>
    </w:p>
    <w:p w14:paraId="354B1378" w14:textId="77777777" w:rsidR="000C7574" w:rsidRPr="005A08A6" w:rsidRDefault="000C7574" w:rsidP="000C7574">
      <w:pPr>
        <w:pStyle w:val="Heading1"/>
      </w:pPr>
      <w:r w:rsidRPr="005A08A6">
        <w:lastRenderedPageBreak/>
        <w:t>Introduction and Motivation</w:t>
      </w:r>
    </w:p>
    <w:p w14:paraId="1C36A2A9" w14:textId="4D78782D" w:rsidR="000C7574" w:rsidRPr="005A08A6" w:rsidRDefault="000C7574" w:rsidP="000C7574">
      <w:pPr>
        <w:spacing w:after="0"/>
        <w:ind w:firstLine="720"/>
        <w:jc w:val="both"/>
        <w:rPr>
          <w:rStyle w:val="normaltextrun"/>
          <w:rFonts w:ascii="Arial" w:hAnsi="Arial" w:cs="Arial"/>
          <w:color w:val="FF0000"/>
          <w:shd w:val="clear" w:color="auto" w:fill="FFFFFF"/>
        </w:rPr>
      </w:pPr>
      <w:r w:rsidRPr="00172C53">
        <w:rPr>
          <w:rStyle w:val="normaltextrun"/>
          <w:rFonts w:ascii="Arial" w:hAnsi="Arial" w:cs="Arial"/>
          <w:shd w:val="clear" w:color="auto" w:fill="FFFFFF"/>
        </w:rPr>
        <w:t>The crime rate in the UK has been growing steadily from 2013/14, reaching a peak of 6.08 million offences in 2019/20</w:t>
      </w:r>
      <w:r>
        <w:rPr>
          <w:rStyle w:val="FootnoteReference"/>
          <w:rFonts w:ascii="Arial" w:hAnsi="Arial" w:cs="Arial"/>
          <w:shd w:val="clear" w:color="auto" w:fill="FFFFFF"/>
        </w:rPr>
        <w:footnoteReference w:id="2"/>
      </w:r>
      <w:r>
        <w:t>.</w:t>
      </w:r>
      <w:r w:rsidRPr="00225C9F">
        <w:rPr>
          <w:rStyle w:val="normaltextrun"/>
          <w:rFonts w:ascii="Arial" w:hAnsi="Arial" w:cs="Arial"/>
          <w:shd w:val="clear" w:color="auto" w:fill="FFFFFF"/>
        </w:rPr>
        <w:t xml:space="preserve"> O</w:t>
      </w:r>
      <w:r w:rsidRPr="00225C9F">
        <w:rPr>
          <w:rStyle w:val="normaltextrun"/>
          <w:rFonts w:ascii="Arial" w:hAnsi="Arial" w:cs="Arial"/>
          <w:color w:val="000000"/>
          <w:shd w:val="clear" w:color="auto" w:fill="FFFFFF"/>
        </w:rPr>
        <w:t>ne in two women and one in seven men</w:t>
      </w:r>
      <w:r>
        <w:rPr>
          <w:rStyle w:val="FootnoteReference"/>
          <w:rFonts w:ascii="Arial" w:hAnsi="Arial" w:cs="Arial"/>
          <w:color w:val="000000"/>
          <w:shd w:val="clear" w:color="auto" w:fill="FFFFFF"/>
        </w:rPr>
        <w:footnoteReference w:id="3"/>
      </w:r>
      <w:r w:rsidRPr="00225C9F">
        <w:rPr>
          <w:rStyle w:val="normaltextrun"/>
          <w:rFonts w:ascii="Arial" w:hAnsi="Arial" w:cs="Arial"/>
          <w:color w:val="000000"/>
          <w:shd w:val="clear" w:color="auto" w:fill="FFFFFF"/>
        </w:rPr>
        <w:t xml:space="preserve"> feel unsafe walking alone after dark in a quiet street near their home</w:t>
      </w:r>
      <w:r w:rsidRPr="00DD1400">
        <w:rPr>
          <w:rStyle w:val="normaltextrun"/>
          <w:rFonts w:ascii="Arial" w:hAnsi="Arial" w:cs="Arial"/>
          <w:color w:val="000000"/>
          <w:shd w:val="clear" w:color="auto" w:fill="FFFFFF"/>
        </w:rPr>
        <w:t>.</w:t>
      </w:r>
      <w:r w:rsidRPr="00225C9F">
        <w:rPr>
          <w:rStyle w:val="normaltextrun"/>
          <w:rFonts w:ascii="Arial" w:hAnsi="Arial" w:cs="Arial"/>
          <w:shd w:val="clear" w:color="auto" w:fill="FFFFFF"/>
        </w:rPr>
        <w:t xml:space="preserve"> </w:t>
      </w:r>
      <w:r w:rsidRPr="00172C53">
        <w:rPr>
          <w:rStyle w:val="normaltextrun"/>
          <w:rFonts w:ascii="Arial" w:hAnsi="Arial" w:cs="Arial"/>
          <w:shd w:val="clear" w:color="auto" w:fill="FFFFFF"/>
        </w:rPr>
        <w:t>In addition, studies have shown that on top of the increasing crime rate, around 60% of assaults go unreported due to lack of evidence or encouragement</w:t>
      </w:r>
      <w:r>
        <w:rPr>
          <w:rStyle w:val="FootnoteReference"/>
          <w:rFonts w:ascii="Arial" w:hAnsi="Arial" w:cs="Arial"/>
          <w:shd w:val="clear" w:color="auto" w:fill="FFFFFF"/>
        </w:rPr>
        <w:footnoteReference w:id="4"/>
      </w:r>
      <w:r w:rsidRPr="00172C53">
        <w:rPr>
          <w:rStyle w:val="normaltextrun"/>
          <w:rFonts w:ascii="Arial" w:hAnsi="Arial" w:cs="Arial"/>
          <w:shd w:val="clear" w:color="auto" w:fill="FFFFFF"/>
        </w:rPr>
        <w:t>.</w:t>
      </w:r>
      <w:r w:rsidRPr="00225C9F">
        <w:rPr>
          <w:rStyle w:val="normaltextrun"/>
          <w:rFonts w:ascii="Arial" w:hAnsi="Arial" w:cs="Arial"/>
          <w:shd w:val="clear" w:color="auto" w:fill="FFFFFF"/>
        </w:rPr>
        <w:t xml:space="preserve"> There is an emerging need for increased surveillance in </w:t>
      </w:r>
      <w:r w:rsidRPr="00335D34">
        <w:rPr>
          <w:rStyle w:val="normaltextrun"/>
          <w:rFonts w:ascii="Arial" w:hAnsi="Arial" w:cs="Arial"/>
          <w:shd w:val="clear" w:color="auto" w:fill="FFFFFF"/>
        </w:rPr>
        <w:t>high-risk areas, but what if this surveillance service could also</w:t>
      </w:r>
      <w:r w:rsidRPr="00225C9F">
        <w:rPr>
          <w:rStyle w:val="normaltextrun"/>
          <w:rFonts w:ascii="Arial" w:hAnsi="Arial" w:cs="Arial"/>
          <w:shd w:val="clear" w:color="auto" w:fill="FFFFFF"/>
        </w:rPr>
        <w:t xml:space="preserve"> result in crime prevention, and in the worst case, </w:t>
      </w:r>
      <w:r w:rsidRPr="00335D34">
        <w:rPr>
          <w:rStyle w:val="normaltextrun"/>
          <w:rFonts w:ascii="Arial" w:hAnsi="Arial" w:cs="Arial"/>
          <w:shd w:val="clear" w:color="auto" w:fill="FFFFFF"/>
        </w:rPr>
        <w:t>ensure</w:t>
      </w:r>
      <w:r w:rsidRPr="00225C9F">
        <w:rPr>
          <w:rStyle w:val="normaltextrun"/>
          <w:rFonts w:ascii="Arial" w:hAnsi="Arial" w:cs="Arial"/>
          <w:shd w:val="clear" w:color="auto" w:fill="FFFFFF"/>
        </w:rPr>
        <w:t xml:space="preserve"> a crime is both </w:t>
      </w:r>
      <w:r w:rsidR="00B71163">
        <w:rPr>
          <w:rStyle w:val="normaltextrun"/>
          <w:rFonts w:ascii="Arial" w:hAnsi="Arial" w:cs="Arial"/>
          <w:shd w:val="clear" w:color="auto" w:fill="FFFFFF"/>
        </w:rPr>
        <w:t xml:space="preserve">reported immediately and </w:t>
      </w:r>
      <w:r w:rsidRPr="00225C9F">
        <w:rPr>
          <w:rStyle w:val="normaltextrun"/>
          <w:rFonts w:ascii="Arial" w:hAnsi="Arial" w:cs="Arial"/>
          <w:shd w:val="clear" w:color="auto" w:fill="FFFFFF"/>
        </w:rPr>
        <w:t>responded to</w:t>
      </w:r>
      <w:r w:rsidRPr="00335D34">
        <w:rPr>
          <w:rStyle w:val="normaltextrun"/>
          <w:rFonts w:ascii="Arial" w:hAnsi="Arial" w:cs="Arial"/>
          <w:shd w:val="clear" w:color="auto" w:fill="FFFFFF"/>
        </w:rPr>
        <w:t>?</w:t>
      </w:r>
    </w:p>
    <w:p w14:paraId="770AEC7B" w14:textId="456433BA" w:rsidR="000C7574" w:rsidRPr="002A3D7D" w:rsidRDefault="000C7574" w:rsidP="000C7574">
      <w:pPr>
        <w:spacing w:after="0"/>
        <w:ind w:firstLine="720"/>
        <w:jc w:val="both"/>
        <w:rPr>
          <w:rStyle w:val="normaltextrun"/>
          <w:rFonts w:ascii="Arial" w:hAnsi="Arial" w:cs="Arial"/>
          <w:shd w:val="clear" w:color="auto" w:fill="FFFFFF"/>
        </w:rPr>
      </w:pPr>
      <w:r w:rsidRPr="00225C9F">
        <w:rPr>
          <w:rFonts w:ascii="Arial" w:hAnsi="Arial" w:cs="Arial"/>
          <w:shd w:val="clear" w:color="auto" w:fill="FFFFFF"/>
        </w:rPr>
        <w:t xml:space="preserve">Better-fly surveillance </w:t>
      </w:r>
      <w:r w:rsidRPr="00225C9F">
        <w:rPr>
          <w:rStyle w:val="normaltextrun"/>
          <w:rFonts w:ascii="Arial" w:hAnsi="Arial" w:cs="Arial"/>
          <w:color w:val="000000"/>
          <w:shd w:val="clear" w:color="auto" w:fill="FFFFFF"/>
        </w:rPr>
        <w:t>drones</w:t>
      </w:r>
      <w:r w:rsidRPr="00225C9F">
        <w:rPr>
          <w:rFonts w:ascii="Arial" w:hAnsi="Arial" w:cs="Arial"/>
          <w:shd w:val="clear" w:color="auto" w:fill="FFFFFF"/>
        </w:rPr>
        <w:t xml:space="preserve"> can offer an economic and an effective solution to address these concerns through a unique technological and social approach. Our company aims to provide a provisional 50 small drones, equipped with state-of-the-art </w:t>
      </w:r>
      <w:r w:rsidRPr="009A603A">
        <w:rPr>
          <w:rFonts w:ascii="Arial" w:hAnsi="Arial" w:cs="Arial"/>
          <w:shd w:val="clear" w:color="auto" w:fill="FFFFFF"/>
        </w:rPr>
        <w:t xml:space="preserve">crime </w:t>
      </w:r>
      <w:r w:rsidRPr="00225C9F">
        <w:rPr>
          <w:rFonts w:ascii="Arial" w:hAnsi="Arial" w:cs="Arial"/>
          <w:shd w:val="clear" w:color="auto" w:fill="FFFFFF"/>
        </w:rPr>
        <w:t xml:space="preserve">detection and alert systems, as well as </w:t>
      </w:r>
      <w:r w:rsidR="00A934DA" w:rsidRPr="00225C9F">
        <w:rPr>
          <w:rFonts w:ascii="Arial" w:hAnsi="Arial" w:cs="Arial"/>
          <w:shd w:val="clear" w:color="auto" w:fill="FFFFFF"/>
        </w:rPr>
        <w:t>high-definition</w:t>
      </w:r>
      <w:r w:rsidRPr="00225C9F">
        <w:rPr>
          <w:rFonts w:ascii="Arial" w:hAnsi="Arial" w:cs="Arial"/>
          <w:shd w:val="clear" w:color="auto" w:fill="FFFFFF"/>
        </w:rPr>
        <w:t xml:space="preserve"> cameras and accurate location networks, as an extension of current law enforcement services for public use. A drone will </w:t>
      </w:r>
      <w:r w:rsidR="000A0377">
        <w:rPr>
          <w:rFonts w:ascii="Arial" w:hAnsi="Arial" w:cs="Arial"/>
          <w:shd w:val="clear" w:color="auto" w:fill="FFFFFF"/>
        </w:rPr>
        <w:t>accompany them home</w:t>
      </w:r>
      <w:r w:rsidRPr="00225C9F">
        <w:rPr>
          <w:rFonts w:ascii="Arial" w:hAnsi="Arial" w:cs="Arial"/>
          <w:shd w:val="clear" w:color="auto" w:fill="FFFFFF"/>
        </w:rPr>
        <w:t xml:space="preserve"> at the request of a civilian, via our developed app, with a view to making walking alone at night safer for everyone. </w:t>
      </w:r>
      <w:r w:rsidRPr="00225C9F">
        <w:rPr>
          <w:rStyle w:val="normaltextrun"/>
          <w:rFonts w:ascii="Arial" w:hAnsi="Arial" w:cs="Arial"/>
          <w:color w:val="000000"/>
          <w:shd w:val="clear" w:color="auto" w:fill="FFFFFF"/>
        </w:rPr>
        <w:t>We’ve decided to initiate our project locally in Croydon, knowing it is the most dangerous borough in London</w:t>
      </w:r>
      <w:r w:rsidRPr="00A66975">
        <w:rPr>
          <w:rStyle w:val="normaltextrun"/>
          <w:rFonts w:ascii="Arial" w:hAnsi="Arial" w:cs="Arial"/>
          <w:color w:val="000000"/>
          <w:shd w:val="clear" w:color="auto" w:fill="FFFFFF"/>
        </w:rPr>
        <w:t xml:space="preserve">, with </w:t>
      </w:r>
      <w:r w:rsidRPr="00D42318">
        <w:rPr>
          <w:rFonts w:ascii="Arial" w:hAnsi="Arial" w:cs="Arial"/>
          <w:color w:val="212529"/>
        </w:rPr>
        <w:t>31,894</w:t>
      </w:r>
      <w:r w:rsidRPr="00A66975">
        <w:rPr>
          <w:rStyle w:val="normaltextrun"/>
          <w:rFonts w:ascii="Arial" w:hAnsi="Arial" w:cs="Arial"/>
          <w:color w:val="000000"/>
          <w:shd w:val="clear" w:color="auto" w:fill="FFFFFF"/>
        </w:rPr>
        <w:t xml:space="preserve"> crimes in 2021</w:t>
      </w:r>
      <w:r>
        <w:rPr>
          <w:rStyle w:val="FootnoteReference"/>
          <w:rFonts w:ascii="Arial" w:hAnsi="Arial" w:cs="Arial"/>
          <w:color w:val="000000"/>
          <w:shd w:val="clear" w:color="auto" w:fill="FFFFFF"/>
        </w:rPr>
        <w:footnoteReference w:id="5"/>
      </w:r>
      <w:r>
        <w:rPr>
          <w:rStyle w:val="normaltextrun"/>
          <w:rFonts w:ascii="Arial" w:hAnsi="Arial" w:cs="Arial"/>
          <w:color w:val="000000"/>
          <w:shd w:val="clear" w:color="auto" w:fill="FFFFFF"/>
        </w:rPr>
        <w:t xml:space="preserve"> </w:t>
      </w:r>
      <w:r>
        <w:rPr>
          <w:rFonts w:ascii="Arial" w:hAnsi="Arial" w:cs="Arial"/>
          <w:color w:val="000000"/>
          <w:shd w:val="clear" w:color="auto" w:fill="FFFFFF"/>
        </w:rPr>
        <w:t>.</w:t>
      </w:r>
    </w:p>
    <w:p w14:paraId="791F28A3" w14:textId="77777777" w:rsidR="000C7574" w:rsidRPr="005A08A6" w:rsidRDefault="000C7574" w:rsidP="000C7574">
      <w:pPr>
        <w:pStyle w:val="Heading1"/>
        <w:jc w:val="both"/>
      </w:pPr>
      <w:r w:rsidRPr="005A08A6">
        <w:t>State of the art and context</w:t>
      </w:r>
    </w:p>
    <w:p w14:paraId="3B66DC18" w14:textId="55E3A6E7" w:rsidR="000C7574" w:rsidRPr="005A08A6" w:rsidRDefault="000C7574" w:rsidP="00F43B8F">
      <w:pPr>
        <w:spacing w:after="0"/>
        <w:ind w:firstLine="360"/>
        <w:jc w:val="both"/>
        <w:rPr>
          <w:rFonts w:ascii="Arial" w:hAnsi="Arial" w:cs="Arial"/>
        </w:rPr>
      </w:pPr>
      <w:r w:rsidRPr="005A08A6">
        <w:rPr>
          <w:rFonts w:ascii="Arial" w:hAnsi="Arial" w:cs="Arial"/>
        </w:rPr>
        <w:t xml:space="preserve">Our team conducted research </w:t>
      </w:r>
      <w:r>
        <w:rPr>
          <w:rFonts w:ascii="Arial" w:hAnsi="Arial" w:cs="Arial"/>
        </w:rPr>
        <w:t>in</w:t>
      </w:r>
      <w:r w:rsidRPr="005A08A6">
        <w:rPr>
          <w:rFonts w:ascii="Arial" w:hAnsi="Arial" w:cs="Arial"/>
        </w:rPr>
        <w:t xml:space="preserve"> the field of surveillance drones to understand the market and the existing technologies. </w:t>
      </w:r>
      <w:r w:rsidRPr="005A08A6">
        <w:rPr>
          <w:rFonts w:ascii="Arial" w:eastAsiaTheme="minorEastAsia" w:hAnsi="Arial" w:cs="Arial"/>
          <w:lang w:val="en-US"/>
        </w:rPr>
        <w:t>We discovered that many companies are currently providing drones for security and personal protection services. For example</w:t>
      </w:r>
      <w:r w:rsidRPr="00644942">
        <w:rPr>
          <w:rFonts w:ascii="Arial" w:eastAsiaTheme="minorEastAsia" w:hAnsi="Arial" w:cs="Arial"/>
          <w:lang w:val="en-US"/>
        </w:rPr>
        <w:t xml:space="preserve">, </w:t>
      </w:r>
      <w:proofErr w:type="spellStart"/>
      <w:r w:rsidRPr="00644942">
        <w:rPr>
          <w:rFonts w:ascii="Arial" w:eastAsiaTheme="minorEastAsia" w:hAnsi="Arial" w:cs="Arial"/>
          <w:lang w:val="en-US"/>
        </w:rPr>
        <w:t>Airvis</w:t>
      </w:r>
      <w:proofErr w:type="spellEnd"/>
      <w:r>
        <w:rPr>
          <w:rStyle w:val="FootnoteReference"/>
          <w:rFonts w:ascii="Arial" w:eastAsiaTheme="minorEastAsia" w:hAnsi="Arial" w:cs="Arial"/>
          <w:lang w:val="en-US"/>
        </w:rPr>
        <w:footnoteReference w:id="6"/>
      </w:r>
      <w:r w:rsidRPr="00644942">
        <w:rPr>
          <w:rFonts w:ascii="Arial" w:eastAsiaTheme="minorEastAsia" w:hAnsi="Arial" w:cs="Arial"/>
          <w:lang w:val="en-US"/>
        </w:rPr>
        <w:t xml:space="preserve">  is a private company</w:t>
      </w:r>
      <w:r w:rsidRPr="005A08A6">
        <w:rPr>
          <w:rFonts w:ascii="Arial" w:eastAsiaTheme="minorEastAsia" w:hAnsi="Arial" w:cs="Arial"/>
          <w:lang w:val="en-US"/>
        </w:rPr>
        <w:t xml:space="preserve"> that delivers drones for surveillance, for night patrols and other security implementations. Many features are offered with these drones such as thermal imaging and automatic charging. However, the limitations of existing products in this field are the</w:t>
      </w:r>
      <w:r>
        <w:rPr>
          <w:rFonts w:ascii="Arial" w:eastAsiaTheme="minorEastAsia" w:hAnsi="Arial" w:cs="Arial"/>
          <w:lang w:val="en-US"/>
        </w:rPr>
        <w:t>ir</w:t>
      </w:r>
      <w:r w:rsidRPr="005A08A6">
        <w:rPr>
          <w:rFonts w:ascii="Arial" w:eastAsiaTheme="minorEastAsia" w:hAnsi="Arial" w:cs="Arial"/>
          <w:lang w:val="en-US"/>
        </w:rPr>
        <w:t xml:space="preserve"> high cost and the fact that they are only designed for </w:t>
      </w:r>
      <w:proofErr w:type="spellStart"/>
      <w:r w:rsidRPr="005A08A6">
        <w:rPr>
          <w:rFonts w:ascii="Arial" w:eastAsiaTheme="minorEastAsia" w:hAnsi="Arial" w:cs="Arial"/>
          <w:lang w:val="en-US"/>
        </w:rPr>
        <w:t>organi</w:t>
      </w:r>
      <w:r>
        <w:rPr>
          <w:rFonts w:ascii="Arial" w:eastAsiaTheme="minorEastAsia" w:hAnsi="Arial" w:cs="Arial"/>
          <w:lang w:val="en-US"/>
        </w:rPr>
        <w:t>s</w:t>
      </w:r>
      <w:r w:rsidRPr="005A08A6">
        <w:rPr>
          <w:rFonts w:ascii="Arial" w:eastAsiaTheme="minorEastAsia" w:hAnsi="Arial" w:cs="Arial"/>
          <w:lang w:val="en-US"/>
        </w:rPr>
        <w:t>ational</w:t>
      </w:r>
      <w:proofErr w:type="spellEnd"/>
      <w:r w:rsidRPr="005A08A6">
        <w:rPr>
          <w:rFonts w:ascii="Arial" w:eastAsiaTheme="minorEastAsia" w:hAnsi="Arial" w:cs="Arial"/>
          <w:lang w:val="en-US"/>
        </w:rPr>
        <w:t xml:space="preserve"> use.</w:t>
      </w:r>
      <w:r w:rsidR="00CD7599">
        <w:rPr>
          <w:rFonts w:ascii="Arial" w:eastAsiaTheme="minorEastAsia" w:hAnsi="Arial" w:cs="Arial"/>
          <w:lang w:val="en-US"/>
        </w:rPr>
        <w:t xml:space="preserve"> </w:t>
      </w:r>
      <w:r w:rsidR="00AD726A">
        <w:rPr>
          <w:rFonts w:ascii="Arial" w:eastAsiaTheme="minorEastAsia" w:hAnsi="Arial" w:cs="Arial"/>
          <w:lang w:val="en-US"/>
        </w:rPr>
        <w:t xml:space="preserve">Better-fly </w:t>
      </w:r>
      <w:r w:rsidR="00DA5846">
        <w:rPr>
          <w:rFonts w:ascii="Arial" w:eastAsiaTheme="minorEastAsia" w:hAnsi="Arial" w:cs="Arial"/>
          <w:lang w:val="en-US"/>
        </w:rPr>
        <w:t xml:space="preserve">builds on </w:t>
      </w:r>
      <w:r w:rsidR="00DF2F29">
        <w:rPr>
          <w:rFonts w:ascii="Arial" w:eastAsiaTheme="minorEastAsia" w:hAnsi="Arial" w:cs="Arial"/>
          <w:lang w:val="en-US"/>
        </w:rPr>
        <w:t>this</w:t>
      </w:r>
      <w:r w:rsidR="00DA5846">
        <w:rPr>
          <w:rFonts w:ascii="Arial" w:eastAsiaTheme="minorEastAsia" w:hAnsi="Arial" w:cs="Arial"/>
          <w:lang w:val="en-US"/>
        </w:rPr>
        <w:t xml:space="preserve"> by </w:t>
      </w:r>
      <w:r w:rsidR="00EC02CB">
        <w:rPr>
          <w:rFonts w:ascii="Arial" w:eastAsiaTheme="minorEastAsia" w:hAnsi="Arial" w:cs="Arial"/>
          <w:lang w:val="en-US"/>
        </w:rPr>
        <w:t xml:space="preserve">adding </w:t>
      </w:r>
      <w:r w:rsidR="008B200D">
        <w:rPr>
          <w:rFonts w:ascii="Arial" w:eastAsiaTheme="minorEastAsia" w:hAnsi="Arial" w:cs="Arial"/>
          <w:lang w:val="en-US"/>
        </w:rPr>
        <w:t xml:space="preserve">the abilities to </w:t>
      </w:r>
      <w:r w:rsidR="00641831">
        <w:rPr>
          <w:rFonts w:ascii="Arial" w:eastAsiaTheme="minorEastAsia" w:hAnsi="Arial" w:cs="Arial"/>
          <w:lang w:val="en-US"/>
        </w:rPr>
        <w:t>communicate directly with police (</w:t>
      </w:r>
      <w:r w:rsidR="00015F8D">
        <w:rPr>
          <w:rFonts w:ascii="Arial" w:eastAsiaTheme="minorEastAsia" w:hAnsi="Arial" w:cs="Arial"/>
          <w:lang w:val="en-US"/>
        </w:rPr>
        <w:t>s</w:t>
      </w:r>
      <w:r w:rsidR="00641831">
        <w:rPr>
          <w:rFonts w:ascii="Arial" w:eastAsiaTheme="minorEastAsia" w:hAnsi="Arial" w:cs="Arial"/>
          <w:lang w:val="en-US"/>
        </w:rPr>
        <w:t xml:space="preserve">ending live video and </w:t>
      </w:r>
      <w:r w:rsidR="004B3EE3">
        <w:rPr>
          <w:rFonts w:ascii="Arial" w:eastAsiaTheme="minorEastAsia" w:hAnsi="Arial" w:cs="Arial"/>
          <w:lang w:val="en-US"/>
        </w:rPr>
        <w:t xml:space="preserve">audio feed), </w:t>
      </w:r>
      <w:r w:rsidR="00BF1C0F">
        <w:rPr>
          <w:rFonts w:ascii="Arial" w:eastAsiaTheme="minorEastAsia" w:hAnsi="Arial" w:cs="Arial"/>
          <w:lang w:val="en-US"/>
        </w:rPr>
        <w:t>create dis</w:t>
      </w:r>
      <w:r w:rsidR="00B332D0">
        <w:rPr>
          <w:rFonts w:ascii="Arial" w:eastAsiaTheme="minorEastAsia" w:hAnsi="Arial" w:cs="Arial"/>
          <w:lang w:val="en-US"/>
        </w:rPr>
        <w:t>turbance</w:t>
      </w:r>
      <w:r w:rsidR="00BA7333">
        <w:rPr>
          <w:rFonts w:ascii="Arial" w:eastAsiaTheme="minorEastAsia" w:hAnsi="Arial" w:cs="Arial"/>
          <w:lang w:val="en-US"/>
        </w:rPr>
        <w:t>s</w:t>
      </w:r>
      <w:r w:rsidR="00B332D0">
        <w:rPr>
          <w:rFonts w:ascii="Arial" w:eastAsiaTheme="minorEastAsia" w:hAnsi="Arial" w:cs="Arial"/>
          <w:lang w:val="en-US"/>
        </w:rPr>
        <w:t xml:space="preserve"> </w:t>
      </w:r>
      <w:r w:rsidR="00562E26">
        <w:rPr>
          <w:rFonts w:ascii="Arial" w:eastAsiaTheme="minorEastAsia" w:hAnsi="Arial" w:cs="Arial"/>
          <w:lang w:val="en-US"/>
        </w:rPr>
        <w:t xml:space="preserve">to </w:t>
      </w:r>
      <w:r w:rsidR="00062AEC">
        <w:rPr>
          <w:rFonts w:ascii="Arial" w:eastAsiaTheme="minorEastAsia" w:hAnsi="Arial" w:cs="Arial"/>
          <w:lang w:val="en-US"/>
        </w:rPr>
        <w:t xml:space="preserve">scare off attackers and the ability to follow </w:t>
      </w:r>
      <w:r w:rsidR="00125C6C">
        <w:rPr>
          <w:rFonts w:ascii="Arial" w:eastAsiaTheme="minorEastAsia" w:hAnsi="Arial" w:cs="Arial"/>
          <w:lang w:val="en-US"/>
        </w:rPr>
        <w:t>a person</w:t>
      </w:r>
      <w:r w:rsidR="007A68DD">
        <w:rPr>
          <w:rFonts w:ascii="Arial" w:eastAsiaTheme="minorEastAsia" w:hAnsi="Arial" w:cs="Arial"/>
          <w:lang w:val="en-US"/>
        </w:rPr>
        <w:t xml:space="preserve"> to create </w:t>
      </w:r>
      <w:r w:rsidR="0078277F">
        <w:rPr>
          <w:rFonts w:ascii="Arial" w:eastAsiaTheme="minorEastAsia" w:hAnsi="Arial" w:cs="Arial"/>
          <w:lang w:val="en-US"/>
        </w:rPr>
        <w:t>the</w:t>
      </w:r>
      <w:r w:rsidR="00634F0D">
        <w:rPr>
          <w:rFonts w:ascii="Arial" w:eastAsiaTheme="minorEastAsia" w:hAnsi="Arial" w:cs="Arial"/>
          <w:lang w:val="en-US"/>
        </w:rPr>
        <w:t xml:space="preserve"> complete </w:t>
      </w:r>
      <w:r w:rsidR="00135DA1">
        <w:rPr>
          <w:rFonts w:ascii="Arial" w:eastAsiaTheme="minorEastAsia" w:hAnsi="Arial" w:cs="Arial"/>
          <w:lang w:val="en-US"/>
        </w:rPr>
        <w:t>security system needed for this context.</w:t>
      </w:r>
    </w:p>
    <w:p w14:paraId="15BB4DB7" w14:textId="609650EC" w:rsidR="000C7574" w:rsidRPr="00015F8D" w:rsidRDefault="000C7574" w:rsidP="00F43B8F">
      <w:pPr>
        <w:pStyle w:val="paragraph"/>
        <w:spacing w:before="0" w:beforeAutospacing="0" w:after="0" w:afterAutospacing="0"/>
        <w:ind w:firstLine="360"/>
        <w:jc w:val="both"/>
        <w:textAlignment w:val="baseline"/>
        <w:rPr>
          <w:rStyle w:val="normaltextrun"/>
          <w:rFonts w:ascii="Arial" w:eastAsiaTheme="majorEastAsia" w:hAnsi="Arial" w:cs="Arial"/>
          <w:sz w:val="22"/>
          <w:szCs w:val="22"/>
        </w:rPr>
      </w:pPr>
      <w:r w:rsidRPr="00015F8D">
        <w:rPr>
          <w:rStyle w:val="normaltextrun"/>
          <w:rFonts w:ascii="Arial" w:eastAsiaTheme="majorEastAsia" w:hAnsi="Arial" w:cs="Arial"/>
          <w:sz w:val="22"/>
          <w:szCs w:val="22"/>
        </w:rPr>
        <w:t xml:space="preserve">Currently the idea of a </w:t>
      </w:r>
      <w:r w:rsidR="00E2728B" w:rsidRPr="00015F8D">
        <w:rPr>
          <w:rStyle w:val="normaltextrun"/>
          <w:rFonts w:ascii="Arial" w:eastAsiaTheme="majorEastAsia" w:hAnsi="Arial" w:cs="Arial"/>
          <w:sz w:val="22"/>
          <w:szCs w:val="22"/>
        </w:rPr>
        <w:t xml:space="preserve">drone </w:t>
      </w:r>
      <w:r w:rsidRPr="00015F8D">
        <w:rPr>
          <w:rStyle w:val="normaltextrun"/>
          <w:rFonts w:ascii="Arial" w:eastAsiaTheme="majorEastAsia" w:hAnsi="Arial" w:cs="Arial"/>
          <w:sz w:val="22"/>
          <w:szCs w:val="22"/>
        </w:rPr>
        <w:t xml:space="preserve">that can follow and record </w:t>
      </w:r>
      <w:r w:rsidR="005D2825" w:rsidRPr="00015F8D">
        <w:rPr>
          <w:rStyle w:val="normaltextrun"/>
          <w:rFonts w:ascii="Arial" w:eastAsiaTheme="majorEastAsia" w:hAnsi="Arial" w:cs="Arial"/>
          <w:sz w:val="22"/>
          <w:szCs w:val="22"/>
        </w:rPr>
        <w:t>someone</w:t>
      </w:r>
      <w:r w:rsidR="00050070" w:rsidRPr="00015F8D">
        <w:rPr>
          <w:rStyle w:val="normaltextrun"/>
          <w:rFonts w:ascii="Arial" w:eastAsiaTheme="majorEastAsia" w:hAnsi="Arial" w:cs="Arial"/>
          <w:sz w:val="22"/>
          <w:szCs w:val="22"/>
        </w:rPr>
        <w:t xml:space="preserve"> is</w:t>
      </w:r>
      <w:r w:rsidR="002C2AA6" w:rsidRPr="00015F8D">
        <w:rPr>
          <w:rStyle w:val="normaltextrun"/>
          <w:rFonts w:ascii="Arial" w:eastAsiaTheme="majorEastAsia" w:hAnsi="Arial" w:cs="Arial"/>
          <w:sz w:val="22"/>
          <w:szCs w:val="22"/>
        </w:rPr>
        <w:t xml:space="preserve"> </w:t>
      </w:r>
      <w:r w:rsidRPr="00015F8D">
        <w:rPr>
          <w:rStyle w:val="normaltextrun"/>
          <w:rFonts w:ascii="Arial" w:eastAsiaTheme="majorEastAsia" w:hAnsi="Arial" w:cs="Arial"/>
          <w:sz w:val="22"/>
          <w:szCs w:val="22"/>
        </w:rPr>
        <w:t>daunting</w:t>
      </w:r>
      <w:r w:rsidR="002C2AA6" w:rsidRPr="00015F8D">
        <w:rPr>
          <w:rStyle w:val="normaltextrun"/>
          <w:rFonts w:ascii="Arial" w:eastAsiaTheme="majorEastAsia" w:hAnsi="Arial" w:cs="Arial"/>
          <w:sz w:val="22"/>
          <w:szCs w:val="22"/>
        </w:rPr>
        <w:t xml:space="preserve">, and there are other </w:t>
      </w:r>
      <w:r w:rsidR="00401BF0" w:rsidRPr="00015F8D">
        <w:rPr>
          <w:rStyle w:val="normaltextrun"/>
          <w:rFonts w:ascii="Arial" w:eastAsiaTheme="majorEastAsia" w:hAnsi="Arial" w:cs="Arial"/>
          <w:sz w:val="22"/>
          <w:szCs w:val="22"/>
        </w:rPr>
        <w:t xml:space="preserve">public </w:t>
      </w:r>
      <w:r w:rsidRPr="00015F8D">
        <w:rPr>
          <w:rStyle w:val="normaltextrun"/>
          <w:rFonts w:ascii="Arial" w:eastAsiaTheme="majorEastAsia" w:hAnsi="Arial" w:cs="Arial"/>
          <w:sz w:val="22"/>
          <w:szCs w:val="22"/>
        </w:rPr>
        <w:t xml:space="preserve">concerns </w:t>
      </w:r>
      <w:r w:rsidR="00401BF0" w:rsidRPr="00015F8D">
        <w:rPr>
          <w:rStyle w:val="normaltextrun"/>
          <w:rFonts w:ascii="Arial" w:eastAsiaTheme="majorEastAsia" w:hAnsi="Arial" w:cs="Arial"/>
          <w:sz w:val="22"/>
          <w:szCs w:val="22"/>
        </w:rPr>
        <w:t>includ</w:t>
      </w:r>
      <w:r w:rsidR="002C2AA6" w:rsidRPr="00015F8D">
        <w:rPr>
          <w:rStyle w:val="normaltextrun"/>
          <w:rFonts w:ascii="Arial" w:eastAsiaTheme="majorEastAsia" w:hAnsi="Arial" w:cs="Arial"/>
          <w:sz w:val="22"/>
          <w:szCs w:val="22"/>
        </w:rPr>
        <w:t>ing</w:t>
      </w:r>
      <w:r w:rsidRPr="00015F8D">
        <w:rPr>
          <w:rStyle w:val="normaltextrun"/>
          <w:rFonts w:ascii="Arial" w:eastAsiaTheme="majorEastAsia" w:hAnsi="Arial" w:cs="Arial"/>
          <w:sz w:val="22"/>
          <w:szCs w:val="22"/>
        </w:rPr>
        <w:t xml:space="preserve"> noise pollution and the </w:t>
      </w:r>
      <w:r w:rsidR="00401BF0" w:rsidRPr="00015F8D">
        <w:rPr>
          <w:rStyle w:val="normaltextrun"/>
          <w:rFonts w:ascii="Arial" w:eastAsiaTheme="majorEastAsia" w:hAnsi="Arial" w:cs="Arial"/>
          <w:sz w:val="22"/>
          <w:szCs w:val="22"/>
        </w:rPr>
        <w:t xml:space="preserve">general </w:t>
      </w:r>
      <w:r w:rsidRPr="00015F8D">
        <w:rPr>
          <w:rStyle w:val="normaltextrun"/>
          <w:rFonts w:ascii="Arial" w:eastAsiaTheme="majorEastAsia" w:hAnsi="Arial" w:cs="Arial"/>
          <w:sz w:val="22"/>
          <w:szCs w:val="22"/>
        </w:rPr>
        <w:t>safety of drone</w:t>
      </w:r>
      <w:r w:rsidR="00401BF0" w:rsidRPr="00015F8D">
        <w:rPr>
          <w:rStyle w:val="normaltextrun"/>
          <w:rFonts w:ascii="Arial" w:eastAsiaTheme="majorEastAsia" w:hAnsi="Arial" w:cs="Arial"/>
          <w:sz w:val="22"/>
          <w:szCs w:val="22"/>
        </w:rPr>
        <w:t xml:space="preserve"> usage</w:t>
      </w:r>
      <w:r w:rsidRPr="00015F8D">
        <w:rPr>
          <w:rStyle w:val="normaltextrun"/>
          <w:rFonts w:ascii="Arial" w:eastAsiaTheme="majorEastAsia" w:hAnsi="Arial" w:cs="Arial"/>
          <w:sz w:val="22"/>
          <w:szCs w:val="22"/>
        </w:rPr>
        <w:t>.</w:t>
      </w:r>
      <w:r w:rsidR="002C2AA6" w:rsidRPr="00015F8D">
        <w:rPr>
          <w:rStyle w:val="normaltextrun"/>
          <w:rFonts w:ascii="Arial" w:eastAsiaTheme="majorEastAsia" w:hAnsi="Arial" w:cs="Arial"/>
          <w:sz w:val="22"/>
          <w:szCs w:val="22"/>
        </w:rPr>
        <w:t xml:space="preserve"> </w:t>
      </w:r>
      <w:r w:rsidRPr="00015F8D">
        <w:rPr>
          <w:rStyle w:val="normaltextrun"/>
          <w:rFonts w:ascii="Arial" w:eastAsiaTheme="majorEastAsia" w:hAnsi="Arial" w:cs="Arial"/>
          <w:sz w:val="22"/>
          <w:szCs w:val="22"/>
        </w:rPr>
        <w:t>Today, the use of drones is restricted to certain parks in London and there is a lack of legislation for the authorisation of drone</w:t>
      </w:r>
      <w:r w:rsidR="00375ECD" w:rsidRPr="00015F8D">
        <w:rPr>
          <w:rStyle w:val="normaltextrun"/>
          <w:rFonts w:ascii="Arial" w:eastAsiaTheme="majorEastAsia" w:hAnsi="Arial" w:cs="Arial"/>
          <w:sz w:val="22"/>
          <w:szCs w:val="22"/>
        </w:rPr>
        <w:t>s</w:t>
      </w:r>
      <w:r w:rsidRPr="00015F8D">
        <w:rPr>
          <w:rStyle w:val="normaltextrun"/>
          <w:rFonts w:ascii="Arial" w:eastAsiaTheme="majorEastAsia" w:hAnsi="Arial" w:cs="Arial"/>
          <w:sz w:val="22"/>
          <w:szCs w:val="22"/>
        </w:rPr>
        <w:t xml:space="preserve"> in public areas. This comes in line with the fact that the use of drones for </w:t>
      </w:r>
      <w:r w:rsidR="0030646E" w:rsidRPr="00015F8D">
        <w:rPr>
          <w:rStyle w:val="normaltextrun"/>
          <w:rFonts w:ascii="Arial" w:eastAsiaTheme="majorEastAsia" w:hAnsi="Arial" w:cs="Arial"/>
          <w:sz w:val="22"/>
          <w:szCs w:val="22"/>
        </w:rPr>
        <w:t xml:space="preserve">public </w:t>
      </w:r>
      <w:r w:rsidRPr="00015F8D">
        <w:rPr>
          <w:rStyle w:val="normaltextrun"/>
          <w:rFonts w:ascii="Arial" w:eastAsiaTheme="majorEastAsia" w:hAnsi="Arial" w:cs="Arial"/>
          <w:sz w:val="22"/>
          <w:szCs w:val="22"/>
        </w:rPr>
        <w:t xml:space="preserve">surveillance is only </w:t>
      </w:r>
      <w:r w:rsidR="0030646E" w:rsidRPr="00015F8D">
        <w:rPr>
          <w:rStyle w:val="normaltextrun"/>
          <w:rFonts w:ascii="Arial" w:eastAsiaTheme="majorEastAsia" w:hAnsi="Arial" w:cs="Arial"/>
          <w:sz w:val="22"/>
          <w:szCs w:val="22"/>
        </w:rPr>
        <w:t xml:space="preserve">in its infancy, </w:t>
      </w:r>
      <w:r w:rsidR="00E56412" w:rsidRPr="00015F8D">
        <w:rPr>
          <w:rStyle w:val="normaltextrun"/>
          <w:rFonts w:ascii="Arial" w:eastAsiaTheme="majorEastAsia" w:hAnsi="Arial" w:cs="Arial"/>
          <w:sz w:val="22"/>
          <w:szCs w:val="22"/>
        </w:rPr>
        <w:t>with most applications being for private use.</w:t>
      </w:r>
    </w:p>
    <w:p w14:paraId="204DE837" w14:textId="3BEDCEF0" w:rsidR="007833EA" w:rsidRPr="00015F8D" w:rsidRDefault="007833EA" w:rsidP="00F43B8F">
      <w:pPr>
        <w:pStyle w:val="paragraph"/>
        <w:spacing w:before="0" w:beforeAutospacing="0" w:after="0" w:afterAutospacing="0"/>
        <w:ind w:firstLine="360"/>
        <w:jc w:val="both"/>
        <w:textAlignment w:val="baseline"/>
        <w:rPr>
          <w:rStyle w:val="eop"/>
          <w:rFonts w:ascii="Arial" w:hAnsi="Arial" w:cs="Arial"/>
          <w:sz w:val="22"/>
          <w:szCs w:val="22"/>
        </w:rPr>
      </w:pPr>
      <w:r w:rsidRPr="00015F8D">
        <w:rPr>
          <w:rStyle w:val="normaltextrun"/>
          <w:rFonts w:ascii="Arial" w:eastAsiaTheme="majorEastAsia" w:hAnsi="Arial" w:cs="Arial"/>
          <w:sz w:val="22"/>
          <w:szCs w:val="22"/>
        </w:rPr>
        <w:t>Our aim is</w:t>
      </w:r>
      <w:r w:rsidR="001401E4" w:rsidRPr="00015F8D">
        <w:rPr>
          <w:rStyle w:val="normaltextrun"/>
          <w:rFonts w:ascii="Arial" w:eastAsiaTheme="majorEastAsia" w:hAnsi="Arial" w:cs="Arial"/>
          <w:sz w:val="22"/>
          <w:szCs w:val="22"/>
        </w:rPr>
        <w:t xml:space="preserve"> to </w:t>
      </w:r>
      <w:r w:rsidR="00BA7333">
        <w:rPr>
          <w:rStyle w:val="normaltextrun"/>
          <w:rFonts w:ascii="Arial" w:eastAsiaTheme="majorEastAsia" w:hAnsi="Arial" w:cs="Arial"/>
          <w:sz w:val="22"/>
          <w:szCs w:val="22"/>
        </w:rPr>
        <w:t xml:space="preserve">facilitate a paradigm shift, by </w:t>
      </w:r>
      <w:r w:rsidR="00500915" w:rsidRPr="00015F8D">
        <w:rPr>
          <w:rStyle w:val="normaltextrun"/>
          <w:rFonts w:ascii="Arial" w:eastAsiaTheme="majorEastAsia" w:hAnsi="Arial" w:cs="Arial"/>
          <w:sz w:val="22"/>
          <w:szCs w:val="22"/>
        </w:rPr>
        <w:t>combin</w:t>
      </w:r>
      <w:r w:rsidR="00BA7333">
        <w:rPr>
          <w:rStyle w:val="normaltextrun"/>
          <w:rFonts w:ascii="Arial" w:eastAsiaTheme="majorEastAsia" w:hAnsi="Arial" w:cs="Arial"/>
          <w:sz w:val="22"/>
          <w:szCs w:val="22"/>
        </w:rPr>
        <w:t>ing</w:t>
      </w:r>
      <w:r w:rsidR="008462CC" w:rsidRPr="00015F8D">
        <w:rPr>
          <w:rStyle w:val="normaltextrun"/>
          <w:rFonts w:ascii="Arial" w:eastAsiaTheme="majorEastAsia" w:hAnsi="Arial" w:cs="Arial"/>
          <w:sz w:val="22"/>
          <w:szCs w:val="22"/>
        </w:rPr>
        <w:t xml:space="preserve"> current technologies</w:t>
      </w:r>
      <w:r w:rsidR="006A0C91" w:rsidRPr="00015F8D">
        <w:rPr>
          <w:rStyle w:val="normaltextrun"/>
          <w:rFonts w:ascii="Arial" w:eastAsiaTheme="majorEastAsia" w:hAnsi="Arial" w:cs="Arial"/>
          <w:sz w:val="22"/>
          <w:szCs w:val="22"/>
        </w:rPr>
        <w:t xml:space="preserve"> to create not only a drone that</w:t>
      </w:r>
      <w:r w:rsidR="00F30366" w:rsidRPr="00015F8D">
        <w:rPr>
          <w:rStyle w:val="normaltextrun"/>
          <w:rFonts w:ascii="Arial" w:eastAsiaTheme="majorEastAsia" w:hAnsi="Arial" w:cs="Arial"/>
          <w:sz w:val="22"/>
          <w:szCs w:val="22"/>
        </w:rPr>
        <w:t xml:space="preserve"> can</w:t>
      </w:r>
      <w:r w:rsidR="008462CC" w:rsidRPr="00015F8D">
        <w:rPr>
          <w:rStyle w:val="normaltextrun"/>
          <w:rFonts w:ascii="Arial" w:eastAsiaTheme="majorEastAsia" w:hAnsi="Arial" w:cs="Arial"/>
          <w:sz w:val="22"/>
          <w:szCs w:val="22"/>
        </w:rPr>
        <w:t xml:space="preserve"> </w:t>
      </w:r>
      <w:r w:rsidR="00E32502" w:rsidRPr="00015F8D">
        <w:rPr>
          <w:rStyle w:val="normaltextrun"/>
          <w:rFonts w:ascii="Arial" w:eastAsiaTheme="majorEastAsia" w:hAnsi="Arial" w:cs="Arial"/>
          <w:sz w:val="22"/>
          <w:szCs w:val="22"/>
        </w:rPr>
        <w:t xml:space="preserve">detect, </w:t>
      </w:r>
      <w:r w:rsidR="00F63165" w:rsidRPr="00015F8D">
        <w:rPr>
          <w:rStyle w:val="normaltextrun"/>
          <w:rFonts w:ascii="Arial" w:eastAsiaTheme="majorEastAsia" w:hAnsi="Arial" w:cs="Arial"/>
          <w:sz w:val="22"/>
          <w:szCs w:val="22"/>
        </w:rPr>
        <w:t xml:space="preserve">alert and report, but also </w:t>
      </w:r>
      <w:r w:rsidR="0092330E" w:rsidRPr="00015F8D">
        <w:rPr>
          <w:rStyle w:val="normaltextrun"/>
          <w:rFonts w:ascii="Arial" w:eastAsiaTheme="majorEastAsia" w:hAnsi="Arial" w:cs="Arial"/>
          <w:sz w:val="22"/>
          <w:szCs w:val="22"/>
        </w:rPr>
        <w:t xml:space="preserve">a </w:t>
      </w:r>
      <w:r w:rsidR="003348F7" w:rsidRPr="00015F8D">
        <w:rPr>
          <w:rStyle w:val="normaltextrun"/>
          <w:rFonts w:ascii="Arial" w:eastAsiaTheme="majorEastAsia" w:hAnsi="Arial" w:cs="Arial"/>
          <w:sz w:val="22"/>
          <w:szCs w:val="22"/>
        </w:rPr>
        <w:t>reliable</w:t>
      </w:r>
      <w:r w:rsidR="00500915" w:rsidRPr="00015F8D">
        <w:rPr>
          <w:rStyle w:val="normaltextrun"/>
          <w:rFonts w:ascii="Arial" w:eastAsiaTheme="majorEastAsia" w:hAnsi="Arial" w:cs="Arial"/>
          <w:sz w:val="22"/>
          <w:szCs w:val="22"/>
        </w:rPr>
        <w:t xml:space="preserve">, </w:t>
      </w:r>
      <w:r w:rsidR="00911C15" w:rsidRPr="00015F8D">
        <w:rPr>
          <w:rStyle w:val="normaltextrun"/>
          <w:rFonts w:ascii="Arial" w:eastAsiaTheme="majorEastAsia" w:hAnsi="Arial" w:cs="Arial"/>
          <w:sz w:val="22"/>
          <w:szCs w:val="22"/>
        </w:rPr>
        <w:t>ground-breaking</w:t>
      </w:r>
      <w:r w:rsidR="003348F7" w:rsidRPr="00015F8D">
        <w:rPr>
          <w:rStyle w:val="normaltextrun"/>
          <w:rFonts w:ascii="Arial" w:eastAsiaTheme="majorEastAsia" w:hAnsi="Arial" w:cs="Arial"/>
          <w:sz w:val="22"/>
          <w:szCs w:val="22"/>
        </w:rPr>
        <w:t xml:space="preserve"> safety service</w:t>
      </w:r>
      <w:r w:rsidR="0052680B" w:rsidRPr="00015F8D">
        <w:rPr>
          <w:rStyle w:val="normaltextrun"/>
          <w:rFonts w:ascii="Arial" w:eastAsiaTheme="majorEastAsia" w:hAnsi="Arial" w:cs="Arial"/>
          <w:sz w:val="22"/>
          <w:szCs w:val="22"/>
        </w:rPr>
        <w:t xml:space="preserve"> </w:t>
      </w:r>
      <w:r w:rsidR="00835807" w:rsidRPr="00015F8D">
        <w:rPr>
          <w:rStyle w:val="normaltextrun"/>
          <w:rFonts w:ascii="Arial" w:eastAsiaTheme="majorEastAsia" w:hAnsi="Arial" w:cs="Arial"/>
          <w:sz w:val="22"/>
          <w:szCs w:val="22"/>
        </w:rPr>
        <w:t>that will bring the start of a new age of</w:t>
      </w:r>
      <w:r w:rsidR="00037660" w:rsidRPr="00015F8D">
        <w:rPr>
          <w:rStyle w:val="normaltextrun"/>
          <w:rFonts w:ascii="Arial" w:eastAsiaTheme="majorEastAsia" w:hAnsi="Arial" w:cs="Arial"/>
          <w:sz w:val="22"/>
          <w:szCs w:val="22"/>
        </w:rPr>
        <w:t xml:space="preserve"> drone usage.</w:t>
      </w:r>
    </w:p>
    <w:p w14:paraId="39F0AD89" w14:textId="77777777" w:rsidR="000C7574" w:rsidRPr="002D61BF" w:rsidRDefault="000C7574" w:rsidP="000C7574">
      <w:pPr>
        <w:pStyle w:val="Heading1"/>
        <w:rPr>
          <w:rStyle w:val="normaltextrun"/>
        </w:rPr>
      </w:pPr>
      <w:r w:rsidRPr="002D61BF">
        <w:rPr>
          <w:rStyle w:val="normaltextrun"/>
        </w:rPr>
        <w:t>Novelty, Creativity and Paradigm Shift</w:t>
      </w:r>
    </w:p>
    <w:p w14:paraId="613E3E0E" w14:textId="77777777" w:rsidR="000C7574" w:rsidRDefault="000C7574" w:rsidP="000C7574">
      <w:pPr>
        <w:spacing w:after="0"/>
        <w:ind w:firstLine="720"/>
        <w:jc w:val="both"/>
        <w:rPr>
          <w:rFonts w:ascii="Arial" w:eastAsiaTheme="minorEastAsia" w:hAnsi="Arial" w:cs="Arial"/>
          <w:lang w:val="en-US"/>
        </w:rPr>
      </w:pPr>
      <w:r w:rsidRPr="00950289">
        <w:rPr>
          <w:rFonts w:ascii="Arial" w:eastAsiaTheme="minorEastAsia" w:hAnsi="Arial" w:cs="Arial"/>
          <w:lang w:val="en-US"/>
        </w:rPr>
        <w:t xml:space="preserve">Our drones are not only intended for public use, to aid with both law enforcement and personal safety, but they also possess unique features to actively discourage street crime. </w:t>
      </w:r>
      <w:r w:rsidRPr="00CD657E">
        <w:rPr>
          <w:rFonts w:ascii="Arial" w:eastAsiaTheme="minorEastAsia" w:hAnsi="Arial" w:cs="Arial"/>
          <w:lang w:val="en-US"/>
        </w:rPr>
        <w:t xml:space="preserve">In particular, the use of state-of-the-art AI, </w:t>
      </w:r>
      <w:r w:rsidRPr="001639F1">
        <w:rPr>
          <w:rFonts w:ascii="Arial" w:eastAsiaTheme="minorEastAsia" w:hAnsi="Arial" w:cs="Arial"/>
          <w:color w:val="000000" w:themeColor="text1"/>
          <w:lang w:val="en-US"/>
        </w:rPr>
        <w:t>thermal imaging,</w:t>
      </w:r>
      <w:r w:rsidRPr="007C4384">
        <w:rPr>
          <w:rFonts w:ascii="Arial" w:eastAsiaTheme="minorEastAsia" w:hAnsi="Arial" w:cs="Arial"/>
          <w:color w:val="FF0000"/>
          <w:lang w:val="en-US"/>
        </w:rPr>
        <w:t xml:space="preserve"> </w:t>
      </w:r>
      <w:r w:rsidRPr="00CD657E">
        <w:rPr>
          <w:rFonts w:ascii="Arial" w:eastAsiaTheme="minorEastAsia" w:hAnsi="Arial" w:cs="Arial"/>
          <w:lang w:val="en-US"/>
        </w:rPr>
        <w:t xml:space="preserve">and sound detection </w:t>
      </w:r>
      <w:proofErr w:type="gramStart"/>
      <w:r w:rsidRPr="00CD657E">
        <w:rPr>
          <w:rFonts w:ascii="Arial" w:eastAsiaTheme="minorEastAsia" w:hAnsi="Arial" w:cs="Arial"/>
          <w:lang w:val="en-US"/>
        </w:rPr>
        <w:t>in order to</w:t>
      </w:r>
      <w:proofErr w:type="gramEnd"/>
      <w:r w:rsidRPr="00CD657E">
        <w:rPr>
          <w:rFonts w:ascii="Arial" w:eastAsiaTheme="minorEastAsia" w:hAnsi="Arial" w:cs="Arial"/>
          <w:lang w:val="en-US"/>
        </w:rPr>
        <w:t xml:space="preserve"> identify attacks, as well as an alarm system and technology to alert emergency services, allows for civilian </w:t>
      </w:r>
      <w:r w:rsidRPr="00CD657E">
        <w:rPr>
          <w:rFonts w:ascii="Arial" w:eastAsiaTheme="minorEastAsia" w:hAnsi="Arial" w:cs="Arial"/>
          <w:lang w:val="en-US"/>
        </w:rPr>
        <w:lastRenderedPageBreak/>
        <w:t xml:space="preserve">protection to be held paramount, without the need for law enforcement personnel. </w:t>
      </w:r>
      <w:r w:rsidRPr="00950289">
        <w:rPr>
          <w:rFonts w:ascii="Arial" w:eastAsiaTheme="minorEastAsia" w:hAnsi="Arial" w:cs="Arial"/>
          <w:lang w:val="en-US"/>
        </w:rPr>
        <w:t>The fact that our product is available upon request through a</w:t>
      </w:r>
      <w:r>
        <w:rPr>
          <w:rFonts w:ascii="Arial" w:eastAsiaTheme="minorEastAsia" w:hAnsi="Arial" w:cs="Arial"/>
          <w:lang w:val="en-US"/>
        </w:rPr>
        <w:t xml:space="preserve"> mobile</w:t>
      </w:r>
      <w:r w:rsidRPr="00950289">
        <w:rPr>
          <w:rFonts w:ascii="Arial" w:eastAsiaTheme="minorEastAsia" w:hAnsi="Arial" w:cs="Arial"/>
          <w:lang w:val="en-US"/>
        </w:rPr>
        <w:t xml:space="preserve"> app, </w:t>
      </w:r>
      <w:r>
        <w:rPr>
          <w:rFonts w:ascii="Arial" w:eastAsiaTheme="minorEastAsia" w:hAnsi="Arial" w:cs="Arial"/>
          <w:lang w:val="en-US"/>
        </w:rPr>
        <w:t>with follow-on-demand software</w:t>
      </w:r>
      <w:r w:rsidRPr="00950289">
        <w:rPr>
          <w:rFonts w:ascii="Arial" w:eastAsiaTheme="minorEastAsia" w:hAnsi="Arial" w:cs="Arial"/>
          <w:lang w:val="en-US"/>
        </w:rPr>
        <w:t>, and accessible as a service to the public, makes it both innovative and an imperative addition to the police force</w:t>
      </w:r>
      <w:r w:rsidRPr="00854DA1">
        <w:rPr>
          <w:rFonts w:ascii="Arial" w:eastAsiaTheme="minorEastAsia" w:hAnsi="Arial" w:cs="Arial"/>
          <w:lang w:val="en-US"/>
        </w:rPr>
        <w:t>, without extortionate costs.</w:t>
      </w:r>
    </w:p>
    <w:p w14:paraId="2BDF7E65" w14:textId="36217929" w:rsidR="000C7574" w:rsidRPr="009627CF" w:rsidRDefault="000C7574" w:rsidP="000C7574">
      <w:pPr>
        <w:spacing w:after="0"/>
        <w:ind w:firstLine="720"/>
        <w:jc w:val="both"/>
        <w:rPr>
          <w:rFonts w:ascii="Arial" w:eastAsiaTheme="minorEastAsia" w:hAnsi="Arial" w:cs="Arial"/>
          <w:lang w:val="en-US"/>
        </w:rPr>
      </w:pPr>
      <w:r w:rsidRPr="005A08A6">
        <w:rPr>
          <w:rFonts w:ascii="Arial" w:hAnsi="Arial" w:cs="Arial"/>
        </w:rPr>
        <w:t xml:space="preserve">Noise </w:t>
      </w:r>
      <w:r>
        <w:rPr>
          <w:rFonts w:ascii="Arial" w:hAnsi="Arial" w:cs="Arial"/>
        </w:rPr>
        <w:t>pollution</w:t>
      </w:r>
      <w:r w:rsidRPr="005A08A6">
        <w:rPr>
          <w:rFonts w:ascii="Arial" w:hAnsi="Arial" w:cs="Arial"/>
        </w:rPr>
        <w:t xml:space="preserve"> will be minimi</w:t>
      </w:r>
      <w:r w:rsidR="004B6A8B">
        <w:rPr>
          <w:rFonts w:ascii="Arial" w:hAnsi="Arial" w:cs="Arial"/>
        </w:rPr>
        <w:t>s</w:t>
      </w:r>
      <w:r w:rsidRPr="005A08A6">
        <w:rPr>
          <w:rFonts w:ascii="Arial" w:hAnsi="Arial" w:cs="Arial"/>
        </w:rPr>
        <w:t xml:space="preserve">ed through </w:t>
      </w:r>
      <w:r>
        <w:rPr>
          <w:rFonts w:ascii="Arial" w:hAnsi="Arial" w:cs="Arial"/>
        </w:rPr>
        <w:t>using</w:t>
      </w:r>
      <w:r w:rsidRPr="005A08A6">
        <w:rPr>
          <w:rFonts w:ascii="Arial" w:hAnsi="Arial" w:cs="Arial"/>
        </w:rPr>
        <w:t xml:space="preserve"> large, slow rotors along with noise-reducing shrouds which</w:t>
      </w:r>
      <w:r w:rsidR="004B6A8B">
        <w:rPr>
          <w:rFonts w:ascii="Arial" w:hAnsi="Arial" w:cs="Arial"/>
        </w:rPr>
        <w:t>,</w:t>
      </w:r>
      <w:r w:rsidRPr="005A08A6">
        <w:rPr>
          <w:rFonts w:ascii="Arial" w:hAnsi="Arial" w:cs="Arial"/>
        </w:rPr>
        <w:t xml:space="preserve"> combined, can </w:t>
      </w:r>
      <w:r w:rsidRPr="00526CF1">
        <w:rPr>
          <w:rFonts w:ascii="Arial" w:hAnsi="Arial" w:cs="Arial"/>
        </w:rPr>
        <w:t xml:space="preserve">reduce the noise frequency by 12.5 </w:t>
      </w:r>
      <w:r w:rsidR="001159B4">
        <w:rPr>
          <w:rFonts w:ascii="Arial" w:hAnsi="Arial" w:cs="Arial"/>
        </w:rPr>
        <w:t>dB</w:t>
      </w:r>
      <w:r>
        <w:rPr>
          <w:rStyle w:val="FootnoteReference"/>
          <w:rFonts w:ascii="Arial" w:hAnsi="Arial" w:cs="Arial"/>
        </w:rPr>
        <w:footnoteReference w:id="7"/>
      </w:r>
      <w:r w:rsidRPr="005A08A6">
        <w:rPr>
          <w:rFonts w:ascii="Arial" w:hAnsi="Arial" w:cs="Arial"/>
        </w:rPr>
        <w:t xml:space="preserve">. </w:t>
      </w:r>
      <w:r>
        <w:rPr>
          <w:rFonts w:ascii="Arial" w:hAnsi="Arial" w:cs="Arial"/>
        </w:rPr>
        <w:t>Additionally, t</w:t>
      </w:r>
      <w:r w:rsidRPr="00526CF1">
        <w:rPr>
          <w:rFonts w:ascii="Arial" w:hAnsi="Arial" w:cs="Arial"/>
        </w:rPr>
        <w:t xml:space="preserve">he drone frame will be made of </w:t>
      </w:r>
      <w:r w:rsidR="004B6A8B">
        <w:rPr>
          <w:rFonts w:ascii="Arial" w:hAnsi="Arial" w:cs="Arial"/>
        </w:rPr>
        <w:t>p</w:t>
      </w:r>
      <w:r w:rsidRPr="00526CF1">
        <w:rPr>
          <w:rFonts w:ascii="Arial" w:hAnsi="Arial" w:cs="Arial"/>
        </w:rPr>
        <w:t>olyester/</w:t>
      </w:r>
      <w:r w:rsidR="004B6A8B">
        <w:rPr>
          <w:rFonts w:ascii="Arial" w:hAnsi="Arial" w:cs="Arial"/>
        </w:rPr>
        <w:t>c</w:t>
      </w:r>
      <w:r w:rsidRPr="00526CF1">
        <w:rPr>
          <w:rFonts w:ascii="Arial" w:hAnsi="Arial" w:cs="Arial"/>
        </w:rPr>
        <w:t xml:space="preserve">arbon fibres to withstand the weather variation in London while having excellent mechanical properties. </w:t>
      </w:r>
    </w:p>
    <w:p w14:paraId="3800C454" w14:textId="5ACF187F" w:rsidR="000C7574" w:rsidRDefault="000C7574" w:rsidP="3CB1C8E7">
      <w:pPr>
        <w:spacing w:after="0"/>
        <w:ind w:firstLine="360"/>
        <w:jc w:val="both"/>
        <w:rPr>
          <w:rFonts w:ascii="Arial" w:eastAsiaTheme="minorEastAsia" w:hAnsi="Arial" w:cs="Arial"/>
          <w:lang w:val="en-US"/>
        </w:rPr>
      </w:pPr>
      <w:r w:rsidRPr="3CB1C8E7">
        <w:rPr>
          <w:rFonts w:ascii="Arial" w:eastAsiaTheme="minorEastAsia" w:hAnsi="Arial" w:cs="Arial"/>
          <w:lang w:val="en-US"/>
        </w:rPr>
        <w:t xml:space="preserve">In the 20th century, aerial vehicles became crucial for both military and private use. However, very few aerial vehicles are used in the public realm to ensure the safety of the populace. We must urge that the drones will only be dispatched at the request of the civilian, therefore guaranteeing the liberties and freedoms of everyone. It is also important to highlight that under the GDPR </w:t>
      </w:r>
      <w:r w:rsidRPr="3CB1C8E7">
        <w:rPr>
          <w:rFonts w:ascii="Arial" w:eastAsiaTheme="minorEastAsia" w:hAnsi="Arial" w:cs="Arial"/>
          <w:color w:val="000000" w:themeColor="text1"/>
          <w:lang w:val="en-US"/>
        </w:rPr>
        <w:t>legislation</w:t>
      </w:r>
      <w:r w:rsidRPr="3CB1C8E7">
        <w:rPr>
          <w:rStyle w:val="FootnoteReference"/>
          <w:rFonts w:ascii="Arial" w:eastAsiaTheme="minorEastAsia" w:hAnsi="Arial" w:cs="Arial"/>
          <w:color w:val="000000" w:themeColor="text1"/>
          <w:lang w:val="en-US"/>
        </w:rPr>
        <w:footnoteReference w:id="8"/>
      </w:r>
      <w:r w:rsidRPr="3CB1C8E7">
        <w:rPr>
          <w:rFonts w:ascii="Arial" w:eastAsiaTheme="minorEastAsia" w:hAnsi="Arial" w:cs="Arial"/>
          <w:color w:val="000000" w:themeColor="text1"/>
          <w:lang w:val="en-US"/>
        </w:rPr>
        <w:t xml:space="preserve"> (</w:t>
      </w:r>
      <w:r w:rsidR="004B6A8B">
        <w:rPr>
          <w:rFonts w:ascii="Arial" w:eastAsiaTheme="minorEastAsia" w:hAnsi="Arial" w:cs="Arial"/>
          <w:color w:val="000000" w:themeColor="text1"/>
          <w:lang w:val="en-US"/>
        </w:rPr>
        <w:t>G</w:t>
      </w:r>
      <w:r w:rsidRPr="00E80E51">
        <w:rPr>
          <w:rFonts w:ascii="Arial" w:eastAsiaTheme="minorEastAsia" w:hAnsi="Arial" w:cs="Arial"/>
          <w:color w:val="000000" w:themeColor="text1"/>
          <w:lang w:val="en-US"/>
        </w:rPr>
        <w:t xml:space="preserve">eneral </w:t>
      </w:r>
      <w:r w:rsidR="004B6A8B">
        <w:rPr>
          <w:rFonts w:ascii="Arial" w:eastAsiaTheme="minorEastAsia" w:hAnsi="Arial" w:cs="Arial"/>
          <w:color w:val="000000" w:themeColor="text1"/>
          <w:lang w:val="en-US"/>
        </w:rPr>
        <w:t>D</w:t>
      </w:r>
      <w:r w:rsidRPr="00E80E51">
        <w:rPr>
          <w:rFonts w:ascii="Arial" w:eastAsiaTheme="minorEastAsia" w:hAnsi="Arial" w:cs="Arial"/>
          <w:color w:val="000000" w:themeColor="text1"/>
          <w:lang w:val="en-US"/>
        </w:rPr>
        <w:t xml:space="preserve">ata </w:t>
      </w:r>
      <w:r w:rsidR="004B6A8B">
        <w:rPr>
          <w:rFonts w:ascii="Arial" w:eastAsiaTheme="minorEastAsia" w:hAnsi="Arial" w:cs="Arial"/>
          <w:color w:val="000000" w:themeColor="text1"/>
          <w:lang w:val="en-US"/>
        </w:rPr>
        <w:t>P</w:t>
      </w:r>
      <w:r w:rsidRPr="00E80E51">
        <w:rPr>
          <w:rFonts w:ascii="Arial" w:eastAsiaTheme="minorEastAsia" w:hAnsi="Arial" w:cs="Arial"/>
          <w:color w:val="000000" w:themeColor="text1"/>
          <w:lang w:val="en-US"/>
        </w:rPr>
        <w:t xml:space="preserve">rotection </w:t>
      </w:r>
      <w:r w:rsidR="004B6A8B">
        <w:rPr>
          <w:rFonts w:ascii="Arial" w:eastAsiaTheme="minorEastAsia" w:hAnsi="Arial" w:cs="Arial"/>
          <w:color w:val="000000" w:themeColor="text1"/>
          <w:lang w:val="en-US"/>
        </w:rPr>
        <w:t>R</w:t>
      </w:r>
      <w:r w:rsidRPr="00E80E51">
        <w:rPr>
          <w:rFonts w:ascii="Arial" w:eastAsiaTheme="minorEastAsia" w:hAnsi="Arial" w:cs="Arial"/>
          <w:color w:val="000000" w:themeColor="text1"/>
          <w:lang w:val="en-US"/>
        </w:rPr>
        <w:t>egulation</w:t>
      </w:r>
      <w:r w:rsidRPr="3CB1C8E7">
        <w:rPr>
          <w:rFonts w:ascii="Arial" w:eastAsiaTheme="minorEastAsia" w:hAnsi="Arial" w:cs="Arial"/>
          <w:color w:val="000000" w:themeColor="text1"/>
          <w:lang w:val="en-US"/>
        </w:rPr>
        <w:t xml:space="preserve">), </w:t>
      </w:r>
      <w:r w:rsidRPr="3CB1C8E7">
        <w:rPr>
          <w:rFonts w:ascii="Arial" w:eastAsiaTheme="minorEastAsia" w:hAnsi="Arial" w:cs="Arial"/>
          <w:lang w:val="en-US"/>
        </w:rPr>
        <w:t xml:space="preserve">the faces of civilians will be blurred in the event of footage release, as is the case with CCTV footage. In this way, the public can benefit from the service, without any violation of liberty, and the use of safety drones can become a commonplace part of nightlife.  </w:t>
      </w:r>
    </w:p>
    <w:p w14:paraId="1078A9FA" w14:textId="63D9EF6B" w:rsidR="000C7574" w:rsidRDefault="000C7574" w:rsidP="000C7574">
      <w:pPr>
        <w:spacing w:after="0"/>
        <w:ind w:firstLine="360"/>
        <w:jc w:val="both"/>
        <w:rPr>
          <w:rFonts w:ascii="Arial" w:eastAsiaTheme="minorEastAsia" w:hAnsi="Arial" w:cs="Arial"/>
          <w:lang w:val="en-US"/>
        </w:rPr>
      </w:pPr>
      <w:r>
        <w:rPr>
          <w:rFonts w:ascii="Arial" w:eastAsiaTheme="minorEastAsia" w:hAnsi="Arial" w:cs="Arial"/>
          <w:lang w:val="en-US"/>
        </w:rPr>
        <w:t xml:space="preserve">The creativity and planning tool we used was a SWOT analysis, as seen in </w:t>
      </w:r>
      <w:r w:rsidR="0098186C">
        <w:rPr>
          <w:rFonts w:ascii="Arial" w:eastAsiaTheme="minorEastAsia" w:hAnsi="Arial" w:cs="Arial"/>
          <w:lang w:val="en-US"/>
        </w:rPr>
        <w:t>Figure 1.</w:t>
      </w:r>
    </w:p>
    <w:p w14:paraId="001D9F09" w14:textId="3FAA1CD0" w:rsidR="000C7574" w:rsidRDefault="0047622E" w:rsidP="000C7574">
      <w:pPr>
        <w:spacing w:after="0"/>
        <w:ind w:firstLine="360"/>
        <w:jc w:val="center"/>
        <w:rPr>
          <w:noProof/>
        </w:rPr>
      </w:pPr>
      <w:r>
        <w:rPr>
          <w:noProof/>
        </w:rPr>
        <w:drawing>
          <wp:inline distT="0" distB="0" distL="0" distR="0" wp14:anchorId="7C2023E9" wp14:editId="6251433B">
            <wp:extent cx="5629523" cy="2960311"/>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635676" cy="2963547"/>
                    </a:xfrm>
                    <a:prstGeom prst="rect">
                      <a:avLst/>
                    </a:prstGeom>
                  </pic:spPr>
                </pic:pic>
              </a:graphicData>
            </a:graphic>
          </wp:inline>
        </w:drawing>
      </w:r>
    </w:p>
    <w:p w14:paraId="0E095D9E" w14:textId="7C729785" w:rsidR="000C7574" w:rsidRPr="00727A81" w:rsidRDefault="000C7574" w:rsidP="0047622E">
      <w:pPr>
        <w:jc w:val="center"/>
        <w:rPr>
          <w:rFonts w:ascii="Arial" w:eastAsiaTheme="minorEastAsia" w:hAnsi="Arial" w:cs="Arial"/>
          <w:i/>
          <w:lang w:val="en-US"/>
        </w:rPr>
      </w:pPr>
      <w:r w:rsidRPr="00727A81">
        <w:rPr>
          <w:rFonts w:ascii="Arial" w:eastAsiaTheme="minorEastAsia" w:hAnsi="Arial" w:cs="Arial"/>
          <w:i/>
          <w:lang w:val="en-US"/>
        </w:rPr>
        <w:t>Figure 1. SWOT analysis for the use of surveillance drones in public</w:t>
      </w:r>
      <w:r w:rsidR="005C2F1C">
        <w:rPr>
          <w:rFonts w:ascii="Arial" w:eastAsiaTheme="minorEastAsia" w:hAnsi="Arial" w:cs="Arial"/>
          <w:i/>
          <w:lang w:val="en-US"/>
        </w:rPr>
        <w:t>,</w:t>
      </w:r>
      <w:r w:rsidR="00C536A9">
        <w:rPr>
          <w:rFonts w:ascii="Arial" w:eastAsiaTheme="minorEastAsia" w:hAnsi="Arial" w:cs="Arial"/>
          <w:i/>
          <w:lang w:val="en-US"/>
        </w:rPr>
        <w:t xml:space="preserve"> highlighting the Strengths, Weaknesses, Opportunities and T</w:t>
      </w:r>
      <w:r w:rsidR="00970B66">
        <w:rPr>
          <w:rFonts w:ascii="Arial" w:eastAsiaTheme="minorEastAsia" w:hAnsi="Arial" w:cs="Arial"/>
          <w:i/>
          <w:lang w:val="en-US"/>
        </w:rPr>
        <w:t>h</w:t>
      </w:r>
      <w:r w:rsidR="00C536A9">
        <w:rPr>
          <w:rFonts w:ascii="Arial" w:eastAsiaTheme="minorEastAsia" w:hAnsi="Arial" w:cs="Arial"/>
          <w:i/>
          <w:lang w:val="en-US"/>
        </w:rPr>
        <w:t>reats associated with the project.</w:t>
      </w:r>
    </w:p>
    <w:p w14:paraId="18591EB6" w14:textId="77777777" w:rsidR="000C7574" w:rsidRPr="00316285" w:rsidRDefault="000C7574" w:rsidP="000C7574">
      <w:pPr>
        <w:pStyle w:val="Heading1"/>
      </w:pPr>
      <w:r w:rsidRPr="006344C9">
        <w:t>Implementation method and Project Plan</w:t>
      </w:r>
    </w:p>
    <w:p w14:paraId="2DFBFB51" w14:textId="2AD672D8" w:rsidR="000C7574" w:rsidRPr="00463C9A" w:rsidRDefault="000C7574" w:rsidP="3CB1C8E7">
      <w:pPr>
        <w:spacing w:after="0"/>
        <w:ind w:firstLine="720"/>
        <w:jc w:val="both"/>
        <w:rPr>
          <w:rFonts w:ascii="Arial" w:eastAsiaTheme="minorEastAsia" w:hAnsi="Arial" w:cs="Arial"/>
          <w:color w:val="FF0000"/>
        </w:rPr>
      </w:pPr>
      <w:r w:rsidRPr="005A08A6">
        <w:rPr>
          <w:rFonts w:ascii="Arial" w:hAnsi="Arial" w:cs="Arial"/>
        </w:rPr>
        <w:t xml:space="preserve">The </w:t>
      </w:r>
      <w:r>
        <w:rPr>
          <w:rFonts w:ascii="Arial" w:hAnsi="Arial" w:cs="Arial"/>
        </w:rPr>
        <w:t>drone frames</w:t>
      </w:r>
      <w:r w:rsidRPr="00950289">
        <w:rPr>
          <w:rFonts w:ascii="Arial" w:hAnsi="Arial" w:cs="Arial"/>
        </w:rPr>
        <w:t xml:space="preserve"> will be made of carbon fibre</w:t>
      </w:r>
      <w:r>
        <w:rPr>
          <w:rFonts w:ascii="Arial" w:hAnsi="Arial" w:cs="Arial"/>
        </w:rPr>
        <w:t>, featuring</w:t>
      </w:r>
      <w:r w:rsidRPr="00950289">
        <w:rPr>
          <w:rFonts w:ascii="Arial" w:hAnsi="Arial" w:cs="Arial"/>
        </w:rPr>
        <w:t xml:space="preserve"> a cover to protect against weather and </w:t>
      </w:r>
      <w:r w:rsidRPr="703C1568">
        <w:rPr>
          <w:rFonts w:ascii="Arial" w:hAnsi="Arial" w:cs="Arial"/>
        </w:rPr>
        <w:t>collisions</w:t>
      </w:r>
      <w:r w:rsidRPr="1B3E4632">
        <w:rPr>
          <w:rFonts w:ascii="Arial" w:hAnsi="Arial" w:cs="Arial"/>
        </w:rPr>
        <w:t>.</w:t>
      </w:r>
      <w:r w:rsidRPr="00950289">
        <w:rPr>
          <w:rFonts w:ascii="Arial" w:hAnsi="Arial" w:cs="Arial"/>
        </w:rPr>
        <w:t xml:space="preserve"> </w:t>
      </w:r>
      <w:r w:rsidRPr="3CBFC75E">
        <w:rPr>
          <w:rFonts w:ascii="Arial" w:hAnsi="Arial" w:cs="Arial"/>
        </w:rPr>
        <w:t>The</w:t>
      </w:r>
      <w:r w:rsidRPr="3CB1C8E7">
        <w:rPr>
          <w:rFonts w:ascii="Arial" w:eastAsiaTheme="minorEastAsia" w:hAnsi="Arial" w:cs="Arial"/>
          <w:color w:val="000000" w:themeColor="text1"/>
        </w:rPr>
        <w:t xml:space="preserve"> drone will feature a regular and a thermal camera allowing for operation </w:t>
      </w:r>
      <w:r w:rsidR="00970B66" w:rsidRPr="1CEC4B44">
        <w:rPr>
          <w:rFonts w:ascii="Arial" w:eastAsiaTheme="minorEastAsia" w:hAnsi="Arial" w:cs="Arial"/>
          <w:color w:val="000000" w:themeColor="text1"/>
        </w:rPr>
        <w:t>in</w:t>
      </w:r>
      <w:r w:rsidRPr="3CB1C8E7">
        <w:rPr>
          <w:rFonts w:ascii="Arial" w:eastAsiaTheme="minorEastAsia" w:hAnsi="Arial" w:cs="Arial"/>
          <w:color w:val="000000" w:themeColor="text1"/>
        </w:rPr>
        <w:t xml:space="preserve"> any visibility condition. The video feeds will be streamed live using two FPV (</w:t>
      </w:r>
      <w:r w:rsidR="00970B66" w:rsidRPr="1CEC4B44">
        <w:rPr>
          <w:rFonts w:ascii="Arial" w:eastAsiaTheme="minorEastAsia" w:hAnsi="Arial" w:cs="Arial"/>
          <w:color w:val="000000" w:themeColor="text1"/>
        </w:rPr>
        <w:t>F</w:t>
      </w:r>
      <w:r w:rsidRPr="1CEC4B44">
        <w:rPr>
          <w:rFonts w:ascii="Arial" w:eastAsiaTheme="minorEastAsia" w:hAnsi="Arial" w:cs="Arial"/>
          <w:color w:val="000000" w:themeColor="text1"/>
        </w:rPr>
        <w:t xml:space="preserve">irst </w:t>
      </w:r>
      <w:r w:rsidR="00970B66" w:rsidRPr="1CEC4B44">
        <w:rPr>
          <w:rFonts w:ascii="Arial" w:eastAsiaTheme="minorEastAsia" w:hAnsi="Arial" w:cs="Arial"/>
          <w:color w:val="000000" w:themeColor="text1"/>
        </w:rPr>
        <w:t>P</w:t>
      </w:r>
      <w:r w:rsidRPr="1CEC4B44">
        <w:rPr>
          <w:rFonts w:ascii="Arial" w:eastAsiaTheme="minorEastAsia" w:hAnsi="Arial" w:cs="Arial"/>
          <w:color w:val="000000" w:themeColor="text1"/>
        </w:rPr>
        <w:t xml:space="preserve">erson </w:t>
      </w:r>
      <w:r w:rsidR="00970B66" w:rsidRPr="1CEC4B44">
        <w:rPr>
          <w:rFonts w:ascii="Arial" w:eastAsiaTheme="minorEastAsia" w:hAnsi="Arial" w:cs="Arial"/>
          <w:color w:val="000000" w:themeColor="text1"/>
        </w:rPr>
        <w:t>V</w:t>
      </w:r>
      <w:r w:rsidRPr="1CEC4B44">
        <w:rPr>
          <w:rFonts w:ascii="Arial" w:eastAsiaTheme="minorEastAsia" w:hAnsi="Arial" w:cs="Arial"/>
          <w:color w:val="000000" w:themeColor="text1"/>
        </w:rPr>
        <w:t>iew</w:t>
      </w:r>
      <w:r w:rsidRPr="3CB1C8E7">
        <w:rPr>
          <w:rFonts w:ascii="Arial" w:eastAsiaTheme="minorEastAsia" w:hAnsi="Arial" w:cs="Arial"/>
          <w:color w:val="000000" w:themeColor="text1"/>
        </w:rPr>
        <w:t>) systems, one digital higher-quality stream (810p,120 FPS with 10km range)</w:t>
      </w:r>
      <w:r w:rsidRPr="3CB1C8E7">
        <w:rPr>
          <w:rStyle w:val="FootnoteReference"/>
          <w:rFonts w:ascii="Arial" w:eastAsiaTheme="minorEastAsia" w:hAnsi="Arial" w:cs="Arial"/>
          <w:color w:val="000000" w:themeColor="text1"/>
        </w:rPr>
        <w:footnoteReference w:id="9"/>
      </w:r>
      <w:r w:rsidRPr="3CB1C8E7">
        <w:rPr>
          <w:rFonts w:ascii="Arial" w:eastAsiaTheme="minorEastAsia" w:hAnsi="Arial" w:cs="Arial"/>
          <w:color w:val="000000" w:themeColor="text1"/>
        </w:rPr>
        <w:t xml:space="preserve"> and a backup </w:t>
      </w:r>
      <w:r w:rsidRPr="3CB1C8E7">
        <w:rPr>
          <w:rFonts w:ascii="Arial" w:eastAsiaTheme="minorEastAsia" w:hAnsi="Arial" w:cs="Arial"/>
          <w:color w:val="000000" w:themeColor="text1"/>
        </w:rPr>
        <w:lastRenderedPageBreak/>
        <w:t>analogue system which can operate with poor signal quality and higher 20km range</w:t>
      </w:r>
      <w:r w:rsidRPr="3CB1C8E7">
        <w:rPr>
          <w:rStyle w:val="FootnoteReference"/>
          <w:rFonts w:ascii="Arial" w:eastAsiaTheme="minorEastAsia" w:hAnsi="Arial" w:cs="Arial"/>
          <w:color w:val="000000" w:themeColor="text1"/>
        </w:rPr>
        <w:footnoteReference w:id="10"/>
      </w:r>
      <w:r w:rsidRPr="3CB1C8E7">
        <w:rPr>
          <w:rFonts w:ascii="Arial" w:eastAsiaTheme="minorEastAsia" w:hAnsi="Arial" w:cs="Arial"/>
          <w:color w:val="000000" w:themeColor="text1"/>
        </w:rPr>
        <w:t xml:space="preserve">. If any critical components fail, a parachute will also deploy. </w:t>
      </w:r>
      <w:r w:rsidRPr="3CB1C8E7">
        <w:rPr>
          <w:rFonts w:ascii="Arial" w:eastAsiaTheme="minorEastAsia" w:hAnsi="Arial" w:cs="Arial"/>
        </w:rPr>
        <w:t>The drone will be controlled with the Pixhawk autopilot</w:t>
      </w:r>
      <w:r w:rsidRPr="3CB1C8E7">
        <w:rPr>
          <w:rStyle w:val="FootnoteReference"/>
          <w:rFonts w:ascii="Arial" w:eastAsiaTheme="minorEastAsia" w:hAnsi="Arial" w:cs="Arial"/>
        </w:rPr>
        <w:footnoteReference w:id="11"/>
      </w:r>
      <w:r w:rsidRPr="3CB1C8E7">
        <w:rPr>
          <w:rFonts w:ascii="Arial" w:eastAsiaTheme="minorEastAsia" w:hAnsi="Arial" w:cs="Arial"/>
        </w:rPr>
        <w:t xml:space="preserve"> which takes stability data from onboard sensors (</w:t>
      </w:r>
      <w:proofErr w:type="gramStart"/>
      <w:r w:rsidRPr="3CB1C8E7">
        <w:rPr>
          <w:rFonts w:ascii="Arial" w:eastAsiaTheme="minorEastAsia" w:hAnsi="Arial" w:cs="Arial"/>
        </w:rPr>
        <w:t>e.g.</w:t>
      </w:r>
      <w:proofErr w:type="gramEnd"/>
      <w:r w:rsidRPr="3CB1C8E7">
        <w:rPr>
          <w:rFonts w:ascii="Arial" w:eastAsiaTheme="minorEastAsia" w:hAnsi="Arial" w:cs="Arial"/>
        </w:rPr>
        <w:t xml:space="preserve"> gyroscope and accelerometer) while onboard GPS locates the drone in space. </w:t>
      </w:r>
      <w:r w:rsidRPr="3CB1C8E7">
        <w:rPr>
          <w:rFonts w:ascii="Arial" w:eastAsiaTheme="minorEastAsia" w:hAnsi="Arial" w:cs="Arial"/>
          <w:color w:val="000000" w:themeColor="text1"/>
        </w:rPr>
        <w:t xml:space="preserve">This information will be sent to ground stations which control the drone using GPS data from the user’s phone from a companion app which will be developed. </w:t>
      </w:r>
      <w:r w:rsidRPr="68C520FE">
        <w:rPr>
          <w:rFonts w:ascii="Arial" w:eastAsiaTheme="minorEastAsia" w:hAnsi="Arial" w:cs="Arial"/>
          <w:color w:val="000000" w:themeColor="text1"/>
        </w:rPr>
        <w:t>Once authorized, the drone will follow the user at a set distance and height while focusing the camera on the subject.</w:t>
      </w:r>
      <w:r w:rsidRPr="7AF7E78C">
        <w:rPr>
          <w:rFonts w:ascii="Arial" w:eastAsiaTheme="minorEastAsia" w:hAnsi="Arial" w:cs="Arial"/>
          <w:color w:val="000000" w:themeColor="text1"/>
        </w:rPr>
        <w:t xml:space="preserve"> </w:t>
      </w:r>
      <w:r w:rsidRPr="5F394A17">
        <w:rPr>
          <w:rFonts w:ascii="Arial" w:eastAsiaTheme="minorEastAsia" w:hAnsi="Arial" w:cs="Arial"/>
          <w:color w:val="000000" w:themeColor="text1"/>
        </w:rPr>
        <w:t xml:space="preserve"> </w:t>
      </w:r>
      <w:r w:rsidRPr="3CB1C8E7">
        <w:rPr>
          <w:rFonts w:ascii="Arial" w:eastAsiaTheme="minorEastAsia" w:hAnsi="Arial" w:cs="Arial"/>
          <w:color w:val="000000" w:themeColor="text1"/>
        </w:rPr>
        <w:t xml:space="preserve">The drone will feature a siren which reaches a volume of 95 dB </w:t>
      </w:r>
      <w:r w:rsidRPr="3CB1C8E7">
        <w:rPr>
          <w:rStyle w:val="FootnoteReference"/>
          <w:rFonts w:ascii="Arial" w:eastAsiaTheme="minorEastAsia" w:hAnsi="Arial" w:cs="Arial"/>
          <w:color w:val="000000" w:themeColor="text1"/>
        </w:rPr>
        <w:footnoteReference w:id="12"/>
      </w:r>
      <w:r w:rsidRPr="3CB1C8E7">
        <w:rPr>
          <w:rFonts w:ascii="Arial" w:eastAsiaTheme="minorEastAsia" w:hAnsi="Arial" w:cs="Arial"/>
          <w:color w:val="000000" w:themeColor="text1"/>
        </w:rPr>
        <w:t xml:space="preserve"> to draw attention to itself in the event of an attack. The drone has a 47-minute flight time</w:t>
      </w:r>
      <w:r w:rsidRPr="3CB1C8E7">
        <w:rPr>
          <w:rStyle w:val="FootnoteReference"/>
          <w:rFonts w:ascii="Arial" w:eastAsiaTheme="minorEastAsia" w:hAnsi="Arial" w:cs="Arial"/>
          <w:color w:val="000000" w:themeColor="text1"/>
        </w:rPr>
        <w:footnoteReference w:id="13"/>
      </w:r>
      <w:r w:rsidRPr="3CB1C8E7">
        <w:rPr>
          <w:rFonts w:ascii="Arial" w:eastAsiaTheme="minorEastAsia" w:hAnsi="Arial" w:cs="Arial"/>
          <w:color w:val="000000" w:themeColor="text1"/>
        </w:rPr>
        <w:t xml:space="preserve"> until the battery has discharged </w:t>
      </w:r>
      <w:r w:rsidR="008708F8" w:rsidRPr="1CEC4B44">
        <w:rPr>
          <w:rFonts w:ascii="Arial" w:eastAsiaTheme="minorEastAsia" w:hAnsi="Arial" w:cs="Arial"/>
          <w:color w:val="000000" w:themeColor="text1"/>
        </w:rPr>
        <w:t>by</w:t>
      </w:r>
      <w:r w:rsidRPr="1CEC4B44">
        <w:rPr>
          <w:rFonts w:ascii="Arial" w:eastAsiaTheme="minorEastAsia" w:hAnsi="Arial" w:cs="Arial"/>
          <w:color w:val="000000" w:themeColor="text1"/>
        </w:rPr>
        <w:t xml:space="preserve"> </w:t>
      </w:r>
      <w:r w:rsidRPr="3CB1C8E7">
        <w:rPr>
          <w:rFonts w:ascii="Arial" w:eastAsiaTheme="minorEastAsia" w:hAnsi="Arial" w:cs="Arial"/>
          <w:color w:val="000000" w:themeColor="text1"/>
        </w:rPr>
        <w:t xml:space="preserve">80%, allowing it time to return to recharge point. The battery will be replaced by a technician to reduce turnaround time. The motor’s maximum thrust will be </w:t>
      </w:r>
      <w:commentRangeStart w:id="0"/>
      <w:commentRangeStart w:id="1"/>
      <w:commentRangeStart w:id="2"/>
      <w:r w:rsidRPr="3CB1C8E7">
        <w:rPr>
          <w:rFonts w:ascii="Arial" w:eastAsiaTheme="minorEastAsia" w:hAnsi="Arial" w:cs="Arial"/>
          <w:color w:val="000000" w:themeColor="text1"/>
        </w:rPr>
        <w:t xml:space="preserve">4.7 </w:t>
      </w:r>
      <w:proofErr w:type="spellStart"/>
      <w:r w:rsidRPr="1CEC4B44">
        <w:rPr>
          <w:rFonts w:ascii="Arial" w:eastAsiaTheme="minorEastAsia" w:hAnsi="Arial" w:cs="Arial"/>
          <w:color w:val="000000" w:themeColor="text1"/>
        </w:rPr>
        <w:t>kgf</w:t>
      </w:r>
      <w:proofErr w:type="spellEnd"/>
      <w:r w:rsidRPr="3CB1C8E7">
        <w:rPr>
          <w:rFonts w:ascii="Arial" w:eastAsiaTheme="minorEastAsia" w:hAnsi="Arial" w:cs="Arial"/>
          <w:color w:val="000000" w:themeColor="text1"/>
        </w:rPr>
        <w:t xml:space="preserve"> </w:t>
      </w:r>
      <w:commentRangeEnd w:id="0"/>
      <w:r>
        <w:rPr>
          <w:rStyle w:val="CommentReference"/>
        </w:rPr>
        <w:commentReference w:id="0"/>
      </w:r>
      <w:commentRangeEnd w:id="1"/>
      <w:r w:rsidR="00CE78D0">
        <w:rPr>
          <w:rStyle w:val="CommentReference"/>
        </w:rPr>
        <w:commentReference w:id="1"/>
      </w:r>
      <w:commentRangeEnd w:id="2"/>
      <w:r w:rsidR="005A0BB9">
        <w:rPr>
          <w:rStyle w:val="CommentReference"/>
        </w:rPr>
        <w:commentReference w:id="2"/>
      </w:r>
      <w:r w:rsidRPr="3CB1C8E7">
        <w:rPr>
          <w:rStyle w:val="FootnoteReference"/>
          <w:rFonts w:ascii="Arial" w:eastAsiaTheme="minorEastAsia" w:hAnsi="Arial" w:cs="Arial"/>
          <w:color w:val="000000" w:themeColor="text1"/>
        </w:rPr>
        <w:footnoteReference w:id="14"/>
      </w:r>
      <w:r w:rsidRPr="3CB1C8E7">
        <w:rPr>
          <w:rFonts w:ascii="Arial" w:eastAsiaTheme="minorEastAsia" w:hAnsi="Arial" w:cs="Arial"/>
          <w:color w:val="000000" w:themeColor="text1"/>
        </w:rPr>
        <w:t xml:space="preserve">, this </w:t>
      </w:r>
      <w:r w:rsidR="00810411">
        <w:rPr>
          <w:rFonts w:ascii="Arial" w:eastAsiaTheme="minorEastAsia" w:hAnsi="Arial" w:cs="Arial"/>
          <w:color w:val="000000" w:themeColor="text1"/>
        </w:rPr>
        <w:t xml:space="preserve">value </w:t>
      </w:r>
      <w:r w:rsidRPr="3CB1C8E7">
        <w:rPr>
          <w:rFonts w:ascii="Arial" w:eastAsiaTheme="minorEastAsia" w:hAnsi="Arial" w:cs="Arial"/>
          <w:color w:val="000000" w:themeColor="text1"/>
        </w:rPr>
        <w:t xml:space="preserve">is greater than the drone’s </w:t>
      </w:r>
      <w:r w:rsidRPr="1CEC4B44">
        <w:rPr>
          <w:rFonts w:ascii="Arial" w:eastAsiaTheme="minorEastAsia" w:hAnsi="Arial" w:cs="Arial"/>
          <w:color w:val="000000" w:themeColor="text1"/>
        </w:rPr>
        <w:t xml:space="preserve">weight </w:t>
      </w:r>
      <w:r w:rsidRPr="3CB1C8E7">
        <w:rPr>
          <w:rFonts w:ascii="Arial" w:eastAsiaTheme="minorEastAsia" w:hAnsi="Arial" w:cs="Arial"/>
          <w:color w:val="000000" w:themeColor="text1"/>
        </w:rPr>
        <w:t xml:space="preserve">2.6 </w:t>
      </w:r>
      <w:r w:rsidRPr="1CEC4B44">
        <w:rPr>
          <w:rFonts w:ascii="Arial" w:eastAsiaTheme="minorEastAsia" w:hAnsi="Arial" w:cs="Arial"/>
          <w:color w:val="000000" w:themeColor="text1"/>
        </w:rPr>
        <w:t>kg</w:t>
      </w:r>
      <w:r w:rsidRPr="3CB1C8E7">
        <w:rPr>
          <w:rFonts w:ascii="Arial" w:eastAsiaTheme="minorEastAsia" w:hAnsi="Arial" w:cs="Arial"/>
          <w:color w:val="000000" w:themeColor="text1"/>
        </w:rPr>
        <w:t xml:space="preserve"> and close to the recommended thrust to weight ratio of 2:1 </w:t>
      </w:r>
      <w:r w:rsidRPr="3CB1C8E7">
        <w:rPr>
          <w:rFonts w:ascii="Arial" w:eastAsiaTheme="minorEastAsia" w:hAnsi="Arial" w:cs="Arial"/>
          <w:color w:val="000000" w:themeColor="text1"/>
          <w:vertAlign w:val="superscript"/>
        </w:rPr>
        <w:t>12</w:t>
      </w:r>
      <w:r w:rsidRPr="3CB1C8E7">
        <w:rPr>
          <w:rFonts w:ascii="Arial" w:eastAsiaTheme="minorEastAsia" w:hAnsi="Arial" w:cs="Arial"/>
          <w:color w:val="000000" w:themeColor="text1"/>
        </w:rPr>
        <w:t xml:space="preserve">. The AI system will use </w:t>
      </w:r>
      <w:proofErr w:type="spellStart"/>
      <w:r w:rsidRPr="3CB1C8E7">
        <w:rPr>
          <w:rFonts w:ascii="Arial" w:eastAsiaTheme="minorEastAsia" w:hAnsi="Arial" w:cs="Arial"/>
          <w:color w:val="000000" w:themeColor="text1"/>
        </w:rPr>
        <w:t>PyTorch</w:t>
      </w:r>
      <w:proofErr w:type="spellEnd"/>
      <w:r w:rsidRPr="3CB1C8E7">
        <w:rPr>
          <w:rFonts w:ascii="Arial" w:eastAsiaTheme="minorEastAsia" w:hAnsi="Arial" w:cs="Arial"/>
          <w:color w:val="000000" w:themeColor="text1"/>
        </w:rPr>
        <w:t>, a machine learning framework, and the data analysis program Pandas to develop Convolutional Neural Networks (highly effective in image and sound recognition</w:t>
      </w:r>
      <w:r w:rsidRPr="3CB1C8E7">
        <w:rPr>
          <w:rStyle w:val="FootnoteReference"/>
          <w:rFonts w:ascii="Arial" w:eastAsiaTheme="minorEastAsia" w:hAnsi="Arial" w:cs="Arial"/>
          <w:color w:val="000000" w:themeColor="text1"/>
        </w:rPr>
        <w:footnoteReference w:id="15"/>
      </w:r>
      <w:r w:rsidRPr="3CB1C8E7">
        <w:rPr>
          <w:rFonts w:ascii="Arial" w:eastAsiaTheme="minorEastAsia" w:hAnsi="Arial" w:cs="Arial"/>
          <w:color w:val="000000" w:themeColor="text1"/>
        </w:rPr>
        <w:t>). The image recognition will be designed to detect weapons. The sound recognition system will identify specific words and cries for help. Both systems build on existing detection of similar objects</w:t>
      </w:r>
      <w:r w:rsidRPr="3CB1C8E7">
        <w:rPr>
          <w:rStyle w:val="FootnoteReference"/>
          <w:rFonts w:ascii="Arial" w:eastAsiaTheme="minorEastAsia" w:hAnsi="Arial" w:cs="Arial"/>
          <w:color w:val="000000" w:themeColor="text1"/>
        </w:rPr>
        <w:footnoteReference w:id="16"/>
      </w:r>
      <w:r w:rsidRPr="3CB1C8E7">
        <w:rPr>
          <w:rFonts w:ascii="Arial" w:eastAsiaTheme="minorEastAsia" w:hAnsi="Arial" w:cs="Arial"/>
          <w:color w:val="000000" w:themeColor="text1"/>
        </w:rPr>
        <w:t xml:space="preserve"> and sounds</w:t>
      </w:r>
      <w:r w:rsidRPr="3CB1C8E7">
        <w:rPr>
          <w:rStyle w:val="FootnoteReference"/>
          <w:rFonts w:ascii="Arial" w:eastAsiaTheme="minorEastAsia" w:hAnsi="Arial" w:cs="Arial"/>
          <w:color w:val="000000" w:themeColor="text1"/>
        </w:rPr>
        <w:footnoteReference w:id="17"/>
      </w:r>
      <w:r w:rsidRPr="3CB1C8E7">
        <w:rPr>
          <w:rFonts w:ascii="Arial" w:eastAsiaTheme="minorEastAsia" w:hAnsi="Arial" w:cs="Arial"/>
          <w:color w:val="000000" w:themeColor="text1"/>
        </w:rPr>
        <w:t xml:space="preserve">. </w:t>
      </w:r>
    </w:p>
    <w:p w14:paraId="36E52C0A" w14:textId="67CD78C3" w:rsidR="000C7574" w:rsidRPr="002B26C1" w:rsidRDefault="000C7574" w:rsidP="000C7574">
      <w:pPr>
        <w:spacing w:after="0" w:line="240" w:lineRule="auto"/>
        <w:jc w:val="both"/>
        <w:rPr>
          <w:rFonts w:ascii="Arial" w:eastAsia="Times New Roman" w:hAnsi="Arial" w:cs="Arial"/>
          <w:color w:val="000000"/>
          <w:shd w:val="clear" w:color="auto" w:fill="FFFFFF"/>
          <w:lang w:val="en-US"/>
        </w:rPr>
      </w:pPr>
      <w:r>
        <w:rPr>
          <w:rFonts w:ascii="Arial" w:eastAsia="Times New Roman" w:hAnsi="Arial" w:cs="Arial"/>
          <w:color w:val="000000"/>
          <w:shd w:val="clear" w:color="auto" w:fill="FFFFFF"/>
        </w:rPr>
        <w:tab/>
      </w:r>
      <w:r w:rsidRPr="005A08A6">
        <w:rPr>
          <w:rFonts w:ascii="Arial" w:eastAsia="Times New Roman" w:hAnsi="Arial" w:cs="Arial"/>
          <w:color w:val="000000"/>
          <w:shd w:val="clear" w:color="auto" w:fill="FFFFFF"/>
        </w:rPr>
        <w:t xml:space="preserve">The risks pertaining to this project have been </w:t>
      </w:r>
      <w:r>
        <w:rPr>
          <w:rFonts w:ascii="Arial" w:eastAsia="Times New Roman" w:hAnsi="Arial" w:cs="Arial"/>
          <w:color w:val="000000"/>
          <w:shd w:val="clear" w:color="auto" w:fill="FFFFFF"/>
        </w:rPr>
        <w:t xml:space="preserve">considered with a </w:t>
      </w:r>
      <w:r w:rsidRPr="005A08A6">
        <w:rPr>
          <w:rFonts w:ascii="Arial" w:eastAsia="Times New Roman" w:hAnsi="Arial" w:cs="Arial"/>
          <w:color w:val="000000"/>
          <w:shd w:val="clear" w:color="auto" w:fill="FFFFFF"/>
          <w:lang w:val="en-US"/>
        </w:rPr>
        <w:t>risk assessment</w:t>
      </w:r>
      <w:r>
        <w:rPr>
          <w:rFonts w:ascii="Arial" w:eastAsia="Times New Roman" w:hAnsi="Arial" w:cs="Arial"/>
          <w:color w:val="000000"/>
          <w:shd w:val="clear" w:color="auto" w:fill="FFFFFF"/>
          <w:lang w:val="en-US"/>
        </w:rPr>
        <w:t xml:space="preserve">, </w:t>
      </w:r>
      <w:r w:rsidRPr="005A08A6">
        <w:rPr>
          <w:rFonts w:ascii="Arial" w:eastAsia="Times New Roman" w:hAnsi="Arial" w:cs="Arial"/>
          <w:color w:val="000000"/>
          <w:shd w:val="clear" w:color="auto" w:fill="FFFFFF"/>
          <w:lang w:val="en-US"/>
        </w:rPr>
        <w:t xml:space="preserve">seen in </w:t>
      </w:r>
      <w:r w:rsidR="0098186C">
        <w:rPr>
          <w:rFonts w:ascii="Arial" w:eastAsia="Times New Roman" w:hAnsi="Arial" w:cs="Arial"/>
          <w:color w:val="000000" w:themeColor="text1"/>
          <w:shd w:val="clear" w:color="auto" w:fill="FFFFFF"/>
          <w:lang w:val="en-US"/>
        </w:rPr>
        <w:t>T</w:t>
      </w:r>
      <w:r w:rsidRPr="00B8132F">
        <w:rPr>
          <w:rFonts w:ascii="Arial" w:eastAsia="Times New Roman" w:hAnsi="Arial" w:cs="Arial"/>
          <w:color w:val="000000" w:themeColor="text1"/>
          <w:shd w:val="clear" w:color="auto" w:fill="FFFFFF"/>
          <w:lang w:val="en-US"/>
        </w:rPr>
        <w:t>able 1.</w:t>
      </w:r>
      <w:r w:rsidRPr="004821AD">
        <w:rPr>
          <w:rFonts w:ascii="Arial" w:eastAsia="Times New Roman" w:hAnsi="Arial" w:cs="Arial"/>
          <w:color w:val="FF0000"/>
          <w:shd w:val="clear" w:color="auto" w:fill="FFFFFF"/>
        </w:rPr>
        <w:t xml:space="preserve"> </w:t>
      </w:r>
    </w:p>
    <w:p w14:paraId="10D75EC4" w14:textId="749B608B" w:rsidR="000C7574" w:rsidRPr="00004C67" w:rsidRDefault="000C7574" w:rsidP="000C7574">
      <w:pPr>
        <w:spacing w:after="0"/>
        <w:jc w:val="center"/>
        <w:rPr>
          <w:rFonts w:ascii="Arial" w:hAnsi="Arial" w:cs="Arial"/>
          <w:i/>
          <w:iCs/>
        </w:rPr>
      </w:pPr>
      <w:r w:rsidRPr="00F14277">
        <w:rPr>
          <w:rFonts w:ascii="Arial" w:hAnsi="Arial" w:cs="Arial"/>
          <w:i/>
          <w:iCs/>
        </w:rPr>
        <w:t xml:space="preserve">Table 1. </w:t>
      </w:r>
      <w:r w:rsidR="00463C9A">
        <w:rPr>
          <w:rFonts w:ascii="Arial" w:hAnsi="Arial" w:cs="Arial"/>
          <w:i/>
          <w:iCs/>
        </w:rPr>
        <w:t>Risk Register</w:t>
      </w:r>
      <w:r w:rsidR="0098186C" w:rsidRPr="00311EC6">
        <w:rPr>
          <w:noProof/>
        </w:rPr>
        <w:drawing>
          <wp:inline distT="0" distB="0" distL="0" distR="0" wp14:anchorId="4DED349A" wp14:editId="66F6E67D">
            <wp:extent cx="5676900" cy="3213932"/>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79067" cy="3215159"/>
                    </a:xfrm>
                    <a:prstGeom prst="rect">
                      <a:avLst/>
                    </a:prstGeom>
                    <a:noFill/>
                    <a:ln>
                      <a:noFill/>
                    </a:ln>
                  </pic:spPr>
                </pic:pic>
              </a:graphicData>
            </a:graphic>
          </wp:inline>
        </w:drawing>
      </w:r>
    </w:p>
    <w:p w14:paraId="315B4498" w14:textId="3B40B103" w:rsidR="000C7574" w:rsidRPr="00ED7B05" w:rsidRDefault="000C7574" w:rsidP="3CB1C8E7">
      <w:pPr>
        <w:spacing w:after="0"/>
        <w:jc w:val="both"/>
        <w:rPr>
          <w:rFonts w:ascii="Arial" w:eastAsia="Times New Roman" w:hAnsi="Arial" w:cs="Arial"/>
          <w:color w:val="000000"/>
          <w:shd w:val="clear" w:color="auto" w:fill="FFFFFF"/>
        </w:rPr>
      </w:pPr>
      <w:r w:rsidRPr="005A08A6">
        <w:rPr>
          <w:rFonts w:ascii="Arial" w:eastAsia="Times New Roman" w:hAnsi="Arial" w:cs="Arial"/>
          <w:color w:val="000000"/>
          <w:shd w:val="clear" w:color="auto" w:fill="FFFFFF"/>
        </w:rPr>
        <w:lastRenderedPageBreak/>
        <w:t xml:space="preserve">The main risks to avoid are the failure to meet the deadline in three years and the failure to meet the budget. </w:t>
      </w:r>
      <w:r w:rsidRPr="0096079A">
        <w:rPr>
          <w:rFonts w:ascii="Arial" w:eastAsia="Times New Roman" w:hAnsi="Arial" w:cs="Arial"/>
          <w:shd w:val="clear" w:color="auto" w:fill="FFFFFF"/>
        </w:rPr>
        <w:t xml:space="preserve">To limit these risks both the budgeting and planning have accounted for major margins to ensure that the project still has the funds and the time to run over. </w:t>
      </w:r>
      <w:r w:rsidRPr="005A08A6">
        <w:rPr>
          <w:rFonts w:ascii="Arial" w:eastAsia="Times New Roman" w:hAnsi="Arial" w:cs="Arial"/>
          <w:color w:val="000000"/>
          <w:shd w:val="clear" w:color="auto" w:fill="FFFFFF"/>
        </w:rPr>
        <w:t xml:space="preserve">The other major risk to acknowledge is public disapproval. </w:t>
      </w:r>
      <w:r>
        <w:rPr>
          <w:rFonts w:ascii="Arial" w:eastAsia="Times New Roman" w:hAnsi="Arial" w:cs="Arial"/>
          <w:color w:val="000000"/>
          <w:shd w:val="clear" w:color="auto" w:fill="FFFFFF"/>
        </w:rPr>
        <w:t>A</w:t>
      </w:r>
      <w:r w:rsidRPr="005A08A6">
        <w:rPr>
          <w:rFonts w:ascii="Arial" w:eastAsia="Times New Roman" w:hAnsi="Arial" w:cs="Arial"/>
          <w:color w:val="000000"/>
          <w:shd w:val="clear" w:color="auto" w:fill="FFFFFF"/>
        </w:rPr>
        <w:t xml:space="preserve"> substantial advertisement campaign will be implemented </w:t>
      </w:r>
      <w:r>
        <w:rPr>
          <w:rFonts w:ascii="Arial" w:eastAsia="Times New Roman" w:hAnsi="Arial" w:cs="Arial"/>
          <w:color w:val="000000"/>
          <w:shd w:val="clear" w:color="auto" w:fill="FFFFFF"/>
        </w:rPr>
        <w:t>to</w:t>
      </w:r>
      <w:r w:rsidRPr="005A08A6">
        <w:rPr>
          <w:rFonts w:ascii="Arial" w:eastAsia="Times New Roman" w:hAnsi="Arial" w:cs="Arial"/>
          <w:color w:val="000000"/>
          <w:shd w:val="clear" w:color="auto" w:fill="FFFFFF"/>
        </w:rPr>
        <w:t xml:space="preserve"> </w:t>
      </w:r>
      <w:r>
        <w:rPr>
          <w:rFonts w:ascii="Arial" w:eastAsia="Times New Roman" w:hAnsi="Arial" w:cs="Arial"/>
          <w:color w:val="000000"/>
          <w:shd w:val="clear" w:color="auto" w:fill="FFFFFF"/>
        </w:rPr>
        <w:t>combat this,</w:t>
      </w:r>
      <w:r w:rsidRPr="005A08A6">
        <w:rPr>
          <w:rFonts w:ascii="Arial" w:eastAsia="Times New Roman" w:hAnsi="Arial" w:cs="Arial"/>
          <w:color w:val="000000"/>
          <w:shd w:val="clear" w:color="auto" w:fill="FFFFFF"/>
        </w:rPr>
        <w:t xml:space="preserve"> </w:t>
      </w:r>
      <w:r>
        <w:rPr>
          <w:rFonts w:ascii="Arial" w:eastAsia="Times New Roman" w:hAnsi="Arial" w:cs="Arial"/>
          <w:color w:val="000000"/>
          <w:shd w:val="clear" w:color="auto" w:fill="FFFFFF"/>
        </w:rPr>
        <w:t>and to present B</w:t>
      </w:r>
      <w:r w:rsidRPr="005A08A6">
        <w:rPr>
          <w:rFonts w:ascii="Arial" w:eastAsia="Times New Roman" w:hAnsi="Arial" w:cs="Arial"/>
          <w:color w:val="000000"/>
          <w:shd w:val="clear" w:color="auto" w:fill="FFFFFF"/>
        </w:rPr>
        <w:t xml:space="preserve">etter-fly as a reliable, accessible, and </w:t>
      </w:r>
      <w:r>
        <w:rPr>
          <w:rFonts w:ascii="Arial" w:eastAsia="Times New Roman" w:hAnsi="Arial" w:cs="Arial"/>
          <w:color w:val="000000"/>
          <w:shd w:val="clear" w:color="auto" w:fill="FFFFFF"/>
        </w:rPr>
        <w:t>trustworthy</w:t>
      </w:r>
      <w:r w:rsidRPr="005A08A6">
        <w:rPr>
          <w:rFonts w:ascii="Arial" w:eastAsia="Times New Roman" w:hAnsi="Arial" w:cs="Arial"/>
          <w:color w:val="000000"/>
          <w:shd w:val="clear" w:color="auto" w:fill="FFFFFF"/>
        </w:rPr>
        <w:t xml:space="preserve"> </w:t>
      </w:r>
      <w:r>
        <w:rPr>
          <w:rFonts w:ascii="Arial" w:eastAsia="Times New Roman" w:hAnsi="Arial" w:cs="Arial"/>
          <w:color w:val="000000"/>
          <w:shd w:val="clear" w:color="auto" w:fill="FFFFFF"/>
        </w:rPr>
        <w:t>company</w:t>
      </w:r>
      <w:r w:rsidRPr="005A08A6">
        <w:rPr>
          <w:rFonts w:ascii="Arial" w:eastAsia="Times New Roman" w:hAnsi="Arial" w:cs="Arial"/>
          <w:color w:val="000000"/>
          <w:shd w:val="clear" w:color="auto" w:fill="FFFFFF"/>
        </w:rPr>
        <w:t>.</w:t>
      </w:r>
      <w:r w:rsidRPr="005A08A6">
        <w:rPr>
          <w:rFonts w:ascii="Arial" w:eastAsia="Times New Roman" w:hAnsi="Arial" w:cs="Arial"/>
          <w:color w:val="000000"/>
          <w:shd w:val="clear" w:color="auto" w:fill="FFFFFF"/>
          <w:lang w:val="en-US"/>
        </w:rPr>
        <w:t> </w:t>
      </w:r>
    </w:p>
    <w:p w14:paraId="15634853" w14:textId="3362E7C2" w:rsidR="000C7574" w:rsidRDefault="000C7574" w:rsidP="00C662F2">
      <w:pPr>
        <w:spacing w:after="0"/>
        <w:ind w:firstLine="720"/>
        <w:jc w:val="both"/>
        <w:rPr>
          <w:rFonts w:ascii="Arial" w:hAnsi="Arial" w:cs="Arial"/>
        </w:rPr>
      </w:pPr>
      <w:r w:rsidRPr="005A08A6">
        <w:rPr>
          <w:rFonts w:ascii="Arial" w:hAnsi="Arial" w:cs="Arial"/>
        </w:rPr>
        <w:t>The project will be broken up into 4 main components: aerodynamic design, structural design</w:t>
      </w:r>
      <w:r>
        <w:rPr>
          <w:rFonts w:ascii="Arial" w:hAnsi="Arial" w:cs="Arial"/>
        </w:rPr>
        <w:t>, AI</w:t>
      </w:r>
      <w:r w:rsidR="0024026F">
        <w:rPr>
          <w:rFonts w:ascii="Arial" w:hAnsi="Arial" w:cs="Arial"/>
        </w:rPr>
        <w:t>,</w:t>
      </w:r>
      <w:r>
        <w:rPr>
          <w:rFonts w:ascii="Arial" w:hAnsi="Arial" w:cs="Arial"/>
        </w:rPr>
        <w:t xml:space="preserve"> and software design, allowing us to produce and test prototypes in an iterative process, as shown</w:t>
      </w:r>
      <w:r w:rsidRPr="005A08A6">
        <w:rPr>
          <w:rFonts w:ascii="Arial" w:hAnsi="Arial" w:cs="Arial"/>
        </w:rPr>
        <w:t xml:space="preserve"> by the PERT chart in </w:t>
      </w:r>
      <w:r w:rsidR="0098186C">
        <w:rPr>
          <w:rFonts w:ascii="Arial" w:hAnsi="Arial" w:cs="Arial"/>
        </w:rPr>
        <w:t>Figure 2</w:t>
      </w:r>
      <w:r>
        <w:rPr>
          <w:rFonts w:ascii="Arial" w:hAnsi="Arial" w:cs="Arial"/>
        </w:rPr>
        <w:t>.</w:t>
      </w:r>
    </w:p>
    <w:p w14:paraId="1CDA481C" w14:textId="77777777" w:rsidR="000C7574" w:rsidRPr="00713848" w:rsidRDefault="000C7574" w:rsidP="000C7574">
      <w:pPr>
        <w:spacing w:after="0"/>
        <w:rPr>
          <w:rFonts w:ascii="Arial" w:hAnsi="Arial" w:cs="Arial"/>
          <w:color w:val="FF0000"/>
        </w:rPr>
      </w:pPr>
      <w:r>
        <w:rPr>
          <w:noProof/>
        </w:rPr>
        <w:drawing>
          <wp:inline distT="0" distB="0" distL="0" distR="0" wp14:anchorId="66DFCCD8" wp14:editId="32C271E8">
            <wp:extent cx="6340695" cy="2562446"/>
            <wp:effectExtent l="0" t="0" r="3175" b="9525"/>
            <wp:docPr id="30181725" name="Picture 3018172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1725" name="Picture 30181725" descr="Timeli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57204" cy="2569118"/>
                    </a:xfrm>
                    <a:prstGeom prst="rect">
                      <a:avLst/>
                    </a:prstGeom>
                  </pic:spPr>
                </pic:pic>
              </a:graphicData>
            </a:graphic>
          </wp:inline>
        </w:drawing>
      </w:r>
    </w:p>
    <w:p w14:paraId="7D0D173C" w14:textId="1B979F50" w:rsidR="000C7574" w:rsidRPr="00B8132F" w:rsidRDefault="000C7574" w:rsidP="000C7574">
      <w:pPr>
        <w:pStyle w:val="Caption"/>
        <w:jc w:val="center"/>
        <w:rPr>
          <w:rFonts w:ascii="Arial" w:hAnsi="Arial" w:cs="Arial"/>
          <w:color w:val="000000" w:themeColor="text1"/>
          <w:sz w:val="22"/>
          <w:szCs w:val="22"/>
        </w:rPr>
      </w:pPr>
      <w:r w:rsidRPr="00B8132F">
        <w:rPr>
          <w:rFonts w:ascii="Arial" w:hAnsi="Arial" w:cs="Arial"/>
          <w:color w:val="000000" w:themeColor="text1"/>
          <w:sz w:val="22"/>
          <w:szCs w:val="22"/>
        </w:rPr>
        <w:t>Figure 2. PERT chart showing project timeline and key project milestones</w:t>
      </w:r>
      <w:r w:rsidR="0015388D">
        <w:rPr>
          <w:rFonts w:ascii="Arial" w:hAnsi="Arial" w:cs="Arial"/>
          <w:color w:val="000000" w:themeColor="text1"/>
          <w:sz w:val="22"/>
          <w:szCs w:val="22"/>
        </w:rPr>
        <w:t>.</w:t>
      </w:r>
    </w:p>
    <w:p w14:paraId="7A415A6B" w14:textId="77777777" w:rsidR="000C7574" w:rsidRPr="005A08A6" w:rsidRDefault="000C7574" w:rsidP="000C7574">
      <w:pPr>
        <w:pStyle w:val="Heading1"/>
      </w:pPr>
      <w:r w:rsidRPr="005A08A6">
        <w:t>Cost and Governance Structure</w:t>
      </w:r>
    </w:p>
    <w:p w14:paraId="3836C45E" w14:textId="48CA2C15" w:rsidR="000C7574" w:rsidRDefault="000C7574" w:rsidP="3CB1C8E7">
      <w:pPr>
        <w:spacing w:after="0"/>
        <w:jc w:val="both"/>
        <w:rPr>
          <w:rFonts w:ascii="Arial" w:hAnsi="Arial" w:cs="Arial"/>
        </w:rPr>
      </w:pPr>
      <w:r>
        <w:rPr>
          <w:rFonts w:ascii="Arial" w:hAnsi="Arial" w:cs="Arial"/>
        </w:rPr>
        <w:tab/>
      </w:r>
      <w:r w:rsidRPr="005B6F56">
        <w:rPr>
          <w:rFonts w:ascii="Arial" w:hAnsi="Arial" w:cs="Arial"/>
        </w:rPr>
        <w:t xml:space="preserve">The basis of estimates is conducted from work packages, </w:t>
      </w:r>
      <w:r w:rsidR="00A2060E" w:rsidRPr="005A5785">
        <w:rPr>
          <w:rFonts w:ascii="Arial" w:hAnsi="Arial" w:cs="Arial"/>
        </w:rPr>
        <w:t>the</w:t>
      </w:r>
      <w:r w:rsidRPr="005A5785">
        <w:rPr>
          <w:rFonts w:ascii="Arial" w:hAnsi="Arial" w:cs="Arial"/>
        </w:rPr>
        <w:t xml:space="preserve"> </w:t>
      </w:r>
      <w:r>
        <w:rPr>
          <w:rFonts w:ascii="Arial" w:hAnsi="Arial" w:cs="Arial"/>
        </w:rPr>
        <w:t xml:space="preserve">HR plan, </w:t>
      </w:r>
      <w:r w:rsidR="00A2060E" w:rsidRPr="005A5785">
        <w:rPr>
          <w:rFonts w:ascii="Arial" w:hAnsi="Arial" w:cs="Arial"/>
        </w:rPr>
        <w:t xml:space="preserve">the </w:t>
      </w:r>
      <w:r w:rsidRPr="005B6F56">
        <w:rPr>
          <w:rFonts w:ascii="Arial" w:hAnsi="Arial" w:cs="Arial"/>
        </w:rPr>
        <w:t xml:space="preserve">project schedule, </w:t>
      </w:r>
      <w:r w:rsidR="00A2060E" w:rsidRPr="005A5785">
        <w:rPr>
          <w:rFonts w:ascii="Arial" w:hAnsi="Arial" w:cs="Arial"/>
        </w:rPr>
        <w:t xml:space="preserve">the </w:t>
      </w:r>
      <w:r w:rsidRPr="005B6F56">
        <w:rPr>
          <w:rFonts w:ascii="Arial" w:hAnsi="Arial" w:cs="Arial"/>
        </w:rPr>
        <w:t xml:space="preserve">risk register, and SWOT analysis using a bottom-up approach. The work packages contain </w:t>
      </w:r>
      <w:r>
        <w:rPr>
          <w:rFonts w:ascii="Arial" w:hAnsi="Arial" w:cs="Arial"/>
        </w:rPr>
        <w:t>h</w:t>
      </w:r>
      <w:r w:rsidRPr="005A08A6">
        <w:rPr>
          <w:rFonts w:ascii="Arial" w:hAnsi="Arial" w:cs="Arial"/>
        </w:rPr>
        <w:t>ardware</w:t>
      </w:r>
      <w:r w:rsidRPr="005B6F56">
        <w:rPr>
          <w:rFonts w:ascii="Arial" w:hAnsi="Arial" w:cs="Arial"/>
        </w:rPr>
        <w:t>, software, maintenance, general management, and media outreach.</w:t>
      </w:r>
      <w:r>
        <w:rPr>
          <w:rFonts w:ascii="Arial" w:hAnsi="Arial" w:cs="Arial"/>
        </w:rPr>
        <w:t xml:space="preserve"> </w:t>
      </w:r>
      <w:r w:rsidRPr="005B6F56">
        <w:rPr>
          <w:rFonts w:ascii="Arial" w:hAnsi="Arial" w:cs="Arial"/>
        </w:rPr>
        <w:t xml:space="preserve">The direct hardware cost comes from drone components, </w:t>
      </w:r>
      <w:r>
        <w:rPr>
          <w:rFonts w:ascii="Arial" w:hAnsi="Arial" w:cs="Arial"/>
        </w:rPr>
        <w:t xml:space="preserve">shown in the pie chart in </w:t>
      </w:r>
      <w:r w:rsidR="0098186C">
        <w:rPr>
          <w:rFonts w:ascii="Arial" w:hAnsi="Arial" w:cs="Arial"/>
        </w:rPr>
        <w:t>Figure 3,</w:t>
      </w:r>
      <w:r w:rsidRPr="005A5785">
        <w:rPr>
          <w:rFonts w:ascii="Arial" w:hAnsi="Arial" w:cs="Arial"/>
        </w:rPr>
        <w:t xml:space="preserve"> </w:t>
      </w:r>
      <w:r w:rsidRPr="3CB1C8E7">
        <w:rPr>
          <w:rFonts w:ascii="Arial" w:hAnsi="Arial" w:cs="Arial"/>
        </w:rPr>
        <w:t xml:space="preserve">that account for </w:t>
      </w:r>
      <w:r w:rsidRPr="007E1D69">
        <w:rPr>
          <w:rFonts w:ascii="Arial" w:hAnsi="Arial" w:cs="Arial"/>
        </w:rPr>
        <w:t>a total of</w:t>
      </w:r>
      <w:r w:rsidRPr="005B6F56">
        <w:rPr>
          <w:rFonts w:ascii="Arial" w:hAnsi="Arial" w:cs="Arial"/>
        </w:rPr>
        <w:t xml:space="preserve"> £1683.90 per drone. </w:t>
      </w:r>
      <w:r>
        <w:rPr>
          <w:rFonts w:ascii="Arial" w:hAnsi="Arial" w:cs="Arial"/>
        </w:rPr>
        <w:t xml:space="preserve">The total cost breakdown is shown in </w:t>
      </w:r>
      <w:r w:rsidR="0098186C">
        <w:rPr>
          <w:rFonts w:ascii="Arial" w:hAnsi="Arial" w:cs="Arial"/>
        </w:rPr>
        <w:t>Figure 4</w:t>
      </w:r>
      <w:r>
        <w:rPr>
          <w:rFonts w:ascii="Arial" w:hAnsi="Arial" w:cs="Arial"/>
        </w:rPr>
        <w:t xml:space="preserve">. </w:t>
      </w:r>
    </w:p>
    <w:p w14:paraId="3DA78FC0" w14:textId="0F09FC12" w:rsidR="00194680" w:rsidRDefault="00DA2D42" w:rsidP="00A12CD4">
      <w:pPr>
        <w:rPr>
          <w:rFonts w:ascii="Arial" w:hAnsi="Arial" w:cs="Arial"/>
          <w:i/>
        </w:rPr>
      </w:pPr>
      <w:r w:rsidRPr="001C2447">
        <w:rPr>
          <w:rFonts w:ascii="Arial" w:hAnsi="Arial" w:cs="Arial"/>
          <w:noProof/>
        </w:rPr>
        <w:drawing>
          <wp:anchor distT="0" distB="0" distL="114300" distR="114300" simplePos="0" relativeHeight="251658240" behindDoc="1" locked="0" layoutInCell="1" allowOverlap="1" wp14:anchorId="2F4B3A7E" wp14:editId="0463D0A6">
            <wp:simplePos x="0" y="0"/>
            <wp:positionH relativeFrom="margin">
              <wp:posOffset>1417320</wp:posOffset>
            </wp:positionH>
            <wp:positionV relativeFrom="paragraph">
              <wp:posOffset>13335</wp:posOffset>
            </wp:positionV>
            <wp:extent cx="3201035" cy="2750820"/>
            <wp:effectExtent l="0" t="0" r="0" b="0"/>
            <wp:wrapSquare wrapText="bothSides"/>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01035" cy="2750820"/>
                    </a:xfrm>
                    <a:prstGeom prst="rect">
                      <a:avLst/>
                    </a:prstGeom>
                  </pic:spPr>
                </pic:pic>
              </a:graphicData>
            </a:graphic>
            <wp14:sizeRelH relativeFrom="margin">
              <wp14:pctWidth>0</wp14:pctWidth>
            </wp14:sizeRelH>
            <wp14:sizeRelV relativeFrom="margin">
              <wp14:pctHeight>0</wp14:pctHeight>
            </wp14:sizeRelV>
          </wp:anchor>
        </w:drawing>
      </w:r>
    </w:p>
    <w:p w14:paraId="75603821" w14:textId="622C25FA" w:rsidR="00194680" w:rsidRDefault="00194680" w:rsidP="00A12CD4">
      <w:pPr>
        <w:rPr>
          <w:rFonts w:ascii="Arial" w:hAnsi="Arial" w:cs="Arial"/>
          <w:i/>
        </w:rPr>
      </w:pPr>
    </w:p>
    <w:p w14:paraId="1097B786" w14:textId="6B8DE102" w:rsidR="00194680" w:rsidRDefault="00194680" w:rsidP="00A12CD4">
      <w:pPr>
        <w:rPr>
          <w:rFonts w:ascii="Arial" w:hAnsi="Arial" w:cs="Arial"/>
          <w:i/>
        </w:rPr>
      </w:pPr>
    </w:p>
    <w:p w14:paraId="6421DB81" w14:textId="15473F3E" w:rsidR="00194680" w:rsidRDefault="00194680" w:rsidP="00A12CD4">
      <w:pPr>
        <w:rPr>
          <w:rFonts w:ascii="Arial" w:hAnsi="Arial" w:cs="Arial"/>
          <w:i/>
        </w:rPr>
      </w:pPr>
    </w:p>
    <w:p w14:paraId="43D89B8C" w14:textId="77777777" w:rsidR="00194680" w:rsidRDefault="00194680" w:rsidP="00A12CD4">
      <w:pPr>
        <w:rPr>
          <w:rFonts w:ascii="Arial" w:hAnsi="Arial" w:cs="Arial"/>
          <w:i/>
        </w:rPr>
      </w:pPr>
    </w:p>
    <w:p w14:paraId="50AC8FBA" w14:textId="77777777" w:rsidR="00194680" w:rsidRDefault="00194680" w:rsidP="00A12CD4">
      <w:pPr>
        <w:rPr>
          <w:rFonts w:ascii="Arial" w:hAnsi="Arial" w:cs="Arial"/>
          <w:i/>
        </w:rPr>
      </w:pPr>
    </w:p>
    <w:p w14:paraId="740AF731" w14:textId="77777777" w:rsidR="00194680" w:rsidRDefault="00194680" w:rsidP="00A12CD4">
      <w:pPr>
        <w:rPr>
          <w:rFonts w:ascii="Arial" w:hAnsi="Arial" w:cs="Arial"/>
          <w:i/>
        </w:rPr>
      </w:pPr>
    </w:p>
    <w:p w14:paraId="71B4BEEC" w14:textId="77777777" w:rsidR="00194680" w:rsidRDefault="00194680" w:rsidP="00A12CD4">
      <w:pPr>
        <w:rPr>
          <w:rFonts w:ascii="Arial" w:hAnsi="Arial" w:cs="Arial"/>
          <w:i/>
        </w:rPr>
      </w:pPr>
    </w:p>
    <w:p w14:paraId="206CBAA2" w14:textId="77777777" w:rsidR="00194680" w:rsidRDefault="00194680" w:rsidP="00A12CD4">
      <w:pPr>
        <w:rPr>
          <w:rFonts w:ascii="Arial" w:hAnsi="Arial" w:cs="Arial"/>
          <w:i/>
        </w:rPr>
      </w:pPr>
    </w:p>
    <w:p w14:paraId="769ED550" w14:textId="76CC1F5A" w:rsidR="00194680" w:rsidRDefault="001F47BB" w:rsidP="00A12CD4">
      <w:pPr>
        <w:rPr>
          <w:rFonts w:ascii="Arial" w:hAnsi="Arial" w:cs="Arial"/>
          <w:i/>
        </w:rPr>
      </w:pPr>
      <w:r>
        <w:rPr>
          <w:rFonts w:ascii="Arial" w:hAnsi="Arial" w:cs="Arial"/>
          <w:i/>
          <w:noProof/>
        </w:rPr>
        <mc:AlternateContent>
          <mc:Choice Requires="wps">
            <w:drawing>
              <wp:anchor distT="0" distB="0" distL="114300" distR="114300" simplePos="0" relativeHeight="251658242" behindDoc="0" locked="0" layoutInCell="1" allowOverlap="1" wp14:anchorId="151A9428" wp14:editId="6C8B9695">
                <wp:simplePos x="0" y="0"/>
                <wp:positionH relativeFrom="margin">
                  <wp:posOffset>1306401</wp:posOffset>
                </wp:positionH>
                <wp:positionV relativeFrom="paragraph">
                  <wp:posOffset>421005</wp:posOffset>
                </wp:positionV>
                <wp:extent cx="3372180" cy="369988"/>
                <wp:effectExtent l="0" t="0" r="0" b="0"/>
                <wp:wrapNone/>
                <wp:docPr id="2" name="Text Box 2"/>
                <wp:cNvGraphicFramePr/>
                <a:graphic xmlns:a="http://schemas.openxmlformats.org/drawingml/2006/main">
                  <a:graphicData uri="http://schemas.microsoft.com/office/word/2010/wordprocessingShape">
                    <wps:wsp>
                      <wps:cNvSpPr txBox="1"/>
                      <wps:spPr>
                        <a:xfrm>
                          <a:off x="0" y="0"/>
                          <a:ext cx="3372180" cy="369988"/>
                        </a:xfrm>
                        <a:prstGeom prst="rect">
                          <a:avLst/>
                        </a:prstGeom>
                        <a:solidFill>
                          <a:schemeClr val="lt1"/>
                        </a:solidFill>
                        <a:ln w="6350">
                          <a:noFill/>
                        </a:ln>
                      </wps:spPr>
                      <wps:txbx>
                        <w:txbxContent>
                          <w:p w14:paraId="7BCF8E48" w14:textId="1D3207E9" w:rsidR="00833B20" w:rsidRDefault="005C7923" w:rsidP="00D966AA">
                            <w:pPr>
                              <w:jc w:val="center"/>
                            </w:pPr>
                            <w:r>
                              <w:rPr>
                                <w:rFonts w:ascii="Arial" w:hAnsi="Arial" w:cs="Arial"/>
                                <w:i/>
                              </w:rPr>
                              <w:t>Figure 3. Cost breakdown for drone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51A9428" id="_x0000_t202" coordsize="21600,21600" o:spt="202" path="m,l,21600r21600,l21600,xe">
                <v:stroke joinstyle="miter"/>
                <v:path gradientshapeok="t" o:connecttype="rect"/>
              </v:shapetype>
              <v:shape id="Text Box 2" o:spid="_x0000_s1026" type="#_x0000_t202" style="position:absolute;margin-left:102.85pt;margin-top:33.15pt;width:265.55pt;height:29.15pt;z-index:25165824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" fillcolor="white [3201]" stroked="f" strokeweight=".5pt">
                <v:textbox>
                  <w:txbxContent>
                    <w:p w14:paraId="7BCF8E48" w14:textId="1D3207E9" w:rsidR="00833B20" w:rsidRDefault="005C7923" w:rsidP="00D966AA">
                      <w:pPr>
                        <w:jc w:val="center"/>
                      </w:pPr>
                      <w:r>
                        <w:rPr>
                          <w:rFonts w:ascii="Arial" w:hAnsi="Arial" w:cs="Arial"/>
                          <w:i/>
                        </w:rPr>
                        <w:t>Figure 3. Cost breakdown for drone components</w:t>
                      </w:r>
                    </w:p>
                  </w:txbxContent>
                </v:textbox>
                <w10:wrap anchorx="margin"/>
              </v:shape>
            </w:pict>
          </mc:Fallback>
        </mc:AlternateContent>
      </w:r>
    </w:p>
    <w:p w14:paraId="4FC22ED8" w14:textId="1048899F" w:rsidR="00A12CD4" w:rsidRPr="0098186C" w:rsidRDefault="00A12CD4" w:rsidP="00194680">
      <w:pPr>
        <w:jc w:val="center"/>
        <w:rPr>
          <w:rFonts w:ascii="Arial" w:hAnsi="Arial" w:cs="Arial"/>
          <w:i/>
        </w:rPr>
      </w:pPr>
    </w:p>
    <w:p w14:paraId="05A24C2B" w14:textId="7FA7550B" w:rsidR="00194680" w:rsidRPr="003627E2" w:rsidRDefault="003627E2" w:rsidP="003627E2">
      <w:pPr>
        <w:jc w:val="center"/>
        <w:rPr>
          <w:rFonts w:ascii="Arial" w:hAnsi="Arial" w:cs="Arial"/>
        </w:rPr>
      </w:pPr>
      <w:r w:rsidRPr="003627E2">
        <w:rPr>
          <w:rFonts w:ascii="Arial" w:hAnsi="Arial" w:cs="Arial"/>
          <w:noProof/>
        </w:rPr>
        <w:drawing>
          <wp:inline distT="0" distB="0" distL="0" distR="0" wp14:anchorId="7E39835F" wp14:editId="4C0AD731">
            <wp:extent cx="3448050" cy="2787787"/>
            <wp:effectExtent l="0" t="0" r="0" b="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pic:nvPicPr>
                  <pic:blipFill>
                    <a:blip r:embed="rId20"/>
                    <a:stretch>
                      <a:fillRect/>
                    </a:stretch>
                  </pic:blipFill>
                  <pic:spPr>
                    <a:xfrm>
                      <a:off x="0" y="0"/>
                      <a:ext cx="3491944" cy="2823276"/>
                    </a:xfrm>
                    <a:prstGeom prst="rect">
                      <a:avLst/>
                    </a:prstGeom>
                  </pic:spPr>
                </pic:pic>
              </a:graphicData>
            </a:graphic>
          </wp:inline>
        </w:drawing>
      </w:r>
    </w:p>
    <w:p w14:paraId="02C28038" w14:textId="4BE33C28" w:rsidR="000C7574" w:rsidRPr="0002793D" w:rsidRDefault="000C7574" w:rsidP="000C7574">
      <w:pPr>
        <w:pStyle w:val="ListParagraph"/>
        <w:jc w:val="center"/>
        <w:rPr>
          <w:rFonts w:ascii="Arial" w:hAnsi="Arial" w:cs="Arial"/>
          <w:i/>
        </w:rPr>
      </w:pPr>
      <w:r w:rsidRPr="0020076D">
        <w:rPr>
          <w:rFonts w:ascii="Arial" w:hAnsi="Arial" w:cs="Arial"/>
          <w:i/>
        </w:rPr>
        <w:t xml:space="preserve">Figure </w:t>
      </w:r>
      <w:r>
        <w:rPr>
          <w:rFonts w:ascii="Arial" w:hAnsi="Arial" w:cs="Arial"/>
          <w:i/>
        </w:rPr>
        <w:t>4</w:t>
      </w:r>
      <w:r w:rsidRPr="0020076D">
        <w:rPr>
          <w:rFonts w:ascii="Arial" w:hAnsi="Arial" w:cs="Arial"/>
          <w:i/>
        </w:rPr>
        <w:t xml:space="preserve">. </w:t>
      </w:r>
      <w:r>
        <w:rPr>
          <w:rFonts w:ascii="Arial" w:hAnsi="Arial" w:cs="Arial"/>
          <w:i/>
        </w:rPr>
        <w:t>Total cost breakdown for the project</w:t>
      </w:r>
      <w:r w:rsidR="00B80B09">
        <w:rPr>
          <w:rFonts w:ascii="Arial" w:hAnsi="Arial" w:cs="Arial"/>
          <w:i/>
        </w:rPr>
        <w:t>.</w:t>
      </w:r>
    </w:p>
    <w:p w14:paraId="7ABD9A5D" w14:textId="1552DCCE" w:rsidR="000C7574" w:rsidRPr="00FF1722" w:rsidRDefault="000C7574" w:rsidP="3CB1C8E7">
      <w:pPr>
        <w:spacing w:after="0"/>
        <w:ind w:firstLine="720"/>
        <w:jc w:val="both"/>
        <w:rPr>
          <w:rFonts w:ascii="Arial" w:hAnsi="Arial" w:cs="Arial"/>
        </w:rPr>
      </w:pPr>
      <w:r w:rsidRPr="3CB1C8E7">
        <w:rPr>
          <w:rFonts w:ascii="Arial" w:hAnsi="Arial" w:cs="Arial"/>
        </w:rPr>
        <w:t>A direct and variable Research and Development (R&amp;D)</w:t>
      </w:r>
      <w:r w:rsidRPr="3CB1C8E7">
        <w:rPr>
          <w:rFonts w:ascii="Arial" w:hAnsi="Arial" w:cs="Arial"/>
          <w:color w:val="FF0000"/>
        </w:rPr>
        <w:t xml:space="preserve"> </w:t>
      </w:r>
      <w:r w:rsidRPr="3CB1C8E7">
        <w:rPr>
          <w:rFonts w:ascii="Arial" w:hAnsi="Arial" w:cs="Arial"/>
        </w:rPr>
        <w:t xml:space="preserve">cost is set for developing the follow-on-demand software. Other direct recurring costs </w:t>
      </w:r>
      <w:r w:rsidR="00AB7AA1">
        <w:rPr>
          <w:rFonts w:ascii="Arial" w:hAnsi="Arial" w:cs="Arial"/>
        </w:rPr>
        <w:t>are</w:t>
      </w:r>
      <w:r w:rsidRPr="3CB1C8E7">
        <w:rPr>
          <w:rFonts w:ascii="Arial" w:hAnsi="Arial" w:cs="Arial"/>
        </w:rPr>
        <w:t xml:space="preserve"> also identified, including the salaries of the outreach and media team, customer service, and the technicians responsible for the maintenance of the drones. 10% of the project funding is allocated to risk maintenance.</w:t>
      </w:r>
    </w:p>
    <w:p w14:paraId="56D7E091" w14:textId="34DC5BB0" w:rsidR="000C7574" w:rsidRDefault="000C7574" w:rsidP="3CB1C8E7">
      <w:pPr>
        <w:spacing w:after="0"/>
        <w:ind w:firstLine="720"/>
        <w:jc w:val="both"/>
        <w:rPr>
          <w:rFonts w:ascii="Arial" w:hAnsi="Arial" w:cs="Arial"/>
          <w:highlight w:val="yellow"/>
        </w:rPr>
      </w:pPr>
      <w:r w:rsidRPr="3CB1C8E7">
        <w:rPr>
          <w:rFonts w:ascii="Arial" w:hAnsi="Arial" w:cs="Arial"/>
        </w:rPr>
        <w:t xml:space="preserve">Additional marginal costs, including the staff </w:t>
      </w:r>
      <w:r w:rsidRPr="005B6F56">
        <w:rPr>
          <w:rFonts w:ascii="Arial" w:hAnsi="Arial" w:cs="Arial"/>
        </w:rPr>
        <w:t>bonus</w:t>
      </w:r>
      <w:r w:rsidR="002D17CD">
        <w:rPr>
          <w:rFonts w:ascii="Arial" w:hAnsi="Arial" w:cs="Arial"/>
        </w:rPr>
        <w:t>es</w:t>
      </w:r>
      <w:r w:rsidRPr="3CB1C8E7">
        <w:rPr>
          <w:rFonts w:ascii="Arial" w:hAnsi="Arial" w:cs="Arial"/>
        </w:rPr>
        <w:t xml:space="preserve"> and the product testing costs</w:t>
      </w:r>
      <w:r w:rsidR="002D17CD">
        <w:rPr>
          <w:rFonts w:ascii="Arial" w:hAnsi="Arial" w:cs="Arial"/>
        </w:rPr>
        <w:t>, are accounted for, as well as a</w:t>
      </w:r>
      <w:r w:rsidRPr="003F006F">
        <w:rPr>
          <w:rFonts w:ascii="Arial" w:hAnsi="Arial" w:cs="Arial"/>
        </w:rPr>
        <w:t>n</w:t>
      </w:r>
      <w:r w:rsidRPr="3CB1C8E7">
        <w:rPr>
          <w:rFonts w:ascii="Arial" w:hAnsi="Arial" w:cs="Arial"/>
        </w:rPr>
        <w:t xml:space="preserve"> inflation rate of 3% </w:t>
      </w:r>
      <w:r w:rsidR="00353411">
        <w:rPr>
          <w:rFonts w:ascii="Arial" w:hAnsi="Arial" w:cs="Arial"/>
        </w:rPr>
        <w:t>each year</w:t>
      </w:r>
      <w:r w:rsidRPr="3CB1C8E7">
        <w:rPr>
          <w:rFonts w:ascii="Arial" w:hAnsi="Arial" w:cs="Arial"/>
        </w:rPr>
        <w:t>.</w:t>
      </w:r>
    </w:p>
    <w:p w14:paraId="32CEF21E" w14:textId="31497125" w:rsidR="000C7574" w:rsidRPr="00101BD2" w:rsidRDefault="000C7574" w:rsidP="3CB1C8E7">
      <w:pPr>
        <w:spacing w:after="0"/>
        <w:ind w:firstLine="720"/>
        <w:jc w:val="both"/>
        <w:rPr>
          <w:rFonts w:ascii="Arial" w:hAnsi="Arial" w:cs="Arial"/>
          <w:color w:val="FF0000"/>
        </w:rPr>
      </w:pPr>
      <w:r w:rsidRPr="005A19C8">
        <w:rPr>
          <w:rFonts w:ascii="Arial" w:hAnsi="Arial" w:cs="Arial"/>
        </w:rPr>
        <w:t xml:space="preserve">The Croydon police department </w:t>
      </w:r>
      <w:r w:rsidR="007F65C6">
        <w:rPr>
          <w:rFonts w:ascii="Arial" w:hAnsi="Arial" w:cs="Arial"/>
        </w:rPr>
        <w:t>has</w:t>
      </w:r>
      <w:r w:rsidRPr="005A19C8">
        <w:rPr>
          <w:rFonts w:ascii="Arial" w:hAnsi="Arial" w:cs="Arial"/>
        </w:rPr>
        <w:t xml:space="preserve"> 1 inspector, 21 constables, and 650 police officers, with salaries ranging between £22K - £81K</w:t>
      </w:r>
      <w:r w:rsidRPr="000F298B">
        <w:rPr>
          <w:rFonts w:ascii="Arial" w:hAnsi="Arial" w:cs="Arial"/>
        </w:rPr>
        <w:t xml:space="preserve">. </w:t>
      </w:r>
      <w:r w:rsidRPr="005A19C8">
        <w:rPr>
          <w:rFonts w:ascii="Arial" w:hAnsi="Arial" w:cs="Arial"/>
        </w:rPr>
        <w:t>In addition, there are 4996 operating police cars</w:t>
      </w:r>
      <w:r w:rsidRPr="005A19C8">
        <w:rPr>
          <w:rStyle w:val="FootnoteReference"/>
          <w:rFonts w:ascii="Arial" w:hAnsi="Arial" w:cs="Arial"/>
        </w:rPr>
        <w:footnoteReference w:id="18"/>
      </w:r>
      <w:r w:rsidRPr="005A19C8">
        <w:rPr>
          <w:rFonts w:ascii="Arial" w:hAnsi="Arial" w:cs="Arial"/>
        </w:rPr>
        <w:t>.</w:t>
      </w:r>
      <w:r w:rsidRPr="005A08A6">
        <w:rPr>
          <w:rFonts w:ascii="Arial" w:hAnsi="Arial" w:cs="Arial"/>
        </w:rPr>
        <w:t xml:space="preserve"> </w:t>
      </w:r>
      <w:r w:rsidRPr="001E34D9">
        <w:rPr>
          <w:rFonts w:ascii="Arial" w:hAnsi="Arial" w:cs="Arial"/>
        </w:rPr>
        <w:t xml:space="preserve">The </w:t>
      </w:r>
      <w:r w:rsidR="00A6732B" w:rsidRPr="001E34D9">
        <w:rPr>
          <w:rFonts w:ascii="Arial" w:hAnsi="Arial" w:cs="Arial"/>
        </w:rPr>
        <w:t>use of</w:t>
      </w:r>
      <w:r w:rsidRPr="000F298B">
        <w:rPr>
          <w:rFonts w:ascii="Arial" w:hAnsi="Arial" w:cs="Arial"/>
        </w:rPr>
        <w:t xml:space="preserve"> Better-fly drones can have a positive economic effect</w:t>
      </w:r>
      <w:r w:rsidR="00681799" w:rsidRPr="001E34D9">
        <w:rPr>
          <w:rFonts w:ascii="Arial" w:hAnsi="Arial" w:cs="Arial"/>
        </w:rPr>
        <w:t>, in comparison to these conventional methods of law enforcement</w:t>
      </w:r>
      <w:r w:rsidRPr="001E34D9">
        <w:rPr>
          <w:rFonts w:ascii="Arial" w:hAnsi="Arial" w:cs="Arial"/>
        </w:rPr>
        <w:t xml:space="preserve">.  </w:t>
      </w:r>
      <w:r w:rsidR="00A6696D" w:rsidRPr="001E34D9">
        <w:rPr>
          <w:rFonts w:ascii="Arial" w:hAnsi="Arial" w:cs="Arial"/>
        </w:rPr>
        <w:t>By</w:t>
      </w:r>
      <w:r w:rsidRPr="000F298B">
        <w:rPr>
          <w:rFonts w:ascii="Arial" w:hAnsi="Arial" w:cs="Arial"/>
        </w:rPr>
        <w:t xml:space="preserve"> reducing the number of patrolling police cars</w:t>
      </w:r>
      <w:r w:rsidR="00A6696D" w:rsidRPr="001E34D9">
        <w:rPr>
          <w:rFonts w:ascii="Arial" w:hAnsi="Arial" w:cs="Arial"/>
        </w:rPr>
        <w:t xml:space="preserve">, </w:t>
      </w:r>
      <w:r w:rsidR="002205DD" w:rsidRPr="001E34D9">
        <w:rPr>
          <w:rFonts w:ascii="Arial" w:hAnsi="Arial" w:cs="Arial"/>
        </w:rPr>
        <w:t>not needing to pay</w:t>
      </w:r>
      <w:r w:rsidRPr="000F298B">
        <w:rPr>
          <w:rFonts w:ascii="Arial" w:hAnsi="Arial" w:cs="Arial"/>
        </w:rPr>
        <w:t xml:space="preserve"> police salaries, </w:t>
      </w:r>
      <w:r w:rsidR="002205DD" w:rsidRPr="001E34D9">
        <w:rPr>
          <w:rFonts w:ascii="Arial" w:hAnsi="Arial" w:cs="Arial"/>
        </w:rPr>
        <w:t>and</w:t>
      </w:r>
      <w:r w:rsidRPr="000F298B">
        <w:rPr>
          <w:rFonts w:ascii="Arial" w:hAnsi="Arial" w:cs="Arial"/>
        </w:rPr>
        <w:t xml:space="preserve"> attracting more investments in an area with an improving safety level</w:t>
      </w:r>
      <w:r w:rsidR="00A51598" w:rsidRPr="001E34D9">
        <w:rPr>
          <w:rFonts w:ascii="Arial" w:hAnsi="Arial" w:cs="Arial"/>
        </w:rPr>
        <w:t xml:space="preserve">, </w:t>
      </w:r>
      <w:r w:rsidR="00365A61" w:rsidRPr="001E34D9">
        <w:rPr>
          <w:rFonts w:ascii="Arial" w:hAnsi="Arial" w:cs="Arial"/>
        </w:rPr>
        <w:t xml:space="preserve">Better-fly drones </w:t>
      </w:r>
      <w:r w:rsidR="001E34D9" w:rsidRPr="001E34D9">
        <w:rPr>
          <w:rFonts w:ascii="Arial" w:hAnsi="Arial" w:cs="Arial"/>
        </w:rPr>
        <w:t>have many financial benefits</w:t>
      </w:r>
      <w:r w:rsidRPr="000F298B">
        <w:rPr>
          <w:rFonts w:ascii="Arial" w:hAnsi="Arial" w:cs="Arial"/>
        </w:rPr>
        <w:t>.</w:t>
      </w:r>
    </w:p>
    <w:p w14:paraId="482B41C3" w14:textId="63F94DBD" w:rsidR="000C7574" w:rsidRDefault="000C7574" w:rsidP="00101BD2">
      <w:pPr>
        <w:spacing w:after="0"/>
        <w:ind w:firstLine="720"/>
        <w:jc w:val="both"/>
        <w:rPr>
          <w:rFonts w:ascii="Arial" w:hAnsi="Arial" w:cs="Arial"/>
        </w:rPr>
      </w:pPr>
      <w:r w:rsidRPr="005A08A6">
        <w:rPr>
          <w:rStyle w:val="normaltextrun"/>
          <w:rFonts w:ascii="Arial" w:hAnsi="Arial" w:cs="Arial"/>
          <w:color w:val="000000"/>
          <w:shd w:val="clear" w:color="auto" w:fill="FFFFFF"/>
        </w:rPr>
        <w:t xml:space="preserve">The </w:t>
      </w:r>
      <w:r>
        <w:rPr>
          <w:rStyle w:val="normaltextrun"/>
          <w:rFonts w:ascii="Arial" w:hAnsi="Arial" w:cs="Arial"/>
          <w:color w:val="000000"/>
          <w:shd w:val="clear" w:color="auto" w:fill="FFFFFF"/>
        </w:rPr>
        <w:t>governance structure</w:t>
      </w:r>
      <w:r w:rsidRPr="005A08A6">
        <w:rPr>
          <w:rStyle w:val="normaltextrun"/>
          <w:rFonts w:ascii="Arial" w:hAnsi="Arial" w:cs="Arial"/>
          <w:color w:val="000000"/>
          <w:shd w:val="clear" w:color="auto" w:fill="FFFFFF"/>
        </w:rPr>
        <w:t xml:space="preserve"> consists of a three-level hierarchy. The first level involves a project manager who is responsible for keeping track of progress and milestones, evaluating </w:t>
      </w:r>
      <w:r w:rsidR="00A2734B" w:rsidRPr="005A08A6">
        <w:rPr>
          <w:rStyle w:val="normaltextrun"/>
          <w:rFonts w:ascii="Arial" w:hAnsi="Arial" w:cs="Arial"/>
          <w:color w:val="000000"/>
          <w:shd w:val="clear" w:color="auto" w:fill="FFFFFF"/>
        </w:rPr>
        <w:t>risks,</w:t>
      </w:r>
      <w:r w:rsidRPr="005A08A6">
        <w:rPr>
          <w:rStyle w:val="normaltextrun"/>
          <w:rFonts w:ascii="Arial" w:hAnsi="Arial" w:cs="Arial"/>
          <w:color w:val="000000"/>
          <w:shd w:val="clear" w:color="auto" w:fill="FFFFFF"/>
        </w:rPr>
        <w:t xml:space="preserve"> and approving</w:t>
      </w:r>
      <w:r w:rsidR="00A2734B">
        <w:rPr>
          <w:rStyle w:val="normaltextrun"/>
          <w:rFonts w:ascii="Arial" w:hAnsi="Arial" w:cs="Arial"/>
          <w:color w:val="000000"/>
          <w:shd w:val="clear" w:color="auto" w:fill="FFFFFF"/>
        </w:rPr>
        <w:t xml:space="preserve"> </w:t>
      </w:r>
      <w:r w:rsidR="009B675D">
        <w:rPr>
          <w:rStyle w:val="normaltextrun"/>
          <w:rFonts w:ascii="Arial" w:hAnsi="Arial" w:cs="Arial"/>
          <w:color w:val="000000"/>
          <w:shd w:val="clear" w:color="auto" w:fill="FFFFFF"/>
        </w:rPr>
        <w:t>decisions</w:t>
      </w:r>
      <w:r w:rsidRPr="005A08A6">
        <w:rPr>
          <w:rStyle w:val="normaltextrun"/>
          <w:rFonts w:ascii="Arial" w:hAnsi="Arial" w:cs="Arial"/>
          <w:color w:val="000000"/>
          <w:shd w:val="clear" w:color="auto" w:fill="FFFFFF"/>
        </w:rPr>
        <w:t xml:space="preserve">. The engineering teams are placed on the second level </w:t>
      </w:r>
      <w:r w:rsidR="00101BD2">
        <w:rPr>
          <w:rStyle w:val="normaltextrun"/>
          <w:rFonts w:ascii="Arial" w:hAnsi="Arial" w:cs="Arial"/>
          <w:color w:val="000000"/>
          <w:shd w:val="clear" w:color="auto" w:fill="FFFFFF"/>
        </w:rPr>
        <w:t>and</w:t>
      </w:r>
      <w:r w:rsidRPr="005A08A6">
        <w:rPr>
          <w:rStyle w:val="normaltextrun"/>
          <w:rFonts w:ascii="Arial" w:hAnsi="Arial" w:cs="Arial"/>
          <w:color w:val="000000"/>
          <w:shd w:val="clear" w:color="auto" w:fill="FFFFFF"/>
        </w:rPr>
        <w:t xml:space="preserve"> are responsible for aerodynamic and structural testing, producing control systems and software development. The third level involves the outreach and media team,</w:t>
      </w:r>
      <w:r>
        <w:rPr>
          <w:rStyle w:val="normaltextrun"/>
          <w:rFonts w:ascii="Arial" w:hAnsi="Arial" w:cs="Arial"/>
          <w:color w:val="000000"/>
          <w:shd w:val="clear" w:color="auto" w:fill="FFFFFF"/>
        </w:rPr>
        <w:t xml:space="preserve"> </w:t>
      </w:r>
      <w:r w:rsidRPr="005A08A6">
        <w:rPr>
          <w:rStyle w:val="normaltextrun"/>
          <w:rFonts w:ascii="Arial" w:hAnsi="Arial" w:cs="Arial"/>
          <w:color w:val="000000"/>
          <w:shd w:val="clear" w:color="auto" w:fill="FFFFFF"/>
        </w:rPr>
        <w:t>customer service and technicians who are responsible for communications with the public and drone maintenance.</w:t>
      </w:r>
      <w:r w:rsidRPr="005A08A6">
        <w:rPr>
          <w:rStyle w:val="eop"/>
          <w:rFonts w:ascii="Arial" w:hAnsi="Arial" w:cs="Arial"/>
          <w:color w:val="000000"/>
          <w:shd w:val="clear" w:color="auto" w:fill="FFFFFF"/>
        </w:rPr>
        <w:t> </w:t>
      </w:r>
    </w:p>
    <w:p w14:paraId="3E86C003" w14:textId="4820DD94" w:rsidR="000C7574" w:rsidRDefault="000C7574" w:rsidP="3CB1C8E7">
      <w:pPr>
        <w:spacing w:after="0"/>
        <w:jc w:val="both"/>
        <w:rPr>
          <w:rFonts w:ascii="Arial" w:hAnsi="Arial" w:cs="Arial"/>
        </w:rPr>
      </w:pPr>
      <w:r>
        <w:rPr>
          <w:rFonts w:ascii="Arial" w:hAnsi="Arial" w:cs="Arial"/>
        </w:rPr>
        <w:tab/>
      </w:r>
      <w:r w:rsidRPr="00596D8D">
        <w:rPr>
          <w:rFonts w:ascii="Arial" w:hAnsi="Arial" w:cs="Arial"/>
        </w:rPr>
        <w:t>An Earned Value Management (EVM) approach will be used to control the spending during the project. Fig</w:t>
      </w:r>
      <w:r w:rsidR="00101BD2">
        <w:rPr>
          <w:rFonts w:ascii="Arial" w:hAnsi="Arial" w:cs="Arial"/>
        </w:rPr>
        <w:t>ure</w:t>
      </w:r>
      <w:r>
        <w:rPr>
          <w:rFonts w:ascii="Arial" w:hAnsi="Arial" w:cs="Arial"/>
        </w:rPr>
        <w:t xml:space="preserve"> </w:t>
      </w:r>
      <w:r w:rsidR="00867C75">
        <w:rPr>
          <w:rFonts w:ascii="Arial" w:hAnsi="Arial" w:cs="Arial"/>
        </w:rPr>
        <w:t>5</w:t>
      </w:r>
      <w:r w:rsidRPr="00596D8D">
        <w:rPr>
          <w:rFonts w:ascii="Arial" w:hAnsi="Arial" w:cs="Arial"/>
        </w:rPr>
        <w:t xml:space="preserve"> shows the planned value as time progresses</w:t>
      </w:r>
      <w:r w:rsidR="00101BD2">
        <w:rPr>
          <w:rFonts w:ascii="Arial" w:hAnsi="Arial" w:cs="Arial"/>
        </w:rPr>
        <w:t>,</w:t>
      </w:r>
      <w:r w:rsidRPr="00596D8D">
        <w:rPr>
          <w:rFonts w:ascii="Arial" w:hAnsi="Arial" w:cs="Arial"/>
        </w:rPr>
        <w:t xml:space="preserve"> denoted as the blue curve, with 10% </w:t>
      </w:r>
      <w:r w:rsidR="00E916A1">
        <w:rPr>
          <w:rFonts w:ascii="Arial" w:hAnsi="Arial" w:cs="Arial"/>
        </w:rPr>
        <w:t>margins of error</w:t>
      </w:r>
      <w:r w:rsidRPr="00895502">
        <w:rPr>
          <w:rFonts w:ascii="Arial" w:hAnsi="Arial" w:cs="Arial"/>
        </w:rPr>
        <w:t>.</w:t>
      </w:r>
      <w:r w:rsidRPr="00596D8D">
        <w:rPr>
          <w:rFonts w:ascii="Arial" w:hAnsi="Arial" w:cs="Arial"/>
        </w:rPr>
        <w:t xml:space="preserve"> The vertical dashed lines identify the milestones. </w:t>
      </w:r>
      <w:r>
        <w:rPr>
          <w:rFonts w:ascii="Arial" w:hAnsi="Arial" w:cs="Arial"/>
        </w:rPr>
        <w:t>The actual spending can be later drawn in the graph to keep track of the budget.</w:t>
      </w:r>
    </w:p>
    <w:p w14:paraId="52811BB0" w14:textId="4FE967A4" w:rsidR="000C7574" w:rsidRDefault="000C7574" w:rsidP="000C7574">
      <w:pPr>
        <w:rPr>
          <w:rFonts w:ascii="Arial" w:hAnsi="Arial" w:cs="Arial"/>
        </w:rPr>
      </w:pPr>
    </w:p>
    <w:p w14:paraId="3E101EA8" w14:textId="7EAF6E62" w:rsidR="000C7574" w:rsidRPr="0002793D" w:rsidRDefault="008A43F3" w:rsidP="000C7574">
      <w:pPr>
        <w:rPr>
          <w:rFonts w:ascii="Arial" w:hAnsi="Arial" w:cs="Arial"/>
        </w:rPr>
      </w:pPr>
      <w:r>
        <w:rPr>
          <w:noProof/>
        </w:rPr>
        <w:drawing>
          <wp:anchor distT="0" distB="0" distL="114300" distR="114300" simplePos="0" relativeHeight="251658241" behindDoc="0" locked="0" layoutInCell="1" allowOverlap="1" wp14:anchorId="23A94256" wp14:editId="27B2DC20">
            <wp:simplePos x="0" y="0"/>
            <wp:positionH relativeFrom="margin">
              <wp:align>center</wp:align>
            </wp:positionH>
            <wp:positionV relativeFrom="paragraph">
              <wp:posOffset>-252730</wp:posOffset>
            </wp:positionV>
            <wp:extent cx="5128341" cy="3038475"/>
            <wp:effectExtent l="0" t="0" r="0" b="0"/>
            <wp:wrapNone/>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28341"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74E635" w14:textId="77777777" w:rsidR="000C7574" w:rsidRDefault="000C7574" w:rsidP="000C7574">
      <w:pPr>
        <w:rPr>
          <w:rFonts w:ascii="Arial" w:hAnsi="Arial" w:cs="Arial"/>
          <w:b/>
          <w:bCs/>
        </w:rPr>
      </w:pPr>
    </w:p>
    <w:p w14:paraId="1EB02432" w14:textId="77777777" w:rsidR="000C7574" w:rsidRDefault="000C7574" w:rsidP="000C7574">
      <w:pPr>
        <w:rPr>
          <w:rFonts w:ascii="Arial" w:hAnsi="Arial" w:cs="Arial"/>
          <w:b/>
        </w:rPr>
      </w:pPr>
    </w:p>
    <w:p w14:paraId="66695AB1" w14:textId="77777777" w:rsidR="000C7574" w:rsidRDefault="000C7574" w:rsidP="000C7574">
      <w:pPr>
        <w:rPr>
          <w:rFonts w:ascii="Arial" w:hAnsi="Arial" w:cs="Arial"/>
          <w:b/>
        </w:rPr>
      </w:pPr>
    </w:p>
    <w:p w14:paraId="72C931E8" w14:textId="77777777" w:rsidR="000C7574" w:rsidRDefault="000C7574" w:rsidP="000C7574">
      <w:pPr>
        <w:rPr>
          <w:rFonts w:ascii="Arial" w:hAnsi="Arial" w:cs="Arial"/>
          <w:b/>
        </w:rPr>
      </w:pPr>
    </w:p>
    <w:p w14:paraId="2B8C89EB" w14:textId="77777777" w:rsidR="000C7574" w:rsidRDefault="000C7574" w:rsidP="000C7574">
      <w:pPr>
        <w:rPr>
          <w:rFonts w:ascii="Arial" w:hAnsi="Arial" w:cs="Arial"/>
          <w:b/>
        </w:rPr>
      </w:pPr>
    </w:p>
    <w:p w14:paraId="4993C0EE" w14:textId="77777777" w:rsidR="000C7574" w:rsidRDefault="000C7574" w:rsidP="000C7574">
      <w:pPr>
        <w:rPr>
          <w:rFonts w:ascii="Arial" w:hAnsi="Arial" w:cs="Arial"/>
          <w:b/>
        </w:rPr>
      </w:pPr>
    </w:p>
    <w:p w14:paraId="445D4C05" w14:textId="77777777" w:rsidR="000C7574" w:rsidRDefault="000C7574" w:rsidP="000C7574">
      <w:pPr>
        <w:rPr>
          <w:rFonts w:ascii="Arial" w:hAnsi="Arial" w:cs="Arial"/>
          <w:b/>
        </w:rPr>
      </w:pPr>
    </w:p>
    <w:p w14:paraId="4A3A2253" w14:textId="77777777" w:rsidR="000C7574" w:rsidRDefault="000C7574" w:rsidP="000C7574">
      <w:pPr>
        <w:rPr>
          <w:rFonts w:ascii="Arial" w:hAnsi="Arial" w:cs="Arial"/>
          <w:b/>
        </w:rPr>
      </w:pPr>
    </w:p>
    <w:p w14:paraId="3343A112" w14:textId="77777777" w:rsidR="000C7574" w:rsidRDefault="000C7574" w:rsidP="000C7574">
      <w:pPr>
        <w:rPr>
          <w:rFonts w:ascii="Arial" w:hAnsi="Arial" w:cs="Arial"/>
          <w:i/>
        </w:rPr>
      </w:pPr>
    </w:p>
    <w:p w14:paraId="4486FDFD" w14:textId="73D49F62" w:rsidR="000C7574" w:rsidRPr="00701A51" w:rsidRDefault="000C7574" w:rsidP="000C7574">
      <w:pPr>
        <w:jc w:val="center"/>
        <w:rPr>
          <w:rFonts w:ascii="Arial" w:hAnsi="Arial" w:cs="Arial"/>
          <w:i/>
          <w:iCs/>
        </w:rPr>
      </w:pPr>
      <w:r>
        <w:rPr>
          <w:rFonts w:ascii="Arial" w:hAnsi="Arial" w:cs="Arial"/>
          <w:i/>
          <w:iCs/>
        </w:rPr>
        <w:t xml:space="preserve">Figure </w:t>
      </w:r>
      <w:r w:rsidR="00867C75">
        <w:rPr>
          <w:rFonts w:ascii="Arial" w:hAnsi="Arial" w:cs="Arial"/>
          <w:i/>
          <w:iCs/>
        </w:rPr>
        <w:t>5</w:t>
      </w:r>
      <w:r>
        <w:rPr>
          <w:rFonts w:ascii="Arial" w:hAnsi="Arial" w:cs="Arial"/>
          <w:i/>
          <w:iCs/>
        </w:rPr>
        <w:t xml:space="preserve">. The planned </w:t>
      </w:r>
      <w:r w:rsidR="00DF7DC0">
        <w:rPr>
          <w:rFonts w:ascii="Arial" w:hAnsi="Arial" w:cs="Arial"/>
          <w:i/>
          <w:iCs/>
        </w:rPr>
        <w:t>C</w:t>
      </w:r>
      <w:r>
        <w:rPr>
          <w:rFonts w:ascii="Arial" w:hAnsi="Arial" w:cs="Arial"/>
          <w:i/>
          <w:iCs/>
        </w:rPr>
        <w:t xml:space="preserve">ost vs. </w:t>
      </w:r>
      <w:r w:rsidR="00DF7DC0">
        <w:rPr>
          <w:rFonts w:ascii="Arial" w:hAnsi="Arial" w:cs="Arial"/>
          <w:i/>
          <w:iCs/>
        </w:rPr>
        <w:t>T</w:t>
      </w:r>
      <w:r>
        <w:rPr>
          <w:rFonts w:ascii="Arial" w:hAnsi="Arial" w:cs="Arial"/>
          <w:i/>
          <w:iCs/>
        </w:rPr>
        <w:t>ime for the project</w:t>
      </w:r>
    </w:p>
    <w:p w14:paraId="09CAB392" w14:textId="77777777" w:rsidR="000C7574" w:rsidRPr="005A08A6" w:rsidRDefault="000C7574" w:rsidP="000C7574">
      <w:pPr>
        <w:pStyle w:val="Heading1"/>
      </w:pPr>
      <w:r w:rsidRPr="005A08A6">
        <w:t xml:space="preserve">Wider impact </w:t>
      </w:r>
      <w:r>
        <w:t>and</w:t>
      </w:r>
      <w:r w:rsidRPr="005A08A6">
        <w:t xml:space="preserve"> Societal importance</w:t>
      </w:r>
    </w:p>
    <w:p w14:paraId="4057A7A7" w14:textId="16C6DE91" w:rsidR="000C7574" w:rsidRPr="005A08A6" w:rsidRDefault="000C7574" w:rsidP="000C7574">
      <w:pPr>
        <w:spacing w:after="0"/>
        <w:ind w:firstLine="720"/>
        <w:jc w:val="both"/>
        <w:rPr>
          <w:rFonts w:ascii="Arial" w:hAnsi="Arial" w:cs="Arial"/>
        </w:rPr>
      </w:pPr>
      <w:r w:rsidRPr="005A08A6">
        <w:rPr>
          <w:rFonts w:ascii="Arial" w:hAnsi="Arial" w:cs="Arial"/>
        </w:rPr>
        <w:t>Brand visibility is imperative in convincing the public that the safety drone is a service that they can depend on and should take advantage of. The rapport of trust between the public and the brand is essential for both the success of the product, and the security of vulnerable members of society, which is the goal of the service. Thus, a 24-hour chat service will be made available for any questions or concerns about the service, and the app and service will be accessible to all and simple to use.</w:t>
      </w:r>
    </w:p>
    <w:p w14:paraId="7DC793AC" w14:textId="1AE75399" w:rsidR="000C7574" w:rsidRPr="005A08A6" w:rsidRDefault="000C7574" w:rsidP="000C7574">
      <w:pPr>
        <w:spacing w:after="0"/>
        <w:ind w:firstLine="720"/>
        <w:jc w:val="both"/>
        <w:rPr>
          <w:rFonts w:ascii="Arial" w:hAnsi="Arial" w:cs="Arial"/>
        </w:rPr>
      </w:pPr>
      <w:r w:rsidRPr="005A08A6">
        <w:rPr>
          <w:rFonts w:ascii="Arial" w:hAnsi="Arial" w:cs="Arial"/>
        </w:rPr>
        <w:t xml:space="preserve">Concerning how our product will be pitched to the </w:t>
      </w:r>
      <w:proofErr w:type="gramStart"/>
      <w:r w:rsidRPr="005A08A6">
        <w:rPr>
          <w:rFonts w:ascii="Arial" w:hAnsi="Arial" w:cs="Arial"/>
        </w:rPr>
        <w:t>general public</w:t>
      </w:r>
      <w:proofErr w:type="gramEnd"/>
      <w:r w:rsidRPr="005A08A6">
        <w:rPr>
          <w:rFonts w:ascii="Arial" w:hAnsi="Arial" w:cs="Arial"/>
        </w:rPr>
        <w:t>, it’s important that those who need the service the most are fully aware of how to access it. For this reason, there would be posters in nightclubs, pubs, bars, gyms</w:t>
      </w:r>
      <w:r w:rsidR="0046207B" w:rsidRPr="005A08A6">
        <w:rPr>
          <w:rFonts w:ascii="Arial" w:hAnsi="Arial" w:cs="Arial"/>
        </w:rPr>
        <w:t>,</w:t>
      </w:r>
      <w:r w:rsidRPr="005A08A6">
        <w:rPr>
          <w:rFonts w:ascii="Arial" w:hAnsi="Arial" w:cs="Arial"/>
        </w:rPr>
        <w:t xml:space="preserve"> and other establishments which remain open until late at night. It is from these locations that members of the public may need to walk home alone, and a QR code to the app to request a drone</w:t>
      </w:r>
      <w:r w:rsidR="002D15DB">
        <w:rPr>
          <w:rFonts w:ascii="Arial" w:hAnsi="Arial" w:cs="Arial"/>
        </w:rPr>
        <w:t>, as a walking companion,</w:t>
      </w:r>
      <w:r w:rsidRPr="005A08A6">
        <w:rPr>
          <w:rFonts w:ascii="Arial" w:hAnsi="Arial" w:cs="Arial"/>
        </w:rPr>
        <w:t xml:space="preserve"> could be provided on these flyers. In terms of advertising on social media, the best platform would be dating apps, as they facilitate meeting with strangers alone, and this is exactly the situation our brand hopes to make safer than it is at present.</w:t>
      </w:r>
    </w:p>
    <w:p w14:paraId="6C791DCD" w14:textId="77777777" w:rsidR="000C7574" w:rsidRDefault="000C7574" w:rsidP="000C7574">
      <w:pPr>
        <w:spacing w:after="0"/>
        <w:ind w:firstLine="720"/>
        <w:jc w:val="both"/>
        <w:rPr>
          <w:rFonts w:ascii="Arial" w:hAnsi="Arial" w:cs="Arial"/>
        </w:rPr>
      </w:pPr>
      <w:r w:rsidRPr="005A08A6">
        <w:rPr>
          <w:rFonts w:ascii="Arial" w:hAnsi="Arial" w:cs="Arial"/>
        </w:rPr>
        <w:t xml:space="preserve">The possible impact this product could have, not just in the London Borough of Croydon, but eventually across the UK and even internationally, is considerable. The current services available are limited by </w:t>
      </w:r>
      <w:r w:rsidRPr="005848FB">
        <w:rPr>
          <w:rFonts w:ascii="Arial" w:hAnsi="Arial" w:cs="Arial"/>
        </w:rPr>
        <w:t>the lack of police personnel across the UK</w:t>
      </w:r>
      <w:r w:rsidRPr="005A08A6">
        <w:rPr>
          <w:rFonts w:ascii="Arial" w:hAnsi="Arial" w:cs="Arial"/>
        </w:rPr>
        <w:t xml:space="preserve">, and their ability to be anything more than a deterrent. </w:t>
      </w:r>
    </w:p>
    <w:p w14:paraId="449A4BD7" w14:textId="4AD7F0BC" w:rsidR="002967D2" w:rsidRDefault="000C7574" w:rsidP="000C7574">
      <w:pPr>
        <w:spacing w:after="0"/>
        <w:ind w:firstLine="720"/>
        <w:jc w:val="both"/>
        <w:rPr>
          <w:rFonts w:ascii="Arial" w:hAnsi="Arial" w:cs="Arial"/>
        </w:rPr>
      </w:pPr>
      <w:r w:rsidRPr="00855FDF">
        <w:rPr>
          <w:rFonts w:ascii="Arial" w:hAnsi="Arial" w:cs="Arial"/>
        </w:rPr>
        <w:t>A recent social media post from the Croydon MPS</w:t>
      </w:r>
      <w:r w:rsidR="008A43F3">
        <w:rPr>
          <w:rStyle w:val="FootnoteReference"/>
          <w:rFonts w:ascii="Arial" w:hAnsi="Arial" w:cs="Arial"/>
        </w:rPr>
        <w:footnoteReference w:id="19"/>
      </w:r>
      <w:r w:rsidRPr="00855FDF">
        <w:rPr>
          <w:rFonts w:ascii="Arial" w:hAnsi="Arial" w:cs="Arial"/>
        </w:rPr>
        <w:t xml:space="preserve"> </w:t>
      </w:r>
      <w:r w:rsidR="00FF01BC">
        <w:rPr>
          <w:rFonts w:ascii="Arial" w:hAnsi="Arial" w:cs="Arial"/>
        </w:rPr>
        <w:t xml:space="preserve"> </w:t>
      </w:r>
      <w:r w:rsidRPr="00855FDF">
        <w:rPr>
          <w:rFonts w:ascii="Arial" w:hAnsi="Arial" w:cs="Arial"/>
        </w:rPr>
        <w:t>telling women to ‘avoid’ walking alone at night demonstrates the market need for a product that can act as both a CCTV system, emergency services alert system and a deterrent.</w:t>
      </w:r>
      <w:r w:rsidR="006660F1">
        <w:rPr>
          <w:rFonts w:ascii="Arial" w:hAnsi="Arial" w:cs="Arial"/>
        </w:rPr>
        <w:t xml:space="preserve"> </w:t>
      </w:r>
    </w:p>
    <w:p w14:paraId="5E5787A5" w14:textId="596DBAB9" w:rsidR="00C30907" w:rsidRPr="00020CB5" w:rsidRDefault="00B523B6" w:rsidP="00020CB5">
      <w:pPr>
        <w:spacing w:after="0"/>
        <w:ind w:firstLine="720"/>
        <w:jc w:val="both"/>
        <w:rPr>
          <w:rFonts w:ascii="Arial" w:hAnsi="Arial" w:cs="Arial"/>
        </w:rPr>
      </w:pPr>
      <w:r>
        <w:rPr>
          <w:rFonts w:ascii="Arial" w:hAnsi="Arial" w:cs="Arial"/>
        </w:rPr>
        <w:t xml:space="preserve">We are </w:t>
      </w:r>
      <w:proofErr w:type="gramStart"/>
      <w:r>
        <w:rPr>
          <w:rFonts w:ascii="Arial" w:hAnsi="Arial" w:cs="Arial"/>
        </w:rPr>
        <w:t>Better</w:t>
      </w:r>
      <w:r w:rsidR="002967D2">
        <w:rPr>
          <w:rFonts w:ascii="Arial" w:hAnsi="Arial" w:cs="Arial"/>
        </w:rPr>
        <w:t>-</w:t>
      </w:r>
      <w:r>
        <w:rPr>
          <w:rFonts w:ascii="Arial" w:hAnsi="Arial" w:cs="Arial"/>
        </w:rPr>
        <w:t>fly</w:t>
      </w:r>
      <w:proofErr w:type="gramEnd"/>
      <w:r w:rsidR="002A486B">
        <w:rPr>
          <w:rFonts w:ascii="Arial" w:hAnsi="Arial" w:cs="Arial"/>
        </w:rPr>
        <w:t xml:space="preserve">. We make the drone that walks you home </w:t>
      </w:r>
      <w:r w:rsidR="001D262A">
        <w:rPr>
          <w:rFonts w:ascii="Arial" w:hAnsi="Arial" w:cs="Arial"/>
        </w:rPr>
        <w:t>and we will make</w:t>
      </w:r>
      <w:r w:rsidR="002967D2">
        <w:rPr>
          <w:rFonts w:ascii="Arial" w:hAnsi="Arial" w:cs="Arial"/>
        </w:rPr>
        <w:t xml:space="preserve"> </w:t>
      </w:r>
      <w:r w:rsidR="001D262A">
        <w:rPr>
          <w:rFonts w:ascii="Arial" w:hAnsi="Arial" w:cs="Arial"/>
        </w:rPr>
        <w:t>sure to protect the citizens of your city</w:t>
      </w:r>
      <w:r w:rsidR="008A43F3">
        <w:rPr>
          <w:rFonts w:ascii="Arial" w:hAnsi="Arial" w:cs="Arial"/>
        </w:rPr>
        <w:t>.</w:t>
      </w:r>
    </w:p>
    <w:sectPr w:rsidR="00C30907" w:rsidRPr="00020CB5" w:rsidSect="002325B4">
      <w:headerReference w:type="default" r:id="rId22"/>
      <w:footerReference w:type="even" r:id="rId23"/>
      <w:footerReference w:type="default" r:id="rId2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naud, Alexis" w:date="2022-03-24T17:30:00Z" w:initials="RA">
    <w:p w14:paraId="36A12549" w14:textId="38CACC22" w:rsidR="3CB1C8E7" w:rsidRDefault="3CB1C8E7">
      <w:pPr>
        <w:pStyle w:val="CommentText"/>
      </w:pPr>
      <w:r>
        <w:t>How does thrust have kg units?</w:t>
      </w:r>
      <w:r>
        <w:rPr>
          <w:rStyle w:val="CommentReference"/>
        </w:rPr>
        <w:annotationRef/>
      </w:r>
    </w:p>
  </w:comment>
  <w:comment w:id="1" w:author="Samarasinghe, Imsara" w:date="2022-03-24T22:18:00Z" w:initials="SI">
    <w:p w14:paraId="5F7BF60A" w14:textId="77777777" w:rsidR="00CE78D0" w:rsidRDefault="00CE78D0">
      <w:pPr>
        <w:pStyle w:val="CommentText"/>
      </w:pPr>
      <w:r>
        <w:rPr>
          <w:rStyle w:val="CommentReference"/>
        </w:rPr>
        <w:annotationRef/>
      </w:r>
      <w:r w:rsidR="00E20AF6">
        <w:t xml:space="preserve">I think </w:t>
      </w:r>
      <w:proofErr w:type="spellStart"/>
      <w:r w:rsidR="00E20AF6">
        <w:t>itsa</w:t>
      </w:r>
      <w:proofErr w:type="spellEnd"/>
      <w:r w:rsidR="00E20AF6">
        <w:t xml:space="preserve"> standard units for drones, so that </w:t>
      </w:r>
      <w:r w:rsidR="002F1B70">
        <w:t xml:space="preserve">it is easy to </w:t>
      </w:r>
      <w:proofErr w:type="spellStart"/>
      <w:r w:rsidR="002F1B70">
        <w:t>cjheck</w:t>
      </w:r>
      <w:proofErr w:type="spellEnd"/>
      <w:r w:rsidR="002F1B70">
        <w:t xml:space="preserve"> whether the drone</w:t>
      </w:r>
      <w:r w:rsidR="00D76B56">
        <w:t xml:space="preserve"> has a</w:t>
      </w:r>
      <w:r w:rsidR="005A0BB9">
        <w:t xml:space="preserve"> good thrust to weight ratio</w:t>
      </w:r>
    </w:p>
    <w:p w14:paraId="3DEA4B4C" w14:textId="193D4B3C" w:rsidR="005A0BB9" w:rsidRDefault="005A0BB9">
      <w:pPr>
        <w:pStyle w:val="CommentText"/>
      </w:pPr>
    </w:p>
  </w:comment>
  <w:comment w:id="2" w:author="Samarasinghe, Imsara" w:date="2022-03-24T22:19:00Z" w:initials="SI">
    <w:p w14:paraId="319AD525" w14:textId="1BEFBB6B" w:rsidR="005A0BB9" w:rsidRDefault="005A0BB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A12549" w15:done="1"/>
  <w15:commentEx w15:paraId="3DEA4B4C" w15:paraIdParent="36A12549" w15:done="1"/>
  <w15:commentEx w15:paraId="319AD525" w15:paraIdParent="36A1254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E9FB0F9" w16cex:dateUtc="2022-03-24T16:30:00Z"/>
  <w16cex:commentExtensible w16cex:durableId="25E75EC2" w16cex:dateUtc="2022-03-24T21:18:00Z"/>
  <w16cex:commentExtensible w16cex:durableId="25E75EF7" w16cex:dateUtc="2022-03-24T2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A12549" w16cid:durableId="1E9FB0F9"/>
  <w16cid:commentId w16cid:paraId="3DEA4B4C" w16cid:durableId="25E75EC2"/>
  <w16cid:commentId w16cid:paraId="319AD525" w16cid:durableId="25E75E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9B2C6" w14:textId="77777777" w:rsidR="00B54493" w:rsidRDefault="00B54493" w:rsidP="000C7574">
      <w:pPr>
        <w:spacing w:after="0" w:line="240" w:lineRule="auto"/>
      </w:pPr>
      <w:r>
        <w:separator/>
      </w:r>
    </w:p>
  </w:endnote>
  <w:endnote w:type="continuationSeparator" w:id="0">
    <w:p w14:paraId="1A118FAD" w14:textId="77777777" w:rsidR="00B54493" w:rsidRDefault="00B54493" w:rsidP="000C7574">
      <w:pPr>
        <w:spacing w:after="0" w:line="240" w:lineRule="auto"/>
      </w:pPr>
      <w:r>
        <w:continuationSeparator/>
      </w:r>
    </w:p>
  </w:endnote>
  <w:endnote w:type="continuationNotice" w:id="1">
    <w:p w14:paraId="537A061C" w14:textId="77777777" w:rsidR="00B54493" w:rsidRDefault="00B544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0530289"/>
      <w:docPartObj>
        <w:docPartGallery w:val="Page Numbers (Bottom of Page)"/>
        <w:docPartUnique/>
      </w:docPartObj>
    </w:sdtPr>
    <w:sdtContent>
      <w:p w14:paraId="2F5236BA" w14:textId="241F12FB" w:rsidR="002325B4" w:rsidRDefault="002325B4" w:rsidP="002857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87A1AD" w14:textId="77777777" w:rsidR="002325B4" w:rsidRDefault="002325B4" w:rsidP="002325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5824360"/>
      <w:docPartObj>
        <w:docPartGallery w:val="Page Numbers (Bottom of Page)"/>
        <w:docPartUnique/>
      </w:docPartObj>
    </w:sdtPr>
    <w:sdtContent>
      <w:p w14:paraId="5CC9D097" w14:textId="18F367E9" w:rsidR="002325B4" w:rsidRDefault="002325B4" w:rsidP="002857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tbl>
    <w:tblPr>
      <w:tblW w:w="0" w:type="auto"/>
      <w:tblLayout w:type="fixed"/>
      <w:tblLook w:val="06A0" w:firstRow="1" w:lastRow="0" w:firstColumn="1" w:lastColumn="0" w:noHBand="1" w:noVBand="1"/>
    </w:tblPr>
    <w:tblGrid>
      <w:gridCol w:w="3120"/>
      <w:gridCol w:w="3120"/>
      <w:gridCol w:w="3120"/>
    </w:tblGrid>
    <w:tr w:rsidR="002B2965" w14:paraId="2BFF8B5B" w14:textId="77777777" w:rsidTr="002B2965">
      <w:tc>
        <w:tcPr>
          <w:tcW w:w="3120" w:type="dxa"/>
        </w:tcPr>
        <w:p w14:paraId="5FB42364" w14:textId="4849EBA6" w:rsidR="002B2965" w:rsidRDefault="002B2965" w:rsidP="002325B4">
          <w:pPr>
            <w:pStyle w:val="Header"/>
            <w:ind w:left="-115" w:right="360"/>
          </w:pPr>
        </w:p>
      </w:tc>
      <w:tc>
        <w:tcPr>
          <w:tcW w:w="3120" w:type="dxa"/>
        </w:tcPr>
        <w:p w14:paraId="1CBE8F6B" w14:textId="77777777" w:rsidR="002B2965" w:rsidRDefault="002B2965" w:rsidP="002B2965">
          <w:pPr>
            <w:pStyle w:val="Header"/>
            <w:jc w:val="center"/>
          </w:pPr>
        </w:p>
      </w:tc>
      <w:tc>
        <w:tcPr>
          <w:tcW w:w="3120" w:type="dxa"/>
        </w:tcPr>
        <w:p w14:paraId="5590B86A" w14:textId="77777777" w:rsidR="002B2965" w:rsidRDefault="002B2965" w:rsidP="002B2965">
          <w:pPr>
            <w:pStyle w:val="Header"/>
            <w:ind w:right="-115"/>
            <w:jc w:val="right"/>
          </w:pPr>
        </w:p>
      </w:tc>
    </w:tr>
  </w:tbl>
  <w:p w14:paraId="0591FB87" w14:textId="77777777" w:rsidR="002B2965" w:rsidRDefault="002B2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B7DCA" w14:textId="77777777" w:rsidR="00B54493" w:rsidRDefault="00B54493" w:rsidP="000C7574">
      <w:pPr>
        <w:spacing w:after="0" w:line="240" w:lineRule="auto"/>
      </w:pPr>
      <w:r>
        <w:separator/>
      </w:r>
    </w:p>
  </w:footnote>
  <w:footnote w:type="continuationSeparator" w:id="0">
    <w:p w14:paraId="0D413325" w14:textId="77777777" w:rsidR="00B54493" w:rsidRDefault="00B54493" w:rsidP="000C7574">
      <w:pPr>
        <w:spacing w:after="0" w:line="240" w:lineRule="auto"/>
      </w:pPr>
      <w:r>
        <w:continuationSeparator/>
      </w:r>
    </w:p>
  </w:footnote>
  <w:footnote w:type="continuationNotice" w:id="1">
    <w:p w14:paraId="3C2D6D71" w14:textId="77777777" w:rsidR="00B54493" w:rsidRDefault="00B54493">
      <w:pPr>
        <w:spacing w:after="0" w:line="240" w:lineRule="auto"/>
      </w:pPr>
    </w:p>
  </w:footnote>
  <w:footnote w:id="2">
    <w:p w14:paraId="2ED442AB" w14:textId="6EB5FB51" w:rsidR="000C7574" w:rsidRPr="00F4317C" w:rsidRDefault="000C7574" w:rsidP="000C7574">
      <w:pPr>
        <w:pStyle w:val="FootnoteText"/>
        <w:rPr>
          <w:rFonts w:ascii="Arial" w:hAnsi="Arial" w:cs="Arial"/>
          <w:sz w:val="16"/>
          <w:szCs w:val="16"/>
          <w:lang w:val="en-US"/>
        </w:rPr>
      </w:pPr>
      <w:r w:rsidRPr="00F4317C">
        <w:rPr>
          <w:rStyle w:val="FootnoteReference"/>
          <w:rFonts w:ascii="Arial" w:hAnsi="Arial" w:cs="Arial"/>
          <w:sz w:val="16"/>
          <w:szCs w:val="16"/>
        </w:rPr>
        <w:footnoteRef/>
      </w:r>
      <w:r w:rsidRPr="00F4317C">
        <w:rPr>
          <w:rFonts w:ascii="Arial" w:hAnsi="Arial" w:cs="Arial"/>
          <w:sz w:val="16"/>
          <w:szCs w:val="16"/>
        </w:rPr>
        <w:t xml:space="preserve"> </w:t>
      </w:r>
      <w:r w:rsidRPr="007832C0">
        <w:rPr>
          <w:rStyle w:val="normaltextrun"/>
          <w:rFonts w:ascii="Arial" w:hAnsi="Arial" w:cs="Arial"/>
          <w:color w:val="000000"/>
          <w:sz w:val="16"/>
          <w:szCs w:val="16"/>
          <w:shd w:val="clear" w:color="auto" w:fill="FFFFFF"/>
        </w:rPr>
        <w:t xml:space="preserve">Number of crime offences in England and Wales 2002-2021. </w:t>
      </w:r>
      <w:r w:rsidR="00F14890" w:rsidRPr="00E576FF">
        <w:rPr>
          <w:rStyle w:val="normaltextrun"/>
          <w:color w:val="000000"/>
          <w:sz w:val="16"/>
          <w:szCs w:val="16"/>
          <w:shd w:val="clear" w:color="auto" w:fill="FFFFFF"/>
        </w:rPr>
        <w:t>https://tinyurl.com/cumb836m</w:t>
      </w:r>
      <w:r w:rsidRPr="007832C0">
        <w:rPr>
          <w:rFonts w:ascii="Arial" w:hAnsi="Arial" w:cs="Arial"/>
          <w:sz w:val="16"/>
          <w:szCs w:val="16"/>
        </w:rPr>
        <w:t xml:space="preserve"> [Accessed 23/03/2022]</w:t>
      </w:r>
    </w:p>
  </w:footnote>
  <w:footnote w:id="3">
    <w:p w14:paraId="200E53E5" w14:textId="7BBE62FF" w:rsidR="000C7574" w:rsidRPr="00896728" w:rsidRDefault="000C7574" w:rsidP="000C7574">
      <w:pPr>
        <w:spacing w:after="0"/>
        <w:rPr>
          <w:rFonts w:ascii="Arial" w:hAnsi="Arial" w:cs="Arial"/>
          <w:color w:val="000000"/>
          <w:sz w:val="16"/>
          <w:szCs w:val="16"/>
          <w:shd w:val="clear" w:color="auto" w:fill="FFFFFF"/>
        </w:rPr>
      </w:pPr>
      <w:r w:rsidRPr="00F4317C">
        <w:rPr>
          <w:rStyle w:val="FootnoteReference"/>
          <w:rFonts w:ascii="Arial" w:hAnsi="Arial" w:cs="Arial"/>
          <w:sz w:val="16"/>
          <w:szCs w:val="16"/>
        </w:rPr>
        <w:footnoteRef/>
      </w:r>
      <w:r w:rsidRPr="00F4317C">
        <w:rPr>
          <w:rFonts w:ascii="Arial" w:hAnsi="Arial" w:cs="Arial"/>
          <w:sz w:val="16"/>
          <w:szCs w:val="16"/>
        </w:rPr>
        <w:t xml:space="preserve"> </w:t>
      </w:r>
      <w:r w:rsidRPr="007832C0">
        <w:rPr>
          <w:rStyle w:val="normaltextrun"/>
          <w:rFonts w:ascii="Arial" w:hAnsi="Arial" w:cs="Arial"/>
          <w:color w:val="000000"/>
          <w:sz w:val="16"/>
          <w:szCs w:val="16"/>
          <w:shd w:val="clear" w:color="auto" w:fill="FFFFFF"/>
        </w:rPr>
        <w:t xml:space="preserve">New data shows extent to which women feel unsafe at night. </w:t>
      </w:r>
      <w:r w:rsidR="000D0B55" w:rsidRPr="00E576FF">
        <w:rPr>
          <w:rStyle w:val="normaltextrun"/>
          <w:color w:val="000000"/>
          <w:sz w:val="16"/>
          <w:szCs w:val="16"/>
          <w:shd w:val="clear" w:color="auto" w:fill="FFFFFF"/>
        </w:rPr>
        <w:t>https://tinyurl.com/yhh3344a</w:t>
      </w:r>
      <w:r w:rsidRPr="007832C0">
        <w:rPr>
          <w:rStyle w:val="normaltextrun"/>
          <w:rFonts w:ascii="Arial" w:hAnsi="Arial" w:cs="Arial"/>
          <w:color w:val="000000"/>
          <w:sz w:val="16"/>
          <w:szCs w:val="16"/>
          <w:shd w:val="clear" w:color="auto" w:fill="FFFFFF"/>
        </w:rPr>
        <w:t xml:space="preserve"> [Accessed 23/03/2022]</w:t>
      </w:r>
    </w:p>
  </w:footnote>
  <w:footnote w:id="4">
    <w:p w14:paraId="60B52D64" w14:textId="3A7515B8" w:rsidR="000C7574" w:rsidRPr="00F4317C" w:rsidRDefault="000C7574" w:rsidP="000C7574">
      <w:pPr>
        <w:pStyle w:val="FootnoteText"/>
        <w:rPr>
          <w:rFonts w:ascii="Arial" w:hAnsi="Arial" w:cs="Arial"/>
          <w:lang w:val="en-US"/>
        </w:rPr>
      </w:pPr>
      <w:r w:rsidRPr="00F4317C">
        <w:rPr>
          <w:rStyle w:val="FootnoteReference"/>
          <w:rFonts w:ascii="Arial" w:hAnsi="Arial" w:cs="Arial"/>
          <w:sz w:val="16"/>
          <w:szCs w:val="16"/>
        </w:rPr>
        <w:footnoteRef/>
      </w:r>
      <w:r w:rsidRPr="00F4317C">
        <w:rPr>
          <w:rFonts w:ascii="Arial" w:hAnsi="Arial" w:cs="Arial"/>
          <w:sz w:val="16"/>
          <w:szCs w:val="16"/>
        </w:rPr>
        <w:t xml:space="preserve"> </w:t>
      </w:r>
      <w:r w:rsidRPr="00896728">
        <w:rPr>
          <w:rStyle w:val="normaltextrun"/>
          <w:rFonts w:ascii="Arial" w:hAnsi="Arial" w:cs="Arial"/>
          <w:color w:val="000000"/>
          <w:sz w:val="16"/>
          <w:szCs w:val="16"/>
          <w:shd w:val="clear" w:color="auto" w:fill="FFFFFF"/>
        </w:rPr>
        <w:t xml:space="preserve">The Criminal Justice System: Statistics. </w:t>
      </w:r>
      <w:r w:rsidR="00D24387" w:rsidRPr="00E576FF">
        <w:rPr>
          <w:rStyle w:val="normaltextrun"/>
          <w:color w:val="000000"/>
          <w:sz w:val="16"/>
          <w:szCs w:val="16"/>
          <w:shd w:val="clear" w:color="auto" w:fill="FFFFFF"/>
        </w:rPr>
        <w:t>https://tinyurl.com/ycxpk62r</w:t>
      </w:r>
      <w:r w:rsidRPr="00896728">
        <w:rPr>
          <w:rStyle w:val="normaltextrun"/>
          <w:rFonts w:ascii="Arial" w:hAnsi="Arial" w:cs="Arial"/>
          <w:color w:val="000000"/>
          <w:sz w:val="16"/>
          <w:szCs w:val="16"/>
          <w:shd w:val="clear" w:color="auto" w:fill="FFFFFF"/>
        </w:rPr>
        <w:t xml:space="preserve"> </w:t>
      </w:r>
      <w:r w:rsidRPr="00896728">
        <w:rPr>
          <w:rFonts w:ascii="Arial" w:hAnsi="Arial" w:cs="Arial"/>
          <w:sz w:val="16"/>
          <w:szCs w:val="16"/>
        </w:rPr>
        <w:t>[Accessed 23/03/2022]</w:t>
      </w:r>
    </w:p>
  </w:footnote>
  <w:footnote w:id="5">
    <w:p w14:paraId="219B2DD2" w14:textId="1D3D6CE0" w:rsidR="000C7574" w:rsidRPr="00F4317C" w:rsidRDefault="000C7574" w:rsidP="000C7574">
      <w:pPr>
        <w:pStyle w:val="FootnoteText"/>
        <w:rPr>
          <w:rFonts w:ascii="Arial" w:hAnsi="Arial" w:cs="Arial"/>
          <w:lang w:val="en-US"/>
        </w:rPr>
      </w:pPr>
      <w:r w:rsidRPr="00F4317C">
        <w:rPr>
          <w:rStyle w:val="FootnoteReference"/>
          <w:rFonts w:ascii="Arial" w:hAnsi="Arial" w:cs="Arial"/>
        </w:rPr>
        <w:footnoteRef/>
      </w:r>
      <w:r w:rsidRPr="00F4317C">
        <w:rPr>
          <w:rFonts w:ascii="Arial" w:hAnsi="Arial" w:cs="Arial"/>
        </w:rPr>
        <w:t xml:space="preserve"> </w:t>
      </w:r>
      <w:r w:rsidRPr="00896728">
        <w:rPr>
          <w:rStyle w:val="normaltextrun"/>
          <w:rFonts w:ascii="Arial" w:hAnsi="Arial" w:cs="Arial"/>
          <w:color w:val="000000"/>
          <w:sz w:val="16"/>
          <w:szCs w:val="16"/>
          <w:shd w:val="clear" w:color="auto" w:fill="FFFFFF"/>
        </w:rPr>
        <w:t xml:space="preserve">Croydon Crime Overview. </w:t>
      </w:r>
      <w:r w:rsidR="00C13A70" w:rsidRPr="00E576FF">
        <w:rPr>
          <w:rStyle w:val="normaltextrun"/>
          <w:color w:val="000000"/>
          <w:sz w:val="16"/>
          <w:szCs w:val="16"/>
          <w:shd w:val="clear" w:color="auto" w:fill="FFFFFF"/>
        </w:rPr>
        <w:t>https://tinyurl.com/2p97vc2w</w:t>
      </w:r>
      <w:r w:rsidRPr="00896728">
        <w:rPr>
          <w:rFonts w:ascii="Arial" w:hAnsi="Arial" w:cs="Arial"/>
          <w:sz w:val="16"/>
          <w:szCs w:val="16"/>
        </w:rPr>
        <w:t xml:space="preserve"> [Accessed 23/03/2022]</w:t>
      </w:r>
    </w:p>
  </w:footnote>
  <w:footnote w:id="6">
    <w:p w14:paraId="5939989F" w14:textId="1F85415E" w:rsidR="000C7574" w:rsidRPr="00BF01E8" w:rsidRDefault="000C7574" w:rsidP="000C7574">
      <w:pPr>
        <w:pStyle w:val="FootnoteText"/>
        <w:rPr>
          <w:lang w:val="en-US"/>
        </w:rPr>
      </w:pPr>
      <w:r w:rsidRPr="00F4317C">
        <w:rPr>
          <w:rStyle w:val="FootnoteReference"/>
          <w:rFonts w:ascii="Arial" w:hAnsi="Arial" w:cs="Arial"/>
        </w:rPr>
        <w:footnoteRef/>
      </w:r>
      <w:r w:rsidRPr="00F4317C">
        <w:rPr>
          <w:rFonts w:ascii="Arial" w:hAnsi="Arial" w:cs="Arial"/>
        </w:rPr>
        <w:t xml:space="preserve"> </w:t>
      </w:r>
      <w:r w:rsidRPr="00BF01E8">
        <w:rPr>
          <w:rStyle w:val="normaltextrun"/>
          <w:rFonts w:ascii="Arial" w:hAnsi="Arial" w:cs="Arial"/>
          <w:color w:val="000000"/>
          <w:sz w:val="16"/>
          <w:szCs w:val="16"/>
          <w:shd w:val="clear" w:color="auto" w:fill="FFFFFF"/>
        </w:rPr>
        <w:t>Drone Security at Night.</w:t>
      </w:r>
      <w:r w:rsidR="0067267B" w:rsidRPr="0067267B">
        <w:rPr>
          <w:rStyle w:val="Heading1Char"/>
          <w:rFonts w:ascii="Arial" w:hAnsi="Arial" w:cs="Arial"/>
          <w:color w:val="000000"/>
          <w:sz w:val="16"/>
          <w:szCs w:val="16"/>
          <w:shd w:val="clear" w:color="auto" w:fill="FFFFFF"/>
        </w:rPr>
        <w:t xml:space="preserve"> </w:t>
      </w:r>
      <w:r w:rsidR="0067267B" w:rsidRPr="00BF01E8">
        <w:rPr>
          <w:rStyle w:val="normaltextrun"/>
          <w:rFonts w:ascii="Arial" w:hAnsi="Arial" w:cs="Arial"/>
          <w:color w:val="000000"/>
          <w:sz w:val="16"/>
          <w:szCs w:val="16"/>
          <w:shd w:val="clear" w:color="auto" w:fill="FFFFFF"/>
        </w:rPr>
        <w:t> </w:t>
      </w:r>
      <w:r w:rsidR="0067267B" w:rsidRPr="00E576FF">
        <w:rPr>
          <w:rStyle w:val="normaltextrun"/>
          <w:color w:val="000000"/>
          <w:sz w:val="16"/>
          <w:szCs w:val="16"/>
          <w:shd w:val="clear" w:color="auto" w:fill="FFFFFF"/>
        </w:rPr>
        <w:t>https://tinyurl.com/3x66nc34</w:t>
      </w:r>
      <w:r w:rsidRPr="00BF01E8">
        <w:rPr>
          <w:rStyle w:val="normaltextrun"/>
          <w:rFonts w:ascii="Arial" w:hAnsi="Arial" w:cs="Arial"/>
          <w:color w:val="000000"/>
          <w:sz w:val="16"/>
          <w:szCs w:val="16"/>
          <w:shd w:val="clear" w:color="auto" w:fill="FFFFFF"/>
        </w:rPr>
        <w:t> [Accessed 15/02/22]. </w:t>
      </w:r>
      <w:r w:rsidRPr="00F6096A">
        <w:rPr>
          <w:rStyle w:val="eop"/>
          <w:rFonts w:ascii="Arial" w:hAnsi="Arial" w:cs="Arial"/>
          <w:color w:val="000000"/>
          <w:shd w:val="clear" w:color="auto" w:fill="FFFFFF"/>
        </w:rPr>
        <w:t> </w:t>
      </w:r>
    </w:p>
  </w:footnote>
  <w:footnote w:id="7">
    <w:p w14:paraId="11A0E29B" w14:textId="6B53766F" w:rsidR="000C7574" w:rsidRPr="00F4317C" w:rsidRDefault="000C7574" w:rsidP="000C7574">
      <w:pPr>
        <w:pStyle w:val="FootnoteText"/>
        <w:rPr>
          <w:rFonts w:ascii="Arial" w:hAnsi="Arial" w:cs="Arial"/>
          <w:sz w:val="16"/>
          <w:szCs w:val="16"/>
          <w:lang w:val="en-US"/>
        </w:rPr>
      </w:pPr>
      <w:r w:rsidRPr="00F4317C">
        <w:rPr>
          <w:rStyle w:val="FootnoteReference"/>
          <w:rFonts w:ascii="Arial" w:hAnsi="Arial" w:cs="Arial"/>
        </w:rPr>
        <w:footnoteRef/>
      </w:r>
      <w:r w:rsidRPr="00F4317C">
        <w:rPr>
          <w:rFonts w:ascii="Arial" w:hAnsi="Arial" w:cs="Arial"/>
        </w:rPr>
        <w:t xml:space="preserve"> </w:t>
      </w:r>
      <w:r w:rsidRPr="00ED0521">
        <w:rPr>
          <w:rFonts w:ascii="Arial" w:hAnsi="Arial" w:cs="Arial"/>
          <w:color w:val="000000"/>
          <w:sz w:val="16"/>
          <w:szCs w:val="16"/>
          <w:shd w:val="clear" w:color="auto" w:fill="FFFFFF"/>
        </w:rPr>
        <w:t xml:space="preserve">Drone Noise </w:t>
      </w:r>
      <w:r w:rsidR="003359C1" w:rsidRPr="00132BC4">
        <w:rPr>
          <w:rFonts w:ascii="Arial" w:eastAsia="Arial" w:hAnsi="Arial" w:cs="Arial"/>
          <w:color w:val="000000" w:themeColor="text1"/>
          <w:sz w:val="16"/>
          <w:szCs w:val="16"/>
        </w:rPr>
        <w:t>https://tinyurl.com/y43ch5rt</w:t>
      </w:r>
      <w:r w:rsidRPr="00F4317C">
        <w:rPr>
          <w:rStyle w:val="eop"/>
          <w:rFonts w:ascii="Arial" w:hAnsi="Arial" w:cs="Arial"/>
          <w:color w:val="0563C1"/>
          <w:sz w:val="16"/>
          <w:szCs w:val="16"/>
          <w:shd w:val="clear" w:color="auto" w:fill="FFFFFF"/>
        </w:rPr>
        <w:t xml:space="preserve"> </w:t>
      </w:r>
      <w:r w:rsidRPr="00ED0521">
        <w:rPr>
          <w:rStyle w:val="eop"/>
          <w:rFonts w:ascii="Arial" w:hAnsi="Arial" w:cs="Arial"/>
          <w:sz w:val="16"/>
          <w:szCs w:val="16"/>
        </w:rPr>
        <w:t>[Accessed 15/02/2022].</w:t>
      </w:r>
    </w:p>
  </w:footnote>
  <w:footnote w:id="8">
    <w:p w14:paraId="64221BCA" w14:textId="4A8C9AA2" w:rsidR="000C7574" w:rsidRPr="00F4317C" w:rsidRDefault="000C7574" w:rsidP="000C7574">
      <w:pPr>
        <w:pStyle w:val="FootnoteText"/>
        <w:rPr>
          <w:rFonts w:ascii="Arial" w:hAnsi="Arial" w:cs="Arial"/>
          <w:lang w:val="en-US"/>
        </w:rPr>
      </w:pPr>
      <w:r w:rsidRPr="00F4317C">
        <w:rPr>
          <w:rStyle w:val="FootnoteReference"/>
          <w:rFonts w:ascii="Arial" w:hAnsi="Arial" w:cs="Arial"/>
          <w:sz w:val="16"/>
          <w:szCs w:val="16"/>
        </w:rPr>
        <w:footnoteRef/>
      </w:r>
      <w:r w:rsidRPr="00F4317C">
        <w:rPr>
          <w:rFonts w:ascii="Arial" w:hAnsi="Arial" w:cs="Arial"/>
          <w:sz w:val="16"/>
          <w:szCs w:val="16"/>
        </w:rPr>
        <w:t xml:space="preserve"> </w:t>
      </w:r>
      <w:r w:rsidRPr="00ED0521">
        <w:rPr>
          <w:rStyle w:val="eop"/>
          <w:rFonts w:ascii="Arial" w:hAnsi="Arial" w:cs="Arial"/>
          <w:sz w:val="16"/>
          <w:szCs w:val="16"/>
        </w:rPr>
        <w:t xml:space="preserve">How CCTV face blurring software delivers regulatory compliance for video footage. </w:t>
      </w:r>
      <w:r w:rsidR="009D5B84" w:rsidRPr="00132BC4">
        <w:rPr>
          <w:rFonts w:ascii="Arial" w:eastAsia="Arial" w:hAnsi="Arial" w:cs="Arial"/>
          <w:color w:val="000000" w:themeColor="text1"/>
          <w:sz w:val="16"/>
          <w:szCs w:val="16"/>
        </w:rPr>
        <w:t>https://tinyurl.com/2p84mse5</w:t>
      </w:r>
      <w:r w:rsidRPr="00ED0521">
        <w:rPr>
          <w:rFonts w:ascii="Arial" w:hAnsi="Arial" w:cs="Arial"/>
          <w:sz w:val="16"/>
          <w:szCs w:val="16"/>
        </w:rPr>
        <w:t xml:space="preserve"> </w:t>
      </w:r>
      <w:r w:rsidRPr="00ED0521">
        <w:rPr>
          <w:rStyle w:val="normaltextrun"/>
          <w:rFonts w:ascii="Arial" w:hAnsi="Arial" w:cs="Arial"/>
          <w:color w:val="000000"/>
          <w:sz w:val="16"/>
          <w:szCs w:val="16"/>
          <w:lang w:val="en-US"/>
        </w:rPr>
        <w:t>[Accessed 08/03/2022].</w:t>
      </w:r>
    </w:p>
  </w:footnote>
  <w:footnote w:id="9">
    <w:p w14:paraId="0B90F92A" w14:textId="77777777" w:rsidR="000C7574" w:rsidRPr="00132BC4" w:rsidRDefault="000C7574" w:rsidP="000C7574">
      <w:pPr>
        <w:spacing w:after="0"/>
        <w:rPr>
          <w:rFonts w:ascii="Arial" w:eastAsia="Arial" w:hAnsi="Arial" w:cs="Arial"/>
          <w:color w:val="000000" w:themeColor="text1"/>
          <w:sz w:val="16"/>
          <w:szCs w:val="16"/>
        </w:rPr>
      </w:pPr>
      <w:r w:rsidRPr="00D67E73">
        <w:rPr>
          <w:rFonts w:ascii="Arial" w:eastAsia="Arial" w:hAnsi="Arial" w:cs="Arial"/>
          <w:color w:val="000000" w:themeColor="text1"/>
          <w:sz w:val="16"/>
          <w:szCs w:val="16"/>
          <w:vertAlign w:val="superscript"/>
          <w:lang w:val="fr-FR"/>
        </w:rPr>
        <w:footnoteRef/>
      </w:r>
      <w:r w:rsidRPr="00132BC4">
        <w:rPr>
          <w:rFonts w:ascii="Arial" w:eastAsia="Arial" w:hAnsi="Arial" w:cs="Arial"/>
          <w:color w:val="000000" w:themeColor="text1"/>
          <w:sz w:val="16"/>
          <w:szCs w:val="16"/>
          <w:lang w:val="en-US"/>
        </w:rPr>
        <w:t xml:space="preserve"> DJI. DJI FPV - Specs - DJI [Internet]. </w:t>
      </w:r>
      <w:r w:rsidRPr="00132BC4">
        <w:rPr>
          <w:rFonts w:ascii="Arial" w:eastAsia="Arial" w:hAnsi="Arial" w:cs="Arial"/>
          <w:color w:val="000000" w:themeColor="text1"/>
          <w:sz w:val="16"/>
          <w:szCs w:val="16"/>
        </w:rPr>
        <w:t>DJI Official. 2022 [cited 22 March 2022]. Available from: https://tinyurl.com/5479ctet</w:t>
      </w:r>
    </w:p>
  </w:footnote>
  <w:footnote w:id="10">
    <w:p w14:paraId="53B37F7F" w14:textId="77777777" w:rsidR="000C7574" w:rsidRPr="00132BC4" w:rsidRDefault="000C7574" w:rsidP="000C7574">
      <w:pPr>
        <w:pStyle w:val="FootnoteText"/>
        <w:rPr>
          <w:rFonts w:ascii="Arial" w:eastAsia="Arial" w:hAnsi="Arial" w:cs="Arial"/>
          <w:color w:val="000000" w:themeColor="text1"/>
          <w:sz w:val="16"/>
          <w:szCs w:val="16"/>
        </w:rPr>
      </w:pPr>
      <w:r w:rsidRPr="00D67E73">
        <w:rPr>
          <w:rFonts w:ascii="Arial" w:eastAsia="Arial" w:hAnsi="Arial" w:cs="Arial"/>
          <w:color w:val="000000" w:themeColor="text1"/>
          <w:sz w:val="16"/>
          <w:szCs w:val="16"/>
          <w:vertAlign w:val="superscript"/>
          <w:lang w:val="fr-FR"/>
        </w:rPr>
        <w:footnoteRef/>
      </w:r>
      <w:r w:rsidRPr="00132BC4">
        <w:rPr>
          <w:rFonts w:ascii="Arial" w:eastAsia="Arial" w:hAnsi="Arial" w:cs="Arial"/>
          <w:color w:val="000000" w:themeColor="text1"/>
          <w:sz w:val="16"/>
          <w:szCs w:val="16"/>
        </w:rPr>
        <w:t xml:space="preserve"> What is the range of a drone? [Internet]. FPV Frenzy. 2022 [cited 22 March 2022]. Available from: https://tinyurl.com/4jw7xmb2</w:t>
      </w:r>
    </w:p>
  </w:footnote>
  <w:footnote w:id="11">
    <w:p w14:paraId="282F10AB" w14:textId="77777777" w:rsidR="000C7574" w:rsidRPr="00132BC4" w:rsidRDefault="000C7574" w:rsidP="000C7574">
      <w:pPr>
        <w:pStyle w:val="FootnoteText"/>
        <w:rPr>
          <w:rFonts w:ascii="Arial" w:eastAsia="Arial" w:hAnsi="Arial" w:cs="Arial"/>
          <w:color w:val="000000" w:themeColor="text1"/>
          <w:sz w:val="16"/>
          <w:szCs w:val="16"/>
        </w:rPr>
      </w:pPr>
      <w:r w:rsidRPr="00D67E73">
        <w:rPr>
          <w:rFonts w:ascii="Arial" w:eastAsia="Arial" w:hAnsi="Arial" w:cs="Arial"/>
          <w:color w:val="000000" w:themeColor="text1"/>
          <w:sz w:val="16"/>
          <w:szCs w:val="16"/>
          <w:vertAlign w:val="superscript"/>
          <w:lang w:val="fr-FR"/>
        </w:rPr>
        <w:footnoteRef/>
      </w:r>
      <w:r w:rsidRPr="00132BC4">
        <w:rPr>
          <w:rFonts w:ascii="Arial" w:eastAsia="Arial" w:hAnsi="Arial" w:cs="Arial"/>
          <w:color w:val="000000" w:themeColor="text1"/>
          <w:sz w:val="16"/>
          <w:szCs w:val="16"/>
        </w:rPr>
        <w:t xml:space="preserve"> Basic Concepts | PX4 User Guide [Internet]. Docs.px4.io. 2022 [cited 22 March 2022]. Available from: https://tinyurl.com/4e7jfmte</w:t>
      </w:r>
    </w:p>
  </w:footnote>
  <w:footnote w:id="12">
    <w:p w14:paraId="309F2852" w14:textId="77777777" w:rsidR="000C7574" w:rsidRPr="00132BC4" w:rsidRDefault="000C7574" w:rsidP="000C7574">
      <w:pPr>
        <w:pStyle w:val="FootnoteText"/>
        <w:rPr>
          <w:rFonts w:ascii="Arial" w:eastAsia="Arial" w:hAnsi="Arial" w:cs="Arial"/>
          <w:color w:val="000000" w:themeColor="text1"/>
          <w:sz w:val="16"/>
          <w:szCs w:val="16"/>
        </w:rPr>
      </w:pPr>
      <w:r w:rsidRPr="00D67E73">
        <w:rPr>
          <w:rFonts w:ascii="Arial" w:eastAsia="Arial" w:hAnsi="Arial" w:cs="Arial"/>
          <w:color w:val="000000" w:themeColor="text1"/>
          <w:sz w:val="16"/>
          <w:szCs w:val="16"/>
          <w:vertAlign w:val="superscript"/>
          <w:lang w:val="fr-FR"/>
        </w:rPr>
        <w:footnoteRef/>
      </w:r>
      <w:r w:rsidRPr="00132BC4">
        <w:rPr>
          <w:rFonts w:ascii="Arial" w:eastAsia="Arial" w:hAnsi="Arial" w:cs="Arial"/>
          <w:color w:val="000000" w:themeColor="text1"/>
          <w:sz w:val="16"/>
          <w:szCs w:val="16"/>
        </w:rPr>
        <w:t xml:space="preserve"> </w:t>
      </w:r>
      <w:proofErr w:type="spellStart"/>
      <w:r w:rsidRPr="00132BC4">
        <w:rPr>
          <w:rFonts w:ascii="Arial" w:eastAsia="Arial" w:hAnsi="Arial" w:cs="Arial"/>
          <w:color w:val="000000" w:themeColor="text1"/>
          <w:sz w:val="16"/>
          <w:szCs w:val="16"/>
        </w:rPr>
        <w:t>Akozon</w:t>
      </w:r>
      <w:proofErr w:type="spellEnd"/>
      <w:r w:rsidRPr="00132BC4">
        <w:rPr>
          <w:rFonts w:ascii="Arial" w:eastAsia="Arial" w:hAnsi="Arial" w:cs="Arial"/>
          <w:color w:val="000000" w:themeColor="text1"/>
          <w:sz w:val="16"/>
          <w:szCs w:val="16"/>
        </w:rPr>
        <w:t>. Intercom Buzzer [Internet]. Amazon. 2022 [cited 22 March 2022]. Available from: https://tinyurl.com/2p8uueyf</w:t>
      </w:r>
    </w:p>
  </w:footnote>
  <w:footnote w:id="13">
    <w:p w14:paraId="64DA8E1B" w14:textId="77777777" w:rsidR="000C7574" w:rsidRPr="00132BC4" w:rsidRDefault="000C7574" w:rsidP="000C7574">
      <w:pPr>
        <w:pStyle w:val="FootnoteText"/>
        <w:rPr>
          <w:rFonts w:ascii="Arial" w:eastAsia="Arial" w:hAnsi="Arial" w:cs="Arial"/>
          <w:color w:val="000000" w:themeColor="text1"/>
          <w:sz w:val="16"/>
          <w:szCs w:val="16"/>
        </w:rPr>
      </w:pPr>
      <w:r w:rsidRPr="00D67E73">
        <w:rPr>
          <w:rFonts w:ascii="Arial" w:eastAsia="Arial" w:hAnsi="Arial" w:cs="Arial"/>
          <w:color w:val="000000" w:themeColor="text1"/>
          <w:sz w:val="16"/>
          <w:szCs w:val="16"/>
          <w:vertAlign w:val="superscript"/>
          <w:lang w:val="fr-FR"/>
        </w:rPr>
        <w:footnoteRef/>
      </w:r>
      <w:r w:rsidRPr="00132BC4">
        <w:rPr>
          <w:rFonts w:ascii="Arial" w:eastAsia="Arial" w:hAnsi="Arial" w:cs="Arial"/>
          <w:color w:val="000000" w:themeColor="text1"/>
          <w:sz w:val="16"/>
          <w:szCs w:val="16"/>
        </w:rPr>
        <w:t xml:space="preserve"> Drone Flight Time Calculator [Internet]. Omnicalculator.com. 2022 [cited 22 March 2022]. Available from: https://tinyurl.com/4wscumdb</w:t>
      </w:r>
    </w:p>
  </w:footnote>
  <w:footnote w:id="14">
    <w:p w14:paraId="2F8A841E" w14:textId="77777777" w:rsidR="000C7574" w:rsidRPr="00132BC4" w:rsidRDefault="000C7574" w:rsidP="000C7574">
      <w:pPr>
        <w:spacing w:after="0"/>
        <w:rPr>
          <w:rFonts w:ascii="Arial" w:eastAsia="Arial" w:hAnsi="Arial" w:cs="Arial"/>
          <w:color w:val="000000" w:themeColor="text1"/>
          <w:sz w:val="16"/>
          <w:szCs w:val="16"/>
        </w:rPr>
      </w:pPr>
      <w:r w:rsidRPr="00D67E73">
        <w:rPr>
          <w:rFonts w:ascii="Arial" w:eastAsia="Arial" w:hAnsi="Arial" w:cs="Arial"/>
          <w:color w:val="000000" w:themeColor="text1"/>
          <w:sz w:val="16"/>
          <w:szCs w:val="16"/>
          <w:vertAlign w:val="superscript"/>
          <w:lang w:val="fr-FR"/>
        </w:rPr>
        <w:footnoteRef/>
      </w:r>
      <w:r w:rsidRPr="00132BC4">
        <w:rPr>
          <w:rFonts w:ascii="Arial" w:eastAsia="Arial" w:hAnsi="Arial" w:cs="Arial"/>
          <w:color w:val="000000" w:themeColor="text1"/>
          <w:sz w:val="16"/>
          <w:szCs w:val="16"/>
        </w:rPr>
        <w:t xml:space="preserve"> Mirko FPV. T-MOTOR AIR40 2205 2450KV - MOTOR REVIEW &amp; THRUST TEST [Internet]. 2022 [cited 22 March 2022]. Available fromhttps://tinyurl.com/49r5n4cy</w:t>
      </w:r>
    </w:p>
  </w:footnote>
  <w:footnote w:id="15">
    <w:p w14:paraId="6FFB325C" w14:textId="77777777" w:rsidR="000C7574" w:rsidRPr="00132BC4" w:rsidRDefault="000C7574" w:rsidP="000C7574">
      <w:pPr>
        <w:pStyle w:val="FootnoteText"/>
        <w:rPr>
          <w:rFonts w:ascii="Arial" w:eastAsia="Arial" w:hAnsi="Arial" w:cs="Arial"/>
          <w:color w:val="000000" w:themeColor="text1"/>
          <w:sz w:val="16"/>
          <w:szCs w:val="16"/>
        </w:rPr>
      </w:pPr>
      <w:r w:rsidRPr="00D67E73">
        <w:rPr>
          <w:rFonts w:ascii="Arial" w:eastAsia="Arial" w:hAnsi="Arial" w:cs="Arial"/>
          <w:color w:val="000000" w:themeColor="text1"/>
          <w:sz w:val="16"/>
          <w:szCs w:val="16"/>
          <w:vertAlign w:val="superscript"/>
          <w:lang w:val="fr-FR"/>
        </w:rPr>
        <w:footnoteRef/>
      </w:r>
      <w:r w:rsidRPr="00132BC4">
        <w:rPr>
          <w:rFonts w:ascii="Arial" w:eastAsia="Arial" w:hAnsi="Arial" w:cs="Arial"/>
          <w:color w:val="000000" w:themeColor="text1"/>
          <w:sz w:val="16"/>
          <w:szCs w:val="16"/>
        </w:rPr>
        <w:t xml:space="preserve"> Singh J. Audio and Image Features used for CNN [INTERNET].2018 Dec 20 [cited 22/03/2022]. Available from: https://tinyurl.com/mr3ffvfs</w:t>
      </w:r>
    </w:p>
  </w:footnote>
  <w:footnote w:id="16">
    <w:p w14:paraId="12C7EDDC" w14:textId="77777777" w:rsidR="000C7574" w:rsidRPr="00132BC4" w:rsidRDefault="000C7574" w:rsidP="000C7574">
      <w:pPr>
        <w:pStyle w:val="FootnoteText"/>
        <w:rPr>
          <w:rFonts w:ascii="Arial" w:eastAsia="Arial" w:hAnsi="Arial" w:cs="Arial"/>
          <w:color w:val="000000" w:themeColor="text1"/>
          <w:sz w:val="16"/>
          <w:szCs w:val="16"/>
        </w:rPr>
      </w:pPr>
      <w:r w:rsidRPr="00D67E73">
        <w:rPr>
          <w:rFonts w:ascii="Arial" w:eastAsia="Arial" w:hAnsi="Arial" w:cs="Arial"/>
          <w:color w:val="000000" w:themeColor="text1"/>
          <w:sz w:val="16"/>
          <w:szCs w:val="16"/>
          <w:vertAlign w:val="superscript"/>
          <w:lang w:val="fr-FR"/>
        </w:rPr>
        <w:footnoteRef/>
      </w:r>
      <w:r w:rsidRPr="00132BC4">
        <w:rPr>
          <w:rFonts w:ascii="Arial" w:eastAsia="Arial" w:hAnsi="Arial" w:cs="Arial"/>
          <w:color w:val="000000" w:themeColor="text1"/>
          <w:sz w:val="16"/>
          <w:szCs w:val="16"/>
        </w:rPr>
        <w:t xml:space="preserve"> Dempsey M. The Hidden Detectors Looking for Guns and Knives [Internet].2020 June 12 [cited 22/03/2022]. Available from: https://tinyurl.com/rmd49epu</w:t>
      </w:r>
    </w:p>
  </w:footnote>
  <w:footnote w:id="17">
    <w:p w14:paraId="1AFCBCE8" w14:textId="77777777" w:rsidR="000C7574" w:rsidRPr="00132BC4" w:rsidRDefault="000C7574" w:rsidP="000C7574">
      <w:pPr>
        <w:pStyle w:val="FootnoteText"/>
        <w:rPr>
          <w:rFonts w:ascii="Arial" w:eastAsia="Arial" w:hAnsi="Arial" w:cs="Arial"/>
          <w:color w:val="000000" w:themeColor="text1"/>
          <w:sz w:val="16"/>
          <w:szCs w:val="16"/>
        </w:rPr>
      </w:pPr>
      <w:r w:rsidRPr="00D67E73">
        <w:rPr>
          <w:rFonts w:ascii="Arial" w:eastAsia="Arial" w:hAnsi="Arial" w:cs="Arial"/>
          <w:color w:val="000000" w:themeColor="text1"/>
          <w:sz w:val="16"/>
          <w:szCs w:val="16"/>
          <w:vertAlign w:val="superscript"/>
          <w:lang w:val="fr-FR"/>
        </w:rPr>
        <w:footnoteRef/>
      </w:r>
      <w:r w:rsidRPr="00132BC4">
        <w:rPr>
          <w:rFonts w:ascii="Arial" w:eastAsia="Arial" w:hAnsi="Arial" w:cs="Arial"/>
          <w:color w:val="000000" w:themeColor="text1"/>
          <w:sz w:val="16"/>
          <w:szCs w:val="16"/>
        </w:rPr>
        <w:t xml:space="preserve"> </w:t>
      </w:r>
      <w:proofErr w:type="spellStart"/>
      <w:r w:rsidRPr="00132BC4">
        <w:rPr>
          <w:rFonts w:ascii="Arial" w:eastAsia="Arial" w:hAnsi="Arial" w:cs="Arial"/>
          <w:color w:val="000000" w:themeColor="text1"/>
          <w:sz w:val="16"/>
          <w:szCs w:val="16"/>
        </w:rPr>
        <w:t>Sydorenko</w:t>
      </w:r>
      <w:proofErr w:type="spellEnd"/>
      <w:r w:rsidRPr="00132BC4">
        <w:rPr>
          <w:rFonts w:ascii="Arial" w:eastAsia="Arial" w:hAnsi="Arial" w:cs="Arial"/>
          <w:color w:val="000000" w:themeColor="text1"/>
          <w:sz w:val="16"/>
          <w:szCs w:val="16"/>
        </w:rPr>
        <w:t xml:space="preserve"> I. AI Sound Recognition: Can a Machine Listen and Hear [Internet].2021 Nov 27 [cited 22/03/2022]. Available from: https://tinyurl.com/y6xcsxhw</w:t>
      </w:r>
    </w:p>
  </w:footnote>
  <w:footnote w:id="18">
    <w:p w14:paraId="6CE7DBA8" w14:textId="684FE978" w:rsidR="000C7574" w:rsidRPr="00F4317C" w:rsidRDefault="000C7574" w:rsidP="000C7574">
      <w:pPr>
        <w:pStyle w:val="pf0"/>
        <w:rPr>
          <w:rFonts w:ascii="Arial" w:hAnsi="Arial" w:cs="Arial"/>
          <w:sz w:val="16"/>
          <w:szCs w:val="16"/>
        </w:rPr>
      </w:pPr>
      <w:r w:rsidRPr="00F4317C">
        <w:rPr>
          <w:rStyle w:val="FootnoteReference"/>
          <w:rFonts w:ascii="Arial" w:hAnsi="Arial" w:cs="Arial"/>
          <w:sz w:val="16"/>
          <w:szCs w:val="16"/>
        </w:rPr>
        <w:footnoteRef/>
      </w:r>
      <w:r w:rsidRPr="00F4317C">
        <w:rPr>
          <w:rFonts w:ascii="Arial" w:hAnsi="Arial" w:cs="Arial"/>
          <w:sz w:val="16"/>
          <w:szCs w:val="16"/>
        </w:rPr>
        <w:t xml:space="preserve"> Inside Croydon. </w:t>
      </w:r>
      <w:r w:rsidRPr="00F4317C">
        <w:rPr>
          <w:rFonts w:ascii="Arial" w:hAnsi="Arial" w:cs="Arial"/>
          <w:i/>
          <w:sz w:val="16"/>
          <w:szCs w:val="16"/>
        </w:rPr>
        <w:t>Met Police’s Town Centre Team has started its new beat.</w:t>
      </w:r>
      <w:r w:rsidRPr="00F4317C">
        <w:rPr>
          <w:rFonts w:ascii="Arial" w:hAnsi="Arial" w:cs="Arial"/>
          <w:sz w:val="16"/>
          <w:szCs w:val="16"/>
        </w:rPr>
        <w:t xml:space="preserve"> 06/12/ 2021. </w:t>
      </w:r>
      <w:r w:rsidR="00D57B86" w:rsidRPr="009E42E8">
        <w:rPr>
          <w:rFonts w:ascii="Arial" w:hAnsi="Arial" w:cs="Arial"/>
          <w:i/>
          <w:sz w:val="16"/>
          <w:szCs w:val="16"/>
        </w:rPr>
        <w:t>https://tinyurl.com/mryhvuph</w:t>
      </w:r>
      <w:r w:rsidRPr="00F4317C">
        <w:rPr>
          <w:rFonts w:ascii="Arial" w:hAnsi="Arial" w:cs="Arial"/>
          <w:sz w:val="16"/>
          <w:szCs w:val="16"/>
        </w:rPr>
        <w:t>. [Accessed 19/03/2022].</w:t>
      </w:r>
    </w:p>
    <w:p w14:paraId="15E2B1E5" w14:textId="77777777" w:rsidR="000C7574" w:rsidRPr="00F17E5D" w:rsidRDefault="000C7574" w:rsidP="000C7574">
      <w:pPr>
        <w:pStyle w:val="FootnoteText"/>
        <w:rPr>
          <w:lang w:val="en-US"/>
        </w:rPr>
      </w:pPr>
    </w:p>
  </w:footnote>
  <w:footnote w:id="19">
    <w:p w14:paraId="40CBBFD1" w14:textId="0B7DC7CF" w:rsidR="008A43F3" w:rsidRPr="008A43F3" w:rsidRDefault="008A43F3">
      <w:pPr>
        <w:pStyle w:val="FootnoteText"/>
        <w:rPr>
          <w:lang w:val="en-US"/>
        </w:rPr>
      </w:pPr>
      <w:r>
        <w:rPr>
          <w:rStyle w:val="FootnoteReference"/>
        </w:rPr>
        <w:footnoteRef/>
      </w:r>
      <w:r>
        <w:t xml:space="preserve"> </w:t>
      </w:r>
      <w:r w:rsidRPr="00F4317C">
        <w:rPr>
          <w:rStyle w:val="normaltextrun"/>
          <w:rFonts w:ascii="Arial" w:hAnsi="Arial" w:cs="Arial"/>
          <w:sz w:val="16"/>
          <w:szCs w:val="16"/>
          <w:lang w:val="en-US"/>
        </w:rPr>
        <w:t>King J. Police force’s ‘outrageous’ post telling women to avoid walking at night. </w:t>
      </w:r>
      <w:r w:rsidRPr="00F4317C">
        <w:rPr>
          <w:rStyle w:val="normaltextrun"/>
          <w:rFonts w:ascii="Arial" w:hAnsi="Arial" w:cs="Arial"/>
          <w:i/>
          <w:sz w:val="16"/>
          <w:szCs w:val="16"/>
          <w:lang w:val="it-IT"/>
        </w:rPr>
        <w:t>METRO. </w:t>
      </w:r>
      <w:r w:rsidRPr="00F4317C">
        <w:rPr>
          <w:rStyle w:val="normaltextrun"/>
          <w:rFonts w:ascii="Arial" w:hAnsi="Arial" w:cs="Arial"/>
          <w:sz w:val="16"/>
          <w:szCs w:val="16"/>
          <w:lang w:val="it-IT"/>
        </w:rPr>
        <w:t>12/11/ 2021. </w:t>
      </w:r>
      <w:hyperlink r:id="rId1">
        <w:r w:rsidRPr="00F4317C">
          <w:rPr>
            <w:rStyle w:val="normaltextrun"/>
            <w:rFonts w:ascii="Arial" w:hAnsi="Arial" w:cs="Arial"/>
            <w:sz w:val="16"/>
            <w:szCs w:val="16"/>
            <w:u w:val="single"/>
            <w:lang w:val="it-IT"/>
          </w:rPr>
          <w:t>https://metro.co.uk/2021/11/12/police-forces-post-telling-women-to-avoid-walking-at-night-15589557/</w:t>
        </w:r>
      </w:hyperlink>
      <w:r w:rsidRPr="00F4317C">
        <w:rPr>
          <w:rStyle w:val="normaltextrun"/>
          <w:rFonts w:ascii="Arial" w:hAnsi="Arial" w:cs="Arial"/>
          <w:sz w:val="16"/>
          <w:szCs w:val="16"/>
          <w:lang w:val="it-IT"/>
        </w:rPr>
        <w:t xml:space="preserve">. </w:t>
      </w:r>
      <w:r w:rsidRPr="00F4317C">
        <w:rPr>
          <w:rStyle w:val="normaltextrun"/>
          <w:rFonts w:ascii="Arial" w:hAnsi="Arial" w:cs="Arial"/>
          <w:sz w:val="16"/>
          <w:szCs w:val="16"/>
          <w:lang w:val="en-US"/>
        </w:rPr>
        <w:t>[Accessed 08/03/2022].</w:t>
      </w:r>
      <w:r w:rsidRPr="00F4317C">
        <w:rPr>
          <w:rStyle w:val="eop"/>
          <w:rFonts w:ascii="Arial" w:hAnsi="Arial" w:cs="Arial"/>
          <w:sz w:val="16"/>
          <w:szCs w:val="16"/>
        </w:rPr>
        <w: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2B2965" w14:paraId="6E4456F6" w14:textId="77777777" w:rsidTr="002B2965">
      <w:tc>
        <w:tcPr>
          <w:tcW w:w="3120" w:type="dxa"/>
        </w:tcPr>
        <w:p w14:paraId="34CF6D64" w14:textId="77777777" w:rsidR="002B2965" w:rsidRDefault="002B2965" w:rsidP="002B2965">
          <w:pPr>
            <w:pStyle w:val="Header"/>
            <w:ind w:left="-115"/>
          </w:pPr>
        </w:p>
      </w:tc>
      <w:tc>
        <w:tcPr>
          <w:tcW w:w="3120" w:type="dxa"/>
        </w:tcPr>
        <w:p w14:paraId="14A46EF2" w14:textId="77777777" w:rsidR="002B2965" w:rsidRDefault="002B2965" w:rsidP="002B2965">
          <w:pPr>
            <w:pStyle w:val="Header"/>
            <w:jc w:val="center"/>
          </w:pPr>
        </w:p>
      </w:tc>
      <w:tc>
        <w:tcPr>
          <w:tcW w:w="3120" w:type="dxa"/>
        </w:tcPr>
        <w:p w14:paraId="0340F6AF" w14:textId="77777777" w:rsidR="002B2965" w:rsidRDefault="002B2965" w:rsidP="002B2965">
          <w:pPr>
            <w:pStyle w:val="Header"/>
            <w:ind w:right="-115"/>
            <w:jc w:val="right"/>
          </w:pPr>
        </w:p>
      </w:tc>
    </w:tr>
  </w:tbl>
  <w:p w14:paraId="4EC90ED5" w14:textId="77777777" w:rsidR="002B2965" w:rsidRDefault="002B29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naud, Alexis">
    <w15:presenceInfo w15:providerId="AD" w15:userId="S::ar3520@ic.ac.uk::3cd1af45-d4bc-48fb-98f8-817e5240370c"/>
  </w15:person>
  <w15:person w15:author="Samarasinghe, Imsara">
    <w15:presenceInfo w15:providerId="None" w15:userId="Samarasinghe, Imsa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E54995"/>
    <w:rsid w:val="00010F09"/>
    <w:rsid w:val="00012C52"/>
    <w:rsid w:val="00015F8D"/>
    <w:rsid w:val="00020CB5"/>
    <w:rsid w:val="00020CC6"/>
    <w:rsid w:val="00021609"/>
    <w:rsid w:val="000229A6"/>
    <w:rsid w:val="00024FEC"/>
    <w:rsid w:val="000273F3"/>
    <w:rsid w:val="00031C07"/>
    <w:rsid w:val="00031D86"/>
    <w:rsid w:val="00035B28"/>
    <w:rsid w:val="00036343"/>
    <w:rsid w:val="00037660"/>
    <w:rsid w:val="00044C10"/>
    <w:rsid w:val="00050070"/>
    <w:rsid w:val="0005495E"/>
    <w:rsid w:val="00062AEC"/>
    <w:rsid w:val="00067EB5"/>
    <w:rsid w:val="00077F8C"/>
    <w:rsid w:val="000802D9"/>
    <w:rsid w:val="00083972"/>
    <w:rsid w:val="000A0377"/>
    <w:rsid w:val="000A0E8E"/>
    <w:rsid w:val="000A3435"/>
    <w:rsid w:val="000A62AE"/>
    <w:rsid w:val="000A7973"/>
    <w:rsid w:val="000A7E8A"/>
    <w:rsid w:val="000B0C94"/>
    <w:rsid w:val="000B2239"/>
    <w:rsid w:val="000B37DF"/>
    <w:rsid w:val="000C0D8E"/>
    <w:rsid w:val="000C3002"/>
    <w:rsid w:val="000C7574"/>
    <w:rsid w:val="000D05C8"/>
    <w:rsid w:val="000D0B55"/>
    <w:rsid w:val="000D6A8E"/>
    <w:rsid w:val="000D76A3"/>
    <w:rsid w:val="00101BD2"/>
    <w:rsid w:val="00101DE5"/>
    <w:rsid w:val="00107173"/>
    <w:rsid w:val="001108C5"/>
    <w:rsid w:val="00111635"/>
    <w:rsid w:val="001159B4"/>
    <w:rsid w:val="00125C6C"/>
    <w:rsid w:val="001327AF"/>
    <w:rsid w:val="00132BC4"/>
    <w:rsid w:val="0013567B"/>
    <w:rsid w:val="00135DA1"/>
    <w:rsid w:val="00137712"/>
    <w:rsid w:val="001401E4"/>
    <w:rsid w:val="001450EC"/>
    <w:rsid w:val="00150E78"/>
    <w:rsid w:val="0015388D"/>
    <w:rsid w:val="00177DDB"/>
    <w:rsid w:val="00182845"/>
    <w:rsid w:val="00187ECF"/>
    <w:rsid w:val="001910B7"/>
    <w:rsid w:val="00194680"/>
    <w:rsid w:val="00195A82"/>
    <w:rsid w:val="001A05D8"/>
    <w:rsid w:val="001A6E2A"/>
    <w:rsid w:val="001B5CA8"/>
    <w:rsid w:val="001B6ABB"/>
    <w:rsid w:val="001B6DA3"/>
    <w:rsid w:val="001B7EE3"/>
    <w:rsid w:val="001C0150"/>
    <w:rsid w:val="001C23B6"/>
    <w:rsid w:val="001C2447"/>
    <w:rsid w:val="001C5C56"/>
    <w:rsid w:val="001C662D"/>
    <w:rsid w:val="001D015A"/>
    <w:rsid w:val="001D1C52"/>
    <w:rsid w:val="001D262A"/>
    <w:rsid w:val="001D71CB"/>
    <w:rsid w:val="001E34D9"/>
    <w:rsid w:val="001F47BB"/>
    <w:rsid w:val="00204FAA"/>
    <w:rsid w:val="00204FB3"/>
    <w:rsid w:val="002077EF"/>
    <w:rsid w:val="00216508"/>
    <w:rsid w:val="00217B89"/>
    <w:rsid w:val="00217F01"/>
    <w:rsid w:val="002205DD"/>
    <w:rsid w:val="0022285A"/>
    <w:rsid w:val="00225F68"/>
    <w:rsid w:val="002325B4"/>
    <w:rsid w:val="00237844"/>
    <w:rsid w:val="00240030"/>
    <w:rsid w:val="00240200"/>
    <w:rsid w:val="0024026F"/>
    <w:rsid w:val="00247C9E"/>
    <w:rsid w:val="00250696"/>
    <w:rsid w:val="00260AE0"/>
    <w:rsid w:val="002655B6"/>
    <w:rsid w:val="00270478"/>
    <w:rsid w:val="00270AF7"/>
    <w:rsid w:val="002765EE"/>
    <w:rsid w:val="002807E3"/>
    <w:rsid w:val="002829FF"/>
    <w:rsid w:val="0028540B"/>
    <w:rsid w:val="00290A10"/>
    <w:rsid w:val="002967D2"/>
    <w:rsid w:val="002A0FEA"/>
    <w:rsid w:val="002A3D7D"/>
    <w:rsid w:val="002A486B"/>
    <w:rsid w:val="002B0D2D"/>
    <w:rsid w:val="002B18EC"/>
    <w:rsid w:val="002B2965"/>
    <w:rsid w:val="002C2AA6"/>
    <w:rsid w:val="002D0453"/>
    <w:rsid w:val="002D15DB"/>
    <w:rsid w:val="002D17CD"/>
    <w:rsid w:val="002D3C71"/>
    <w:rsid w:val="002D456A"/>
    <w:rsid w:val="002E638D"/>
    <w:rsid w:val="002F1B70"/>
    <w:rsid w:val="002F4602"/>
    <w:rsid w:val="002F6C8D"/>
    <w:rsid w:val="0030355F"/>
    <w:rsid w:val="00304325"/>
    <w:rsid w:val="0030646E"/>
    <w:rsid w:val="0031585C"/>
    <w:rsid w:val="00322FC3"/>
    <w:rsid w:val="00331D02"/>
    <w:rsid w:val="003348F7"/>
    <w:rsid w:val="003359C1"/>
    <w:rsid w:val="003415ED"/>
    <w:rsid w:val="00343137"/>
    <w:rsid w:val="00346877"/>
    <w:rsid w:val="00347B77"/>
    <w:rsid w:val="00353411"/>
    <w:rsid w:val="00355852"/>
    <w:rsid w:val="003627E2"/>
    <w:rsid w:val="00365A61"/>
    <w:rsid w:val="003661E4"/>
    <w:rsid w:val="00371487"/>
    <w:rsid w:val="00375ECD"/>
    <w:rsid w:val="0037709E"/>
    <w:rsid w:val="00377C98"/>
    <w:rsid w:val="003837CA"/>
    <w:rsid w:val="0039050C"/>
    <w:rsid w:val="0039105D"/>
    <w:rsid w:val="003A4A4D"/>
    <w:rsid w:val="003A55D2"/>
    <w:rsid w:val="003A69F4"/>
    <w:rsid w:val="003B3B9D"/>
    <w:rsid w:val="003E2724"/>
    <w:rsid w:val="003E4D8F"/>
    <w:rsid w:val="003E5033"/>
    <w:rsid w:val="003F054C"/>
    <w:rsid w:val="00401BF0"/>
    <w:rsid w:val="004079F2"/>
    <w:rsid w:val="0041165F"/>
    <w:rsid w:val="00417019"/>
    <w:rsid w:val="0042198B"/>
    <w:rsid w:val="004244EC"/>
    <w:rsid w:val="00425ADA"/>
    <w:rsid w:val="00432425"/>
    <w:rsid w:val="00435546"/>
    <w:rsid w:val="004469C9"/>
    <w:rsid w:val="004532FB"/>
    <w:rsid w:val="00454EF8"/>
    <w:rsid w:val="004611A6"/>
    <w:rsid w:val="0046207B"/>
    <w:rsid w:val="0046336B"/>
    <w:rsid w:val="00463C9A"/>
    <w:rsid w:val="00466777"/>
    <w:rsid w:val="0046718E"/>
    <w:rsid w:val="00470615"/>
    <w:rsid w:val="00474237"/>
    <w:rsid w:val="0047622E"/>
    <w:rsid w:val="00480981"/>
    <w:rsid w:val="00496891"/>
    <w:rsid w:val="004971FD"/>
    <w:rsid w:val="004A245F"/>
    <w:rsid w:val="004A4CF5"/>
    <w:rsid w:val="004A4EC3"/>
    <w:rsid w:val="004B3EE3"/>
    <w:rsid w:val="004B4B41"/>
    <w:rsid w:val="004B64A3"/>
    <w:rsid w:val="004B6A8B"/>
    <w:rsid w:val="004D251C"/>
    <w:rsid w:val="004E0842"/>
    <w:rsid w:val="004E4D84"/>
    <w:rsid w:val="004F080E"/>
    <w:rsid w:val="004F5CF5"/>
    <w:rsid w:val="00500915"/>
    <w:rsid w:val="00502FFF"/>
    <w:rsid w:val="00510F39"/>
    <w:rsid w:val="00522D92"/>
    <w:rsid w:val="0052680B"/>
    <w:rsid w:val="00536662"/>
    <w:rsid w:val="00536ECF"/>
    <w:rsid w:val="005437DD"/>
    <w:rsid w:val="00543FB6"/>
    <w:rsid w:val="005445D3"/>
    <w:rsid w:val="0054473F"/>
    <w:rsid w:val="00550CE7"/>
    <w:rsid w:val="00562E26"/>
    <w:rsid w:val="005677B4"/>
    <w:rsid w:val="00567CE8"/>
    <w:rsid w:val="00573302"/>
    <w:rsid w:val="0057774B"/>
    <w:rsid w:val="00592B27"/>
    <w:rsid w:val="005948A3"/>
    <w:rsid w:val="005A0BB9"/>
    <w:rsid w:val="005A0E48"/>
    <w:rsid w:val="005A19C8"/>
    <w:rsid w:val="005A3E9A"/>
    <w:rsid w:val="005A4D58"/>
    <w:rsid w:val="005A5785"/>
    <w:rsid w:val="005A6331"/>
    <w:rsid w:val="005A74F2"/>
    <w:rsid w:val="005B1430"/>
    <w:rsid w:val="005B3886"/>
    <w:rsid w:val="005B57F0"/>
    <w:rsid w:val="005C020E"/>
    <w:rsid w:val="005C2F1C"/>
    <w:rsid w:val="005C5795"/>
    <w:rsid w:val="005C7923"/>
    <w:rsid w:val="005D1751"/>
    <w:rsid w:val="005D2825"/>
    <w:rsid w:val="005D38B7"/>
    <w:rsid w:val="005D4277"/>
    <w:rsid w:val="005D7D43"/>
    <w:rsid w:val="005E3CDC"/>
    <w:rsid w:val="005E5688"/>
    <w:rsid w:val="005F322E"/>
    <w:rsid w:val="005F69DC"/>
    <w:rsid w:val="005F7481"/>
    <w:rsid w:val="00600024"/>
    <w:rsid w:val="006059EA"/>
    <w:rsid w:val="00616083"/>
    <w:rsid w:val="00616630"/>
    <w:rsid w:val="00620FA8"/>
    <w:rsid w:val="00623D7F"/>
    <w:rsid w:val="006302ED"/>
    <w:rsid w:val="006337FE"/>
    <w:rsid w:val="0063408C"/>
    <w:rsid w:val="00634F0D"/>
    <w:rsid w:val="00641831"/>
    <w:rsid w:val="00657554"/>
    <w:rsid w:val="0066033A"/>
    <w:rsid w:val="006660F1"/>
    <w:rsid w:val="0067267B"/>
    <w:rsid w:val="00673BBB"/>
    <w:rsid w:val="00674CF8"/>
    <w:rsid w:val="00681799"/>
    <w:rsid w:val="00682C34"/>
    <w:rsid w:val="006849B9"/>
    <w:rsid w:val="00685BD0"/>
    <w:rsid w:val="00692EBB"/>
    <w:rsid w:val="006978D1"/>
    <w:rsid w:val="006A0C91"/>
    <w:rsid w:val="006A129E"/>
    <w:rsid w:val="006A2E4C"/>
    <w:rsid w:val="006B729E"/>
    <w:rsid w:val="006C126F"/>
    <w:rsid w:val="006C3D6B"/>
    <w:rsid w:val="006C6BEF"/>
    <w:rsid w:val="006C7BB0"/>
    <w:rsid w:val="006D01F9"/>
    <w:rsid w:val="006D17F0"/>
    <w:rsid w:val="006D2762"/>
    <w:rsid w:val="006D2B5F"/>
    <w:rsid w:val="006D62E1"/>
    <w:rsid w:val="006D685E"/>
    <w:rsid w:val="006D7AB9"/>
    <w:rsid w:val="006E47ED"/>
    <w:rsid w:val="006E6F07"/>
    <w:rsid w:val="006F196B"/>
    <w:rsid w:val="006F3230"/>
    <w:rsid w:val="00704013"/>
    <w:rsid w:val="00707579"/>
    <w:rsid w:val="00713E26"/>
    <w:rsid w:val="00716CB1"/>
    <w:rsid w:val="00742D4F"/>
    <w:rsid w:val="00750063"/>
    <w:rsid w:val="00750918"/>
    <w:rsid w:val="0075529A"/>
    <w:rsid w:val="007605C6"/>
    <w:rsid w:val="00762B25"/>
    <w:rsid w:val="007642AE"/>
    <w:rsid w:val="00765F48"/>
    <w:rsid w:val="00765F6D"/>
    <w:rsid w:val="00767EF8"/>
    <w:rsid w:val="00770C73"/>
    <w:rsid w:val="00771618"/>
    <w:rsid w:val="0078277F"/>
    <w:rsid w:val="0078292D"/>
    <w:rsid w:val="007833EA"/>
    <w:rsid w:val="00787CEC"/>
    <w:rsid w:val="00796DF5"/>
    <w:rsid w:val="00797034"/>
    <w:rsid w:val="00797212"/>
    <w:rsid w:val="007978E5"/>
    <w:rsid w:val="007A4859"/>
    <w:rsid w:val="007A60EB"/>
    <w:rsid w:val="007A68DD"/>
    <w:rsid w:val="007B284C"/>
    <w:rsid w:val="007B2D25"/>
    <w:rsid w:val="007D00D0"/>
    <w:rsid w:val="007D2F86"/>
    <w:rsid w:val="007D606A"/>
    <w:rsid w:val="007E36E1"/>
    <w:rsid w:val="007E39BC"/>
    <w:rsid w:val="007F201D"/>
    <w:rsid w:val="007F65C6"/>
    <w:rsid w:val="007F79EE"/>
    <w:rsid w:val="008000DF"/>
    <w:rsid w:val="008013EA"/>
    <w:rsid w:val="00810411"/>
    <w:rsid w:val="0081309E"/>
    <w:rsid w:val="00826E3F"/>
    <w:rsid w:val="00830C82"/>
    <w:rsid w:val="00831D85"/>
    <w:rsid w:val="00832E5D"/>
    <w:rsid w:val="00833B20"/>
    <w:rsid w:val="008346C6"/>
    <w:rsid w:val="00835807"/>
    <w:rsid w:val="008462CC"/>
    <w:rsid w:val="00855FDF"/>
    <w:rsid w:val="0085624A"/>
    <w:rsid w:val="008632D4"/>
    <w:rsid w:val="00863F8F"/>
    <w:rsid w:val="0086595D"/>
    <w:rsid w:val="00865C52"/>
    <w:rsid w:val="00866579"/>
    <w:rsid w:val="00867C75"/>
    <w:rsid w:val="008708F8"/>
    <w:rsid w:val="008758E2"/>
    <w:rsid w:val="00883570"/>
    <w:rsid w:val="00892E56"/>
    <w:rsid w:val="00895502"/>
    <w:rsid w:val="008959C3"/>
    <w:rsid w:val="00896185"/>
    <w:rsid w:val="008A09E0"/>
    <w:rsid w:val="008A0C5B"/>
    <w:rsid w:val="008A3D55"/>
    <w:rsid w:val="008A3D81"/>
    <w:rsid w:val="008A43F3"/>
    <w:rsid w:val="008B200D"/>
    <w:rsid w:val="008B505C"/>
    <w:rsid w:val="008B5C58"/>
    <w:rsid w:val="008C42E5"/>
    <w:rsid w:val="008D0596"/>
    <w:rsid w:val="008D3C65"/>
    <w:rsid w:val="008E3C0A"/>
    <w:rsid w:val="008E46FE"/>
    <w:rsid w:val="008E4FF3"/>
    <w:rsid w:val="00901D99"/>
    <w:rsid w:val="009066EC"/>
    <w:rsid w:val="00910290"/>
    <w:rsid w:val="00911C15"/>
    <w:rsid w:val="00917DF4"/>
    <w:rsid w:val="0092330E"/>
    <w:rsid w:val="00925A62"/>
    <w:rsid w:val="0093562F"/>
    <w:rsid w:val="0094200A"/>
    <w:rsid w:val="00946E0D"/>
    <w:rsid w:val="00952B35"/>
    <w:rsid w:val="00955117"/>
    <w:rsid w:val="0096079A"/>
    <w:rsid w:val="009668CB"/>
    <w:rsid w:val="00970576"/>
    <w:rsid w:val="00970B66"/>
    <w:rsid w:val="0098055B"/>
    <w:rsid w:val="0098186C"/>
    <w:rsid w:val="00981AC5"/>
    <w:rsid w:val="009A4091"/>
    <w:rsid w:val="009B58C3"/>
    <w:rsid w:val="009B675D"/>
    <w:rsid w:val="009B761E"/>
    <w:rsid w:val="009D5774"/>
    <w:rsid w:val="009D5B84"/>
    <w:rsid w:val="009D77A3"/>
    <w:rsid w:val="009E2A48"/>
    <w:rsid w:val="009F3429"/>
    <w:rsid w:val="009F45BB"/>
    <w:rsid w:val="00A05286"/>
    <w:rsid w:val="00A12CD4"/>
    <w:rsid w:val="00A13610"/>
    <w:rsid w:val="00A14202"/>
    <w:rsid w:val="00A15272"/>
    <w:rsid w:val="00A2060E"/>
    <w:rsid w:val="00A22B44"/>
    <w:rsid w:val="00A23437"/>
    <w:rsid w:val="00A269E0"/>
    <w:rsid w:val="00A2734B"/>
    <w:rsid w:val="00A33D35"/>
    <w:rsid w:val="00A3537F"/>
    <w:rsid w:val="00A51598"/>
    <w:rsid w:val="00A54616"/>
    <w:rsid w:val="00A562AB"/>
    <w:rsid w:val="00A62238"/>
    <w:rsid w:val="00A65783"/>
    <w:rsid w:val="00A6696D"/>
    <w:rsid w:val="00A6732B"/>
    <w:rsid w:val="00A750B7"/>
    <w:rsid w:val="00A852F7"/>
    <w:rsid w:val="00A865F2"/>
    <w:rsid w:val="00A91C56"/>
    <w:rsid w:val="00A934DA"/>
    <w:rsid w:val="00A93F14"/>
    <w:rsid w:val="00A95D51"/>
    <w:rsid w:val="00A96836"/>
    <w:rsid w:val="00A97699"/>
    <w:rsid w:val="00AA709D"/>
    <w:rsid w:val="00AA7804"/>
    <w:rsid w:val="00AB266E"/>
    <w:rsid w:val="00AB29C0"/>
    <w:rsid w:val="00AB7AA1"/>
    <w:rsid w:val="00AC0483"/>
    <w:rsid w:val="00AC3D00"/>
    <w:rsid w:val="00AC5D2C"/>
    <w:rsid w:val="00AD70D7"/>
    <w:rsid w:val="00AD726A"/>
    <w:rsid w:val="00AE2166"/>
    <w:rsid w:val="00AE61B7"/>
    <w:rsid w:val="00AE66ED"/>
    <w:rsid w:val="00AF279B"/>
    <w:rsid w:val="00AF288C"/>
    <w:rsid w:val="00B00C62"/>
    <w:rsid w:val="00B0358D"/>
    <w:rsid w:val="00B229AD"/>
    <w:rsid w:val="00B26235"/>
    <w:rsid w:val="00B26825"/>
    <w:rsid w:val="00B27723"/>
    <w:rsid w:val="00B31907"/>
    <w:rsid w:val="00B332D0"/>
    <w:rsid w:val="00B4061A"/>
    <w:rsid w:val="00B51DAC"/>
    <w:rsid w:val="00B523B6"/>
    <w:rsid w:val="00B53B00"/>
    <w:rsid w:val="00B54493"/>
    <w:rsid w:val="00B60E1E"/>
    <w:rsid w:val="00B63935"/>
    <w:rsid w:val="00B65EE5"/>
    <w:rsid w:val="00B66A4C"/>
    <w:rsid w:val="00B67C05"/>
    <w:rsid w:val="00B71163"/>
    <w:rsid w:val="00B73295"/>
    <w:rsid w:val="00B74E68"/>
    <w:rsid w:val="00B80B09"/>
    <w:rsid w:val="00B82959"/>
    <w:rsid w:val="00B8466E"/>
    <w:rsid w:val="00B8472F"/>
    <w:rsid w:val="00B856BE"/>
    <w:rsid w:val="00B94077"/>
    <w:rsid w:val="00B94D12"/>
    <w:rsid w:val="00BA7333"/>
    <w:rsid w:val="00BB3B60"/>
    <w:rsid w:val="00BB3DF1"/>
    <w:rsid w:val="00BB7395"/>
    <w:rsid w:val="00BC4982"/>
    <w:rsid w:val="00BC72F0"/>
    <w:rsid w:val="00BD5CCC"/>
    <w:rsid w:val="00BD7B06"/>
    <w:rsid w:val="00BE5968"/>
    <w:rsid w:val="00BE5B00"/>
    <w:rsid w:val="00BF1C0F"/>
    <w:rsid w:val="00C0428B"/>
    <w:rsid w:val="00C13A70"/>
    <w:rsid w:val="00C1457D"/>
    <w:rsid w:val="00C15821"/>
    <w:rsid w:val="00C16C7C"/>
    <w:rsid w:val="00C17AA4"/>
    <w:rsid w:val="00C30907"/>
    <w:rsid w:val="00C30CCA"/>
    <w:rsid w:val="00C34FC2"/>
    <w:rsid w:val="00C4300B"/>
    <w:rsid w:val="00C441B2"/>
    <w:rsid w:val="00C52E63"/>
    <w:rsid w:val="00C536A9"/>
    <w:rsid w:val="00C6108C"/>
    <w:rsid w:val="00C63A44"/>
    <w:rsid w:val="00C662F2"/>
    <w:rsid w:val="00C71E02"/>
    <w:rsid w:val="00C74C53"/>
    <w:rsid w:val="00C757F5"/>
    <w:rsid w:val="00C86A21"/>
    <w:rsid w:val="00C90163"/>
    <w:rsid w:val="00C90DFF"/>
    <w:rsid w:val="00C91BFE"/>
    <w:rsid w:val="00CA35B1"/>
    <w:rsid w:val="00CB717F"/>
    <w:rsid w:val="00CC1ECB"/>
    <w:rsid w:val="00CC2186"/>
    <w:rsid w:val="00CC7412"/>
    <w:rsid w:val="00CC7A26"/>
    <w:rsid w:val="00CD3F09"/>
    <w:rsid w:val="00CD7599"/>
    <w:rsid w:val="00CD78E1"/>
    <w:rsid w:val="00CE1075"/>
    <w:rsid w:val="00CE2A45"/>
    <w:rsid w:val="00CE2B32"/>
    <w:rsid w:val="00CE3B8D"/>
    <w:rsid w:val="00CE78D0"/>
    <w:rsid w:val="00CF416B"/>
    <w:rsid w:val="00D0632D"/>
    <w:rsid w:val="00D21DEC"/>
    <w:rsid w:val="00D229F8"/>
    <w:rsid w:val="00D24387"/>
    <w:rsid w:val="00D27EA5"/>
    <w:rsid w:val="00D41095"/>
    <w:rsid w:val="00D41589"/>
    <w:rsid w:val="00D502AA"/>
    <w:rsid w:val="00D57409"/>
    <w:rsid w:val="00D57B86"/>
    <w:rsid w:val="00D65694"/>
    <w:rsid w:val="00D65B7D"/>
    <w:rsid w:val="00D67E73"/>
    <w:rsid w:val="00D76B0A"/>
    <w:rsid w:val="00D76B56"/>
    <w:rsid w:val="00D906C1"/>
    <w:rsid w:val="00D914A3"/>
    <w:rsid w:val="00D92EE6"/>
    <w:rsid w:val="00D966AA"/>
    <w:rsid w:val="00D97BBF"/>
    <w:rsid w:val="00DA2D42"/>
    <w:rsid w:val="00DA5846"/>
    <w:rsid w:val="00DA5B1C"/>
    <w:rsid w:val="00DC63AF"/>
    <w:rsid w:val="00DD1D5E"/>
    <w:rsid w:val="00DD2A0F"/>
    <w:rsid w:val="00DD2DE8"/>
    <w:rsid w:val="00DD4765"/>
    <w:rsid w:val="00DE2C99"/>
    <w:rsid w:val="00DF2F29"/>
    <w:rsid w:val="00DF3904"/>
    <w:rsid w:val="00DF7DC0"/>
    <w:rsid w:val="00E00571"/>
    <w:rsid w:val="00E03159"/>
    <w:rsid w:val="00E0429B"/>
    <w:rsid w:val="00E0783D"/>
    <w:rsid w:val="00E111A4"/>
    <w:rsid w:val="00E13141"/>
    <w:rsid w:val="00E13D76"/>
    <w:rsid w:val="00E17E8A"/>
    <w:rsid w:val="00E20AF6"/>
    <w:rsid w:val="00E213D4"/>
    <w:rsid w:val="00E21B84"/>
    <w:rsid w:val="00E229AB"/>
    <w:rsid w:val="00E25B69"/>
    <w:rsid w:val="00E2728B"/>
    <w:rsid w:val="00E32502"/>
    <w:rsid w:val="00E36B76"/>
    <w:rsid w:val="00E36C84"/>
    <w:rsid w:val="00E36FA5"/>
    <w:rsid w:val="00E3764F"/>
    <w:rsid w:val="00E405FF"/>
    <w:rsid w:val="00E511F0"/>
    <w:rsid w:val="00E5414E"/>
    <w:rsid w:val="00E55886"/>
    <w:rsid w:val="00E56412"/>
    <w:rsid w:val="00E63893"/>
    <w:rsid w:val="00E7267E"/>
    <w:rsid w:val="00E76DE6"/>
    <w:rsid w:val="00E8034A"/>
    <w:rsid w:val="00E83BC1"/>
    <w:rsid w:val="00E8467B"/>
    <w:rsid w:val="00E848A6"/>
    <w:rsid w:val="00E86E03"/>
    <w:rsid w:val="00E916A1"/>
    <w:rsid w:val="00E93B9F"/>
    <w:rsid w:val="00E942EC"/>
    <w:rsid w:val="00E9713A"/>
    <w:rsid w:val="00EA2431"/>
    <w:rsid w:val="00EA3A7C"/>
    <w:rsid w:val="00EA3FEA"/>
    <w:rsid w:val="00EA6775"/>
    <w:rsid w:val="00EB5F63"/>
    <w:rsid w:val="00EB68E2"/>
    <w:rsid w:val="00EB76CE"/>
    <w:rsid w:val="00EC02CB"/>
    <w:rsid w:val="00EC08DB"/>
    <w:rsid w:val="00ED51AD"/>
    <w:rsid w:val="00ED7B05"/>
    <w:rsid w:val="00EE0E9C"/>
    <w:rsid w:val="00EE5EC9"/>
    <w:rsid w:val="00EE72B5"/>
    <w:rsid w:val="00EE7465"/>
    <w:rsid w:val="00EF51D5"/>
    <w:rsid w:val="00EF65CA"/>
    <w:rsid w:val="00EF6F11"/>
    <w:rsid w:val="00F0693F"/>
    <w:rsid w:val="00F11675"/>
    <w:rsid w:val="00F14890"/>
    <w:rsid w:val="00F15BA2"/>
    <w:rsid w:val="00F24E36"/>
    <w:rsid w:val="00F27062"/>
    <w:rsid w:val="00F30366"/>
    <w:rsid w:val="00F31947"/>
    <w:rsid w:val="00F3265F"/>
    <w:rsid w:val="00F43B8F"/>
    <w:rsid w:val="00F44C47"/>
    <w:rsid w:val="00F526D8"/>
    <w:rsid w:val="00F61CBE"/>
    <w:rsid w:val="00F61D2F"/>
    <w:rsid w:val="00F62C24"/>
    <w:rsid w:val="00F63165"/>
    <w:rsid w:val="00F63A8B"/>
    <w:rsid w:val="00F721E9"/>
    <w:rsid w:val="00F84380"/>
    <w:rsid w:val="00F923F4"/>
    <w:rsid w:val="00F9244C"/>
    <w:rsid w:val="00F92CD7"/>
    <w:rsid w:val="00FA3CA6"/>
    <w:rsid w:val="00FB2D30"/>
    <w:rsid w:val="00FB4884"/>
    <w:rsid w:val="00FC0525"/>
    <w:rsid w:val="00FC0C87"/>
    <w:rsid w:val="00FF01BC"/>
    <w:rsid w:val="00FF0238"/>
    <w:rsid w:val="00FF02FD"/>
    <w:rsid w:val="00FF04A9"/>
    <w:rsid w:val="00FF495C"/>
    <w:rsid w:val="0239C808"/>
    <w:rsid w:val="0374566B"/>
    <w:rsid w:val="048C91E2"/>
    <w:rsid w:val="07E3E6C6"/>
    <w:rsid w:val="195116D3"/>
    <w:rsid w:val="1A69E9C2"/>
    <w:rsid w:val="1B6D53F5"/>
    <w:rsid w:val="1CEC4B44"/>
    <w:rsid w:val="25318C7D"/>
    <w:rsid w:val="261D61EA"/>
    <w:rsid w:val="265A397D"/>
    <w:rsid w:val="26E54995"/>
    <w:rsid w:val="27DEA7E9"/>
    <w:rsid w:val="2A7F352A"/>
    <w:rsid w:val="2A8C19E3"/>
    <w:rsid w:val="2C945E23"/>
    <w:rsid w:val="3462CB46"/>
    <w:rsid w:val="353F90EB"/>
    <w:rsid w:val="3CB1C8E7"/>
    <w:rsid w:val="41DF350E"/>
    <w:rsid w:val="483EAB95"/>
    <w:rsid w:val="4A43AA7F"/>
    <w:rsid w:val="4D681CA8"/>
    <w:rsid w:val="51D7158B"/>
    <w:rsid w:val="5297021E"/>
    <w:rsid w:val="52BEDB56"/>
    <w:rsid w:val="5879160D"/>
    <w:rsid w:val="58D69DE1"/>
    <w:rsid w:val="593F34F2"/>
    <w:rsid w:val="59DA0814"/>
    <w:rsid w:val="5F394A17"/>
    <w:rsid w:val="62CF5BCF"/>
    <w:rsid w:val="68C520FE"/>
    <w:rsid w:val="69A21974"/>
    <w:rsid w:val="69CF7B9D"/>
    <w:rsid w:val="6E9B64DC"/>
    <w:rsid w:val="7A06CC2F"/>
    <w:rsid w:val="7AF7E78C"/>
    <w:rsid w:val="7C102303"/>
    <w:rsid w:val="7CB2A1C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54995"/>
  <w15:chartTrackingRefBased/>
  <w15:docId w15:val="{46A05EBE-A24A-4FBA-80BA-00EEF7117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74"/>
  </w:style>
  <w:style w:type="paragraph" w:styleId="Heading1">
    <w:name w:val="heading 1"/>
    <w:basedOn w:val="Normal"/>
    <w:next w:val="Normal"/>
    <w:link w:val="Heading1Char"/>
    <w:uiPriority w:val="9"/>
    <w:qFormat/>
    <w:rsid w:val="000C75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574"/>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0C7574"/>
  </w:style>
  <w:style w:type="character" w:styleId="CommentReference">
    <w:name w:val="annotation reference"/>
    <w:basedOn w:val="DefaultParagraphFont"/>
    <w:uiPriority w:val="99"/>
    <w:semiHidden/>
    <w:unhideWhenUsed/>
    <w:rsid w:val="000C7574"/>
    <w:rPr>
      <w:sz w:val="16"/>
      <w:szCs w:val="16"/>
    </w:rPr>
  </w:style>
  <w:style w:type="paragraph" w:styleId="CommentText">
    <w:name w:val="annotation text"/>
    <w:basedOn w:val="Normal"/>
    <w:link w:val="CommentTextChar"/>
    <w:uiPriority w:val="99"/>
    <w:unhideWhenUsed/>
    <w:rsid w:val="000C7574"/>
    <w:rPr>
      <w:sz w:val="20"/>
      <w:szCs w:val="20"/>
    </w:rPr>
  </w:style>
  <w:style w:type="character" w:customStyle="1" w:styleId="CommentTextChar">
    <w:name w:val="Comment Text Char"/>
    <w:basedOn w:val="DefaultParagraphFont"/>
    <w:link w:val="CommentText"/>
    <w:uiPriority w:val="99"/>
    <w:rsid w:val="000C7574"/>
    <w:rPr>
      <w:sz w:val="20"/>
      <w:szCs w:val="20"/>
    </w:rPr>
  </w:style>
  <w:style w:type="paragraph" w:styleId="ListParagraph">
    <w:name w:val="List Paragraph"/>
    <w:basedOn w:val="Normal"/>
    <w:uiPriority w:val="34"/>
    <w:qFormat/>
    <w:rsid w:val="000C7574"/>
    <w:pPr>
      <w:ind w:left="720"/>
      <w:contextualSpacing/>
    </w:pPr>
  </w:style>
  <w:style w:type="paragraph" w:customStyle="1" w:styleId="paragraph">
    <w:name w:val="paragraph"/>
    <w:basedOn w:val="Normal"/>
    <w:rsid w:val="000C757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0C7574"/>
  </w:style>
  <w:style w:type="character" w:styleId="Hyperlink">
    <w:name w:val="Hyperlink"/>
    <w:basedOn w:val="DefaultParagraphFont"/>
    <w:uiPriority w:val="99"/>
    <w:unhideWhenUsed/>
    <w:rsid w:val="000C7574"/>
    <w:rPr>
      <w:color w:val="0000FF"/>
      <w:u w:val="single"/>
    </w:rPr>
  </w:style>
  <w:style w:type="paragraph" w:styleId="Header">
    <w:name w:val="header"/>
    <w:basedOn w:val="Normal"/>
    <w:link w:val="HeaderChar"/>
    <w:uiPriority w:val="99"/>
    <w:unhideWhenUsed/>
    <w:rsid w:val="000C75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574"/>
  </w:style>
  <w:style w:type="paragraph" w:styleId="Footer">
    <w:name w:val="footer"/>
    <w:basedOn w:val="Normal"/>
    <w:link w:val="FooterChar"/>
    <w:uiPriority w:val="99"/>
    <w:unhideWhenUsed/>
    <w:rsid w:val="000C75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574"/>
  </w:style>
  <w:style w:type="paragraph" w:styleId="Caption">
    <w:name w:val="caption"/>
    <w:basedOn w:val="Normal"/>
    <w:next w:val="Normal"/>
    <w:uiPriority w:val="35"/>
    <w:unhideWhenUsed/>
    <w:qFormat/>
    <w:rsid w:val="000C757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C75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574"/>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0C75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7574"/>
    <w:rPr>
      <w:sz w:val="20"/>
      <w:szCs w:val="20"/>
    </w:rPr>
  </w:style>
  <w:style w:type="character" w:styleId="FootnoteReference">
    <w:name w:val="footnote reference"/>
    <w:basedOn w:val="DefaultParagraphFont"/>
    <w:uiPriority w:val="99"/>
    <w:semiHidden/>
    <w:unhideWhenUsed/>
    <w:rsid w:val="000C7574"/>
    <w:rPr>
      <w:vertAlign w:val="superscript"/>
    </w:rPr>
  </w:style>
  <w:style w:type="character" w:customStyle="1" w:styleId="findhit">
    <w:name w:val="findhit"/>
    <w:basedOn w:val="DefaultParagraphFont"/>
    <w:rsid w:val="000C7574"/>
  </w:style>
  <w:style w:type="paragraph" w:customStyle="1" w:styleId="pf0">
    <w:name w:val="pf0"/>
    <w:basedOn w:val="Normal"/>
    <w:rsid w:val="000C757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AB266E"/>
    <w:pPr>
      <w:spacing w:after="0" w:line="240" w:lineRule="auto"/>
    </w:pPr>
  </w:style>
  <w:style w:type="table" w:styleId="TableGrid">
    <w:name w:val="Table Grid"/>
    <w:basedOn w:val="TableNormal"/>
    <w:uiPriority w:val="39"/>
    <w:rsid w:val="00453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E5414E"/>
    <w:pPr>
      <w:spacing w:line="240" w:lineRule="auto"/>
    </w:pPr>
    <w:rPr>
      <w:b/>
      <w:bCs/>
    </w:rPr>
  </w:style>
  <w:style w:type="character" w:customStyle="1" w:styleId="CommentSubjectChar">
    <w:name w:val="Comment Subject Char"/>
    <w:basedOn w:val="CommentTextChar"/>
    <w:link w:val="CommentSubject"/>
    <w:uiPriority w:val="99"/>
    <w:semiHidden/>
    <w:rsid w:val="00E5414E"/>
    <w:rPr>
      <w:b/>
      <w:bCs/>
      <w:sz w:val="20"/>
      <w:szCs w:val="20"/>
    </w:rPr>
  </w:style>
  <w:style w:type="character" w:styleId="PageNumber">
    <w:name w:val="page number"/>
    <w:basedOn w:val="DefaultParagraphFont"/>
    <w:uiPriority w:val="99"/>
    <w:semiHidden/>
    <w:unhideWhenUsed/>
    <w:rsid w:val="00232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metro.co.uk/2021/11/12/police-forces-post-telling-women-to-avoid-walking-at-night-155895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5FF9284CE64CD47A2AB4976FE7BF6EE" ma:contentTypeVersion="12" ma:contentTypeDescription="Create a new document." ma:contentTypeScope="" ma:versionID="8569a9003c6f753eed91f678a96cb660">
  <xsd:schema xmlns:xsd="http://www.w3.org/2001/XMLSchema" xmlns:xs="http://www.w3.org/2001/XMLSchema" xmlns:p="http://schemas.microsoft.com/office/2006/metadata/properties" xmlns:ns2="73b9977f-3c3d-4ae8-9d03-8e32e404ea04" xmlns:ns3="8b3eab46-c8e7-4234-a316-e5c6aa0cf576" targetNamespace="http://schemas.microsoft.com/office/2006/metadata/properties" ma:root="true" ma:fieldsID="ca341cf253300ea9fdd94d7f3d1e7f17" ns2:_="" ns3:_="">
    <xsd:import namespace="73b9977f-3c3d-4ae8-9d03-8e32e404ea04"/>
    <xsd:import namespace="8b3eab46-c8e7-4234-a316-e5c6aa0cf57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b9977f-3c3d-4ae8-9d03-8e32e404ea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3eab46-c8e7-4234-a316-e5c6aa0cf57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E4F1D2-D961-45E5-B0C7-AC8F7981A7F2}">
  <ds:schemaRefs>
    <ds:schemaRef ds:uri="http://schemas.openxmlformats.org/officeDocument/2006/bibliography"/>
  </ds:schemaRefs>
</ds:datastoreItem>
</file>

<file path=customXml/itemProps2.xml><?xml version="1.0" encoding="utf-8"?>
<ds:datastoreItem xmlns:ds="http://schemas.openxmlformats.org/officeDocument/2006/customXml" ds:itemID="{A6320CA8-FA52-43FC-8EB5-CF93D96CD9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20FDAE-7322-4124-B2B7-76F17685D020}"/>
</file>

<file path=customXml/itemProps4.xml><?xml version="1.0" encoding="utf-8"?>
<ds:datastoreItem xmlns:ds="http://schemas.openxmlformats.org/officeDocument/2006/customXml" ds:itemID="{DF8F97EB-8138-4E65-88F9-CE4FDBCD6C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7</Pages>
  <Words>1861</Words>
  <Characters>10608</Characters>
  <Application>Microsoft Office Word</Application>
  <DocSecurity>0</DocSecurity>
  <Lines>88</Lines>
  <Paragraphs>24</Paragraphs>
  <ScaleCrop>false</ScaleCrop>
  <Company/>
  <LinksUpToDate>false</LinksUpToDate>
  <CharactersWithSpaces>12445</CharactersWithSpaces>
  <SharedDoc>false</SharedDoc>
  <HLinks>
    <vt:vector size="6" baseType="variant">
      <vt:variant>
        <vt:i4>2162805</vt:i4>
      </vt:variant>
      <vt:variant>
        <vt:i4>0</vt:i4>
      </vt:variant>
      <vt:variant>
        <vt:i4>0</vt:i4>
      </vt:variant>
      <vt:variant>
        <vt:i4>5</vt:i4>
      </vt:variant>
      <vt:variant>
        <vt:lpwstr>https://metro.co.uk/2021/11/12/police-forces-post-telling-women-to-avoid-walking-at-night-15589557/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Mohamed</dc:creator>
  <cp:keywords/>
  <dc:description/>
  <cp:lastModifiedBy>Renaud, Alexis</cp:lastModifiedBy>
  <cp:revision>68</cp:revision>
  <dcterms:created xsi:type="dcterms:W3CDTF">2022-03-25T01:59:00Z</dcterms:created>
  <dcterms:modified xsi:type="dcterms:W3CDTF">2022-03-25T15:52:00Z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0x01010095FF9284CE64CD47A2AB4976FE7BF6EE</vt:lpwstr>
  </property>
</Properties>
</file>