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Nama </w:t>
        <w:tab/>
        <w:t xml:space="preserve">: Ega Erinovian Megananda P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NIM</w:t>
        <w:tab/>
        <w:t xml:space="preserve">: 123190113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SCPK Plug E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Sebuah perusahaan pengembang game ingin mencari tahu tindakan / opsi apa yang paling tepat untuk game - game yang mereka buat. Dengan perhitungan menggunakan SPK FAHP, berikut adalah hasil yang didapat: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16383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3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Dari hasil tersebut diketahui bahwa Game_1 perlu ditingkatkan pengembangannya karena skornya diatas 0.7, sedangkan Game_3 dikarenakan skor nya dibawah 0.7 maka game tersebut dihentikan pengembangannya. Untuk Game_2 dan Game_4 dilakukan maintain untuk game tersebut karena skor lebih dari 0.9.</w:t>
      </w:r>
    </w:p>
    <w:sectPr>
      <w:headerReference r:id="rId7" w:type="first"/>
      <w:footerReference r:id="rId8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