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E3A6E"/>
          <w:sz w:val="36"/>
        </w:rPr>
        <w:t>BACAAN DUBBING</w:t>
      </w:r>
    </w:p>
    <w:p>
      <w:pPr>
        <w:spacing w:after="200"/>
        <w:jc w:val="center"/>
      </w:pPr>
      <w:r>
        <w:rPr>
          <w:b w:val="0"/>
          <w:i w:val="0"/>
          <w:sz w:val="22"/>
        </w:rPr>
        <w:t>Video Prokopim Hibot · Kaltara Innovation Awards 2026 · 4:55</w:t>
      </w:r>
    </w:p>
    <w:p>
      <w:pPr>
        <w:pStyle w:val="ListBullet"/>
        <w:spacing w:after="40"/>
      </w:pPr>
      <w:r>
        <w:t>Baca teks hitam besar persis seperti tertulis; angka sudah dieja.</w:t>
      </w:r>
    </w:p>
    <w:p>
      <w:pPr>
        <w:pStyle w:val="ListBullet"/>
        <w:spacing w:after="40"/>
      </w:pPr>
      <w:r>
        <w:t>Satu rekaman per adegan, dengan jeda diam 1 detik di awal dan akhir.</w:t>
      </w:r>
    </w:p>
    <w:p>
      <w:pPr>
        <w:pStyle w:val="ListBullet"/>
        <w:spacing w:after="40"/>
      </w:pPr>
      <w:r>
        <w:t>Waktu di judul adalah posisi di video; jangan melebihi batas detiknya.</w:t>
      </w:r>
    </w:p>
    <w:p>
      <w:pPr>
        <w:pStyle w:val="ListBullet"/>
        <w:spacing w:after="40"/>
      </w:pPr>
      <w:r>
        <w:t>Tulisan abu-abu miring adalah arahan, tidak dibaca.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01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0:00–0:20  ·  maks 20 detik  ·  Latar belakang</w:t>
      </w:r>
    </w:p>
    <w:p>
      <w:pPr>
        <w:spacing w:after="200" w:line="312" w:lineRule="auto"/>
      </w:pPr>
      <w:r>
        <w:rPr>
          <w:b w:val="0"/>
          <w:i w:val="0"/>
          <w:sz w:val="38"/>
        </w:rPr>
        <w:t>Januari dua ribu dua puluh enam.</w:t>
      </w:r>
    </w:p>
    <w:p>
      <w:pPr>
        <w:spacing w:after="200" w:line="312" w:lineRule="auto"/>
      </w:pPr>
      <w:r>
        <w:rPr>
          <w:b w:val="0"/>
          <w:i w:val="0"/>
          <w:sz w:val="38"/>
        </w:rPr>
        <w:t>Dua lembar disposisi agenda diturunkan: rencana kegiatan dan rencana audiensi.</w:t>
      </w:r>
    </w:p>
    <w:p>
      <w:pPr>
        <w:spacing w:after="200" w:line="312" w:lineRule="auto"/>
      </w:pPr>
      <w:r>
        <w:rPr>
          <w:b w:val="0"/>
          <w:i w:val="0"/>
          <w:sz w:val="38"/>
        </w:rPr>
        <w:t>Yang sampai ke Bagian Prokopim hanya satu.</w:t>
      </w:r>
    </w:p>
    <w:p>
      <w:pPr>
        <w:spacing w:after="200" w:line="312" w:lineRule="auto"/>
      </w:pPr>
      <w:r>
        <w:rPr>
          <w:b w:val="0"/>
          <w:i w:val="0"/>
          <w:sz w:val="38"/>
        </w:rPr>
        <w:t>Tidak ada yang lalai, tetapi tidak ada pula yang bisa mengetahuinya.</w:t>
      </w:r>
    </w:p>
    <w:p>
      <w:pPr>
        <w:spacing w:after="0"/>
      </w:pPr>
      <w:r>
        <w:rPr>
          <w:b w:val="0"/>
          <w:i/>
          <w:color w:val="707070"/>
          <w:sz w:val="23"/>
        </w:rPr>
        <w:t>Pelan dan datar; jeda 1 detik setelah "hanya satu".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02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0:20–0:45  ·  maks 25 detik  ·  Latar belakang</w:t>
      </w:r>
    </w:p>
    <w:p>
      <w:pPr>
        <w:spacing w:after="200" w:line="312" w:lineRule="auto"/>
      </w:pPr>
      <w:r>
        <w:rPr>
          <w:b w:val="0"/>
          <w:i w:val="0"/>
          <w:sz w:val="38"/>
        </w:rPr>
        <w:t>Rencana kegiatan disusun di spreadsheet lalu dicetak.</w:t>
      </w:r>
    </w:p>
    <w:p>
      <w:pPr>
        <w:spacing w:after="200" w:line="312" w:lineRule="auto"/>
      </w:pPr>
      <w:r>
        <w:rPr>
          <w:b w:val="0"/>
          <w:i w:val="0"/>
          <w:sz w:val="38"/>
        </w:rPr>
        <w:t>Penelaahan hanya sempat sekitar tiga puluh menit menjelang jam pulang.</w:t>
      </w:r>
    </w:p>
    <w:p>
      <w:pPr>
        <w:spacing w:after="200" w:line="312" w:lineRule="auto"/>
      </w:pPr>
      <w:r>
        <w:rPr>
          <w:b w:val="0"/>
          <w:i w:val="0"/>
          <w:sz w:val="38"/>
        </w:rPr>
        <w:t>Disposisi beredar sebagai foto, penugasan bergantung pada ingatan.</w:t>
      </w:r>
    </w:p>
    <w:p>
      <w:pPr>
        <w:spacing w:after="200" w:line="312" w:lineRule="auto"/>
      </w:pPr>
      <w:r>
        <w:rPr>
          <w:b w:val="0"/>
          <w:i w:val="0"/>
          <w:sz w:val="38"/>
        </w:rPr>
        <w:t>Dari pengajuan sampai tayang diperkirakan delapan belas sampai dua puluh empat jam.</w:t>
      </w:r>
    </w:p>
    <w:p>
      <w:pPr>
        <w:spacing w:after="0"/>
      </w:pPr>
      <w:r>
        <w:rPr>
          <w:b w:val="0"/>
          <w:i/>
          <w:color w:val="707070"/>
          <w:sz w:val="23"/>
        </w:rPr>
        <w:t>Tempo naik sedikit; tekan "delapan belas sampai dua puluh empat jam".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03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0:45–1:10  ·  maks 25 detik  ·  Penjaringan ide</w:t>
      </w:r>
    </w:p>
    <w:p>
      <w:pPr>
        <w:spacing w:after="200" w:line="312" w:lineRule="auto"/>
      </w:pPr>
      <w:r>
        <w:rPr>
          <w:b w:val="0"/>
          <w:i w:val="0"/>
          <w:sz w:val="38"/>
        </w:rPr>
        <w:t>Ide ini tidak lahir dari survei, tetapi dari pekerjaan sehari-hari.</w:t>
      </w:r>
    </w:p>
    <w:p>
      <w:pPr>
        <w:spacing w:after="200" w:line="312" w:lineRule="auto"/>
      </w:pPr>
      <w:r>
        <w:rPr>
          <w:b w:val="0"/>
          <w:i w:val="0"/>
          <w:sz w:val="38"/>
        </w:rPr>
        <w:t>Undangan masuk dari banyak pintu.</w:t>
      </w:r>
    </w:p>
    <w:p>
      <w:pPr>
        <w:spacing w:after="200" w:line="312" w:lineRule="auto"/>
      </w:pPr>
      <w:r>
        <w:rPr>
          <w:b w:val="0"/>
          <w:i w:val="0"/>
          <w:sz w:val="38"/>
        </w:rPr>
        <w:t>Sesudah peristiwa Januari, seluruh Bagian menelaah alur kerja bersama dan menemukan pola yang sama: penugasan tersimpan dalam ingatan, ruangan hanya tercatat di papan tulis, arsip tersebar.</w:t>
      </w:r>
    </w:p>
    <w:p>
      <w:pPr>
        <w:spacing w:after="0"/>
      </w:pPr>
      <w:r>
        <w:rPr>
          <w:b w:val="0"/>
          <w:i/>
          <w:color w:val="707070"/>
          <w:sz w:val="23"/>
        </w:rPr>
        <w:t>Tiga hal di akhir dibaca dengan jeda pendek di antaranya.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04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1:10–1:35  ·  maks 25 detik  ·  Pemilihan ide</w:t>
      </w:r>
    </w:p>
    <w:p>
      <w:pPr>
        <w:spacing w:after="200" w:line="312" w:lineRule="auto"/>
      </w:pPr>
      <w:r>
        <w:rPr>
          <w:b w:val="0"/>
          <w:i w:val="0"/>
          <w:sz w:val="38"/>
        </w:rPr>
        <w:t>Ada empat pilihan.</w:t>
      </w:r>
    </w:p>
    <w:p>
      <w:pPr>
        <w:spacing w:after="200" w:line="312" w:lineRule="auto"/>
      </w:pPr>
      <w:r>
        <w:rPr>
          <w:b w:val="0"/>
          <w:i w:val="0"/>
          <w:sz w:val="38"/>
        </w:rPr>
        <w:t>Menambah pengawasan tidak menyentuh akar masalah.</w:t>
      </w:r>
    </w:p>
    <w:p>
      <w:pPr>
        <w:spacing w:after="200" w:line="312" w:lineRule="auto"/>
      </w:pPr>
      <w:r>
        <w:rPr>
          <w:b w:val="0"/>
          <w:i w:val="0"/>
          <w:sz w:val="38"/>
        </w:rPr>
        <w:t>Merapikan spreadsheet tetap menyisakan banyak versi.</w:t>
      </w:r>
    </w:p>
    <w:p>
      <w:pPr>
        <w:spacing w:after="200" w:line="312" w:lineRule="auto"/>
      </w:pPr>
      <w:r>
        <w:rPr>
          <w:b w:val="0"/>
          <w:i w:val="0"/>
          <w:sz w:val="38"/>
        </w:rPr>
        <w:t>Membeli aplikasi jadi butuh anggaran, padahal alur keprotokolan sangat khas.</w:t>
      </w:r>
    </w:p>
    <w:p>
      <w:pPr>
        <w:spacing w:after="200" w:line="312" w:lineRule="auto"/>
      </w:pPr>
      <w:r>
        <w:rPr>
          <w:b w:val="0"/>
          <w:i w:val="0"/>
          <w:sz w:val="38"/>
        </w:rPr>
        <w:t>Kami memilih membangun sendiri: satu sumber data, setiap keputusan tercatat, tanpa anggaran pengadaan.</w:t>
      </w:r>
    </w:p>
    <w:p>
      <w:pPr>
        <w:spacing w:after="0"/>
      </w:pPr>
      <w:r>
        <w:rPr>
          <w:b w:val="0"/>
          <w:i/>
          <w:color w:val="707070"/>
          <w:sz w:val="23"/>
        </w:rPr>
        <w:t>Jeda 1 detik sebelum "Kami memilih"; nada mantap.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05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1:35–1:45  ·  maks 10 detik  ·  Pemilihan ide</w:t>
      </w:r>
    </w:p>
    <w:p>
      <w:pPr>
        <w:spacing w:after="200" w:line="312" w:lineRule="auto"/>
      </w:pPr>
      <w:r>
        <w:rPr>
          <w:b w:val="0"/>
          <w:i w:val="0"/>
          <w:sz w:val="38"/>
        </w:rPr>
        <w:t>Lahirlah Prokopim Hibot: satu alur digital terverifikasi untuk agenda Pimpinan Daerah.</w:t>
      </w:r>
    </w:p>
    <w:p>
      <w:pPr>
        <w:spacing w:after="0"/>
      </w:pPr>
      <w:r>
        <w:rPr>
          <w:b w:val="0"/>
          <w:i/>
          <w:color w:val="707070"/>
          <w:sz w:val="23"/>
        </w:rPr>
        <w:t>Dibaca "Prokopim Hibot" (bukan dieja). Nada bangga, tenang.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06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1:45–2:05  ·  maks 20 detik  ·  Manfaat</w:t>
      </w:r>
    </w:p>
    <w:p>
      <w:pPr>
        <w:spacing w:after="200" w:line="312" w:lineRule="auto"/>
      </w:pPr>
      <w:r>
        <w:rPr>
          <w:b w:val="0"/>
          <w:i w:val="0"/>
          <w:sz w:val="38"/>
        </w:rPr>
        <w:t>Admin Rencana Kegiatan cukup memindai undangan.</w:t>
      </w:r>
    </w:p>
    <w:p>
      <w:pPr>
        <w:spacing w:after="200" w:line="312" w:lineRule="auto"/>
      </w:pPr>
      <w:r>
        <w:rPr>
          <w:b w:val="0"/>
          <w:i w:val="0"/>
          <w:sz w:val="38"/>
        </w:rPr>
        <w:t>Kecerdasan buatan mengisi nama acara, tanggal, jam, lokasi, dan zona waktunya.</w:t>
      </w:r>
    </w:p>
    <w:p>
      <w:pPr>
        <w:spacing w:after="200" w:line="312" w:lineRule="auto"/>
      </w:pPr>
      <w:r>
        <w:rPr>
          <w:b w:val="0"/>
          <w:i w:val="0"/>
          <w:sz w:val="38"/>
        </w:rPr>
        <w:t>Admin tinggal memeriksa, lalu mengirimkannya ke Kepala Sub Bagian.</w:t>
      </w:r>
    </w:p>
    <w:p>
      <w:pPr>
        <w:spacing w:after="0"/>
      </w:pPr>
      <w:r>
        <w:rPr>
          <w:b w:val="0"/>
          <w:i/>
          <w:color w:val="707070"/>
          <w:sz w:val="23"/>
        </w:rPr>
        <w:t>Ceria, ringan; daftar isian dibaca mengalir.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07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2:05–2:20  ·  maks 15 detik  ·  Manfaat</w:t>
      </w:r>
    </w:p>
    <w:p>
      <w:pPr>
        <w:spacing w:after="200" w:line="312" w:lineRule="auto"/>
      </w:pPr>
      <w:r>
        <w:rPr>
          <w:b w:val="0"/>
          <w:i w:val="0"/>
          <w:sz w:val="38"/>
        </w:rPr>
        <w:t>Kepala Sub Bagian menelaah dari mana saja, cukup lewat telepon.</w:t>
      </w:r>
    </w:p>
    <w:p>
      <w:pPr>
        <w:spacing w:after="200" w:line="312" w:lineRule="auto"/>
      </w:pPr>
      <w:r>
        <w:rPr>
          <w:b w:val="0"/>
          <w:i w:val="0"/>
          <w:sz w:val="38"/>
        </w:rPr>
        <w:t>Tombol persetujuan baru aktif setelah undangan dibuka dan butir pemeriksaan dicentang.</w:t>
      </w:r>
    </w:p>
    <w:p>
      <w:pPr>
        <w:spacing w:after="0"/>
      </w:pPr>
      <w:r>
        <w:rPr>
          <w:b w:val="0"/>
          <w:i/>
          <w:color w:val="707070"/>
          <w:sz w:val="23"/>
        </w:rPr>
        <w:t>Jelas; tekan "baru aktif".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08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2:20–2:30  ·  maks 10 detik  ·  Manfaat</w:t>
      </w:r>
    </w:p>
    <w:p>
      <w:pPr>
        <w:spacing w:after="200" w:line="312" w:lineRule="auto"/>
      </w:pPr>
      <w:r>
        <w:rPr>
          <w:b w:val="0"/>
          <w:i w:val="0"/>
          <w:sz w:val="38"/>
        </w:rPr>
        <w:t>Kepala Bagian memeriksa dan memutus, dari mana saja.</w:t>
      </w:r>
    </w:p>
    <w:p>
      <w:pPr>
        <w:spacing w:after="200" w:line="312" w:lineRule="auto"/>
      </w:pPr>
      <w:r>
        <w:rPr>
          <w:b w:val="0"/>
          <w:i w:val="0"/>
          <w:sz w:val="38"/>
        </w:rPr>
        <w:t>Sekali disetujui, agenda langsung tayang, tanpa cetak ulang.</w:t>
      </w:r>
    </w:p>
    <w:p>
      <w:pPr>
        <w:spacing w:after="0"/>
      </w:pPr>
      <w:r>
        <w:rPr>
          <w:b w:val="0"/>
          <w:i/>
          <w:color w:val="707070"/>
          <w:sz w:val="23"/>
        </w:rPr>
        <w:t>Singkat, tegas.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09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2:30–2:50  ·  maks 20 detik  ·  Manfaat</w:t>
      </w:r>
    </w:p>
    <w:p>
      <w:pPr>
        <w:spacing w:after="200" w:line="312" w:lineRule="auto"/>
      </w:pPr>
      <w:r>
        <w:rPr>
          <w:b w:val="0"/>
          <w:i w:val="0"/>
          <w:sz w:val="38"/>
        </w:rPr>
        <w:t>Begitu tayang, agenda langsung ada di telepon Wali Kota dan Wakil Wali Kota.</w:t>
      </w:r>
    </w:p>
    <w:p>
      <w:pPr>
        <w:spacing w:after="200" w:line="312" w:lineRule="auto"/>
      </w:pPr>
      <w:r>
        <w:rPr>
          <w:b w:val="0"/>
          <w:i w:val="0"/>
          <w:sz w:val="38"/>
        </w:rPr>
        <w:t>Ajudan mengonfirmasi kehadiran, dan Wali Kota dapat mendisposisikan kepada Wakil Wali Kota.</w:t>
      </w:r>
    </w:p>
    <w:p>
      <w:pPr>
        <w:spacing w:after="200" w:line="312" w:lineRule="auto"/>
      </w:pPr>
      <w:r>
        <w:rPr>
          <w:b w:val="0"/>
          <w:i w:val="0"/>
          <w:sz w:val="38"/>
        </w:rPr>
        <w:t>Tidak ada lagi foto disposisi yang berpindah dari grup ke grup.</w:t>
      </w:r>
    </w:p>
    <w:p>
      <w:pPr>
        <w:spacing w:after="0"/>
      </w:pPr>
      <w:r>
        <w:rPr>
          <w:b w:val="0"/>
          <w:i/>
          <w:color w:val="707070"/>
          <w:sz w:val="23"/>
        </w:rPr>
        <w:t>Satu napas per kalimat; kalimat terakhir lebih pelan.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10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2:50–3:10  ·  maks 20 detik  ·  Manfaat</w:t>
      </w:r>
    </w:p>
    <w:p>
      <w:pPr>
        <w:spacing w:after="200" w:line="312" w:lineRule="auto"/>
      </w:pPr>
      <w:r>
        <w:rPr>
          <w:b w:val="0"/>
          <w:i w:val="0"/>
          <w:sz w:val="38"/>
        </w:rPr>
        <w:t>Petugas ditugaskan dan langsung diberi tahu.</w:t>
      </w:r>
    </w:p>
    <w:p>
      <w:pPr>
        <w:spacing w:after="200" w:line="312" w:lineRule="auto"/>
      </w:pPr>
      <w:r>
        <w:rPr>
          <w:b w:val="0"/>
          <w:i w:val="0"/>
          <w:sz w:val="38"/>
        </w:rPr>
        <w:t>Setiap langkah tercatat di Riwayat Alur: siapa, kapan, dan apa keputusannya.</w:t>
      </w:r>
    </w:p>
    <w:p>
      <w:pPr>
        <w:spacing w:after="200" w:line="312" w:lineRule="auto"/>
      </w:pPr>
      <w:r>
        <w:rPr>
          <w:b w:val="0"/>
          <w:i w:val="0"/>
          <w:sz w:val="38"/>
        </w:rPr>
        <w:t>Bila Kepala Bagian berhalangan, Pelaksana Harian melanjutkan alur, dan kewenangannya padam sendiri pada tanggal akhirnya.</w:t>
      </w:r>
    </w:p>
    <w:p>
      <w:pPr>
        <w:spacing w:after="0"/>
      </w:pPr>
      <w:r>
        <w:rPr>
          <w:b w:val="0"/>
          <w:i/>
          <w:color w:val="707070"/>
          <w:sz w:val="23"/>
        </w:rPr>
        <w:t>Tenang dan runtut; ini masih alur utama agenda.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11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3:10–3:30  ·  maks 20 detik  ·  Manfaat bagi instansi dan masyarakat</w:t>
      </w:r>
    </w:p>
    <w:p>
      <w:pPr>
        <w:spacing w:after="200" w:line="312" w:lineRule="auto"/>
      </w:pPr>
      <w:r>
        <w:rPr>
          <w:b w:val="0"/>
          <w:i w:val="0"/>
          <w:sz w:val="38"/>
        </w:rPr>
        <w:t>Selain agenda Pimpinan, ada dua layanan pendukung.</w:t>
      </w:r>
    </w:p>
    <w:p>
      <w:pPr>
        <w:spacing w:after="200" w:line="312" w:lineRule="auto"/>
      </w:pPr>
      <w:r>
        <w:rPr>
          <w:b w:val="0"/>
          <w:i w:val="0"/>
          <w:sz w:val="38"/>
        </w:rPr>
        <w:t>Bagi instansi, peminjaman ruang rapat secara daring.</w:t>
      </w:r>
    </w:p>
    <w:p>
      <w:pPr>
        <w:spacing w:after="200" w:line="312" w:lineRule="auto"/>
      </w:pPr>
      <w:r>
        <w:rPr>
          <w:b w:val="0"/>
          <w:i w:val="0"/>
          <w:sz w:val="38"/>
        </w:rPr>
        <w:t>Bagi instansi dan masyarakat, permohonan audiensi dan bertamu kepada Pimpinan, yang statusnya dipantau sendiri dengan kode.</w:t>
      </w:r>
    </w:p>
    <w:p>
      <w:pPr>
        <w:spacing w:after="0"/>
      </w:pPr>
      <w:r>
        <w:rPr>
          <w:b w:val="0"/>
          <w:i/>
          <w:color w:val="707070"/>
          <w:sz w:val="23"/>
        </w:rPr>
        <w:t>Ganti nada sedikit: layanan pendukung di luar agenda Pimpinan.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12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3:30–4:05  ·  maks 35 detik  ·  Dampak</w:t>
      </w:r>
    </w:p>
    <w:p>
      <w:pPr>
        <w:spacing w:after="200" w:line="312" w:lineRule="auto"/>
      </w:pPr>
      <w:r>
        <w:rPr>
          <w:b w:val="0"/>
          <w:i w:val="0"/>
          <w:sz w:val="38"/>
        </w:rPr>
        <w:t>Per dua puluh empat September dua ribu dua puluh enam: lima ratus delapan puluh sembilan kegiatan terkelola.</w:t>
      </w:r>
    </w:p>
    <w:p>
      <w:pPr>
        <w:spacing w:after="200" w:line="312" w:lineRule="auto"/>
      </w:pPr>
      <w:r>
        <w:rPr>
          <w:b w:val="0"/>
          <w:i w:val="0"/>
          <w:sz w:val="38"/>
        </w:rPr>
        <w:t>Waktu sampai tayang turun menjadi median satu koma sembilan puluh sembilan jam, dan sembilan puluh sembilan koma tiga persen tayang kurang dari sehari.</w:t>
      </w:r>
    </w:p>
    <w:p>
      <w:pPr>
        <w:spacing w:after="200" w:line="312" w:lineRule="auto"/>
      </w:pPr>
      <w:r>
        <w:rPr>
          <w:b w:val="0"/>
          <w:i w:val="0"/>
          <w:sz w:val="38"/>
        </w:rPr>
        <w:t>Tiga ribu tujuh puluh dua keputusan terekam.</w:t>
      </w:r>
    </w:p>
    <w:p>
      <w:pPr>
        <w:spacing w:after="200" w:line="312" w:lineRule="auto"/>
      </w:pPr>
      <w:r>
        <w:rPr>
          <w:b w:val="0"/>
          <w:i w:val="0"/>
          <w:sz w:val="38"/>
        </w:rPr>
        <w:t>Sembilan puluh dua koma empat persen kegiatan memiliki penugasan petugas.</w:t>
      </w:r>
    </w:p>
    <w:p>
      <w:pPr>
        <w:spacing w:after="200" w:line="312" w:lineRule="auto"/>
      </w:pPr>
      <w:r>
        <w:rPr>
          <w:b w:val="0"/>
          <w:i w:val="0"/>
          <w:sz w:val="38"/>
        </w:rPr>
        <w:t>Belanja pengadaannya nol rupiah.</w:t>
      </w:r>
    </w:p>
    <w:p>
      <w:pPr>
        <w:spacing w:after="0"/>
      </w:pPr>
      <w:r>
        <w:rPr>
          <w:b w:val="0"/>
          <w:i/>
          <w:color w:val="707070"/>
          <w:sz w:val="23"/>
        </w:rPr>
        <w:t>Bagian terpadat: baca angka satu per satu, jeda 0,5 detik antarangka. "Nol rupiah" ditutup dengan nada turun, tegas.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13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4:05–4:30  ·  maks 25 detik  ·  Dampak</w:t>
      </w:r>
    </w:p>
    <w:p>
      <w:pPr>
        <w:spacing w:after="120"/>
      </w:pPr>
      <w:r>
        <w:rPr>
          <w:b/>
          <w:i w:val="0"/>
          <w:color w:val="B91C1C"/>
          <w:sz w:val="40"/>
        </w:rPr>
        <w:t>TIDAK ADA NARASI</w:t>
      </w:r>
    </w:p>
    <w:p>
      <w:pPr>
        <w:spacing w:after="240" w:line="312" w:lineRule="auto"/>
      </w:pPr>
      <w:r>
        <w:rPr>
          <w:b w:val="0"/>
          <w:i w:val="0"/>
          <w:sz w:val="32"/>
        </w:rPr>
        <w:t>Suara asli Wali Kota diputar. Dubber diam.</w:t>
      </w:r>
    </w:p>
    <w:p>
      <w:pPr>
        <w:spacing w:after="0"/>
      </w:pPr>
      <w:r>
        <w:rPr>
          <w:b w:val="0"/>
          <w:i/>
          <w:color w:val="707070"/>
          <w:sz w:val="23"/>
        </w:rPr>
        <w:t>Dubber tidak membaca apa pun; jangan menimpa suara beliau.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14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4:30–4:45  ·  maks 15 detik  ·  Dampak</w:t>
      </w:r>
    </w:p>
    <w:p>
      <w:pPr>
        <w:spacing w:after="200" w:line="312" w:lineRule="auto"/>
      </w:pPr>
      <w:r>
        <w:rPr>
          <w:b w:val="0"/>
          <w:i w:val="0"/>
          <w:sz w:val="38"/>
        </w:rPr>
        <w:t>Sebelas SOP dan Pelaksana Harian menjaga alur tetap berjalan.</w:t>
      </w:r>
    </w:p>
    <w:p>
      <w:pPr>
        <w:spacing w:after="200" w:line="312" w:lineRule="auto"/>
      </w:pPr>
      <w:r>
        <w:rPr>
          <w:b w:val="0"/>
          <w:i w:val="0"/>
          <w:sz w:val="38"/>
        </w:rPr>
        <w:t>Sejak proposal diajukan, enam pembaruan telah dilakukan, semuanya berangkat dari kendala pengguna.</w:t>
      </w:r>
    </w:p>
    <w:p>
      <w:pPr>
        <w:spacing w:after="0"/>
      </w:pPr>
      <w:r>
        <w:rPr>
          <w:b w:val="0"/>
          <w:i/>
          <w:color w:val="707070"/>
          <w:sz w:val="23"/>
        </w:rPr>
        <w:t>Nada optimis. Jeda sejenak sebelum "Sejak proposal"; tekan "enam pembaruan".</w:t>
      </w:r>
    </w:p>
    <w:p>
      <w:r>
        <w:br w:type="page"/>
      </w:r>
    </w:p>
    <w:p>
      <w:pPr>
        <w:spacing w:after="0"/>
      </w:pPr>
      <w:r>
        <w:rPr>
          <w:b/>
          <w:i w:val="0"/>
          <w:color w:val="1E3A6E"/>
          <w:sz w:val="40"/>
        </w:rPr>
        <w:t>ADEGAN 15</w:t>
      </w:r>
    </w:p>
    <w:p>
      <w:pPr>
        <w:spacing w:after="240"/>
      </w:pPr>
      <w:r>
        <w:rPr>
          <w:b w:val="0"/>
          <w:i w:val="0"/>
          <w:color w:val="A8862E"/>
          <w:sz w:val="22"/>
        </w:rPr>
        <w:t>4:45–4:55  ·  maks 10 detik  ·  Penutup</w:t>
      </w:r>
    </w:p>
    <w:p>
      <w:pPr>
        <w:spacing w:after="200" w:line="312" w:lineRule="auto"/>
      </w:pPr>
      <w:r>
        <w:rPr>
          <w:b w:val="0"/>
          <w:i w:val="0"/>
          <w:sz w:val="38"/>
        </w:rPr>
        <w:t>Prokopim Hibot.</w:t>
      </w:r>
    </w:p>
    <w:p>
      <w:pPr>
        <w:spacing w:after="200" w:line="312" w:lineRule="auto"/>
      </w:pPr>
      <w:r>
        <w:rPr>
          <w:b w:val="0"/>
          <w:i w:val="0"/>
          <w:sz w:val="38"/>
        </w:rPr>
        <w:t>Satu alur.</w:t>
      </w:r>
    </w:p>
    <w:p>
      <w:pPr>
        <w:spacing w:after="200" w:line="312" w:lineRule="auto"/>
      </w:pPr>
      <w:r>
        <w:rPr>
          <w:b w:val="0"/>
          <w:i w:val="0"/>
          <w:sz w:val="38"/>
        </w:rPr>
        <w:t>Satu data.</w:t>
      </w:r>
    </w:p>
    <w:p>
      <w:pPr>
        <w:spacing w:after="200" w:line="312" w:lineRule="auto"/>
      </w:pPr>
      <w:r>
        <w:rPr>
          <w:b w:val="0"/>
          <w:i w:val="0"/>
          <w:sz w:val="38"/>
        </w:rPr>
        <w:t>Setiap keputusan tercatat.</w:t>
      </w:r>
    </w:p>
    <w:p>
      <w:pPr>
        <w:spacing w:after="0"/>
      </w:pPr>
      <w:r>
        <w:rPr>
          <w:b w:val="0"/>
          <w:i/>
          <w:color w:val="707070"/>
          <w:sz w:val="23"/>
        </w:rPr>
        <w:t>Empat hentakan, jeda 0,7 detik; kalimat terakhir paling kuat.</w:t>
      </w:r>
    </w:p>
    <w:sectPr w:rsidR="00FC693F" w:rsidRPr="0006063C" w:rsidSect="00034616">
      <w:pgSz w:w="8391" w:h="11906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