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0751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0"/>
        <w:gridCol w:w="1842"/>
        <w:gridCol w:w="4619"/>
      </w:tblGrid>
      <w:tr w:rsidR="008F100B" w:rsidRPr="00AD0047" w14:paraId="2E83EA88" w14:textId="77777777" w:rsidTr="00DB1395">
        <w:trPr>
          <w:trHeight w:val="1699"/>
        </w:trPr>
        <w:tc>
          <w:tcPr>
            <w:tcW w:w="4290" w:type="dxa"/>
            <w:vAlign w:val="center"/>
          </w:tcPr>
          <w:p w14:paraId="4E76B626" w14:textId="77777777" w:rsidR="008F100B" w:rsidRDefault="008F100B" w:rsidP="00DB139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OʻZBEKISTON RESPUBLIKASI</w:t>
            </w:r>
          </w:p>
          <w:p w14:paraId="3B36A453" w14:textId="77777777" w:rsidR="008F100B" w:rsidRDefault="008F100B" w:rsidP="00DB139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TASHQI ISHLAR VAZIRLIGI</w:t>
            </w:r>
          </w:p>
          <w:p w14:paraId="3A4AD9CC" w14:textId="77777777" w:rsidR="008F100B" w:rsidRDefault="008F100B" w:rsidP="00DB1395">
            <w:pPr>
              <w:ind w:hanging="142"/>
              <w:jc w:val="center"/>
              <w:rPr>
                <w:b/>
                <w:color w:val="2F5496"/>
                <w:sz w:val="24"/>
                <w:szCs w:val="24"/>
                <w:lang w:val="es-ES"/>
              </w:rPr>
            </w:pPr>
            <w:r>
              <w:rPr>
                <w:b/>
                <w:color w:val="2F5496"/>
                <w:sz w:val="24"/>
                <w:szCs w:val="24"/>
                <w:lang w:val="es-ES"/>
              </w:rPr>
              <w:t>JAHON IQTISODIYOTI VA DIPLOMATIYA UNIVERSITETI</w:t>
            </w:r>
          </w:p>
          <w:p w14:paraId="64923230" w14:textId="77777777" w:rsidR="008F100B" w:rsidRDefault="008F100B" w:rsidP="00DB1395">
            <w:pPr>
              <w:jc w:val="center"/>
              <w:rPr>
                <w:b/>
                <w:sz w:val="8"/>
                <w:szCs w:val="8"/>
                <w:lang w:val="es-ES"/>
              </w:rPr>
            </w:pPr>
          </w:p>
          <w:p w14:paraId="579C356D" w14:textId="77777777" w:rsidR="008F100B" w:rsidRDefault="008F100B" w:rsidP="00DB1395">
            <w:pPr>
              <w:spacing w:before="60"/>
              <w:ind w:hanging="142"/>
              <w:jc w:val="center"/>
              <w:rPr>
                <w:b/>
                <w:bCs/>
                <w:sz w:val="16"/>
                <w:szCs w:val="16"/>
                <w:lang w:val="uz-Latn-UZ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100</w:t>
            </w:r>
            <w:r>
              <w:rPr>
                <w:b/>
                <w:bCs/>
                <w:sz w:val="16"/>
                <w:szCs w:val="16"/>
                <w:lang w:val="en-GB"/>
              </w:rPr>
              <w:t>007</w:t>
            </w:r>
            <w:r>
              <w:rPr>
                <w:b/>
                <w:bCs/>
                <w:sz w:val="16"/>
                <w:szCs w:val="16"/>
                <w:lang w:val="uz-Latn-UZ"/>
              </w:rPr>
              <w:t>,</w:t>
            </w:r>
            <w:r>
              <w:rPr>
                <w:b/>
                <w:bCs/>
                <w:sz w:val="16"/>
                <w:szCs w:val="16"/>
                <w:lang w:val="en-US"/>
              </w:rPr>
              <w:t xml:space="preserve"> Toshkent shahri, Mustaqillik shoh koʻchasi, 54</w:t>
            </w:r>
          </w:p>
          <w:p w14:paraId="1EBA7635" w14:textId="77777777" w:rsidR="008F100B" w:rsidRDefault="008F100B" w:rsidP="00DB1395">
            <w:pPr>
              <w:tabs>
                <w:tab w:val="left" w:pos="8640"/>
              </w:tabs>
              <w:jc w:val="center"/>
            </w:pPr>
            <w:r>
              <w:rPr>
                <w:b/>
                <w:bCs/>
                <w:sz w:val="16"/>
                <w:szCs w:val="16"/>
                <w:lang w:val="en-US"/>
              </w:rPr>
              <w:t>Tel.: (</w:t>
            </w:r>
            <w:r>
              <w:rPr>
                <w:b/>
                <w:bCs/>
                <w:sz w:val="16"/>
                <w:szCs w:val="16"/>
                <w:lang w:val="uz-Latn-UZ"/>
              </w:rPr>
              <w:t>998</w:t>
            </w:r>
            <w:r>
              <w:rPr>
                <w:b/>
                <w:bCs/>
                <w:sz w:val="16"/>
                <w:szCs w:val="16"/>
                <w:lang w:val="uz-Cyrl-UZ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uz-Latn-UZ"/>
              </w:rPr>
              <w:t>71</w:t>
            </w:r>
            <w:r>
              <w:rPr>
                <w:b/>
                <w:bCs/>
                <w:sz w:val="16"/>
                <w:szCs w:val="16"/>
                <w:lang w:val="en-US"/>
              </w:rPr>
              <w:t xml:space="preserve">) 267-67-69, Faks: (</w:t>
            </w:r>
            <w:r>
              <w:rPr>
                <w:b/>
                <w:bCs/>
                <w:sz w:val="16"/>
                <w:szCs w:val="16"/>
                <w:lang w:val="uz-Latn-UZ"/>
              </w:rPr>
              <w:t xml:space="preserve">998 </w:t>
            </w:r>
            <w:r>
              <w:rPr>
                <w:b/>
                <w:bCs/>
                <w:sz w:val="16"/>
                <w:szCs w:val="16"/>
                <w:lang w:val="en-US"/>
              </w:rPr>
              <w:t>71) 267-09-00</w:t>
            </w:r>
          </w:p>
        </w:tc>
        <w:tc>
          <w:tcPr>
            <w:tcW w:w="1842" w:type="dxa"/>
            <w:vAlign w:val="center"/>
          </w:tcPr>
          <w:p w14:paraId="7255A066" w14:textId="77777777" w:rsidR="008F100B" w:rsidRDefault="008F100B" w:rsidP="00DB1395">
            <w:pPr>
              <w:ind w:right="-110"/>
              <w:jc w:val="center"/>
              <w:rPr>
                <w:sz w:val="2"/>
                <w:szCs w:val="2"/>
              </w:rPr>
            </w:pPr>
            <w:r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60288" behindDoc="0" locked="0" layoutInCell="1" allowOverlap="1" wp14:anchorId="6713DFB9" wp14:editId="007AA8C8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-1169670</wp:posOffset>
                  </wp:positionV>
                  <wp:extent cx="1149985" cy="1169670"/>
                  <wp:effectExtent l="0" t="0" r="0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985" cy="116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19" w:type="dxa"/>
            <w:vAlign w:val="center"/>
          </w:tcPr>
          <w:p w14:paraId="59F75E64" w14:textId="77777777" w:rsidR="008F100B" w:rsidRDefault="008F100B" w:rsidP="00DB139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THE MINISTRY OF FOREIGN AFFAIRS</w:t>
            </w:r>
          </w:p>
          <w:p w14:paraId="01ED0D8E" w14:textId="77777777" w:rsidR="008F100B" w:rsidRDefault="008F100B" w:rsidP="00DB1395">
            <w:pPr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OF THE REPUBLIC OF UZBEKISTAN</w:t>
            </w:r>
          </w:p>
          <w:p w14:paraId="7E2DB149" w14:textId="77777777" w:rsidR="008F100B" w:rsidRDefault="008F100B" w:rsidP="00DB1395">
            <w:pPr>
              <w:jc w:val="center"/>
              <w:rPr>
                <w:b/>
                <w:color w:val="2F5496"/>
                <w:sz w:val="24"/>
                <w:szCs w:val="24"/>
                <w:lang w:val="es-ES"/>
              </w:rPr>
            </w:pPr>
            <w:r>
              <w:rPr>
                <w:b/>
                <w:color w:val="2F5496"/>
                <w:sz w:val="24"/>
                <w:szCs w:val="24"/>
                <w:lang w:val="es-ES"/>
              </w:rPr>
              <w:t>THE UNIVERSITY OF WORLD</w:t>
            </w:r>
          </w:p>
          <w:p w14:paraId="39F74046" w14:textId="77777777" w:rsidR="008F100B" w:rsidRDefault="008F100B" w:rsidP="00DB1395">
            <w:pPr>
              <w:jc w:val="center"/>
              <w:rPr>
                <w:b/>
                <w:color w:val="2F5496"/>
                <w:sz w:val="24"/>
                <w:szCs w:val="24"/>
                <w:lang w:val="es-ES"/>
              </w:rPr>
            </w:pPr>
            <w:r>
              <w:rPr>
                <w:b/>
                <w:color w:val="2F5496"/>
                <w:sz w:val="24"/>
                <w:szCs w:val="24"/>
                <w:lang w:val="es-ES"/>
              </w:rPr>
              <w:t>ECONOMY AND DIPLOMACY</w:t>
            </w:r>
          </w:p>
          <w:p w14:paraId="5D69867C" w14:textId="77777777" w:rsidR="008F100B" w:rsidRDefault="008F100B" w:rsidP="00DB1395">
            <w:pPr>
              <w:jc w:val="center"/>
              <w:rPr>
                <w:b/>
                <w:sz w:val="8"/>
                <w:szCs w:val="8"/>
                <w:lang w:val="uz-Cyrl-UZ"/>
              </w:rPr>
            </w:pPr>
          </w:p>
          <w:p w14:paraId="345920B5" w14:textId="77777777" w:rsidR="008F100B" w:rsidRDefault="008F100B" w:rsidP="00DB1395">
            <w:pPr>
              <w:spacing w:before="60"/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54, Mustaqillik avenue., 100007, Tashkent,</w:t>
            </w:r>
          </w:p>
          <w:p w14:paraId="5A489B8A" w14:textId="77777777" w:rsidR="008F100B" w:rsidRDefault="008F100B" w:rsidP="00DB1395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Tel.: (998 71) 267-67-69, Fax.: (998 71) 267-09-00</w:t>
            </w:r>
          </w:p>
        </w:tc>
      </w:tr>
    </w:tbl>
    <w:p w14:paraId="15C91E61" w14:textId="77777777" w:rsidR="008F100B" w:rsidRDefault="008F100B" w:rsidP="008F100B">
      <w:pPr>
        <w:rPr>
          <w:bCs/>
          <w:sz w:val="26"/>
          <w:szCs w:val="26"/>
          <w:lang w:val="en-US"/>
        </w:rPr>
      </w:pPr>
      <w:r>
        <w:rPr>
          <w:rFonts w:ascii="Arial" w:hAnsi="Arial" w:cs="Arial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9BBB2" wp14:editId="1692A0F7">
                <wp:simplePos x="0" y="0"/>
                <wp:positionH relativeFrom="column">
                  <wp:posOffset>-381000</wp:posOffset>
                </wp:positionH>
                <wp:positionV relativeFrom="paragraph">
                  <wp:posOffset>104775</wp:posOffset>
                </wp:positionV>
                <wp:extent cx="6847205" cy="0"/>
                <wp:effectExtent l="0" t="19050" r="48895" b="38100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7205" cy="0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A4BE7" id="Прямая соединительная линия 2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8.25pt" to="509.15pt,8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+1gnHQIAAPMDAAAOAAAAZHJzL2Uyb0RvYy54bWysU8tuEzEU3SPxD5b3ZJKUPhhl0kVK2RSI 1PABju3JWPVLtpOZ7IA1Uj6BX2ABUqUC3zDzR1y7k1BggYTwwrLv4/iec68n542SaMOdF0YXeDQY YsQ1NUzoVYHfLC6fnGHkA9GMSKN5gbfc4/Pp40eT2uZ8bCojGXcIQLTPa1vgKgSbZ5mnFVfED4zl GpylcYoEuLpVxhypAV3JbDwcnmS1ccw6Q7n3YL24d+Jpwi9LTsPrsvQ8IFlgqC2k3aV9GfdsOiH5 yhFbCdqXQf6hCkWEhkcPUBckELR24g8oJagz3pRhQI3KTFkKyhMHYDMa/sbmuiKWJy4gjrcHmfz/ g6WvNnOHBCvw+AgjTRT0qP3Yve127df2U7dD3bv2e/ul/dzett/a2+49nO+6D3COzvauN+8QpIOW tfU5QM703EU1aKOv7ZWhNx5pM6uIXvHEabG18M4oZmS/pMSLt1DRsn5pGMSQdTBJ2KZ0KkKCZKhJ /dse+sebgCgYT86eno6HxxjRvS8j+T7ROh9ecKNQPBRYCh2lJTnZXPkQCyH5PiSatbkUUqbxkBrV BT4+enYaoZUFsQKMy82i6pvujRQshsdE71bLmXRoQ+LIpZV4gudhmDNrzRJ8xQl7rhkKSRQN3wTH 97zCSHL4VHBIcYEI+fc4oCF1rIOn6e+57XW979DSsO3cRc7RDpOV2Pe/II7uw3uK+vlXpz8AAAD/ /wMAUEsDBBQABgAIAAAAIQAhuRI53AAAAAoBAAAPAAAAZHJzL2Rvd25yZXYueG1sTI/BTsMwEETv SPyDtUjcWietiKo0TkUjcUaUSr1u4iWOiNdR7CaBr8cVBzjuzGj2TXFYbC8mGn3nWEG6TkAQN053 3Co4v7+sdiB8QNbYOyYFX+ThUN7fFZhrN/MbTafQiljCPkcFJoQhl9I3hiz6tRuIo/fhRoshnmMr 9YhzLLe93CRJJi12HD8YHKgy1HyerlaBNml9bi4XnvFYbbH6njbd8VWpx4fleQ8i0BL+wnDDj+hQ RqbaXVl70StYZUncEqKRPYG4BZJ0twVR/yqyLOT/CeUPAAAA//8DAFBLAQItABQABgAIAAAAIQC2 gziS/gAAAOEBAAATAAAAAAAAAAAAAAAAAAAAAABbQ29udGVudF9UeXBlc10ueG1sUEsBAi0AFAAG AAgAAAAhADj9If/WAAAAlAEAAAsAAAAAAAAAAAAAAAAALwEAAF9yZWxzLy5yZWxzUEsBAi0AFAAG AAgAAAAhABj7WCcdAgAA8wMAAA4AAAAAAAAAAAAAAAAALgIAAGRycy9lMm9Eb2MueG1sUEsBAi0A FAAGAAgAAAAhACG5EjncAAAACgEAAA8AAAAAAAAAAAAAAAAAdwQAAGRycy9kb3ducmV2LnhtbFBL BQYAAAAABAAEAPMAAACABQAAAAA= " strokeweight="4.25pt">
                <v:stroke startarrowwidth="narrow" startarrowlength="short" endarrowwidth="narrow" endarrowlength="short" linestyle="thickThin"/>
              </v:line>
            </w:pict>
          </mc:Fallback>
        </mc:AlternateContent>
      </w:r>
    </w:p>
    <w:p w14:paraId="5F9F20D7" w14:textId="77777777" w:rsidR="008F100B" w:rsidRDefault="008F100B" w:rsidP="008F100B">
      <w:pPr>
        <w:rPr>
          <w:rFonts w:ascii="Arial" w:eastAsiaTheme="minorHAnsi" w:hAnsi="Arial" w:cs="Arial"/>
          <w:b/>
          <w:bCs/>
          <w:sz w:val="28"/>
          <w:szCs w:val="24"/>
          <w:lang w:val="en-US" w:eastAsia="en-US"/>
        </w:rPr>
      </w:pPr>
      <w:r>
        <w:rPr>
          <w:b/>
          <w:sz w:val="24"/>
          <w:szCs w:val="24"/>
          <w:lang w:val="uz-Cyrl-UZ"/>
        </w:rPr>
        <w:t xml:space="preserve">№ {{XAT_RAQAM}}</w:t>
      </w:r>
      <w:r>
        <w:rPr>
          <w:b/>
          <w:sz w:val="24"/>
          <w:szCs w:val="24"/>
          <w:lang w:val="uz-Latn-UZ"/>
        </w:rPr>
        <w:t xml:space="preserve"/>
      </w:r>
      <w:r>
        <w:rPr>
          <w:b/>
          <w:sz w:val="24"/>
          <w:szCs w:val="24"/>
          <w:lang w:val="en-US"/>
        </w:rPr>
        <w:t xml:space="preserve"/>
      </w:r>
      <w:r>
        <w:rPr>
          <w:b/>
          <w:sz w:val="24"/>
          <w:szCs w:val="24"/>
          <w:lang w:val="uz-Latn-UZ"/>
        </w:rPr>
        <w:t xml:space="preserve"> </w:t>
        <w:tab/>
      </w:r>
      <w:r>
        <w:rPr>
          <w:b/>
          <w:sz w:val="24"/>
          <w:szCs w:val="24"/>
          <w:lang w:val="en-US"/>
        </w:rPr>
        <w:t xml:space="preserve">                                                               </w:t>
      </w:r>
      <w:r>
        <w:rPr>
          <w:b/>
          <w:sz w:val="24"/>
          <w:szCs w:val="24"/>
          <w:lang w:val="uz-Cyrl-UZ"/>
        </w:rPr>
        <w:t xml:space="preserve">{{XAT_SANA}}</w:t>
      </w:r>
      <w:r>
        <w:rPr>
          <w:b/>
          <w:sz w:val="24"/>
          <w:szCs w:val="24"/>
          <w:lang w:val="uz-Latn-UZ"/>
        </w:rPr>
        <w:t xml:space="preserve"/>
      </w:r>
      <w:r>
        <w:rPr>
          <w:b/>
          <w:sz w:val="24"/>
          <w:szCs w:val="24"/>
          <w:lang w:val="uz-Cyrl-UZ"/>
        </w:rPr>
        <w:t xml:space="preserve"/>
      </w:r>
      <w:r>
        <w:rPr>
          <w:b/>
          <w:sz w:val="24"/>
          <w:szCs w:val="24"/>
          <w:lang w:val="uz-Latn-UZ"/>
        </w:rPr>
        <w:t xml:space="preserve"/>
      </w:r>
      <w:r>
        <w:rPr>
          <w:b/>
          <w:sz w:val="24"/>
          <w:szCs w:val="24"/>
          <w:lang w:val="uz-Cyrl-UZ"/>
        </w:rPr>
        <w:t xml:space="preserve"/>
      </w:r>
      <w:r>
        <w:rPr>
          <w:b/>
          <w:sz w:val="24"/>
          <w:szCs w:val="24"/>
          <w:lang w:val="en-US"/>
        </w:rPr>
        <w:t xml:space="preserve"/>
      </w:r>
      <w:r>
        <w:rPr>
          <w:b/>
          <w:sz w:val="24"/>
          <w:szCs w:val="24"/>
          <w:lang w:val="uz-Cyrl-UZ"/>
        </w:rPr>
        <w:t xml:space="preserve"/>
      </w:r>
      <w:r>
        <w:rPr>
          <w:b/>
          <w:sz w:val="24"/>
          <w:szCs w:val="24"/>
          <w:lang w:val="en-US"/>
        </w:rPr>
        <w:t xml:space="preserve"/>
      </w:r>
      <w:r>
        <w:rPr>
          <w:b/>
          <w:sz w:val="24"/>
          <w:szCs w:val="24"/>
          <w:lang w:val="uz-Cyrl-UZ"/>
        </w:rPr>
        <w:t xml:space="preserve"/>
      </w:r>
      <w:r>
        <w:rPr>
          <w:b/>
          <w:sz w:val="24"/>
          <w:szCs w:val="24"/>
          <w:lang w:val="en-US"/>
        </w:rPr>
        <w:t xml:space="preserve"/>
      </w:r>
      <w:r>
        <w:rPr>
          <w:rFonts w:ascii="Arial" w:eastAsiaTheme="minorHAnsi" w:hAnsi="Arial" w:cs="Arial"/>
          <w:b/>
          <w:bCs/>
          <w:sz w:val="28"/>
          <w:szCs w:val="24"/>
          <w:lang w:val="en-US" w:eastAsia="en-US"/>
        </w:rPr>
        <w:t xml:space="preserve"> </w:t>
      </w:r>
    </w:p>
    <w:p w14:paraId="76BBBB62" w14:textId="77777777" w:rsidR="008F100B" w:rsidRDefault="008F100B" w:rsidP="008F100B">
      <w:pPr>
        <w:rPr>
          <w:sz w:val="28"/>
          <w:szCs w:val="28"/>
          <w:lang w:val="en-US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36"/>
      </w:tblGrid>
      <w:tr w:rsidR="008F100B" w:rsidRPr="00AD0047" w14:paraId="3E92F3C3" w14:textId="77777777" w:rsidTr="00DB1395">
        <w:trPr>
          <w:trHeight w:val="1490"/>
        </w:trPr>
        <w:tc>
          <w:tcPr>
            <w:tcW w:w="4820" w:type="dxa"/>
          </w:tcPr>
          <w:p w14:paraId="1B10924B" w14:textId="77777777" w:rsidR="008F100B" w:rsidRPr="00726CC9" w:rsidRDefault="008F100B" w:rsidP="00DB1395">
            <w:pPr>
              <w:spacing w:line="276" w:lineRule="auto"/>
              <w:rPr>
                <w:b/>
                <w:bCs/>
                <w:sz w:val="28"/>
                <w:szCs w:val="28"/>
                <w:lang w:val="uz-Cyrl-UZ"/>
              </w:rPr>
            </w:pPr>
            <w:r>
              <w:rPr>
                <w:rStyle w:val="company-header-title-name"/>
                <w:b/>
                <w:color w:val="303233"/>
                <w:sz w:val="28"/>
                <w:szCs w:val="28"/>
                <w:lang w:val="uz-Cyrl-UZ"/>
              </w:rPr>
              <w:t xml:space="preserve">                                                </w:t>
            </w:r>
          </w:p>
        </w:tc>
        <w:tc>
          <w:tcPr>
            <w:tcW w:w="4536" w:type="dxa"/>
          </w:tcPr>
          <w:p w14:paraId="65C90C1A" w14:textId="77777777" w:rsidR="008F100B" w:rsidRPr="00D72449" w:rsidRDefault="008F100B" w:rsidP="00DB1395">
            <w:pPr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uz-Cyrl-UZ"/>
              </w:rPr>
            </w:pPr>
            <w:r>
              <w:rPr>
                <w:rFonts w:eastAsia="Calibri"/>
                <w:b/>
                <w:sz w:val="24"/>
                <w:szCs w:val="24"/>
                <w:lang w:val="uz-Cyrl-UZ"/>
              </w:rPr>
              <w:t xml:space="preserve">“Xalqaro munosabatlar” fakulteti talabasi 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{{FISH_KATTA_NING}}</w:t>
            </w:r>
            <w:r>
              <w:rPr>
                <w:rFonts w:eastAsia="Calibri"/>
                <w:b/>
                <w:sz w:val="24"/>
                <w:szCs w:val="24"/>
                <w:lang w:val="uz-Cyrl-UZ"/>
              </w:rPr>
              <w:t xml:space="preserve"> ota-onasiga</w:t>
            </w:r>
          </w:p>
          <w:p w14:paraId="6CE23EDF" w14:textId="77777777" w:rsidR="008F100B" w:rsidRPr="00D72449" w:rsidRDefault="008F100B" w:rsidP="00DB1395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>
              <w:rPr>
                <w:rFonts w:asciiTheme="majorBidi" w:hAnsiTheme="majorBidi" w:cstheme="majorBidi"/>
                <w:b/>
                <w:bCs/>
                <w:color w:val="0F172A"/>
                <w:sz w:val="24"/>
                <w:szCs w:val="24"/>
                <w:lang w:val="en-US"/>
              </w:rPr>
              <w:t xml:space="preserve">{{MANZIL}}</w:t>
            </w:r>
          </w:p>
        </w:tc>
      </w:tr>
    </w:tbl>
    <w:p w14:paraId="269E5855" w14:textId="391780B3" w:rsidR="008F100B" w:rsidRDefault="008F100B" w:rsidP="008F100B">
      <w:pPr>
        <w:rPr>
          <w:sz w:val="26"/>
          <w:szCs w:val="26"/>
          <w:lang w:val="uz-Cyrl-UZ"/>
        </w:rPr>
      </w:pPr>
    </w:p>
    <w:p>
      <w:pPr>
        <w:spacing w:before="0" w:after="60" w:line="276" w:lineRule="auto"/>
        <w:jc w:val="center"/>
      </w:pPr>
      <w:r>
        <w:rPr>
          <w:b/>
          <w:sz w:val="26"/>
          <w:szCs w:val="26"/>
          <w:lang w:val="uz-Latn-UZ"/>
        </w:rPr>
        <w:t xml:space="preserve">OGOHLANTIRISH XATI</w:t>
      </w:r>
    </w:p>
    <w:p>
      <w:pPr>
        <w:spacing w:before="0" w:after="60" w:line="240" w:lineRule="auto"/>
        <w:jc w:val="center"/>
      </w:pPr>
      <w:r>
        <w:rPr>
          <w:i/>
          <w:sz w:val="24"/>
          <w:szCs w:val="24"/>
          <w:lang w:val="uz-Latn-UZ"/>
        </w:rPr>
        <w:t xml:space="preserve">(ichki tartib qoidalarini buzish to‘g‘risida)</w:t>
      </w:r>
    </w:p>
    <w:p w14:paraId="23AF7C36" w14:textId="77777777" w:rsidR="008F100B" w:rsidRDefault="008F100B" w:rsidP="008F100B">
      <w:pPr>
        <w:jc w:val="center"/>
        <w:rPr>
          <w:rFonts w:eastAsia="Batang"/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Muhtaram Ota-ona!</w:t>
      </w:r>
    </w:p>
    <w:p w14:paraId="1E3CFA76" w14:textId="77777777" w:rsidR="008F100B" w:rsidRDefault="008F100B" w:rsidP="008F100B">
      <w:pPr>
        <w:jc w:val="center"/>
        <w:rPr>
          <w:b/>
          <w:sz w:val="12"/>
          <w:szCs w:val="26"/>
          <w:lang w:val="uz-Cyrl-UZ"/>
        </w:rPr>
      </w:pPr>
    </w:p>
    <w:p>
      <w:pPr>
        <w:spacing w:before="0" w:after="0" w:line="240" w:lineRule="auto"/>
        <w:ind w:firstLine="720"/>
        <w:jc w:val="both"/>
      </w:pPr>
      <w:r>
        <w:rPr>
          <w:sz w:val="24"/>
          <w:szCs w:val="24"/>
          <w:lang w:val="uz-Latn-UZ"/>
        </w:rPr>
        <w:t xml:space="preserve">Sizga farzandingiz {{BOSQICH}}-kurs talabasi {{FISH_KATTA}} ({{GURUH}}-guruh) {{QOIDA}}da belgilangan talablarni buzganini ma’lum qilamiz.{{IZOH_MATNI}}</w:t>
      </w:r>
      <w:r>
        <w:rPr>
          <w:b/>
          <w:bCs/>
          <w:sz w:val="24"/>
          <w:szCs w:val="24"/>
          <w:lang w:val="uz-Latn-UZ"/>
        </w:rPr>
        <w:t xml:space="preserve"/>
      </w:r>
      <w:r>
        <w:rPr>
          <w:sz w:val="24"/>
          <w:szCs w:val="24"/>
          <w:lang w:val="uz-Latn-UZ"/>
        </w:rPr>
        <w:t xml:space="preserve"/>
      </w:r>
      <w:r>
        <w:rPr>
          <w:b/>
          <w:bCs/>
          <w:sz w:val="24"/>
          <w:szCs w:val="24"/>
          <w:lang w:val="uz-Latn-UZ"/>
        </w:rPr>
        <w:t xml:space="preserve"/>
      </w:r>
      <w:r>
        <w:rPr>
          <w:sz w:val="24"/>
          <w:szCs w:val="24"/>
          <w:lang w:val="uz-Latn-UZ"/>
        </w:rPr>
        <w:t xml:space="preserve"/>
      </w:r>
    </w:p>
    <w:p>
      <w:pPr>
        <w:spacing w:before="0" w:after="0" w:line="240" w:lineRule="auto"/>
        <w:ind w:firstLine="720"/>
        <w:jc w:val="both"/>
      </w:pPr>
      <w:r>
        <w:rPr>
          <w:sz w:val="24"/>
          <w:szCs w:val="24"/>
          <w:lang w:val="uz-Latn-UZ"/>
        </w:rPr>
        <w:t xml:space="preserve">Universitet “Odob-axloq Kodeksi” va Ichki tartib-qoidalariga rioya qilish har bir talabaning majburiyati hisoblanadi.{{CHORA_MATNI}}</w:t>
      </w:r>
      <w:r>
        <w:rPr>
          <w:b/>
          <w:bCs/>
          <w:sz w:val="24"/>
          <w:szCs w:val="24"/>
          <w:lang w:val="uz-Latn-UZ"/>
        </w:rPr>
        <w:t xml:space="preserve"/>
      </w:r>
    </w:p>
    <w:p>
      <w:pPr>
        <w:keepNext/>
        <w:spacing w:before="0" w:after="0" w:line="240" w:lineRule="auto"/>
        <w:ind w:firstLine="720"/>
        <w:jc w:val="both"/>
      </w:pPr>
      <w:r>
        <w:rPr>
          <w:b/>
          <w:bCs/>
          <w:sz w:val="24"/>
          <w:szCs w:val="24"/>
          <w:lang w:val="uz-Latn-UZ"/>
        </w:rPr>
        <w:t xml:space="preserve">Ogohlantiramiz:</w:t>
      </w:r>
    </w:p>
    <w:p>
      <w:pPr>
        <w:spacing w:before="0" w:after="0" w:line="240" w:lineRule="auto"/>
        <w:ind w:left="1004" w:hanging="284"/>
        <w:jc w:val="both"/>
      </w:pPr>
      <w:r>
        <w:rPr>
          <w:sz w:val="24"/>
          <w:szCs w:val="24"/>
          <w:lang w:val="uz-Latn-UZ"/>
        </w:rPr>
        <w:t xml:space="preserve">–qoidabuzarlik takrorlansa, talabaga nisbatan qat’iyroq intizomiy choralar, jumladan, hayfsan e’lon qilish va talabalar safidan chetlatish choralari qo‘llanilishi mumkin.</w:t>
        <w:tab/>
      </w:r>
      <w:r>
        <w:rPr>
          <w:sz w:val="24"/>
          <w:szCs w:val="24"/>
          <w:lang w:val="uz-Latn-UZ"/>
        </w:rPr>
        <w:t xml:space="preserve"/>
      </w:r>
    </w:p>
    <w:p>
      <w:pPr>
        <w:spacing w:before="60" w:after="0" w:line="240" w:lineRule="auto"/>
        <w:ind w:firstLine="720"/>
        <w:jc w:val="both"/>
      </w:pPr>
      <w:r>
        <w:rPr>
          <w:sz w:val="24"/>
          <w:szCs w:val="24"/>
          <w:lang w:val="uz-Latn-UZ"/>
        </w:rPr>
        <w:t xml:space="preserve">Shu bois farzandingiz bilan suhbat o‘tkazib, universitet ichki tartib qoidalariga rioya qilishini ta’minlashingizni hamda </w:t>
      </w:r>
      <w:r>
        <w:rPr>
          <w:b/>
          <w:bCs/>
          <w:sz w:val="24"/>
          <w:szCs w:val="24"/>
          <w:u w:val="single"/>
          <w:lang w:val="uz-Latn-UZ"/>
        </w:rPr>
        <w:t xml:space="preserve">fakultet dekanatiga kelib uchrashishingizni yoki telefon orqali ({{TEL}}) aloqaga chiqishingizni so‘raymiz.</w:t>
      </w:r>
    </w:p>
    <w:p w14:paraId="64CABF54" w14:textId="77777777" w:rsidR="008F100B" w:rsidRDefault="008F100B" w:rsidP="008F100B">
      <w:pPr>
        <w:spacing w:line="276" w:lineRule="auto"/>
        <w:rPr>
          <w:rFonts w:eastAsiaTheme="minorHAnsi"/>
          <w:b/>
          <w:sz w:val="24"/>
          <w:szCs w:val="24"/>
          <w:lang w:val="uz-Cyrl-UZ" w:eastAsia="en-US"/>
        </w:rPr>
      </w:pPr>
    </w:p>
    <w:p w14:paraId="5C44B25D" w14:textId="688C2DED" w:rsidR="008F100B" w:rsidRPr="00726CC9" w:rsidRDefault="008F100B" w:rsidP="008F100B">
      <w:pPr>
        <w:spacing w:line="276" w:lineRule="auto"/>
        <w:rPr>
          <w:rFonts w:eastAsiaTheme="minorHAnsi"/>
          <w:b/>
          <w:sz w:val="24"/>
          <w:szCs w:val="24"/>
          <w:lang w:val="uz-Cyrl-UZ" w:eastAsia="en-US"/>
        </w:rPr>
      </w:pPr>
      <w:r>
        <w:rPr>
          <w:rFonts w:eastAsiaTheme="minorHAnsi"/>
          <w:b/>
          <w:sz w:val="24"/>
          <w:szCs w:val="24"/>
          <w:lang w:val="uz-Cyrl-UZ" w:eastAsia="en-US"/>
        </w:rPr>
        <w:t>Hurmat bilan,</w:t>
      </w:r>
      <w:r>
        <w:rPr>
          <w:rFonts w:eastAsiaTheme="minorHAnsi"/>
          <w:b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b/>
          <w:sz w:val="24"/>
          <w:szCs w:val="24"/>
          <w:lang w:val="uz-Cyrl-UZ" w:eastAsia="en-US"/>
        </w:rPr>
        <w:t>“Xalqaro munosabatlar”</w:t>
      </w:r>
    </w:p>
    <w:p w14:paraId="527B77F8" w14:textId="77777777" w:rsidR="008F100B" w:rsidRPr="00726CC9" w:rsidRDefault="008F100B" w:rsidP="008F100B">
      <w:pPr>
        <w:spacing w:line="276" w:lineRule="auto"/>
        <w:rPr>
          <w:b/>
          <w:sz w:val="28"/>
          <w:szCs w:val="28"/>
          <w:lang w:val="uz-Cyrl-UZ"/>
        </w:rPr>
      </w:pPr>
      <w:r>
        <w:rPr>
          <w:rFonts w:eastAsiaTheme="minorHAnsi"/>
          <w:b/>
          <w:sz w:val="24"/>
          <w:szCs w:val="24"/>
          <w:lang w:val="uz-Cyrl-UZ" w:eastAsia="en-US"/>
        </w:rPr>
        <w:t xml:space="preserve"> fakulteti dekani                                                                </w:t>
      </w:r>
      <w:r>
        <w:rPr>
          <w:rFonts w:eastAsiaTheme="minorHAnsi"/>
          <w:b/>
          <w:sz w:val="24"/>
          <w:szCs w:val="24"/>
          <w:lang w:val="en-US" w:eastAsia="en-US"/>
        </w:rPr>
        <w:t xml:space="preserve">                          </w:t>
      </w:r>
      <w:r>
        <w:rPr>
          <w:rFonts w:eastAsiaTheme="minorHAnsi"/>
          <w:b/>
          <w:sz w:val="24"/>
          <w:szCs w:val="24"/>
          <w:lang w:val="uz-Cyrl-UZ" w:eastAsia="en-US"/>
        </w:rPr>
        <w:t>M. A.</w:t>
      </w:r>
      <w:r>
        <w:rPr>
          <w:rFonts w:eastAsiaTheme="minorHAnsi"/>
          <w:b/>
          <w:sz w:val="28"/>
          <w:szCs w:val="28"/>
          <w:lang w:val="uz-Cyrl-UZ" w:eastAsia="en-US"/>
        </w:rPr>
        <w:t xml:space="preserve"> Abdullayeva</w:t>
      </w:r>
    </w:p>
    <w:p w14:paraId="65B64B4B" w14:textId="77777777" w:rsidR="008F100B" w:rsidRDefault="008F100B" w:rsidP="008F100B">
      <w:pPr>
        <w:spacing w:line="276" w:lineRule="auto"/>
        <w:rPr>
          <w:b/>
          <w:i/>
          <w:sz w:val="24"/>
          <w:szCs w:val="24"/>
          <w:lang w:val="uz-Latn-UZ"/>
        </w:rPr>
      </w:pPr>
      <w:r>
        <w:rPr>
          <w:b/>
          <w:i/>
          <w:sz w:val="24"/>
          <w:szCs w:val="24"/>
          <w:lang w:val="uz-Latn-UZ"/>
        </w:rPr>
        <w:t xml:space="preserve">   </w:t>
      </w:r>
    </w:p>
    <w:p w14:paraId="1D737329" w14:textId="77777777" w:rsidR="008F100B" w:rsidRPr="00C8020D" w:rsidRDefault="008F100B" w:rsidP="008F100B">
      <w:pPr>
        <w:spacing w:line="276" w:lineRule="auto"/>
        <w:rPr>
          <w:i/>
          <w:lang w:val="en-US"/>
        </w:rPr>
      </w:pPr>
      <w:r>
        <w:rPr>
          <w:b/>
          <w:i/>
          <w:sz w:val="24"/>
          <w:szCs w:val="24"/>
          <w:lang w:val="uz-Latn-UZ"/>
        </w:rPr>
        <w:t xml:space="preserve"> </w:t>
      </w:r>
      <w:r>
        <w:rPr>
          <w:b/>
          <w:i/>
          <w:lang w:val="uz-Latn-UZ"/>
        </w:rPr>
        <w:t xml:space="preserve">Ijrochi: {{IJROCHI}}</w:t>
      </w:r>
      <w:r>
        <w:rPr>
          <w:b/>
          <w:i/>
          <w:lang w:val="uz-Cyrl-UZ"/>
        </w:rPr>
        <w:t xml:space="preserve"/>
      </w:r>
      <w:r>
        <w:rPr>
          <w:b/>
          <w:i/>
          <w:lang w:val="en-US"/>
        </w:rPr>
        <w:t xml:space="preserve"/>
      </w:r>
    </w:p>
    <w:p w14:paraId="309E0EF7" w14:textId="511AD860" w:rsidR="00AF4D0A" w:rsidRPr="008F100B" w:rsidRDefault="008F100B" w:rsidP="008F100B">
      <w:pPr>
        <w:spacing w:line="276" w:lineRule="auto"/>
        <w:rPr>
          <w:i/>
          <w:lang w:val="en-US"/>
        </w:rPr>
      </w:pPr>
      <w:r>
        <w:rPr>
          <w:b/>
          <w:i/>
          <w:lang w:val="uz-Cyrl-UZ"/>
        </w:rPr>
        <w:t>Те</w:t>
      </w:r>
      <w:r>
        <w:rPr>
          <w:b/>
          <w:i/>
          <w:lang w:val="uz-Latn-UZ"/>
        </w:rPr>
        <w:t>l.</w:t>
      </w:r>
      <w:r>
        <w:rPr>
          <w:b/>
          <w:i/>
          <w:lang w:val="uz-Cyrl-UZ"/>
        </w:rPr>
        <w:t xml:space="preserve">: </w:t>
      </w:r>
      <w:r>
        <w:rPr>
          <w:i/>
          <w:lang w:val="uz-Cyrl-UZ"/>
        </w:rPr>
        <w:t xml:space="preserve">{{TEL}}</w:t>
      </w:r>
      <w:bookmarkStart w:id="0" w:name="_GoBack"/>
      <w:bookmarkEnd w:id="0"/>
    </w:p>
    <w:sectPr w:rsidR="00AF4D0A" w:rsidRPr="008F1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62"/>
    <w:rsid w:val="008F100B"/>
    <w:rsid w:val="00AF4D0A"/>
    <w:rsid w:val="00B0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5E825"/>
  <w15:chartTrackingRefBased/>
  <w15:docId w15:val="{798FB932-7271-4E1F-B305-1FAF8F78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0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8F100B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pany-header-title-name">
    <w:name w:val="company-header-title-name"/>
    <w:basedOn w:val="a0"/>
    <w:qFormat/>
    <w:rsid w:val="008F1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2026-10-08T06:54:00Z</dcterms:created>
  <dcterms:modified xsi:type="dcterms:W3CDTF">2026-10-08T06:55:00Z</dcterms:modified>
</cp:coreProperties>
</file>