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0"/>
          <w:szCs w:val="40"/>
        </w:rPr>
        <w:t xml:space="preserve">Journalist Fairness Doctrine Model</w:t>
      </w:r>
    </w:p>
    <w:p>
      <w:pPr>
        <w:spacing w:after="400"/>
        <w:jc w:val="center"/>
      </w:pPr>
      <w:r>
        <w:rPr>
          <w:i/>
          <w:iCs/>
          <w:sz w:val="24"/>
          <w:szCs w:val="24"/>
        </w:rPr>
        <w:t xml:space="preserve">Interactive Tool Guide (4 pages)</w:t>
      </w:r>
    </w:p>
    <w:p>
      <w:pPr>
        <w:pStyle w:val="Heading2"/>
      </w:pPr>
      <w:r>
        <w:t xml:space="preserve">What This Tool Does</w:t>
      </w:r>
    </w:p>
    <w:p>
      <w:pPr>
        <w:spacing w:after="200"/>
      </w:pPr>
      <w:r>
        <w:t xml:space="preserve">This tool lets you explore O’Connor and Weatherall’s “journalist as unwitting propagandist” model from Section 5 of “How to Beat Science and Influence People” (2018). Unlike the selective sharing and biased production models, there is no malicious actor here. Instead, a well-intentioned journalist follows the Fairness Doctrine—the common journalistic practice of presenting “both sides” of a scientific question by sharing one result supporting each position.</w:t>
      </w:r>
    </w:p>
    <w:p>
      <w:pPr>
        <w:spacing w:after="200"/>
      </w:pPr>
      <w:r>
        <w:t xml:space="preserve">The key idea: the journalist isn’t lying, cherry-picking with bad intent, or running a propaganda campaign. They’re following a widely accepted norm of balanced reporting. But by always showing one pro-A result for every pro-B result, the journalist systematically understates the weight of evidence for the objectively better theory. The result is that policymakers converge to the truth much more slowly—or may fail to converge at all—compared to what would happen with random or complete reporting.</w:t>
      </w:r>
    </w:p>
    <w:p>
      <w:pPr>
        <w:spacing w:after="200"/>
      </w:pPr>
      <w:r>
        <w:t xml:space="preserve">The tool runs three conditions simultaneously on the same scientific community: Fair (one pro-A and one pro-B result per round), Random (two randomly chosen results), and All (every result passed through). This lets you see exactly how much damage “balanced” reporting does compared to alternatives.</w:t>
      </w:r>
    </w:p>
    <w:p>
      <w:pPr>
        <w:pStyle w:val="Heading2"/>
      </w:pPr>
      <w:r>
        <w:t xml:space="preserve">Tool Features</w:t>
      </w:r>
    </w:p>
    <w:p>
      <w:pPr>
        <w:pStyle w:val="Heading3"/>
      </w:pPr>
      <w:r>
        <w:t xml:space="preserve">Explore Tab</w:t>
      </w:r>
    </w:p>
    <w:p>
      <w:pPr>
        <w:spacing w:after="200"/>
      </w:pPr>
      <w:r>
        <w:t xml:space="preserve">Step through the simulation one round at a time, or let it auto-run. You’ll see:</w:t>
      </w:r>
    </w:p>
    <w:p>
      <w:pPr>
        <w:pStyle w:val="ListParagraph"/>
        <w:numPr>
          <w:ilvl w:val="0"/>
          <w:numId w:val="2"/>
        </w:numPr>
        <w:spacing w:after="120"/>
      </w:pPr>
      <w:r>
        <w:rPr>
          <w:b/>
          <w:bCs/>
        </w:rPr>
        <w:t xml:space="preserve">Network visualization: </w:t>
      </w:r>
      <w:r>
        <w:t xml:space="preserve">Scientists (circles, left), journalist (purple diamond, upper center), and policymakers (squares, right). Colors reflect current beliefs—green means confident B is better, red means leaning toward A. The journalist’s connections change based on which condition you’re viewing: lines to scientists show whose results the journalist selected this round, color-coded red (pro-A), green (pro-B), or blue (neutral).</w:t>
      </w:r>
    </w:p>
    <w:p>
      <w:pPr>
        <w:pStyle w:val="ListParagraph"/>
        <w:numPr>
          <w:ilvl w:val="0"/>
          <w:numId w:val="2"/>
        </w:numPr>
        <w:spacing w:after="120"/>
      </w:pPr>
      <w:r>
        <w:rPr>
          <w:b/>
          <w:bCs/>
        </w:rPr>
        <w:t xml:space="preserve">Mouseover interactions: </w:t>
      </w:r>
      <w:r>
        <w:t xml:space="preserve">Hover over any node for detailed information. The journalist tooltip shows all three conditions simultaneously—what was shared under Fair, Random, and All—including whether a cached result was used. Policymaker tooltips show what data they received this round and their current credence.</w:t>
      </w:r>
    </w:p>
    <w:p>
      <w:pPr>
        <w:pStyle w:val="ListParagraph"/>
        <w:numPr>
          <w:ilvl w:val="0"/>
          <w:numId w:val="2"/>
        </w:numPr>
        <w:spacing w:after="120"/>
      </w:pPr>
      <w:r>
        <w:rPr>
          <w:b/>
          <w:bCs/>
        </w:rPr>
        <w:t xml:space="preserve">Credence timeline: </w:t>
      </w:r>
      <w:r>
        <w:t xml:space="preserve">Tracks average policymaker credence over time for all active conditions. Blue = Fair, orange = Random, green = All. An optional gray dashed line shows average scientist credence for reference.</w:t>
      </w:r>
    </w:p>
    <w:p>
      <w:pPr>
        <w:pStyle w:val="ListParagraph"/>
        <w:numPr>
          <w:ilvl w:val="0"/>
          <w:numId w:val="2"/>
        </w:numPr>
        <w:spacing w:after="120"/>
      </w:pPr>
      <w:r>
        <w:rPr>
          <w:b/>
          <w:bCs/>
        </w:rPr>
        <w:t xml:space="preserve">Condition toggles: </w:t>
      </w:r>
      <w:r>
        <w:t xml:space="preserve">Checkboxes let you show or hide any of the three conditions on the timeline and batch graph. At least one must remain active. A radio button selector controls which condition’s information flow is displayed in the network visualization.</w:t>
      </w:r>
    </w:p>
    <w:p>
      <w:pPr>
        <w:pStyle w:val="Heading3"/>
      </w:pPr>
      <w:r>
        <w:t xml:space="preserve">Batch Tab</w:t>
      </w:r>
    </w:p>
    <w:p>
      <w:pPr>
        <w:spacing w:after="200"/>
      </w:pPr>
      <w:r>
        <w:t xml:space="preserve">Run hundreds or thousands of simulations at once and see averaged results. This is how you see the systematic patterns that individual runs’ randomness obscures. The batch graph shows average PM credence over time across all runs for each active condition, making the gap between Fair, Random, and All clearly visible.</w:t>
      </w:r>
    </w:p>
    <w:p>
      <w:pPr>
        <w:pStyle w:val="Heading2"/>
      </w:pPr>
      <w:r>
        <w:t xml:space="preserve">Key Parameters</w:t>
      </w:r>
    </w:p>
    <w:p>
      <w:pPr>
        <w:pStyle w:val="ListParagraph"/>
        <w:numPr>
          <w:ilvl w:val="0"/>
          <w:numId w:val="2"/>
        </w:numPr>
        <w:spacing w:after="120"/>
      </w:pPr>
      <w:r>
        <w:rPr>
          <w:b/>
          <w:bCs/>
        </w:rPr>
        <w:t xml:space="preserve">Scientists (K): </w:t>
      </w:r>
      <w:r>
        <w:t xml:space="preserve">How many scientists are in the network. More scientists produce more data each round, giving the journalist a larger pool to select from.</w:t>
      </w:r>
    </w:p>
    <w:p>
      <w:pPr>
        <w:pStyle w:val="ListParagraph"/>
        <w:numPr>
          <w:ilvl w:val="0"/>
          <w:numId w:val="2"/>
        </w:numPr>
        <w:spacing w:after="120"/>
      </w:pPr>
      <w:r>
        <w:rPr>
          <w:b/>
          <w:bCs/>
        </w:rPr>
        <w:t xml:space="preserve">Study size per step (n): </w:t>
      </w:r>
      <w:r>
        <w:t xml:space="preserve">How many individual experiments each scientist runs per round. Larger studies produce more reliable evidence each round.</w:t>
      </w:r>
    </w:p>
    <w:p>
      <w:pPr>
        <w:pStyle w:val="ListParagraph"/>
        <w:numPr>
          <w:ilvl w:val="0"/>
          <w:numId w:val="2"/>
        </w:numPr>
        <w:spacing w:after="120"/>
      </w:pPr>
      <w:r>
        <w:rPr>
          <w:b/>
          <w:bCs/>
        </w:rPr>
        <w:t xml:space="preserve">Effect size (c): </w:t>
      </w:r>
      <w:r>
        <w:t xml:space="preserve">How much better theory B actually is than A. Larger values make the truth easier to detect in any individual study.</w:t>
      </w:r>
    </w:p>
    <w:p>
      <w:pPr>
        <w:pStyle w:val="ListParagraph"/>
        <w:numPr>
          <w:ilvl w:val="0"/>
          <w:numId w:val="2"/>
        </w:numPr>
        <w:spacing w:after="120"/>
      </w:pPr>
      <w:r>
        <w:rPr>
          <w:b/>
          <w:bCs/>
        </w:rPr>
        <w:t xml:space="preserve">Topology: </w:t>
      </w:r>
      <w:r>
        <w:t xml:space="preserve">How scientists are connected to each other. “Cycle” means each scientist shares with two neighbors; “Complete” means everyone shares with everyone. Complete networks lead to faster scientific consensus.</w:t>
      </w:r>
    </w:p>
    <w:p>
      <w:pPr>
        <w:pStyle w:val="ListParagraph"/>
        <w:numPr>
          <w:ilvl w:val="0"/>
          <w:numId w:val="2"/>
        </w:numPr>
        <w:spacing w:after="120"/>
      </w:pPr>
      <w:r>
        <w:rPr>
          <w:b/>
          <w:bCs/>
        </w:rPr>
        <w:t xml:space="preserve">Stop condition: </w:t>
      </w:r>
      <w:r>
        <w:t xml:space="preserve">The simulation can stop at scientific consensus (all scientists reach credence ≥ 0.99) or after a fixed number of rounds. The key question is what the policymakers believe when science has settled.</w:t>
      </w:r>
    </w:p>
    <w:p>
      <w:pPr>
        <w:pStyle w:val="Heading2"/>
      </w:pPr>
      <w:r>
        <w:t xml:space="preserve">Guided Exploration (~20 minutes)</w:t>
      </w:r>
    </w:p>
    <w:p>
      <w:pPr>
        <w:pStyle w:val="Heading3"/>
      </w:pPr>
      <w:r>
        <w:t xml:space="preserve">Step 1: Watch a Single Run (5 min)</w:t>
      </w:r>
    </w:p>
    <w:p>
      <w:pPr>
        <w:spacing w:after="200"/>
      </w:pPr>
      <w:r>
        <w:t xml:space="preserve">Open the Explore tab. Leave the default settings (Fairness Backfires preset: 10 scientists, cycle topology, effect size 0.03). Make sure all three condition checkboxes are checked.</w:t>
      </w:r>
    </w:p>
    <w:p>
      <w:pPr>
        <w:spacing w:after="200"/>
      </w:pPr>
      <w:r>
        <w:t xml:space="preserve">Click Step a few times. Watch the scientist colors change as they update their beliefs. Now look at the credence timeline at the bottom. You should see three lines diverging: the green line (All) climbs fastest, the orange line (Random) follows, and the blue line (Fair) lags behind. This is the core finding—“balanced” reporting consistently underperforms.</w:t>
      </w:r>
    </w:p>
    <w:p>
      <w:pPr>
        <w:spacing w:after="200"/>
      </w:pPr>
      <w:r>
        <w:t xml:space="preserve">Hover over the journalist diamond. The tooltip shows all three conditions: what the journalist shared under Fair (one pro-A and one pro-B result), Random (two random results), and All (everything). Notice that under the Fair condition, the journalist always presents exactly one result from each side—even when the scientific evidence overwhelmingly favors B.</w:t>
      </w:r>
    </w:p>
    <w:p>
      <w:pPr>
        <w:spacing w:after="200"/>
      </w:pPr>
      <w:r>
        <w:rPr>
          <w:b/>
          <w:bCs/>
          <w:i/>
          <w:iCs/>
        </w:rPr>
        <w:t xml:space="preserve">Question to think about: </w:t>
      </w:r>
      <w:r>
        <w:rPr>
          <w:i/>
          <w:iCs/>
        </w:rPr>
        <w:t xml:space="preserve">The journalist isn’t lying or distorting anything. They’re sharing real results from real scientists. Why does presenting “both sides” slow down the policymakers’ learning? What information is lost in the curation process?</w:t>
      </w:r>
    </w:p>
    <w:p>
      <w:pPr>
        <w:pStyle w:val="Heading3"/>
      </w:pPr>
      <w:r>
        <w:t xml:space="preserve">Step 2: See the Big Picture (5 min)</w:t>
      </w:r>
    </w:p>
    <w:p>
      <w:pPr>
        <w:spacing w:after="200"/>
      </w:pPr>
      <w:r>
        <w:t xml:space="preserve">Switch to the Batch tab. Keep the Fairness Backfires preset, 2000 runs, stop at scientific consensus. Click Run Batch.</w:t>
      </w:r>
    </w:p>
    <w:p>
      <w:pPr>
        <w:spacing w:after="200"/>
      </w:pPr>
      <w:r>
        <w:t xml:space="preserve">Look at the three lines on the graph. The green (All) line should climb steeply toward 1.0. The orange (Random) line should track fairly close to it. The blue (Fair) line will be noticeably lower—policymakers under Fair reporting have substantially lower credences when the scientists have already settled the question.</w:t>
      </w:r>
    </w:p>
    <w:p>
      <w:pPr>
        <w:spacing w:after="200"/>
      </w:pPr>
      <w:r>
        <w:t xml:space="preserve">Now try toggling conditions off and on. Uncheck “All” to compare just Fair and Random directly. The gap between them represents the cost of the Fairness Doctrine: the difference between showing two random results and insisting on one from each side.</w:t>
      </w:r>
    </w:p>
    <w:p>
      <w:pPr>
        <w:spacing w:after="200"/>
      </w:pPr>
      <w:r>
        <w:rPr>
          <w:b/>
          <w:bCs/>
          <w:i/>
          <w:iCs/>
        </w:rPr>
        <w:t xml:space="preserve">Question to think about: </w:t>
      </w:r>
      <w:r>
        <w:rPr>
          <w:i/>
          <w:iCs/>
        </w:rPr>
        <w:t xml:space="preserve">The Random journalist also shares only two results per round—the same number as the Fair journalist. So the difference isn’t about quantity of information. What is it about the selection rule that makes Fair worse than Random?</w:t>
      </w:r>
    </w:p>
    <w:p>
      <w:pPr>
        <w:pStyle w:val="Heading3"/>
      </w:pPr>
      <w:r>
        <w:t xml:space="preserve">Step 3: Network Topology and Speed (5 min)</w:t>
      </w:r>
    </w:p>
    <w:p>
      <w:pPr>
        <w:spacing w:after="200"/>
      </w:pPr>
      <w:r>
        <w:t xml:space="preserve">Go back to the Explore tab. Try the Standard preset (K=10, n=10, c=0.05, cycle). Run a few simulations. Then change the topology to “Complete” and run again.</w:t>
      </w:r>
    </w:p>
    <w:p>
      <w:pPr>
        <w:spacing w:after="200"/>
      </w:pPr>
      <w:r>
        <w:t xml:space="preserve">With a complete network, scientists converge to the truth faster—they’re all sharing with each other. But notice something counterintuitive: faster scientific consensus can make the Fair condition’s disadvantage more dramatic. When scientists settle the question quickly, there are fewer rounds for policymakers to accumulate evidence. Under the All condition, policymakers get a flood of pro-B data each round, so they converge quickly too. Under Fair, they get exactly one pro-B result per round no matter what, so they can’t keep pace.</w:t>
      </w:r>
    </w:p>
    <w:p>
      <w:pPr>
        <w:spacing w:after="200"/>
      </w:pPr>
      <w:r>
        <w:t xml:space="preserve">Now try the Large Community preset (K=20). More scientists means more data per round, which should help. Does it help all three conditions equally?</w:t>
      </w:r>
    </w:p>
    <w:p>
      <w:pPr>
        <w:spacing w:after="200"/>
      </w:pPr>
      <w:r>
        <w:rPr>
          <w:b/>
          <w:bCs/>
          <w:i/>
          <w:iCs/>
        </w:rPr>
        <w:t xml:space="preserve">Question to think about: </w:t>
      </w:r>
      <w:r>
        <w:rPr>
          <w:i/>
          <w:iCs/>
        </w:rPr>
        <w:t xml:space="preserve">If the scientific community gets better at producing and sharing evidence (larger studies, more scientists, complete networks), does that help policymakers under Fair reporting as much as it helps policymakers who see all the evidence? What does this suggest about the relationship between scientific progress and public understanding?</w:t>
      </w:r>
    </w:p>
    <w:p>
      <w:pPr>
        <w:pStyle w:val="Heading3"/>
      </w:pPr>
      <w:r>
        <w:t xml:space="preserve">Step 4: Comparing with the Propagandist Models (5 min)</w:t>
      </w:r>
    </w:p>
    <w:p>
      <w:pPr>
        <w:spacing w:after="200"/>
      </w:pPr>
      <w:r>
        <w:t xml:space="preserve">Think back to the selective sharing and biased production tools. In those models, a propagandist deliberately manipulates information to mislead policymakers. In this model, the journalist is well-intentioned—they’re just following a professional norm of “balanced” reporting.</w:t>
      </w:r>
    </w:p>
    <w:p>
      <w:pPr>
        <w:spacing w:after="200"/>
      </w:pPr>
      <w:r>
        <w:t xml:space="preserve">Run a batch with the Fairness Backfires preset. Look at how far below 1.0 the Fair line ends up when scientists have reached consensus. Now recall what happened in the selective sharing model with similar parameters. The structural effect is similar: in both cases, policymakers receive a distorted sample of the available evidence. The difference is intent.</w:t>
      </w:r>
    </w:p>
    <w:p>
      <w:pPr>
        <w:spacing w:after="200"/>
      </w:pPr>
      <w:r>
        <w:t xml:space="preserve">O’Connor and Weatherall’s point is that you don’t need a conspiracy to get propaganda-like effects. A structural feature of how information is curated—in this case, a commitment to “balance”—can systematically mislead even when everyone involved is acting in good faith.</w:t>
      </w:r>
    </w:p>
    <w:p>
      <w:pPr>
        <w:spacing w:after="200"/>
      </w:pPr>
      <w:r>
        <w:rPr>
          <w:b/>
          <w:bCs/>
          <w:i/>
          <w:iCs/>
        </w:rPr>
        <w:t xml:space="preserve">Question to think about: </w:t>
      </w:r>
      <w:r>
        <w:rPr>
          <w:i/>
          <w:iCs/>
        </w:rPr>
        <w:t xml:space="preserve">The Fairness Doctrine was a real policy of the U.S. Federal Communications Commission, requiring broadcasters to present contrasting viewpoints on controversial issues of public importance. It was eliminated in 1987, but “both sides” journalism remains a widely practiced norm. Can you think of real-world scientific topics where presenting “both sides” might systematically mislead the public in the way this model suggests? What alternatives to the Fairness Doctrine might better serve the public’s interest in learning the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2026-04-01T23:37:49.984Z</dcterms:created>
  <dcterms:modified xsi:type="dcterms:W3CDTF">2026-04-01T23:37:49.984Z</dcterms:modified>
</cp:coreProperties>
</file>

<file path=docProps/custom.xml><?xml version="1.0" encoding="utf-8"?>
<Properties xmlns="http://schemas.openxmlformats.org/officeDocument/2006/custom-properties" xmlns:vt="http://schemas.openxmlformats.org/officeDocument/2006/docPropsVTypes"/>
</file>