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"/>
        <w:jc w:val="center"/>
      </w:pPr>
      <w:r>
        <w:rPr>
          <w:b/>
          <w:bCs/>
          <w:color w:val="133A68"/>
          <w:sz w:val="72"/>
          <w:szCs w:val="72"/>
        </w:rPr>
        <w:t xml:space="preserve">DPOS</w:t>
      </w:r>
    </w:p>
    <w:p>
      <w:pPr>
        <w:spacing w:after="30"/>
        <w:jc w:val="center"/>
      </w:pPr>
      <w:r>
        <w:rPr>
          <w:b/>
          <w:bCs/>
          <w:color w:val="A8830A"/>
          <w:sz w:val="40"/>
          <w:szCs w:val="40"/>
        </w:rPr>
        <w:t xml:space="preserve">Operating Manual</w:t>
      </w:r>
    </w:p>
    <w:p>
      <w:pPr>
        <w:spacing w:after="200"/>
        <w:jc w:val="center"/>
      </w:pPr>
      <w:r>
        <w:rPr>
          <w:color w:val="5A6678"/>
          <w:sz w:val="24"/>
          <w:szCs w:val="24"/>
        </w:rPr>
        <w:t xml:space="preserve">Mobile POS App  ·  D-Customer Portal</w:t>
      </w:r>
    </w:p>
    <w:p>
      <w:pPr>
        <w:spacing w:after="20"/>
        <w:jc w:val="center"/>
      </w:pPr>
      <w:r>
        <w:rPr>
          <w:b/>
          <w:bCs/>
          <w:sz w:val="22"/>
          <w:szCs w:val="22"/>
        </w:rPr>
        <w:t xml:space="preserve">PT DIKA</w:t>
      </w:r>
    </w:p>
    <w:p>
      <w:pPr>
        <w:jc w:val="center"/>
      </w:pPr>
      <w:r>
        <w:rPr>
          <w:color w:val="5A6678"/>
          <w:sz w:val="20"/>
          <w:szCs w:val="20"/>
        </w:rPr>
        <w:t xml:space="preserve">Version 1.0  ·  August 2026</w:t>
      </w:r>
    </w:p>
    <w:p>
      <w:pPr>
        <w:pStyle w:val="Heading1"/>
        <w:pageBreakBefore/>
        <w:spacing w:after="12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20" w:before="320"/>
      </w:pPr>
      <w:r>
        <w:t xml:space="preserve">1. Introduction</w:t>
      </w:r>
    </w:p>
    <w:p>
      <w:pPr>
        <w:spacing w:after="110"/>
      </w:pPr>
      <w:r>
        <w:t xml:space="preserve">DPOS is a mobile point-of-sale platform for Indonesian merchants. It has two parts: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 Mobile App</w:t>
      </w:r>
      <w:r>
        <w:t xml:space="preserve"> — used by cashiers on an Android phone or tablet to ring up sales, take payment, print receipts, manage stock at the till, and handle online-delivery orders.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 D-Customer Portal</w:t>
      </w:r>
      <w:r>
        <w:t xml:space="preserve"> — a web application used by the business owner/administrator to manage staff, prices, and business settings.</w:t>
      </w:r>
    </w:p>
    <w:p>
      <w:pPr>
        <w:spacing w:after="110"/>
      </w:pPr>
      <w:r>
        <w:t xml:space="preserve">This manual explains how to operate both. Part A covers the mobile app; Part B covers the portal; Part C is troubleshooting and a glossary.</w:t>
      </w:r>
    </w:p>
    <w:p>
      <w:pPr>
        <w:pStyle w:val="Heading2"/>
        <w:spacing w:after="70" w:before="220"/>
      </w:pPr>
      <w:r>
        <w:t xml:space="preserve">What you need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Mobile App: </w:t>
      </w:r>
      <w:r>
        <w:t xml:space="preserve">an Android phone or tablet (Android 7.0 or newer), an internet connection for setup and card/QRIS payments (cash sales also work offline), and — optionally — a Bluetooth thermal receipt printer and cash drawer.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Portal: </w:t>
      </w:r>
      <w:r>
        <w:t xml:space="preserve">any modern web browser (Chrome, Edge, Safari) and owner login credentials.</w:t>
      </w:r>
    </w:p>
    <w:p>
      <w:pPr>
        <w:pBdr>
          <w:left w:val="single" w:color="A8830A" w:sz="18" w:space="12"/>
        </w:pBdr>
        <w:spacing w:after="140" w:before="60"/>
        <w:ind w:left="200"/>
      </w:pPr>
      <w:r>
        <w:rPr>
          <w:b/>
          <w:bCs/>
          <w:color w:val="A8830A"/>
        </w:rPr>
        <w:t xml:space="preserve">Note: </w:t>
      </w:r>
      <w:r>
        <w:rPr>
          <w:i/>
          <w:iCs/>
        </w:rPr>
        <w:t xml:space="preserve">The app is bilingual — Bahasa Indonesia (default) and English. Screens in this manual name the Indonesian label with the English meaning in brackets, e.g. "Bayar (Pay)".</w:t>
      </w:r>
    </w:p>
    <w:p>
      <w:pPr>
        <w:pStyle w:val="Heading1"/>
        <w:pageBreakBefore/>
        <w:spacing w:after="120" w:before="320"/>
      </w:pPr>
      <w:r>
        <w:t xml:space="preserve">Part A — Mobile App (Cashier)</w:t>
      </w:r>
    </w:p>
    <w:p>
      <w:pPr>
        <w:pStyle w:val="Heading2"/>
        <w:spacing w:after="70" w:before="220"/>
      </w:pPr>
      <w:r>
        <w:t xml:space="preserve">2. Getting started</w:t>
      </w:r>
    </w:p>
    <w:p>
      <w:pPr>
        <w:pStyle w:val="Heading3"/>
        <w:spacing w:after="50" w:before="140"/>
      </w:pPr>
      <w:r>
        <w:t xml:space="preserve">Signing in</w:t>
      </w:r>
    </w:p>
    <w:p>
      <w:pPr>
        <w:spacing w:after="40"/>
        <w:ind w:left="360" w:hanging="260"/>
      </w:pPr>
      <w:r>
        <w:rPr>
          <w:b/>
          <w:bCs/>
        </w:rPr>
        <w:t xml:space="preserve">1.  </w:t>
      </w:r>
      <w:r>
        <w:t xml:space="preserve">Open the DPOS app. A gold splash screen appears briefly, then the sign-in screen.</w:t>
      </w:r>
    </w:p>
    <w:p>
      <w:pPr>
        <w:spacing w:after="40"/>
        <w:ind w:left="360" w:hanging="260"/>
      </w:pPr>
      <w:r>
        <w:rPr>
          <w:b/>
          <w:bCs/>
        </w:rPr>
        <w:t xml:space="preserve">2.  </w:t>
      </w:r>
      <w:r>
        <w:t xml:space="preserve">Choose your business under "ID Merchant" and your outlet under "ID Outlet" from the drop-downs.</w:t>
      </w:r>
    </w:p>
    <w:p>
      <w:pPr>
        <w:spacing w:after="40"/>
        <w:ind w:left="360" w:hanging="260"/>
      </w:pPr>
      <w:r>
        <w:rPr>
          <w:b/>
          <w:bCs/>
        </w:rPr>
        <w:t xml:space="preserve">3.  </w:t>
      </w:r>
      <w:r>
        <w:t xml:space="preserve">Enter your 4-digit cashier PIN.</w:t>
      </w:r>
    </w:p>
    <w:p>
      <w:pPr>
        <w:spacing w:after="40"/>
        <w:ind w:left="360" w:hanging="260"/>
      </w:pPr>
      <w:r>
        <w:rPr>
          <w:b/>
          <w:bCs/>
        </w:rPr>
        <w:t xml:space="preserve">4.  </w:t>
      </w:r>
      <w:r>
        <w:t xml:space="preserve">Tap "Masuk" (Sign in).</w:t>
      </w:r>
    </w:p>
    <w:p>
      <w:pPr>
        <w:pBdr>
          <w:left w:val="single" w:color="A8830A" w:sz="18" w:space="12"/>
        </w:pBdr>
        <w:spacing w:after="140" w:before="60"/>
        <w:ind w:left="200"/>
      </w:pPr>
      <w:r>
        <w:rPr>
          <w:b/>
          <w:bCs/>
          <w:color w:val="A8830A"/>
        </w:rPr>
        <w:t xml:space="preserve">Note: </w:t>
      </w:r>
      <w:r>
        <w:rPr>
          <w:i/>
          <w:iCs/>
        </w:rPr>
        <w:t xml:space="preserve">If the outlet you need is not listed, open "Pengaturan lanjutan" (Advanced settings) to enter the merchant and outlet identifiers manually. Ask your administrator for these.</w:t>
      </w:r>
    </w:p>
    <w:p>
      <w:pPr>
        <w:pStyle w:val="Heading3"/>
        <w:spacing w:after="50" w:before="140"/>
      </w:pPr>
      <w:r>
        <w:t xml:space="preserve">Language and theme</w:t>
      </w:r>
    </w:p>
    <w:p>
      <w:pPr>
        <w:spacing w:after="110"/>
      </w:pPr>
      <w:r>
        <w:t xml:space="preserve">On the sign-in screen, use the toggles at the top: ID / EN switches the language, and Terang / Gelap switches between light and dark appearance. Your choice is remembered.</w:t>
      </w:r>
    </w:p>
    <w:p>
      <w:pPr>
        <w:pStyle w:val="Heading3"/>
        <w:spacing w:after="50" w:before="140"/>
      </w:pPr>
      <w:r>
        <w:t xml:space="preserve">Signing out</w:t>
      </w:r>
    </w:p>
    <w:p>
      <w:pPr>
        <w:spacing w:after="110"/>
      </w:pPr>
      <w:r>
        <w:t xml:space="preserve">Go to Settings (the gear icon, top-right) and tap "Log out" (Keluar). Signing out stops any background activity such as online-order alerts.</w:t>
      </w:r>
    </w:p>
    <w:p>
      <w:pPr>
        <w:pBdr>
          <w:left w:val="single" w:color="A8830A" w:sz="18" w:space="12"/>
        </w:pBdr>
        <w:spacing w:after="140" w:before="60"/>
        <w:ind w:left="200"/>
      </w:pPr>
      <w:r>
        <w:rPr>
          <w:b/>
          <w:bCs/>
          <w:color w:val="A8830A"/>
        </w:rPr>
        <w:t xml:space="preserve">Note: </w:t>
      </w:r>
      <w:r>
        <w:rPr>
          <w:i/>
          <w:iCs/>
        </w:rPr>
        <w:t xml:space="preserve">If your session expires (after a period of inactivity), the app returns you to the sign-in screen with a "session expired" message — simply sign in again.</w:t>
      </w:r>
    </w:p>
    <w:p>
      <w:pPr>
        <w:pStyle w:val="Heading2"/>
        <w:spacing w:after="70" w:before="220"/>
      </w:pPr>
      <w:r>
        <w:t xml:space="preserve">3. The home screen</w:t>
      </w:r>
    </w:p>
    <w:p>
      <w:pPr>
        <w:spacing w:after="110"/>
      </w:pPr>
      <w:r>
        <w:t xml:space="preserve">What you see after signing in depends on your business type: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Food &amp; Beverage (F&amp;B): </w:t>
      </w:r>
      <w:r>
        <w:t xml:space="preserve">the product screen — a grid of products on the left and the running order/cart on the right (or below, on a phone). The top bar shows Kasir (Cashier) and actions for Pesanan (Orders), Riwayat (History), and Settings.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Grocery / Retail: </w:t>
      </w:r>
      <w:r>
        <w:t xml:space="preserve">the barcode-scanner screen — a camera window to scan products, a field to type a product code, a "Browse products" button, and the running order.</w:t>
      </w:r>
    </w:p>
    <w:p>
      <w:pPr>
        <w:pStyle w:val="Heading2"/>
        <w:spacing w:after="70" w:before="220"/>
      </w:pPr>
      <w:r>
        <w:t xml:space="preserve">4. Taking a sale (F&amp;B)</w:t>
      </w:r>
    </w:p>
    <w:p>
      <w:pPr>
        <w:spacing w:after="40"/>
        <w:ind w:left="360" w:hanging="260"/>
      </w:pPr>
      <w:r>
        <w:rPr>
          <w:b/>
          <w:bCs/>
        </w:rPr>
        <w:t xml:space="preserve">1.  </w:t>
      </w:r>
      <w:r>
        <w:t xml:space="preserve">Tap a product to add it to the order. Products are grouped by category (Semua = All, plus your categories); tap a category to filter.</w:t>
      </w:r>
    </w:p>
    <w:p>
      <w:pPr>
        <w:spacing w:after="40"/>
        <w:ind w:left="360" w:hanging="260"/>
      </w:pPr>
      <w:r>
        <w:rPr>
          <w:b/>
          <w:bCs/>
        </w:rPr>
        <w:t xml:space="preserve">2.  </w:t>
      </w:r>
      <w:r>
        <w:t xml:space="preserve">If a product has options, a sheet appears: choose the variant (e.g. size) and any modifiers (add-ons), set the quantity, then confirm to add it.</w:t>
      </w:r>
    </w:p>
    <w:p>
      <w:pPr>
        <w:spacing w:after="40"/>
        <w:ind w:left="360" w:hanging="260"/>
      </w:pPr>
      <w:r>
        <w:rPr>
          <w:b/>
          <w:bCs/>
        </w:rPr>
        <w:t xml:space="preserve">3.  </w:t>
      </w:r>
      <w:r>
        <w:t xml:space="preserve">The order list shows each line with its quantity and price. Tap a line to change its quantity, or swipe it away to remove it.</w:t>
      </w:r>
    </w:p>
    <w:p>
      <w:pPr>
        <w:spacing w:after="40"/>
        <w:ind w:left="360" w:hanging="260"/>
      </w:pPr>
      <w:r>
        <w:rPr>
          <w:b/>
          <w:bCs/>
        </w:rPr>
        <w:t xml:space="preserve">4.  </w:t>
      </w:r>
      <w:r>
        <w:t xml:space="preserve">Choose the order type — Dine-in (with a table label) or Takeaway — where applicable.</w:t>
      </w:r>
    </w:p>
    <w:p>
      <w:pPr>
        <w:spacing w:after="40"/>
        <w:ind w:left="360" w:hanging="260"/>
      </w:pPr>
      <w:r>
        <w:rPr>
          <w:b/>
          <w:bCs/>
        </w:rPr>
        <w:t xml:space="preserve">5.  </w:t>
      </w:r>
      <w:r>
        <w:t xml:space="preserve">When ready, tap "Bayar" (Pay) to check out. (See Section 6.)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Discounts: </w:t>
      </w:r>
      <w:r>
        <w:t xml:space="preserve">apply a discount to a single line or to the whole order where enabled. All totals — subtotal, tax, service charge and grand total — are calculated automatically and correctly by the system.</w:t>
      </w:r>
    </w:p>
    <w:p>
      <w:pPr>
        <w:pBdr>
          <w:left w:val="single" w:color="A8830A" w:sz="18" w:space="12"/>
        </w:pBdr>
        <w:spacing w:after="140" w:before="60"/>
        <w:ind w:left="200"/>
      </w:pPr>
      <w:r>
        <w:rPr>
          <w:b/>
          <w:bCs/>
          <w:color w:val="A8830A"/>
        </w:rPr>
        <w:t xml:space="preserve">Note: </w:t>
      </w:r>
      <w:r>
        <w:rPr>
          <w:i/>
          <w:iCs/>
        </w:rPr>
        <w:t xml:space="preserve">Stock is respected automatically. An out-of-stock item cannot be added, and you cannot sell more of an item than is on hand.</w:t>
      </w:r>
    </w:p>
    <w:p>
      <w:pPr>
        <w:pStyle w:val="Heading2"/>
        <w:spacing w:after="70" w:before="220"/>
      </w:pPr>
      <w:r>
        <w:t xml:space="preserve">5. Open bills — "Pesanan" (dine-in, pay later)</w:t>
      </w:r>
    </w:p>
    <w:p>
      <w:pPr>
        <w:spacing w:after="110"/>
      </w:pPr>
      <w:r>
        <w:t xml:space="preserve">For table service, an outlet can be set to open bills: you confirm an order now (which reserves the stock) and settle the payment later.</w:t>
      </w:r>
    </w:p>
    <w:p>
      <w:pPr>
        <w:spacing w:after="40"/>
        <w:ind w:left="360" w:hanging="260"/>
      </w:pPr>
      <w:r>
        <w:rPr>
          <w:b/>
          <w:bCs/>
        </w:rPr>
        <w:t xml:space="preserve">1.  </w:t>
      </w:r>
      <w:r>
        <w:t xml:space="preserve">Build the order as usual and confirm it without taking payment — it becomes an open bill for that table.</w:t>
      </w:r>
    </w:p>
    <w:p>
      <w:pPr>
        <w:spacing w:after="40"/>
        <w:ind w:left="360" w:hanging="260"/>
      </w:pPr>
      <w:r>
        <w:rPr>
          <w:b/>
          <w:bCs/>
        </w:rPr>
        <w:t xml:space="preserve">2.  </w:t>
      </w:r>
      <w:r>
        <w:t xml:space="preserve">Open bills are listed under "Pesanan" (Orders) in the top bar. Each table can hold one open bill at a time.</w:t>
      </w:r>
    </w:p>
    <w:p>
      <w:pPr>
        <w:spacing w:after="40"/>
        <w:ind w:left="360" w:hanging="260"/>
      </w:pPr>
      <w:r>
        <w:rPr>
          <w:b/>
          <w:bCs/>
        </w:rPr>
        <w:t xml:space="preserve">3.  </w:t>
      </w:r>
      <w:r>
        <w:t xml:space="preserve">When the customer is ready to pay, open "Pesanan", tap the table, and settle it — this takes payment and completes the sale.</w:t>
      </w:r>
    </w:p>
    <w:p>
      <w:pPr>
        <w:pStyle w:val="Heading2"/>
        <w:spacing w:after="70" w:before="220"/>
      </w:pPr>
      <w:r>
        <w:t xml:space="preserve">6. Checkout &amp; payment</w:t>
      </w:r>
    </w:p>
    <w:p>
      <w:pPr>
        <w:spacing w:after="40"/>
        <w:ind w:left="360" w:hanging="260"/>
      </w:pPr>
      <w:r>
        <w:rPr>
          <w:b/>
          <w:bCs/>
        </w:rPr>
        <w:t xml:space="preserve">1.  </w:t>
      </w:r>
      <w:r>
        <w:t xml:space="preserve">Tap "Bayar" (Pay). The checkout screen shows the amount due.</w:t>
      </w:r>
    </w:p>
    <w:p>
      <w:pPr>
        <w:spacing w:after="40"/>
        <w:ind w:left="360" w:hanging="260"/>
      </w:pPr>
      <w:r>
        <w:rPr>
          <w:b/>
          <w:bCs/>
        </w:rPr>
        <w:t xml:space="preserve">2.  </w:t>
      </w:r>
      <w:r>
        <w:t xml:space="preserve">Choose the payment method: Tunai (Cash) or QRIS (digital).</w:t>
      </w:r>
    </w:p>
    <w:p>
      <w:pPr>
        <w:spacing w:after="40"/>
        <w:ind w:left="360" w:hanging="260"/>
      </w:pPr>
      <w:r>
        <w:rPr>
          <w:b/>
          <w:bCs/>
        </w:rPr>
        <w:t xml:space="preserve">3.  </w:t>
      </w:r>
      <w:r>
        <w:t xml:space="preserve">For cash, enter the amount received — the app shows the change to give.</w:t>
      </w:r>
    </w:p>
    <w:p>
      <w:pPr>
        <w:spacing w:after="40"/>
        <w:ind w:left="360" w:hanging="260"/>
      </w:pPr>
      <w:r>
        <w:rPr>
          <w:b/>
          <w:bCs/>
        </w:rPr>
        <w:t xml:space="preserve">4.  </w:t>
      </w:r>
      <w:r>
        <w:t xml:space="preserve">Confirm the payment. The app announces the amount received aloud (in Indonesian) as an audible confirmation.</w:t>
      </w:r>
    </w:p>
    <w:p>
      <w:pPr>
        <w:spacing w:after="40"/>
        <w:ind w:left="360" w:hanging="260"/>
      </w:pPr>
      <w:r>
        <w:rPr>
          <w:b/>
          <w:bCs/>
        </w:rPr>
        <w:t xml:space="preserve">5.  </w:t>
      </w:r>
      <w:r>
        <w:t xml:space="preserve">The receipt screen appears, marked "LUNAS" (Paid). From here you can print or share the receipt.</w:t>
      </w:r>
    </w:p>
    <w:p>
      <w:pPr>
        <w:pBdr>
          <w:left w:val="single" w:color="A8830A" w:sz="18" w:space="12"/>
        </w:pBdr>
        <w:spacing w:after="140" w:before="60"/>
        <w:ind w:left="200"/>
      </w:pPr>
      <w:r>
        <w:rPr>
          <w:b/>
          <w:bCs/>
          <w:color w:val="A8830A"/>
        </w:rPr>
        <w:t xml:space="preserve">Note: </w:t>
      </w:r>
      <w:r>
        <w:rPr>
          <w:i/>
          <w:iCs/>
        </w:rPr>
        <w:t xml:space="preserve">QRIS in the current release is a simulated/demo payment used for testing the flow; a live payment provider connects behind the same screen without changing how you work.</w:t>
      </w:r>
    </w:p>
    <w:p>
      <w:pPr>
        <w:pStyle w:val="Heading2"/>
        <w:spacing w:after="70" w:before="220"/>
      </w:pPr>
      <w:r>
        <w:t xml:space="preserve">7. Grocery mode — scan to sell</w:t>
      </w:r>
    </w:p>
    <w:p>
      <w:pPr>
        <w:spacing w:after="40"/>
        <w:ind w:left="360" w:hanging="260"/>
      </w:pPr>
      <w:r>
        <w:rPr>
          <w:b/>
          <w:bCs/>
        </w:rPr>
        <w:t xml:space="preserve">1.  </w:t>
      </w:r>
      <w:r>
        <w:t xml:space="preserve">Point the camera at a product barcode. On a successful scan you hear a short beep and feel a light vibration, and the item is added.</w:t>
      </w:r>
    </w:p>
    <w:p>
      <w:pPr>
        <w:spacing w:after="40"/>
        <w:ind w:left="360" w:hanging="260"/>
      </w:pPr>
      <w:r>
        <w:rPr>
          <w:b/>
          <w:bCs/>
        </w:rPr>
        <w:t xml:space="preserve">2.  </w:t>
      </w:r>
      <w:r>
        <w:t xml:space="preserve">Alternatively, type the product code (SKU) into the field and confirm to add it.</w:t>
      </w:r>
    </w:p>
    <w:p>
      <w:pPr>
        <w:spacing w:after="40"/>
        <w:ind w:left="360" w:hanging="260"/>
      </w:pPr>
      <w:r>
        <w:rPr>
          <w:b/>
          <w:bCs/>
        </w:rPr>
        <w:t xml:space="preserve">3.  </w:t>
      </w:r>
      <w:r>
        <w:t xml:space="preserve">Tap "Browse products" to open the full product grid and add anything by tapping.</w:t>
      </w:r>
    </w:p>
    <w:p>
      <w:pPr>
        <w:spacing w:after="40"/>
        <w:ind w:left="360" w:hanging="260"/>
      </w:pPr>
      <w:r>
        <w:rPr>
          <w:b/>
          <w:bCs/>
        </w:rPr>
        <w:t xml:space="preserve">4.  </w:t>
      </w:r>
      <w:r>
        <w:t xml:space="preserve">Review the order and tap Pay to check out — the same as F&amp;B.</w:t>
      </w:r>
    </w:p>
    <w:p>
      <w:pPr>
        <w:pBdr>
          <w:left w:val="single" w:color="A8830A" w:sz="18" w:space="12"/>
        </w:pBdr>
        <w:spacing w:after="140" w:before="60"/>
        <w:ind w:left="200"/>
      </w:pPr>
      <w:r>
        <w:rPr>
          <w:b/>
          <w:bCs/>
          <w:color w:val="A8830A"/>
        </w:rPr>
        <w:t xml:space="preserve">Note: </w:t>
      </w:r>
      <w:r>
        <w:rPr>
          <w:i/>
          <w:iCs/>
        </w:rPr>
        <w:t xml:space="preserve">Scanner mode turns on automatically for grocery outlets when a store printer is connected. You can force it On or Off in Settings (see Section 11).</w:t>
      </w:r>
    </w:p>
    <w:p>
      <w:pPr>
        <w:pStyle w:val="Heading2"/>
        <w:spacing w:after="70" w:before="220"/>
      </w:pPr>
      <w:r>
        <w:t xml:space="preserve">8. Receipts, printer &amp; cash drawer</w:t>
      </w:r>
    </w:p>
    <w:p>
      <w:pPr>
        <w:pStyle w:val="Heading3"/>
        <w:spacing w:after="50" w:before="140"/>
      </w:pPr>
      <w:r>
        <w:t xml:space="preserve">Connecting a printer</w:t>
      </w:r>
    </w:p>
    <w:p>
      <w:pPr>
        <w:spacing w:after="40"/>
        <w:ind w:left="360" w:hanging="260"/>
      </w:pPr>
      <w:r>
        <w:rPr>
          <w:b/>
          <w:bCs/>
        </w:rPr>
        <w:t xml:space="preserve">1.  </w:t>
      </w:r>
      <w:r>
        <w:t xml:space="preserve">Pair your Bluetooth thermal printer with the device in the Android Bluetooth settings first.</w:t>
      </w:r>
    </w:p>
    <w:p>
      <w:pPr>
        <w:spacing w:after="40"/>
        <w:ind w:left="360" w:hanging="260"/>
      </w:pPr>
      <w:r>
        <w:rPr>
          <w:b/>
          <w:bCs/>
        </w:rPr>
        <w:t xml:space="preserve">2.  </w:t>
      </w:r>
      <w:r>
        <w:t xml:space="preserve">In the app, go to Settings and find the "Printer" section. Your paired printers are listed.</w:t>
      </w:r>
    </w:p>
    <w:p>
      <w:pPr>
        <w:spacing w:after="40"/>
        <w:ind w:left="360" w:hanging="260"/>
      </w:pPr>
      <w:r>
        <w:rPr>
          <w:b/>
          <w:bCs/>
        </w:rPr>
        <w:t xml:space="preserve">3.  </w:t>
      </w:r>
      <w:r>
        <w:t xml:space="preserve">Tap the printer you want to use — a check mark shows it is selected.</w:t>
      </w:r>
    </w:p>
    <w:p>
      <w:pPr>
        <w:spacing w:after="40"/>
        <w:ind w:left="360" w:hanging="260"/>
      </w:pPr>
      <w:r>
        <w:rPr>
          <w:b/>
          <w:bCs/>
        </w:rPr>
        <w:t xml:space="preserve">4.  </w:t>
      </w:r>
      <w:r>
        <w:t xml:space="preserve">Tap "Test print" to print a test slip and confirm the connection.</w:t>
      </w:r>
    </w:p>
    <w:p>
      <w:pPr>
        <w:pStyle w:val="Heading3"/>
        <w:spacing w:after="50" w:before="140"/>
      </w:pPr>
      <w:r>
        <w:t xml:space="preserve">Printing receipts</w:t>
      </w:r>
    </w:p>
    <w:p>
      <w:pPr>
        <w:spacing w:after="110"/>
      </w:pPr>
      <w:r>
        <w:t xml:space="preserve">After a sale, the receipt prints automatically to the selected printer (if one is connected). You can reprint any receipt from the receipt screen or from a transaction in History.</w:t>
      </w:r>
    </w:p>
    <w:p>
      <w:pPr>
        <w:pStyle w:val="Heading3"/>
        <w:spacing w:after="50" w:before="140"/>
      </w:pPr>
      <w:r>
        <w:t xml:space="preserve">Cash drawer</w:t>
      </w:r>
    </w:p>
    <w:p>
      <w:pPr>
        <w:spacing w:after="110"/>
      </w:pPr>
      <w:r>
        <w:rPr>
          <w:b/>
          <w:bCs/>
        </w:rPr>
        <w:t xml:space="preserve">The cash drawer opens automatically only on the original cash sale</w:t>
      </w:r>
      <w:r>
        <w:t xml:space="preserve"> — never on a reprint or on a non-cash payment. This is a deliberate cash-control safeguard: staff cannot pop the register by reprinting an old receipt.</w:t>
      </w:r>
    </w:p>
    <w:p>
      <w:pPr>
        <w:pBdr>
          <w:left w:val="single" w:color="A8830A" w:sz="18" w:space="12"/>
        </w:pBdr>
        <w:spacing w:after="140" w:before="60"/>
        <w:ind w:left="200"/>
      </w:pPr>
      <w:r>
        <w:rPr>
          <w:b/>
          <w:bCs/>
          <w:color w:val="A8830A"/>
        </w:rPr>
        <w:t xml:space="preserve">Note: </w:t>
      </w:r>
      <w:r>
        <w:rPr>
          <w:i/>
          <w:iCs/>
        </w:rPr>
        <w:t xml:space="preserve">A printer with no built-in cutter (e.g. some 58 mm models) simply feeds extra paper so you can tear the receipt off — this is normal.</w:t>
      </w:r>
    </w:p>
    <w:p>
      <w:pPr>
        <w:pStyle w:val="Heading2"/>
        <w:spacing w:after="70" w:before="220"/>
      </w:pPr>
      <w:r>
        <w:t xml:space="preserve">9. Online delivery orders (F&amp;B) — GoFood · GrabFood · ShopeeFood</w:t>
      </w:r>
    </w:p>
    <w:p>
      <w:pPr>
        <w:spacing w:after="110"/>
      </w:pPr>
      <w:r>
        <w:t xml:space="preserve">F&amp;B outlets can receive orders from Indonesian food-delivery platforms directly inside the app.</w:t>
      </w:r>
    </w:p>
    <w:p>
      <w:pPr>
        <w:pStyle w:val="Heading3"/>
        <w:spacing w:after="50" w:before="140"/>
      </w:pPr>
      <w:r>
        <w:t xml:space="preserve">When an order arrives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red counter appears on the "Pesanan" button showing how many new online orders are waiting.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app announces each new order aloud: "Ada Online Order Baru dengan nomor … Dari …" (a new online order, number …, from …).</w:t>
      </w:r>
    </w:p>
    <w:p>
      <w:pPr>
        <w:pStyle w:val="Heading3"/>
        <w:spacing w:after="50" w:before="140"/>
      </w:pPr>
      <w:r>
        <w:t xml:space="preserve">Handling an order</w:t>
      </w:r>
    </w:p>
    <w:p>
      <w:pPr>
        <w:spacing w:after="40"/>
        <w:ind w:left="360" w:hanging="260"/>
      </w:pPr>
      <w:r>
        <w:rPr>
          <w:b/>
          <w:bCs/>
        </w:rPr>
        <w:t xml:space="preserve">1.  </w:t>
      </w:r>
      <w:r>
        <w:t xml:space="preserve">Tap "Pesanan" to open the queue. New online orders are listed at the top under "Pesanan Online", each with the vendor icon, order number, and a "Baru" (New) tag.</w:t>
      </w:r>
    </w:p>
    <w:p>
      <w:pPr>
        <w:spacing w:after="40"/>
        <w:ind w:left="360" w:hanging="260"/>
      </w:pPr>
      <w:r>
        <w:rPr>
          <w:b/>
          <w:bCs/>
        </w:rPr>
        <w:t xml:space="preserve">2.  </w:t>
      </w:r>
      <w:r>
        <w:t xml:space="preserve">Tap "Terima" (Accept) to acknowledge an order — this clears it from the red counter.</w:t>
      </w:r>
    </w:p>
    <w:p>
      <w:pPr>
        <w:spacing w:after="40"/>
        <w:ind w:left="360" w:hanging="260"/>
      </w:pPr>
      <w:r>
        <w:rPr>
          <w:b/>
          <w:bCs/>
        </w:rPr>
        <w:t xml:space="preserve">3.  </w:t>
      </w:r>
      <w:r>
        <w:t xml:space="preserve">Open the order to view its details. Tap "Cetak" (Print receipt) to print it; this also moves the order into History so it leaves the active queue.</w:t>
      </w:r>
    </w:p>
    <w:p>
      <w:pPr>
        <w:pBdr>
          <w:left w:val="single" w:color="A8830A" w:sz="18" w:space="12"/>
        </w:pBdr>
        <w:spacing w:after="140" w:before="60"/>
        <w:ind w:left="200"/>
      </w:pPr>
      <w:r>
        <w:rPr>
          <w:b/>
          <w:bCs/>
          <w:color w:val="A8830A"/>
        </w:rPr>
        <w:t xml:space="preserve">Note: </w:t>
      </w:r>
      <w:r>
        <w:rPr>
          <w:i/>
          <w:iCs/>
        </w:rPr>
        <w:t xml:space="preserve">Online orders are paid by the delivery platform, so they never open the cash drawer. You can turn the built-in demo generator on or off in Settings.</w:t>
      </w:r>
    </w:p>
    <w:p>
      <w:pPr>
        <w:pStyle w:val="Heading2"/>
        <w:spacing w:after="70" w:before="220"/>
      </w:pPr>
      <w:r>
        <w:t xml:space="preserve">10. History &amp; corrections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View history: </w:t>
      </w:r>
      <w:r>
        <w:t xml:space="preserve">tap "Riwayat" (History) to see past transactions, newest first. Filter by date where available.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Transaction detail: </w:t>
      </w:r>
      <w:r>
        <w:t xml:space="preserve">tap any transaction to see its items, totals, and payment. Use the print icon in the top bar to reprint the receipt (this never opens the cash drawer).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Void / refund: </w:t>
      </w:r>
      <w:r>
        <w:t xml:space="preserve">a completed sale can be voided by an Owner only. The original sale is never erased — a void is recorded as a separate entry and the stock is restored. Cashiers see why the action is unavailable to them.</w:t>
      </w:r>
    </w:p>
    <w:p>
      <w:pPr>
        <w:pStyle w:val="Heading2"/>
        <w:spacing w:after="70" w:before="220"/>
      </w:pPr>
      <w:r>
        <w:t xml:space="preserve">11. Settings reference</w:t>
      </w:r>
    </w:p>
    <w:p>
      <w:pPr>
        <w:spacing w:after="110"/>
      </w:pPr>
      <w:r>
        <w:t xml:space="preserve">Open Settings from the gear icon. Available options depend on your business type: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Language: </w:t>
      </w:r>
      <w:r>
        <w:t xml:space="preserve">Bahasa Indonesia (ID) or English (EN).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Theme: </w:t>
      </w:r>
      <w:r>
        <w:t xml:space="preserve">Terang (Light) or Gelap (Dark).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Scanner mode (grocery): </w:t>
      </w:r>
      <w:r>
        <w:t xml:space="preserve">Auto, On, or Off — controls the barcode-scanner home screen.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Printer: </w:t>
      </w:r>
      <w:r>
        <w:t xml:space="preserve">select a paired printer and run a Test print.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Online orders demo (F&amp;B): </w:t>
      </w:r>
      <w:r>
        <w:t xml:space="preserve">turn the demonstration order generator on or off.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About: </w:t>
      </w:r>
      <w:r>
        <w:t xml:space="preserve">shows the app version and the server version.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Log out: </w:t>
      </w:r>
      <w:r>
        <w:t xml:space="preserve">end your session.</w:t>
      </w:r>
    </w:p>
    <w:p>
      <w:pPr>
        <w:pStyle w:val="Heading2"/>
        <w:spacing w:after="70" w:before="220"/>
      </w:pPr>
      <w:r>
        <w:t xml:space="preserve">12. Working offline</w:t>
      </w:r>
    </w:p>
    <w:p>
      <w:pPr>
        <w:spacing w:after="110"/>
      </w:pPr>
      <w:r>
        <w:t xml:space="preserve">DPOS keeps working without internet for the essentials: browsing the catalog, taking orders, and completing cash sales. These are stored on the device and synced automatically when the connection returns. Retrying after a dropped connection is safe — a sale is never charged or counted twice. Online-only actions (QRIS, receiving delivery orders) resume when you are back online.</w:t>
      </w:r>
    </w:p>
    <w:p>
      <w:pPr>
        <w:pStyle w:val="Heading1"/>
        <w:pageBreakBefore/>
        <w:spacing w:after="120" w:before="320"/>
      </w:pPr>
      <w:r>
        <w:t xml:space="preserve">Part B — D-Customer Portal (Owner / Administrator)</w:t>
      </w:r>
    </w:p>
    <w:p>
      <w:pPr>
        <w:spacing w:after="110"/>
      </w:pPr>
      <w:r>
        <w:t xml:space="preserve">The D-Customer Portal is a web application for the business owner to manage the account. It uses the same secure system as the app.</w:t>
      </w:r>
    </w:p>
    <w:p>
      <w:pPr>
        <w:pStyle w:val="Heading2"/>
        <w:spacing w:after="70" w:before="220"/>
      </w:pPr>
      <w:r>
        <w:t xml:space="preserve">13. Signing in to the portal</w:t>
      </w:r>
    </w:p>
    <w:p>
      <w:pPr>
        <w:spacing w:after="40"/>
        <w:ind w:left="360" w:hanging="260"/>
      </w:pPr>
      <w:r>
        <w:rPr>
          <w:b/>
          <w:bCs/>
        </w:rPr>
        <w:t xml:space="preserve">1.  </w:t>
      </w:r>
      <w:r>
        <w:t xml:space="preserve">In a web browser, go to your portal address (for the current deployment: dikapos.ptdika.com/customer-portal).</w:t>
      </w:r>
    </w:p>
    <w:p>
      <w:pPr>
        <w:spacing w:after="40"/>
        <w:ind w:left="360" w:hanging="260"/>
      </w:pPr>
      <w:r>
        <w:rPr>
          <w:b/>
          <w:bCs/>
        </w:rPr>
        <w:t xml:space="preserve">2.  </w:t>
      </w:r>
      <w:r>
        <w:t xml:space="preserve">Enter the owner email and password.</w:t>
      </w:r>
    </w:p>
    <w:p>
      <w:pPr>
        <w:spacing w:after="40"/>
        <w:ind w:left="360" w:hanging="260"/>
      </w:pPr>
      <w:r>
        <w:rPr>
          <w:b/>
          <w:bCs/>
        </w:rPr>
        <w:t xml:space="preserve">3.  </w:t>
      </w:r>
      <w:r>
        <w:t xml:space="preserve">Tap "Sign in". The dashboard opens.</w:t>
      </w:r>
    </w:p>
    <w:p>
      <w:pPr>
        <w:pBdr>
          <w:left w:val="single" w:color="A8830A" w:sz="18" w:space="12"/>
        </w:pBdr>
        <w:spacing w:after="140" w:before="60"/>
        <w:ind w:left="200"/>
      </w:pPr>
      <w:r>
        <w:rPr>
          <w:b/>
          <w:bCs/>
          <w:color w:val="A8830A"/>
        </w:rPr>
        <w:t xml:space="preserve">Note: </w:t>
      </w:r>
      <w:r>
        <w:rPr>
          <w:i/>
          <w:iCs/>
        </w:rPr>
        <w:t xml:space="preserve">Portal access is owner-level only. Cashier PINs are for the mobile app, not the portal.</w:t>
      </w:r>
    </w:p>
    <w:p>
      <w:pPr>
        <w:pStyle w:val="Heading2"/>
        <w:spacing w:after="70" w:before="220"/>
      </w:pPr>
      <w:r>
        <w:t xml:space="preserve">14. Dashboard</w:t>
      </w:r>
    </w:p>
    <w:p>
      <w:pPr>
        <w:spacing w:after="110"/>
      </w:pPr>
      <w:r>
        <w:t xml:space="preserve">The landing page after sign-in. It summarises your business at a glance. The top bar shows your company name and business type (F&amp;B or Grocery); the left sidebar is the main menu.</w:t>
      </w:r>
    </w:p>
    <w:p>
      <w:pPr>
        <w:pStyle w:val="Heading2"/>
        <w:spacing w:after="70" w:before="220"/>
      </w:pPr>
      <w:r>
        <w:t xml:space="preserve">15. Resources (staff &amp; team)</w:t>
      </w:r>
    </w:p>
    <w:p>
      <w:pPr>
        <w:spacing w:after="110"/>
      </w:pPr>
      <w:r>
        <w:t xml:space="preserve">Manage the people in your business — add or edit staff and their roles (for example, cashier accounts and their PINs). Roles control what each person is allowed to do in the app.</w:t>
      </w:r>
    </w:p>
    <w:p>
      <w:pPr>
        <w:pStyle w:val="Heading2"/>
        <w:spacing w:after="70" w:before="220"/>
      </w:pPr>
      <w:r>
        <w:t xml:space="preserve">16. Prices</w:t>
      </w:r>
    </w:p>
    <w:p>
      <w:pPr>
        <w:spacing w:after="110"/>
      </w:pPr>
      <w:r>
        <w:t xml:space="preserve">Manage your products and their prices, and review stock. Price changes made here take effect for the app the next time the catalog is refreshed.</w:t>
      </w:r>
    </w:p>
    <w:p>
      <w:pPr>
        <w:pStyle w:val="Heading2"/>
        <w:spacing w:after="70" w:before="220"/>
      </w:pPr>
      <w:r>
        <w:t xml:space="preserve">17. Entity settings</w:t>
      </w:r>
    </w:p>
    <w:p>
      <w:pPr>
        <w:spacing w:after="110"/>
      </w:pPr>
      <w:r>
        <w:t xml:space="preserve">View and edit your business (entity) details and outlet settings. Some attributes — such as the business type — are set at the account level and shown read-only here.</w:t>
      </w:r>
    </w:p>
    <w:p>
      <w:pPr>
        <w:pStyle w:val="Heading2"/>
        <w:spacing w:after="70" w:before="220"/>
      </w:pPr>
      <w:r>
        <w:t xml:space="preserve">18. Version &amp; signing out</w:t>
      </w:r>
    </w:p>
    <w:p>
      <w:pPr>
        <w:spacing w:after="110"/>
      </w:pPr>
      <w:r>
        <w:t xml:space="preserve">The portal shows its own version and the server version (useful when reporting an issue). Use the "Log out" control to end your session.</w:t>
      </w:r>
    </w:p>
    <w:p>
      <w:pPr>
        <w:pStyle w:val="Heading1"/>
        <w:pageBreakBefore/>
        <w:spacing w:after="120" w:before="320"/>
      </w:pPr>
      <w:r>
        <w:t xml:space="preserve">Part C — Reference</w:t>
      </w:r>
    </w:p>
    <w:p>
      <w:pPr>
        <w:pStyle w:val="Heading2"/>
        <w:spacing w:after="70" w:before="220"/>
      </w:pPr>
      <w:r>
        <w:t xml:space="preserve">19. Troubleshooting</w:t>
      </w:r>
    </w:p>
    <w:p>
      <w:pPr>
        <w:pStyle w:val="Heading3"/>
        <w:spacing w:after="50" w:before="140"/>
      </w:pPr>
      <w:r>
        <w:t xml:space="preserve">The test print says "printed" but nothing comes out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Confirm the correct printer is selected in Settings and that it has paper and is powered 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Some printers need a moment after connecting before they accept data — try the test again; the app handles this automatically for supported models.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it still fails, switch the printer off and on to clear a stuck connection, then retry.</w:t>
      </w:r>
    </w:p>
    <w:p>
      <w:pPr>
        <w:pStyle w:val="Heading3"/>
        <w:spacing w:after="50" w:before="140"/>
      </w:pPr>
      <w:r>
        <w:t xml:space="preserve">"Sign-in failed / check connection" during a sale</w:t>
      </w:r>
    </w:p>
    <w:p>
      <w:pPr>
        <w:spacing w:after="110"/>
      </w:pPr>
      <w:r>
        <w:t xml:space="preserve">This usually means your session expired. Sign out and sign back in to get a fresh session; the app will also return you to the sign-in screen automatically when it detects this.</w:t>
      </w:r>
    </w:p>
    <w:p>
      <w:pPr>
        <w:pStyle w:val="Heading3"/>
        <w:spacing w:after="50" w:before="140"/>
      </w:pPr>
      <w:r>
        <w:t xml:space="preserve">No online orders appearing (F&amp;B)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Make sure you are signed in on an F&amp;B outlet — online orders do not apply to grocery.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Check that the online-orders option is enabled in Settings.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app checks for new orders periodically; allow up to a minute for one to appear.</w:t>
      </w:r>
    </w:p>
    <w:p>
      <w:pPr>
        <w:pStyle w:val="Heading3"/>
        <w:spacing w:after="50" w:before="140"/>
      </w:pPr>
      <w:r>
        <w:t xml:space="preserve">The cash drawer did not open</w:t>
      </w:r>
    </w:p>
    <w:p>
      <w:pPr>
        <w:spacing w:after="110"/>
      </w:pPr>
      <w:r>
        <w:t xml:space="preserve">The drawer opens only on the original cash sale — not on QRIS/online payments and not on reprints. Verify the sale was paid in cash and that the drawer is connected to the printer.</w:t>
      </w:r>
    </w:p>
    <w:p>
      <w:pPr>
        <w:pStyle w:val="Heading2"/>
        <w:spacing w:after="70" w:before="220"/>
      </w:pPr>
      <w:r>
        <w:t xml:space="preserve">20. Glossary</w:t>
      </w:r>
    </w:p>
    <w:p>
      <w:pPr>
        <w:spacing w:after="40"/>
      </w:pPr>
      <w:r>
        <w:rPr>
          <w:b/>
          <w:bCs/>
        </w:rPr>
        <w:t xml:space="preserve">Bayar — </w:t>
      </w:r>
      <w:r>
        <w:t xml:space="preserve">Pay / checkout.</w:t>
      </w:r>
    </w:p>
    <w:p>
      <w:pPr>
        <w:spacing w:after="40"/>
      </w:pPr>
      <w:r>
        <w:rPr>
          <w:b/>
          <w:bCs/>
        </w:rPr>
        <w:t xml:space="preserve">Pesanan — </w:t>
      </w:r>
      <w:r>
        <w:t xml:space="preserve">Orders — the button/queue for open bills and incoming online orders.</w:t>
      </w:r>
    </w:p>
    <w:p>
      <w:pPr>
        <w:spacing w:after="40"/>
      </w:pPr>
      <w:r>
        <w:rPr>
          <w:b/>
          <w:bCs/>
        </w:rPr>
        <w:t xml:space="preserve">Riwayat — </w:t>
      </w:r>
      <w:r>
        <w:t xml:space="preserve">History — past transactions.</w:t>
      </w:r>
    </w:p>
    <w:p>
      <w:pPr>
        <w:spacing w:after="40"/>
      </w:pPr>
      <w:r>
        <w:rPr>
          <w:b/>
          <w:bCs/>
        </w:rPr>
        <w:t xml:space="preserve">Kasir — </w:t>
      </w:r>
      <w:r>
        <w:t xml:space="preserve">Cashier.</w:t>
      </w:r>
    </w:p>
    <w:p>
      <w:pPr>
        <w:spacing w:after="40"/>
      </w:pPr>
      <w:r>
        <w:rPr>
          <w:b/>
          <w:bCs/>
        </w:rPr>
        <w:t xml:space="preserve">Tunai — </w:t>
      </w:r>
      <w:r>
        <w:t xml:space="preserve">Cash payment.</w:t>
      </w:r>
    </w:p>
    <w:p>
      <w:pPr>
        <w:spacing w:after="40"/>
      </w:pPr>
      <w:r>
        <w:rPr>
          <w:b/>
          <w:bCs/>
        </w:rPr>
        <w:t xml:space="preserve">QRIS — </w:t>
      </w:r>
      <w:r>
        <w:t xml:space="preserve">The Indonesian standard for QR-code digital payments.</w:t>
      </w:r>
    </w:p>
    <w:p>
      <w:pPr>
        <w:spacing w:after="40"/>
      </w:pPr>
      <w:r>
        <w:rPr>
          <w:b/>
          <w:bCs/>
        </w:rPr>
        <w:t xml:space="preserve">LUNAS — </w:t>
      </w:r>
      <w:r>
        <w:t xml:space="preserve">Paid in full (shown on the receipt).</w:t>
      </w:r>
    </w:p>
    <w:p>
      <w:pPr>
        <w:spacing w:after="40"/>
      </w:pPr>
      <w:r>
        <w:rPr>
          <w:b/>
          <w:bCs/>
        </w:rPr>
        <w:t xml:space="preserve">Terima — </w:t>
      </w:r>
      <w:r>
        <w:t xml:space="preserve">Accept — acknowledge an incoming online order.</w:t>
      </w:r>
    </w:p>
    <w:p>
      <w:pPr>
        <w:spacing w:after="40"/>
      </w:pPr>
      <w:r>
        <w:rPr>
          <w:b/>
          <w:bCs/>
        </w:rPr>
        <w:t xml:space="preserve">Baru — </w:t>
      </w:r>
      <w:r>
        <w:t xml:space="preserve">New (tag on a just-arrived online order).</w:t>
      </w:r>
    </w:p>
    <w:p>
      <w:pPr>
        <w:spacing w:after="40"/>
      </w:pPr>
      <w:r>
        <w:rPr>
          <w:b/>
          <w:bCs/>
        </w:rPr>
        <w:t xml:space="preserve">Open bill — </w:t>
      </w:r>
      <w:r>
        <w:t xml:space="preserve">A confirmed order held for a table and settled later (dine-in).</w:t>
      </w:r>
    </w:p>
    <w:p>
      <w:pPr>
        <w:spacing w:after="40"/>
      </w:pPr>
      <w:r>
        <w:rPr>
          <w:b/>
          <w:bCs/>
        </w:rPr>
        <w:t xml:space="preserve">Variant — </w:t>
      </w:r>
      <w:r>
        <w:t xml:space="preserve">A sellable version of a product (e.g. a size) with its own price.</w:t>
      </w:r>
    </w:p>
    <w:p>
      <w:pPr>
        <w:spacing w:after="40"/>
      </w:pPr>
      <w:r>
        <w:rPr>
          <w:b/>
          <w:bCs/>
        </w:rPr>
        <w:t xml:space="preserve">Modifier — </w:t>
      </w:r>
      <w:r>
        <w:t xml:space="preserve">An add-on or customisation for a product (e.g. extra shot).</w:t>
      </w:r>
    </w:p>
    <w:p>
      <w:pPr>
        <w:spacing w:after="40"/>
      </w:pPr>
      <w:r>
        <w:rPr>
          <w:b/>
          <w:bCs/>
        </w:rPr>
        <w:t xml:space="preserve">PBJT — </w:t>
      </w:r>
      <w:r>
        <w:t xml:space="preserve">A configurable Indonesian F&amp;B tax; the label and rate are set per outlet.</w:t>
      </w:r>
    </w:p>
    <w:p>
      <w:pPr>
        <w:spacing w:after="40"/>
      </w:pPr>
      <w:r>
        <w:rPr>
          <w:b/>
          <w:bCs/>
        </w:rPr>
        <w:t xml:space="preserve">SKU — </w:t>
      </w:r>
      <w:r>
        <w:t xml:space="preserve">A product code used for scanning/typing an item.</w:t>
      </w:r>
    </w:p>
    <w:p>
      <w:pPr>
        <w:spacing w:after="60"/>
      </w:pPr>
    </w:p>
    <w:p>
      <w:pPr>
        <w:spacing w:before="240"/>
        <w:jc w:val="center"/>
      </w:pPr>
      <w:r>
        <w:rPr>
          <w:color w:val="5A6678"/>
          <w:sz w:val="18"/>
          <w:szCs w:val="18"/>
        </w:rPr>
        <w:t xml:space="preserve">© PT DIKA — DPOS Operating Manual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8"/>
        <w:sz w:val="16"/>
        <w:szCs w:val="16"/>
      </w:rPr>
      <w:t xml:space="preserve">Page </w:t>
    </w:r>
    <w:r>
      <w:rPr>
        <w:color w:val="5A66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678"/>
        <w:sz w:val="16"/>
        <w:szCs w:val="16"/>
      </w:rPr>
      <w:t xml:space="preserve">DPOS Operating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133A68"/>
      <w:sz w:val="72"/>
      <w:szCs w:val="72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b/>
      <w:bCs/>
      <w:color w:val="133A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b/>
      <w:bCs/>
      <w:color w:val="133A6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50" w:before="140"/>
    </w:pPr>
    <w:rPr>
      <w:b/>
      <w:bCs/>
      <w:color w:val="A8830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DPOS Operating Manual</dc:title>
  <dc:creator>PT DIKA</dc:creator>
  <cp:lastModifiedBy>Un-named</cp:lastModifiedBy>
  <cp:revision>1</cp:revision>
  <dcterms:created xsi:type="dcterms:W3CDTF">2026-08-30T05:55:11.164Z</dcterms:created>
  <dcterms:modified xsi:type="dcterms:W3CDTF">2026-08-30T05:55:11.164Z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