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27BA" w14:textId="2C5D4983" w:rsidR="000D4398" w:rsidRPr="009F622C" w:rsidRDefault="009F622C" w:rsidP="009F622C">
      <w:pPr>
        <w:jc w:val="center"/>
        <w:rPr>
          <w:b/>
          <w:bCs/>
        </w:rPr>
      </w:pPr>
      <w:r>
        <w:rPr>
          <w:b/>
          <w:bCs/>
        </w:rPr>
        <w:t xml:space="preserve">EGAP Learning Days 2026 </w:t>
      </w:r>
      <w:r w:rsidR="00005BDB">
        <w:rPr>
          <w:b/>
          <w:bCs/>
        </w:rPr>
        <w:t xml:space="preserve"> | Schedule </w:t>
      </w:r>
      <w:r w:rsidR="00005BDB">
        <w:rPr>
          <w:b/>
          <w:bCs/>
        </w:rPr>
        <w:t xml:space="preserve">1 </w:t>
      </w:r>
      <w:r>
        <w:rPr>
          <w:b/>
          <w:bCs/>
        </w:rPr>
        <w:t xml:space="preserve">| </w:t>
      </w:r>
      <w:r w:rsidRPr="009F622C">
        <w:rPr>
          <w:b/>
          <w:bCs/>
        </w:rPr>
        <w:t>Programme</w:t>
      </w:r>
      <w:r>
        <w:rPr>
          <w:b/>
          <w:bCs/>
        </w:rPr>
        <w:t xml:space="preserve"> 1</w:t>
      </w:r>
    </w:p>
    <w:tbl>
      <w:tblPr>
        <w:tblW w:w="9984" w:type="dxa"/>
        <w:tblLook w:val="04A0" w:firstRow="1" w:lastRow="0" w:firstColumn="1" w:lastColumn="0" w:noHBand="0" w:noVBand="1"/>
      </w:tblPr>
      <w:tblGrid>
        <w:gridCol w:w="1242"/>
        <w:gridCol w:w="1314"/>
        <w:gridCol w:w="3437"/>
        <w:gridCol w:w="2805"/>
        <w:gridCol w:w="1186"/>
      </w:tblGrid>
      <w:tr w:rsidR="009F622C" w:rsidRPr="009F622C" w14:paraId="39042D4B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BCC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Day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B1AC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Slot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C00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Session </w:t>
            </w:r>
          </w:p>
        </w:tc>
        <w:tc>
          <w:tcPr>
            <w:tcW w:w="39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7988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Description (FR)</w:t>
            </w:r>
          </w:p>
        </w:tc>
      </w:tr>
      <w:tr w:rsidR="009F622C" w:rsidRPr="009F622C" w14:paraId="5711A2CE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A687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Monday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9AD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9:00-10:30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29B4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Welcome and introductions: experiments examples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A76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Accueil et présentations : exemples d'expériences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FBAE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1</w:t>
            </w:r>
          </w:p>
        </w:tc>
      </w:tr>
      <w:tr w:rsidR="009F622C" w:rsidRPr="009F622C" w14:paraId="073A5C29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F9AD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41A6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10:30-11:15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685C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Exercise Part A</w:t>
            </w:r>
          </w:p>
        </w:tc>
        <w:tc>
          <w:tcPr>
            <w:tcW w:w="39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7671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Exercice — partie A</w:t>
            </w:r>
          </w:p>
        </w:tc>
      </w:tr>
      <w:tr w:rsidR="009F622C" w:rsidRPr="009F622C" w14:paraId="72E59076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47F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BBBF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11:15 - 11:30:00 AM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7393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Short Break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AD33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4BAF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Exercise</w:t>
            </w:r>
          </w:p>
        </w:tc>
      </w:tr>
      <w:tr w:rsidR="009F622C" w:rsidRPr="009F622C" w14:paraId="383E38F5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3ECE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5869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11:30-13:00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8E26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Fundamental Problem of Causal Inference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2BFA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 problème fondamental de l'inférence causale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EED3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2</w:t>
            </w:r>
          </w:p>
        </w:tc>
      </w:tr>
      <w:tr w:rsidR="009F622C" w:rsidRPr="009F622C" w14:paraId="46A06DCF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BE5C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A9D72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6E0F3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0AF82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9D0EA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22C" w:rsidRPr="009F622C" w14:paraId="0BF1BC91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17F02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23D4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13:00-14:00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5A68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Lunch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386A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Déjeuner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1922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32115836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BAFA9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ECDF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14:00-15:00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F97C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Exercise Part B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F79F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Exercice — partie B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731E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Exercise</w:t>
            </w:r>
          </w:p>
        </w:tc>
      </w:tr>
      <w:tr w:rsidR="009F622C" w:rsidRPr="009F622C" w14:paraId="615DB791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1D06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5EA5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15:00-15:30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D134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Feedback / discussion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88F2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Retour / discussion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8FCF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Discussion</w:t>
            </w:r>
          </w:p>
        </w:tc>
      </w:tr>
      <w:tr w:rsidR="009F622C" w:rsidRPr="009F622C" w14:paraId="43F4584B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8311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FD2B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15:30-16:15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27E8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DeclareDesign 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D040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DeclareDesign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FFAC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3</w:t>
            </w:r>
          </w:p>
        </w:tc>
      </w:tr>
      <w:tr w:rsidR="009F622C" w:rsidRPr="009F622C" w14:paraId="3730559B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C115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1CCC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16:15 - 16:30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A0BD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61D2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A969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428FB128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0F5F9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230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16:15-17:45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2A28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Randomization 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1279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Randomisation 1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7FDC8" w14:textId="0DB6BCCB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 4 </w:t>
            </w:r>
          </w:p>
        </w:tc>
      </w:tr>
      <w:tr w:rsidR="009F622C" w:rsidRPr="009F622C" w14:paraId="5F762AB6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886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5F73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17:45-18:00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9101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Wrap up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AC41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Clôture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113E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67D04DAD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16A1F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1794" w14:textId="77777777" w:rsidR="009F622C" w:rsidRPr="009F622C" w:rsidRDefault="009F622C" w:rsidP="00EA48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26D5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 Dinner</w:t>
            </w:r>
          </w:p>
        </w:tc>
        <w:tc>
          <w:tcPr>
            <w:tcW w:w="39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8B3A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Dîner de groupe</w:t>
            </w:r>
          </w:p>
        </w:tc>
      </w:tr>
      <w:tr w:rsidR="009F622C" w:rsidRPr="009F622C" w14:paraId="4ABAB0BB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0E16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41A69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620DD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7755C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E114E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22C" w:rsidRPr="009F622C" w14:paraId="5D983E8F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AD623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6059C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2061E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17B93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E859A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22C" w:rsidRPr="009F622C" w14:paraId="2DD4E85E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D71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Tuesday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C000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9:00-9:30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8CE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Quiz and review</w:t>
            </w:r>
          </w:p>
        </w:tc>
        <w:tc>
          <w:tcPr>
            <w:tcW w:w="39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FE9B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Quiz et révision</w:t>
            </w:r>
          </w:p>
        </w:tc>
      </w:tr>
      <w:tr w:rsidR="009F622C" w:rsidRPr="009F622C" w14:paraId="76618D72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3396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E542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9:30-10:30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E277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Introduction to R + Randomizing with R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EF6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Introduction à R + randomisation avec 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BCB4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5</w:t>
            </w:r>
          </w:p>
        </w:tc>
      </w:tr>
      <w:tr w:rsidR="009F622C" w:rsidRPr="009F622C" w14:paraId="1155AAF3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C52E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4ADB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10:30-10:45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880B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E103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203B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24924538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DE7B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2E2F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10:45-12:00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AB04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Randomization 2: Types of designs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90EE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Randomisation 2 : types de conceptions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E5511" w14:textId="36757FFA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 6 </w:t>
            </w:r>
          </w:p>
        </w:tc>
      </w:tr>
      <w:tr w:rsidR="009F622C" w:rsidRPr="009F622C" w14:paraId="2AC2007F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7C65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0169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12:00-13:00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ED6A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RD Form in groups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C8E12" w14:textId="4462B8F1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Formulaire de design en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groups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092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Activity</w:t>
            </w:r>
          </w:p>
        </w:tc>
      </w:tr>
      <w:tr w:rsidR="009F622C" w:rsidRPr="009F622C" w14:paraId="567E055F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9C2E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61B2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13:00-14:00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CE39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Lunch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4D14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Déjeuner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D896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4E1ED05F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0E122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9BB1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14:00-15:30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BC7E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Estimation/Statistical Inference 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10BF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Estimation / inférence statistique 1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4BFCC" w14:textId="36E66558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7</w:t>
            </w:r>
          </w:p>
        </w:tc>
      </w:tr>
      <w:tr w:rsidR="009F622C" w:rsidRPr="009F622C" w14:paraId="7F0D2D10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DF9E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8016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15:30-16:30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AD65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Estimation/Statistical Inference, with R exercise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E70A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Estimation / inférence statistique, exercice 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35E8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Activity</w:t>
            </w:r>
          </w:p>
        </w:tc>
      </w:tr>
      <w:tr w:rsidR="009F622C" w:rsidRPr="009F622C" w14:paraId="0B36537D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6B37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0221E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9A7B9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44158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B9E57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22C" w:rsidRPr="009F622C" w14:paraId="03902161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D9AD5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9AE9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16:30-16:45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C1FE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02E7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4683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2949DC10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D31FF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3E07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16:45-17:45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75DD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Workshop 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70F4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Atelier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2671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Activity</w:t>
            </w:r>
          </w:p>
        </w:tc>
      </w:tr>
      <w:tr w:rsidR="009F622C" w:rsidRPr="009F622C" w14:paraId="29B9D81F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0B3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6CF5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17:45-18:00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D035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Wrap up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5E61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Clôture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7DC4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7E9E2CFA" w14:textId="77777777" w:rsidTr="009F622C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4F8AC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CF67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71FD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2F35E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F2BC0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64DD2E6" w14:textId="77777777" w:rsidR="005C2F55" w:rsidRDefault="005C2F55" w:rsidP="005C2F55">
      <w:pPr>
        <w:jc w:val="center"/>
        <w:rPr>
          <w:sz w:val="36"/>
          <w:szCs w:val="36"/>
        </w:rPr>
      </w:pPr>
    </w:p>
    <w:p w14:paraId="2FA5F71A" w14:textId="0D057B09" w:rsidR="005C2F55" w:rsidRPr="005C2F55" w:rsidRDefault="005C2F55" w:rsidP="005C2F55">
      <w:pPr>
        <w:jc w:val="center"/>
        <w:rPr>
          <w:sz w:val="36"/>
          <w:szCs w:val="36"/>
        </w:rPr>
      </w:pPr>
      <w:r w:rsidRPr="005C2F55">
        <w:rPr>
          <w:sz w:val="36"/>
          <w:szCs w:val="36"/>
        </w:rPr>
        <w:t>https://egap.github.io/learningdays-resources/abidjan_2026</w:t>
      </w:r>
    </w:p>
    <w:p w14:paraId="1A5DC19B" w14:textId="6FBD23F0" w:rsidR="009F622C" w:rsidRPr="009F622C" w:rsidRDefault="009F622C" w:rsidP="009F622C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EGAP Learning Days 2026 | </w:t>
      </w:r>
      <w:r w:rsidR="00005BDB">
        <w:rPr>
          <w:b/>
          <w:bCs/>
        </w:rPr>
        <w:t xml:space="preserve">Schedule 2 | </w:t>
      </w:r>
      <w:r w:rsidRPr="009F622C">
        <w:rPr>
          <w:b/>
          <w:bCs/>
        </w:rPr>
        <w:t>Programme</w:t>
      </w:r>
      <w:r>
        <w:rPr>
          <w:b/>
          <w:bCs/>
        </w:rPr>
        <w:t xml:space="preserve"> </w:t>
      </w:r>
      <w:r w:rsidR="00005BDB">
        <w:rPr>
          <w:b/>
          <w:bCs/>
        </w:rPr>
        <w:t>2</w:t>
      </w:r>
    </w:p>
    <w:tbl>
      <w:tblPr>
        <w:tblW w:w="9990" w:type="dxa"/>
        <w:tblLook w:val="04A0" w:firstRow="1" w:lastRow="0" w:firstColumn="1" w:lastColumn="0" w:noHBand="0" w:noVBand="1"/>
      </w:tblPr>
      <w:tblGrid>
        <w:gridCol w:w="1242"/>
        <w:gridCol w:w="1314"/>
        <w:gridCol w:w="3437"/>
        <w:gridCol w:w="2805"/>
        <w:gridCol w:w="1192"/>
      </w:tblGrid>
      <w:tr w:rsidR="009F622C" w:rsidRPr="009F622C" w14:paraId="5BB61BD8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076EC" w14:textId="395DC2D5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br w:type="page"/>
            </w: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Wedensday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EF83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9:00-9:30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4ACC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Quiz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4DF4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Quiz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76FB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373B7E85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70F2C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E05C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9:30-11:00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10B7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Estimation/Statistical Inference 2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2DD4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Estimation / inférence statistique 2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0CED4" w14:textId="031EABC9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 8 </w:t>
            </w:r>
          </w:p>
        </w:tc>
      </w:tr>
      <w:tr w:rsidR="009F622C" w:rsidRPr="009F622C" w14:paraId="6C52A051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8929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BF94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11:00-11:15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6030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601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9D9B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7BF20298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D250F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37E01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11:15-12:30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59FC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Statistical Power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EECE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Puissance statistique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35DC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9</w:t>
            </w:r>
          </w:p>
        </w:tc>
      </w:tr>
      <w:tr w:rsidR="009F622C" w:rsidRPr="009F622C" w14:paraId="2E87EAEC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A76D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E904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12:30-13:30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253D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Lunch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6C9E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Déjeuner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C6D4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4F89743D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C1BD4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4616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13:30-14:30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A11B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Ethics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5D2F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Éthique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B773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10</w:t>
            </w:r>
          </w:p>
        </w:tc>
      </w:tr>
      <w:tr w:rsidR="009F622C" w:rsidRPr="009F622C" w14:paraId="50C783A4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D1A4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618F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14:30-15:00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9A42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Presenting and interpreting  experimental designs and results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AA0B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de-DE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de-DE"/>
                <w14:ligatures w14:val="none"/>
              </w:rPr>
              <w:t>Présenter et interpréter des designs et résultats expérimentaux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469B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11</w:t>
            </w:r>
          </w:p>
        </w:tc>
      </w:tr>
      <w:tr w:rsidR="009F622C" w:rsidRPr="009F622C" w14:paraId="26536D48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20A5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3645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15:00-18:00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CB13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Workshop and design clinic</w:t>
            </w:r>
          </w:p>
        </w:tc>
        <w:tc>
          <w:tcPr>
            <w:tcW w:w="39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8A9B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Atelier et clinique de design</w:t>
            </w:r>
          </w:p>
        </w:tc>
      </w:tr>
      <w:tr w:rsidR="009F622C" w:rsidRPr="009F622C" w14:paraId="5E5A9029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4259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3FCA8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0A634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4E564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118A0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22C" w:rsidRPr="009F622C" w14:paraId="6C406C04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94D29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1F6B0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17AC8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01104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98F6E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22C" w:rsidRPr="009F622C" w14:paraId="2326CD11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B55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Thursday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6777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9:00-9:30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10EF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Quiz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8805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Quiz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126B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07AAD15E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5BA74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EAD3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9:30-10:45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8C05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Threats to Causal Inference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8D3B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Menaces à l'inférence causale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F70E5" w14:textId="4883329B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Lecture 12 </w:t>
            </w:r>
          </w:p>
        </w:tc>
      </w:tr>
      <w:tr w:rsidR="009F622C" w:rsidRPr="009F622C" w14:paraId="34FAD99C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7C4D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8095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10:45-11:00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D54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2E4B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DBA2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358E711D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B0A0B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D0FB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11:00-12:00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03FB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Life cycle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9025B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Cycle de vie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C43B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13</w:t>
            </w:r>
          </w:p>
        </w:tc>
      </w:tr>
      <w:tr w:rsidR="009F622C" w:rsidRPr="009F622C" w14:paraId="3211F66A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630C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990C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12:00-13:00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3869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Grant writing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E60E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Rédaction de demandes de subvention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9AA9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 14</w:t>
            </w:r>
          </w:p>
        </w:tc>
      </w:tr>
      <w:tr w:rsidR="009F622C" w:rsidRPr="009F622C" w14:paraId="4AA9D4F3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703A4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3A130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13:00-14:00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B9CF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Lunch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139C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Déjeuner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2217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43ADD4EE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B5381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F64E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14:00-18:00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F31F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Workshop Administering Experiments</w:t>
            </w:r>
          </w:p>
        </w:tc>
        <w:tc>
          <w:tcPr>
            <w:tcW w:w="39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C72D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Atelier : administration des expériences</w:t>
            </w:r>
          </w:p>
        </w:tc>
      </w:tr>
      <w:tr w:rsidR="009F622C" w:rsidRPr="009F622C" w14:paraId="1D9EAA99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E84D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8998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A635C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2A3C8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1DD96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F622C" w:rsidRPr="009F622C" w14:paraId="34C7FECA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60A8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Friday</w:t>
            </w: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00C42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9:00-11:30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32A4D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Presentations by language group (40 mins per group x 3 groups x 2 languages)</w:t>
            </w:r>
          </w:p>
        </w:tc>
        <w:tc>
          <w:tcPr>
            <w:tcW w:w="39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A9C3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Présentations par groupe linguistique (40 min × 3 groupes × 2 langues)</w:t>
            </w:r>
          </w:p>
        </w:tc>
      </w:tr>
      <w:tr w:rsidR="009F622C" w:rsidRPr="009F622C" w14:paraId="7BC981AF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5B2E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4F5B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11:30 - 11:45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26A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E9EE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Pause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39DC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1B1B65D4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109F6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8181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11:45 -12:15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09EE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Feedback session</w:t>
            </w:r>
          </w:p>
        </w:tc>
        <w:tc>
          <w:tcPr>
            <w:tcW w:w="39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C72C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Session de feedback</w:t>
            </w:r>
          </w:p>
        </w:tc>
      </w:tr>
      <w:tr w:rsidR="009F622C" w:rsidRPr="009F622C" w14:paraId="5FC31004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E3855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3BED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12:15 - 13:00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0D2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Next Steps,  grants opportunities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E8349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Prochaines étapes, opportunités de subventions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F537F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Lecure 15</w:t>
            </w:r>
          </w:p>
        </w:tc>
      </w:tr>
      <w:tr w:rsidR="009F622C" w:rsidRPr="009F622C" w14:paraId="10AA972F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A6456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80CE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13:00-14:00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32B8A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Lunch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A4D7C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Déjeuner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B6DA7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F622C" w:rsidRPr="009F622C" w14:paraId="013BD334" w14:textId="77777777" w:rsidTr="001D487E">
        <w:trPr>
          <w:trHeight w:val="3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68EAF" w14:textId="77777777" w:rsidR="009F622C" w:rsidRPr="009F622C" w:rsidRDefault="009F622C" w:rsidP="00EA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CBAA6" w14:textId="77777777" w:rsidR="009F622C" w:rsidRPr="009F622C" w:rsidRDefault="009F622C" w:rsidP="00EA488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14:00</w:t>
            </w:r>
          </w:p>
        </w:tc>
        <w:tc>
          <w:tcPr>
            <w:tcW w:w="34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13B8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Celebration! </w:t>
            </w:r>
          </w:p>
        </w:tc>
        <w:tc>
          <w:tcPr>
            <w:tcW w:w="399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4D5D3" w14:textId="77777777" w:rsidR="009F622C" w:rsidRPr="009F622C" w:rsidRDefault="009F622C" w:rsidP="00EA488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F62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Célébration ! </w:t>
            </w:r>
          </w:p>
        </w:tc>
      </w:tr>
    </w:tbl>
    <w:p w14:paraId="6F22134E" w14:textId="77777777" w:rsidR="009F622C" w:rsidRPr="000D4398" w:rsidRDefault="009F622C" w:rsidP="009F622C"/>
    <w:p w14:paraId="2C43CFDB" w14:textId="77777777" w:rsidR="009F622C" w:rsidRDefault="009F622C" w:rsidP="009F622C"/>
    <w:p w14:paraId="0C81B5D3" w14:textId="0CD732FB" w:rsidR="005C2F55" w:rsidRPr="005C2F55" w:rsidRDefault="005C2F55" w:rsidP="005C2F55">
      <w:pPr>
        <w:jc w:val="center"/>
        <w:rPr>
          <w:sz w:val="36"/>
          <w:szCs w:val="36"/>
        </w:rPr>
      </w:pPr>
      <w:r w:rsidRPr="005C2F55">
        <w:rPr>
          <w:sz w:val="36"/>
          <w:szCs w:val="36"/>
        </w:rPr>
        <w:t>https://egap.github.io/learningdays-resources/abidjan_2026</w:t>
      </w:r>
    </w:p>
    <w:sectPr w:rsidR="005C2F55" w:rsidRPr="005C2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98"/>
    <w:rsid w:val="00005BDB"/>
    <w:rsid w:val="000C6F34"/>
    <w:rsid w:val="000D4398"/>
    <w:rsid w:val="001D487E"/>
    <w:rsid w:val="005C2F55"/>
    <w:rsid w:val="009F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CDB8"/>
  <w15:chartTrackingRefBased/>
  <w15:docId w15:val="{2BFA59EC-204F-441D-AEA3-69E1739B4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Macartan Humphreys</dc:creator>
  <cp:keywords/>
  <dc:description/>
  <cp:lastModifiedBy>Macartan Humphreys</cp:lastModifiedBy>
  <cp:revision>4</cp:revision>
  <cp:lastPrinted>2026-06-08T09:54:00Z</cp:lastPrinted>
  <dcterms:created xsi:type="dcterms:W3CDTF">2026-06-08T09:30:00Z</dcterms:created>
  <dcterms:modified xsi:type="dcterms:W3CDTF">2026-06-08T10:10:00Z</dcterms:modified>
</cp:coreProperties>
</file>