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me-notes"/>
    <w:p>
      <w:pPr>
        <w:pStyle w:val="Heading1"/>
      </w:pPr>
      <w:r>
        <w:t xml:space="preserve">SME Notes</w:t>
      </w:r>
    </w:p>
    <w:p>
      <w:pPr>
        <w:pStyle w:val="FirstParagraph"/>
      </w:pPr>
      <w:r>
        <w:t xml:space="preserve">Process Name:</w:t>
      </w:r>
      <w:r>
        <w:t xml:space="preserve"> </w:t>
      </w:r>
      <w:r>
        <w:t xml:space="preserve">Purchase Requisition Process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Request and approve purchases of goods and services.</w:t>
      </w:r>
    </w:p>
    <w:p>
      <w:pPr>
        <w:pStyle w:val="BodyText"/>
      </w:pPr>
      <w:r>
        <w:t xml:space="preserve">Trigger:</w:t>
      </w:r>
      <w:r>
        <w:t xml:space="preserve"> </w:t>
      </w:r>
      <w:r>
        <w:t xml:space="preserve">Employee requires materials, equipment, or services.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01"/>
        </w:numPr>
      </w:pPr>
      <w:r>
        <w:t xml:space="preserve">Requestor</w:t>
      </w:r>
    </w:p>
    <w:p>
      <w:pPr>
        <w:pStyle w:val="Compact"/>
        <w:numPr>
          <w:ilvl w:val="0"/>
          <w:numId w:val="1001"/>
        </w:numPr>
      </w:pPr>
      <w:r>
        <w:t xml:space="preserve">Department Manager</w:t>
      </w:r>
    </w:p>
    <w:p>
      <w:pPr>
        <w:pStyle w:val="Compact"/>
        <w:numPr>
          <w:ilvl w:val="0"/>
          <w:numId w:val="1001"/>
        </w:numPr>
      </w:pPr>
      <w:r>
        <w:t xml:space="preserve">Procurement Officer</w:t>
      </w:r>
    </w:p>
    <w:p>
      <w:pPr>
        <w:pStyle w:val="Compact"/>
        <w:numPr>
          <w:ilvl w:val="0"/>
          <w:numId w:val="1001"/>
        </w:numPr>
      </w:pPr>
      <w:r>
        <w:t xml:space="preserve">Finance Reviewer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2"/>
        </w:numPr>
      </w:pPr>
      <w:r>
        <w:t xml:space="preserve">Purchase Requisition Form</w:t>
      </w:r>
    </w:p>
    <w:p>
      <w:pPr>
        <w:pStyle w:val="Compact"/>
        <w:numPr>
          <w:ilvl w:val="0"/>
          <w:numId w:val="1002"/>
        </w:numPr>
      </w:pPr>
      <w:r>
        <w:t xml:space="preserve">Vendor Quotation</w:t>
      </w:r>
    </w:p>
    <w:p>
      <w:pPr>
        <w:pStyle w:val="Compact"/>
        <w:numPr>
          <w:ilvl w:val="0"/>
          <w:numId w:val="1002"/>
        </w:numPr>
      </w:pPr>
      <w:r>
        <w:t xml:space="preserve">Business Justification</w:t>
      </w:r>
    </w:p>
    <w:p>
      <w:pPr>
        <w:pStyle w:val="FirstParagraph"/>
      </w:pPr>
      <w:r>
        <w:t xml:space="preserve">Process Notes:</w:t>
      </w:r>
    </w:p>
    <w:p>
      <w:pPr>
        <w:numPr>
          <w:ilvl w:val="0"/>
          <w:numId w:val="1003"/>
        </w:numPr>
      </w:pPr>
      <w:r>
        <w:t xml:space="preserve">Requestor completes Purchase Requisition Form.</w:t>
      </w:r>
    </w:p>
    <w:p>
      <w:pPr>
        <w:numPr>
          <w:ilvl w:val="0"/>
          <w:numId w:val="1003"/>
        </w:numPr>
      </w:pPr>
      <w:r>
        <w:t xml:space="preserve">Attach supporting quotation from vendor.</w:t>
      </w:r>
    </w:p>
    <w:p>
      <w:pPr>
        <w:numPr>
          <w:ilvl w:val="0"/>
          <w:numId w:val="1003"/>
        </w:numPr>
      </w:pPr>
      <w:r>
        <w:t xml:space="preserve">Submit request through Procurement Portal.</w:t>
      </w:r>
    </w:p>
    <w:p>
      <w:pPr>
        <w:numPr>
          <w:ilvl w:val="0"/>
          <w:numId w:val="1003"/>
        </w:numPr>
      </w:pPr>
      <w:r>
        <w:t xml:space="preserve">Manager reviews request.</w:t>
      </w:r>
    </w:p>
    <w:p>
      <w:pPr>
        <w:numPr>
          <w:ilvl w:val="0"/>
          <w:numId w:val="1003"/>
        </w:numPr>
      </w:pPr>
      <w:r>
        <w:t xml:space="preserve">If request exceeds budget:</w:t>
      </w:r>
    </w:p>
    <w:p>
      <w:pPr>
        <w:pStyle w:val="Compact"/>
        <w:numPr>
          <w:ilvl w:val="1"/>
          <w:numId w:val="1004"/>
        </w:numPr>
      </w:pPr>
      <w:r>
        <w:t xml:space="preserve">Reject request</w:t>
      </w:r>
    </w:p>
    <w:p>
      <w:pPr>
        <w:pStyle w:val="Compact"/>
        <w:numPr>
          <w:ilvl w:val="1"/>
          <w:numId w:val="1004"/>
        </w:numPr>
      </w:pPr>
      <w:r>
        <w:t xml:space="preserve">Return to requestor</w:t>
      </w:r>
    </w:p>
    <w:p>
      <w:pPr>
        <w:numPr>
          <w:ilvl w:val="0"/>
          <w:numId w:val="1003"/>
        </w:numPr>
      </w:pPr>
      <w:r>
        <w:t xml:space="preserve">If approved:</w:t>
      </w:r>
    </w:p>
    <w:p>
      <w:pPr>
        <w:pStyle w:val="Compact"/>
        <w:numPr>
          <w:ilvl w:val="1"/>
          <w:numId w:val="1005"/>
        </w:numPr>
      </w:pPr>
      <w:r>
        <w:t xml:space="preserve">Route to Procurement Team</w:t>
      </w:r>
    </w:p>
    <w:p>
      <w:pPr>
        <w:numPr>
          <w:ilvl w:val="0"/>
          <w:numId w:val="1003"/>
        </w:numPr>
      </w:pPr>
      <w:r>
        <w:t xml:space="preserve">Procurement reviews:</w:t>
      </w:r>
    </w:p>
    <w:p>
      <w:pPr>
        <w:pStyle w:val="Compact"/>
        <w:numPr>
          <w:ilvl w:val="1"/>
          <w:numId w:val="1006"/>
        </w:numPr>
      </w:pPr>
      <w:r>
        <w:t xml:space="preserve">Vendor availability</w:t>
      </w:r>
    </w:p>
    <w:p>
      <w:pPr>
        <w:pStyle w:val="Compact"/>
        <w:numPr>
          <w:ilvl w:val="1"/>
          <w:numId w:val="1006"/>
        </w:numPr>
      </w:pPr>
      <w:r>
        <w:t xml:space="preserve">Pricing</w:t>
      </w:r>
    </w:p>
    <w:p>
      <w:pPr>
        <w:pStyle w:val="Compact"/>
        <w:numPr>
          <w:ilvl w:val="1"/>
          <w:numId w:val="1006"/>
        </w:numPr>
      </w:pPr>
      <w:r>
        <w:t xml:space="preserve">Contract compliance</w:t>
      </w:r>
    </w:p>
    <w:p>
      <w:pPr>
        <w:numPr>
          <w:ilvl w:val="0"/>
          <w:numId w:val="1003"/>
        </w:numPr>
      </w:pPr>
      <w:r>
        <w:t xml:space="preserve">If procurement approves:</w:t>
      </w:r>
    </w:p>
    <w:p>
      <w:pPr>
        <w:pStyle w:val="Compact"/>
        <w:numPr>
          <w:ilvl w:val="1"/>
          <w:numId w:val="1007"/>
        </w:numPr>
      </w:pPr>
      <w:r>
        <w:t xml:space="preserve">Route to Finance</w:t>
      </w:r>
    </w:p>
    <w:p>
      <w:pPr>
        <w:numPr>
          <w:ilvl w:val="0"/>
          <w:numId w:val="1003"/>
        </w:numPr>
      </w:pPr>
      <w:r>
        <w:t xml:space="preserve">Finance validates:</w:t>
      </w:r>
    </w:p>
    <w:p>
      <w:pPr>
        <w:pStyle w:val="Compact"/>
        <w:numPr>
          <w:ilvl w:val="1"/>
          <w:numId w:val="1008"/>
        </w:numPr>
      </w:pPr>
      <w:r>
        <w:t xml:space="preserve">Budget availability</w:t>
      </w:r>
    </w:p>
    <w:p>
      <w:pPr>
        <w:pStyle w:val="Compact"/>
        <w:numPr>
          <w:ilvl w:val="1"/>
          <w:numId w:val="1008"/>
        </w:numPr>
      </w:pPr>
      <w:r>
        <w:t xml:space="preserve">Cost center allocation</w:t>
      </w:r>
    </w:p>
    <w:p>
      <w:pPr>
        <w:numPr>
          <w:ilvl w:val="0"/>
          <w:numId w:val="1003"/>
        </w:numPr>
      </w:pPr>
      <w:r>
        <w:t xml:space="preserve">If budget unavailable:</w:t>
      </w:r>
    </w:p>
    <w:p>
      <w:pPr>
        <w:pStyle w:val="Compact"/>
        <w:numPr>
          <w:ilvl w:val="1"/>
          <w:numId w:val="1009"/>
        </w:numPr>
      </w:pPr>
      <w:r>
        <w:t xml:space="preserve">Return request</w:t>
      </w:r>
    </w:p>
    <w:p>
      <w:pPr>
        <w:numPr>
          <w:ilvl w:val="0"/>
          <w:numId w:val="1003"/>
        </w:numPr>
      </w:pPr>
      <w:r>
        <w:t xml:space="preserve">If approved:</w:t>
      </w:r>
    </w:p>
    <w:p>
      <w:pPr>
        <w:pStyle w:val="Compact"/>
        <w:numPr>
          <w:ilvl w:val="1"/>
          <w:numId w:val="1010"/>
        </w:numPr>
      </w:pPr>
      <w:r>
        <w:t xml:space="preserve">Generate Purchase Order</w:t>
      </w:r>
    </w:p>
    <w:p>
      <w:pPr>
        <w:numPr>
          <w:ilvl w:val="0"/>
          <w:numId w:val="1003"/>
        </w:numPr>
      </w:pPr>
      <w:r>
        <w:t xml:space="preserve">Send Purchase Order to vendor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Approved Purchase Order</w:t>
      </w:r>
    </w:p>
    <w:p>
      <w:pPr>
        <w:pStyle w:val="BodyText"/>
      </w:pPr>
      <w:r>
        <w:t xml:space="preserve">Metrics:</w:t>
      </w:r>
    </w:p>
    <w:p>
      <w:pPr>
        <w:pStyle w:val="Compact"/>
        <w:numPr>
          <w:ilvl w:val="0"/>
          <w:numId w:val="1011"/>
        </w:numPr>
      </w:pPr>
      <w:r>
        <w:t xml:space="preserve">Approval turnaround time</w:t>
      </w:r>
    </w:p>
    <w:p>
      <w:pPr>
        <w:pStyle w:val="Compact"/>
        <w:numPr>
          <w:ilvl w:val="0"/>
          <w:numId w:val="1011"/>
        </w:numPr>
      </w:pPr>
      <w:r>
        <w:t xml:space="preserve">Procurement cycle time</w:t>
      </w:r>
    </w:p>
    <w:p>
      <w:pPr>
        <w:pStyle w:val="Compact"/>
        <w:numPr>
          <w:ilvl w:val="0"/>
          <w:numId w:val="1011"/>
        </w:numPr>
      </w:pPr>
      <w:r>
        <w:t xml:space="preserve">Purchase order accuracy</w:t>
      </w:r>
    </w:p>
    <w:p>
      <w:pPr>
        <w:pStyle w:val="FirstParagraph"/>
      </w:pPr>
      <w:r>
        <w:t xml:space="preserve">Exception:</w:t>
      </w:r>
      <w:r>
        <w:t xml:space="preserve"> </w:t>
      </w:r>
      <w:r>
        <w:t xml:space="preserve">Emergency purchases require Director approval.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2026-06-12T03:25:27Z</dcterms:created>
  <dcterms:modified xsi:type="dcterms:W3CDTF">2026-06-12T03:25:27Z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