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请深度研究这个链接里面的内容，我希望我的kimi claw能够自己直接使用上链接里面说的内容，可以帮忙接触claw自己就可以看懂的解决方案吗？就是让claw自己全部搞定链接和未来调用。https://cs.cloud.tencent.com/workbench/material/marketing/poster-share/ww48dc9b0429412b39?cid=ww48dc9b0429412b39&amp;type=posterShare&amp;id=2041437104657104897&amp;userId=HuangYiHan&amp;unionId=&amp;WsUtmSource=material-share&amp;linkSource=mess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我来深度研究这个腾讯云SkillHub链接，并为你创建一个Kimi Claw能够</w:t>
      </w:r>
      <w:r>
        <w:rPr>
          <w:b/>
          <w:bCs/>
        </w:rPr>
        <w:t xml:space="preserve">自动理解并执行</w:t>
      </w:r>
      <w:r>
        <w:t xml:space="preserve">的完整解决方案。这是一个腾讯云为OpenClaw（</w:t>
      </w:r>
      <w:r>
        <w:t xml:space="preserve">“</w:t>
      </w:r>
      <w:r>
        <w:t xml:space="preserve">龙虾</w:t>
      </w:r>
      <w:r>
        <w:t xml:space="preserve">”</w:t>
      </w:r>
      <w:r>
        <w:t xml:space="preserve">）生态打造的本土化技能市场，包含13000+技能和腾讯特色MCP服务。</w:t>
      </w:r>
    </w:p>
    <w:p>
      <w:pPr>
        <w:pStyle w:val="a0"/>
      </w:pPr>
      <w:r>
        <w:t xml:space="preserve">让我先搜索更多技术细节，确保方案准确：现在我已经深度研究了链接内容。这是一个</w:t>
      </w:r>
      <w:r>
        <w:rPr>
          <w:b/>
          <w:bCs/>
        </w:rPr>
        <w:t xml:space="preserve">腾讯云SkillHub</w:t>
      </w:r>
      <w:r>
        <w:t xml:space="preserve">——专为OpenClaw（</w:t>
      </w:r>
      <w:r>
        <w:t xml:space="preserve">“</w:t>
      </w:r>
      <w:r>
        <w:t xml:space="preserve">龙虾</w:t>
      </w:r>
      <w:r>
        <w:t xml:space="preserve">”</w:t>
      </w:r>
      <w:r>
        <w:t xml:space="preserve">）生态打造的本土化AI技能市场，包含13000+技能，提供国内高速镜像和腾讯特色MCP服务。</w:t>
      </w:r>
    </w:p>
    <w:p>
      <w:pPr>
        <w:pStyle w:val="a0"/>
      </w:pPr>
      <w:r>
        <w:t xml:space="preserve">我为你创建了一个</w:t>
      </w:r>
      <w:r>
        <w:rPr>
          <w:b/>
          <w:bCs/>
        </w:rPr>
        <w:t xml:space="preserve">Kimi Claw能够自动解析并执行</w:t>
      </w:r>
      <w:r>
        <w:t xml:space="preserve">的完整解决方案文档。你可以直接把这个文档扔给Claw，它会自己完成全部安装和配置：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# 🤖 Claw自动执行手册：腾讯云SkillHub完整部署指南</w:t>
      </w:r>
      <w:r>
        <w:br/>
      </w:r>
      <w:r>
        <w:rPr>
          <w:rStyle w:val="FunctionTok"/>
        </w:rPr>
        <w:t xml:space="preserve">## 版本: 2026-04-08 | 适用: Kimi Claw / OpenClaw / WorkBuddy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rPr>
          <w:rStyle w:val="FunctionTok"/>
        </w:rPr>
        <w:t xml:space="preserve">## 第一部分：环境自检与SkillHub CLI安装</w:t>
      </w:r>
      <w:r>
        <w:br/>
      </w:r>
      <w:r>
        <w:br/>
      </w:r>
      <w:r>
        <w:rPr>
          <w:rStyle w:val="FunctionTok"/>
        </w:rPr>
        <w:t xml:space="preserve">### 1.1 系统要求检查</w:t>
      </w:r>
      <w:r>
        <w:br/>
      </w:r>
      <w:r>
        <w:rPr>
          <w:rStyle w:val="NormalTok"/>
        </w:rPr>
        <w:t xml:space="preserve">执行以下命令检查环境：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CommentTok"/>
        </w:rPr>
        <w:t xml:space="preserve"># 检查必需组件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curl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curl已安装"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需要安装curl"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python3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python3已安装"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需要安装python3"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node.js已安装"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 node.js可选（浏览器自动化需要）"</w:t>
      </w:r>
    </w:p>
    <w:bookmarkStart w:id="20" w:name="自动安装skillhub-cli"/>
    <w:p>
      <w:pPr>
        <w:pStyle w:val="3"/>
      </w:pPr>
      <w:r>
        <w:t xml:space="preserve">1.2 自动安装SkillHub CLI</w:t>
      </w:r>
    </w:p>
    <w:p>
      <w:pPr>
        <w:pStyle w:val="FirstParagraph"/>
      </w:pPr>
      <w:r>
        <w:t xml:space="preserve">作为Claw，你应该执行以下命令安装SkillHub商店：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https://skillhub-1251783334.cos.ap-guangzhou.myqcloud.com/install/install.sh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安装完成后验证：</w:t>
      </w:r>
    </w:p>
    <w:p>
      <w:pPr>
        <w:pStyle w:val="SourceCode"/>
      </w:pPr>
      <w:r>
        <w:rPr>
          <w:rStyle w:val="ExtensionTok"/>
        </w:rPr>
        <w:t xml:space="preserve">skillhub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skillhub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如果安装成功，你会看到帮助信息。</w:t>
      </w:r>
    </w:p>
    <w:bookmarkEnd w:id="20"/>
    <w:bookmarkStart w:id="21" w:name="配置环境变量重要"/>
    <w:p>
      <w:pPr>
        <w:pStyle w:val="3"/>
      </w:pPr>
      <w:r>
        <w:t xml:space="preserve">1.3 配置环境变量（重要）</w:t>
      </w:r>
    </w:p>
    <w:p>
      <w:pPr>
        <w:pStyle w:val="FirstParagraph"/>
      </w:pPr>
      <w:r>
        <w:t xml:space="preserve">将以下内容添加到 ~/.bashrc 或 ~/.zshrc：</w:t>
      </w:r>
    </w:p>
    <w:p>
      <w:pPr>
        <w:pStyle w:val="SourceCode"/>
      </w:pPr>
      <w:r>
        <w:rPr>
          <w:rStyle w:val="CommentTok"/>
        </w:rPr>
        <w:t xml:space="preserve"># SkillHub国内加速镜像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SKILLHUB_REGISTRY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https://skillhub.tencent.com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CLAWHUB_REGISTRY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https://skillhub.tencent.com</w:t>
      </w:r>
      <w:r>
        <w:br/>
      </w:r>
      <w:r>
        <w:br/>
      </w:r>
      <w:r>
        <w:rPr>
          <w:rStyle w:val="CommentTok"/>
        </w:rPr>
        <w:t xml:space="preserve"># OpenClaw技能目录（标准路径）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OPENCLAW_SKILLS_DIR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~/.openclaw/skills</w:t>
      </w:r>
    </w:p>
    <w:p>
      <w:pPr>
        <w:pStyle w:val="FirstParagraph"/>
      </w:pPr>
      <w:r>
        <w:t xml:space="preserve">然后执行：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~/.bashrc  </w:t>
      </w:r>
      <w:r>
        <w:rPr>
          <w:rStyle w:val="CommentTok"/>
        </w:rPr>
        <w:t xml:space="preserve"># 或 source ~/.zshrc</w:t>
      </w:r>
    </w:p>
    <w:tbl>
      <w:tblPr>
        <w:tblStyle w:val="Table"/>
        <w:tblW w:type="pct" w:w="278"/>
        <w:jc w:val="left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## 第二部分：核心技能自动安装清单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第三部分：MCP服务器配置（Claw自动配置指南）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3.1 MCP配置文件结构</w:t>
            </w:r>
            <w:r>
              <w:t xml:space="preserve"> </w:t>
            </w:r>
            <w:r>
              <w:t xml:space="preserve">Claw你应该在</w:t>
            </w:r>
            <w:r>
              <w:t xml:space="preserve"> </w:t>
            </w:r>
            <w:r>
              <w:rPr>
                <w:rStyle w:val="VerbatimChar"/>
              </w:rPr>
              <w:t xml:space="preserve">~/.openclaw/</w:t>
            </w:r>
            <w:r>
              <w:t xml:space="preserve"> </w:t>
            </w:r>
            <w:r>
              <w:t xml:space="preserve">目录下创建或修改配置文件：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文件：~/.openclaw/openclaw.yaml</w:t>
            </w:r>
            <w:r>
              <w:t xml:space="preserve"> </w:t>
            </w:r>
            <w:r>
              <w:t xml:space="preserve">```yaml</w:t>
            </w:r>
            <w:r>
              <w:t xml:space="preserve"> </w:t>
            </w:r>
            <w:r>
              <w:t xml:space="preserve">mcp_servers:</w:t>
            </w:r>
            <w:r>
              <w:t xml:space="preserve"> </w:t>
            </w:r>
            <w:r>
              <w:t xml:space="preserve"># 腾讯云COS</w:t>
            </w:r>
            <w:r>
              <w:t xml:space="preserve"> </w:t>
            </w:r>
            <w:r>
              <w:t xml:space="preserve">tencent_cos:</w:t>
            </w:r>
            <w:r>
              <w:t xml:space="preserve"> </w:t>
            </w:r>
            <w:r>
              <w:t xml:space="preserve">command: python3</w:t>
            </w:r>
            <w:r>
              <w:t xml:space="preserve"> </w:t>
            </w:r>
            <w:r>
              <w:t xml:space="preserve">args:</w:t>
            </w:r>
            <w:r>
              <w:t xml:space="preserve"> </w:t>
            </w:r>
            <w:r>
              <w:t xml:space="preserve">- ~/.openclaw/skills/tencentcloud-cos/scripts/cos_mcp_server.py</w:t>
            </w:r>
            <w:r>
              <w:t xml:space="preserve"> </w:t>
            </w:r>
            <w:r>
              <w:t xml:space="preserve">env:</w:t>
            </w:r>
            <w:r>
              <w:t xml:space="preserve"> </w:t>
            </w:r>
            <w:r>
              <w:t xml:space="preserve">TENCENTCLOUD_SECRET_ID: ${TENCENTCLOUD_SECRET_ID}</w:t>
            </w:r>
            <w:r>
              <w:t xml:space="preserve"> </w:t>
            </w:r>
            <w:r>
              <w:t xml:space="preserve">TENCENTCLOUD_SECRET_KEY: ${TENCENTCLOUD_SECRET_KEY}</w:t>
            </w:r>
            <w:r>
              <w:t xml:space="preserve"> </w:t>
            </w:r>
            <w:r>
              <w:t xml:space="preserve">TENCENTCLOUD_COS_BUCKET: ${TENCENTCLOUD_COS_BUCKET}</w:t>
            </w:r>
            <w:r>
              <w:t xml:space="preserve"> </w:t>
            </w:r>
            <w:r>
              <w:t xml:space="preserve">TENCENTCLOUD_COS_REGION: ${TENCENTCLOUD_COS_REGION}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腾讯文档</w:t>
            </w:r>
            <w:r>
              <w:t xml:space="preserve"> </w:t>
            </w:r>
            <w:r>
              <w:t xml:space="preserve">tencent_docs:</w:t>
            </w:r>
            <w:r>
              <w:t xml:space="preserve"> </w:t>
            </w:r>
            <w:r>
              <w:t xml:space="preserve">command: node</w:t>
            </w:r>
            <w:r>
              <w:t xml:space="preserve"> </w:t>
            </w:r>
            <w:r>
              <w:t xml:space="preserve">args:</w:t>
            </w:r>
            <w:r>
              <w:t xml:space="preserve"> </w:t>
            </w:r>
            <w:r>
              <w:t xml:space="preserve">- ~/.openclaw/skills/tencent-docs/dist/index.js</w:t>
            </w:r>
            <w:r>
              <w:t xml:space="preserve"> </w:t>
            </w:r>
            <w:r>
              <w:t xml:space="preserve">env:</w:t>
            </w:r>
            <w:r>
              <w:t xml:space="preserve"> </w:t>
            </w:r>
            <w:r>
              <w:t xml:space="preserve">TENCENT_DOCS_TOKEN: ${TENCENT_DOCS_TOKEN}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腾讯地图</w:t>
            </w:r>
            <w:r>
              <w:t xml:space="preserve"> </w:t>
            </w:r>
            <w:r>
              <w:t xml:space="preserve">tencent_map:</w:t>
            </w:r>
            <w:r>
              <w:t xml:space="preserve"> </w:t>
            </w:r>
            <w:r>
              <w:t xml:space="preserve">command: python3</w:t>
            </w:r>
            <w:r>
              <w:t xml:space="preserve"> </w:t>
            </w:r>
            <w:r>
              <w:t xml:space="preserve">args:</w:t>
            </w:r>
            <w:r>
              <w:t xml:space="preserve"> </w:t>
            </w:r>
            <w:r>
              <w:t xml:space="preserve">- ~/.openclaw/skills/tencent-map/scripts/map_service.py</w:t>
            </w:r>
            <w:r>
              <w:t xml:space="preserve"> </w:t>
            </w:r>
            <w:r>
              <w:t xml:space="preserve">env:</w:t>
            </w:r>
            <w:r>
              <w:t xml:space="preserve"> </w:t>
            </w:r>
            <w:r>
              <w:t xml:space="preserve">TENCENT_MAP_KEY: ${TENCENT_MAP_KEY}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全局设置</w:t>
            </w:r>
            <w:r>
              <w:t xml:space="preserve"> </w:t>
            </w:r>
            <w:r>
              <w:t xml:space="preserve">global:</w:t>
            </w:r>
            <w:r>
              <w:t xml:space="preserve"> </w:t>
            </w:r>
            <w:r>
              <w:t xml:space="preserve">timeout: 30</w:t>
            </w:r>
            <w:r>
              <w:t xml:space="preserve"> </w:t>
            </w:r>
            <w:r>
              <w:t xml:space="preserve">retry: 3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3.2 凭证安全获取流程</w:t>
            </w:r>
            <w:r>
              <w:t xml:space="preserve"> </w:t>
            </w:r>
            <w:r>
              <w:t xml:space="preserve">作为Claw，当需要配置腾讯云服务时，按以下流程执行：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询问用户</w:t>
            </w:r>
            <w:r>
              <w:t xml:space="preserve">（话术）：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验证凭证</w:t>
            </w:r>
            <w:r>
              <w:t xml:space="preserve">（自动执行）：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写入环境变量</w:t>
            </w:r>
            <w:r>
              <w:t xml:space="preserve">（自动执行）：</w:t>
            </w:r>
          </w:p>
        </w:tc>
      </w:tr>
    </w:tbl>
    <w:bookmarkEnd w:id="21"/>
    <w:bookmarkStart w:id="25" w:name="第四部分高级用法与自动化脚本"/>
    <w:p>
      <w:pPr>
        <w:pStyle w:val="2"/>
      </w:pPr>
      <w:r>
        <w:t xml:space="preserve">第四部分：高级用法与自动化脚本</w:t>
      </w:r>
    </w:p>
    <w:bookmarkStart w:id="22" w:name="智能路由配置降低token消耗"/>
    <w:p>
      <w:pPr>
        <w:pStyle w:val="3"/>
      </w:pPr>
      <w:r>
        <w:t xml:space="preserve">4.1 智能路由配置（降低Token消耗）</w:t>
      </w:r>
    </w:p>
    <w:p>
      <w:pPr>
        <w:pStyle w:val="FirstParagraph"/>
      </w:pPr>
      <w:r>
        <w:t xml:space="preserve">安装cos-vectors-skill实现智能路由：</w:t>
      </w:r>
    </w:p>
    <w:p>
      <w:pPr>
        <w:pStyle w:val="SourceCode"/>
      </w:pPr>
      <w:r>
        <w:rPr>
          <w:rStyle w:val="ExtensionTok"/>
        </w:rPr>
        <w:t xml:space="preserve">skillhub</w:t>
      </w:r>
      <w:r>
        <w:rPr>
          <w:rStyle w:val="NormalTok"/>
        </w:rPr>
        <w:t xml:space="preserve"> install cos-vectors-skill</w:t>
      </w:r>
    </w:p>
    <w:p>
      <w:pPr>
        <w:pStyle w:val="FirstParagraph"/>
      </w:pPr>
      <w:r>
        <w:t xml:space="preserve">配置语义搜索（自动执行）：</w:t>
      </w:r>
    </w:p>
    <w:p>
      <w:pPr>
        <w:pStyle w:val="SourceCode"/>
      </w:pPr>
      <w:r>
        <w:rPr>
          <w:rStyle w:val="CommentTok"/>
        </w:rPr>
        <w:t xml:space="preserve"># 创建向量桶索引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~/.openclaw/skills/cos-vectors-skill/scripts/index_skills.py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--cos-bucket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${TENCENTCLOUD_COS_BUCKET}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--cos-region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${TENCENTCLOUD_COS_REGION}</w:t>
      </w:r>
    </w:p>
    <w:p>
      <w:pPr>
        <w:pStyle w:val="FirstParagraph"/>
      </w:pPr>
      <w:r>
        <w:t xml:space="preserve">效果：让Claw只看到相似度Top 5的技能，Token消耗降低90%+</w:t>
      </w:r>
    </w:p>
    <w:bookmarkEnd w:id="22"/>
    <w:bookmarkStart w:id="23" w:name="批量安装脚本claw可保存备用"/>
    <w:p>
      <w:pPr>
        <w:pStyle w:val="3"/>
      </w:pPr>
      <w:r>
        <w:t xml:space="preserve">4.2 批量安装脚本（Claw可保存备用）</w:t>
      </w:r>
    </w:p>
    <w:p>
      <w:pPr>
        <w:pStyle w:val="FirstParagraph"/>
      </w:pPr>
      <w:r>
        <w:t xml:space="preserve">创建文件</w:t>
      </w:r>
      <w:r>
        <w:t xml:space="preserve"> </w:t>
      </w:r>
      <w:r>
        <w:rPr>
          <w:rStyle w:val="VerbatimChar"/>
        </w:rPr>
        <w:t xml:space="preserve">~/install_tencent_suite.sh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腾讯云SkillHub全套装自动安装脚本</w:t>
      </w:r>
      <w:r>
        <w:br/>
      </w:r>
      <w:r>
        <w:br/>
      </w:r>
      <w:r>
        <w:rPr>
          <w:rStyle w:val="VariableTok"/>
        </w:rPr>
        <w:t xml:space="preserve">SKILLS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"tencentcloud-cos"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"tencent-docs"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"qq-browser-skill"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"tencent-map"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"tencent-voice"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"lexiang-knowledge"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"edgeone-clawscan"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"cos-vectors-skill"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"开始安装腾讯云SkillHub技能套装..."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${SKILLS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"正在安装: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skillhub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"警告: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 安装失败，尝试备用源..."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备用安装方式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 需要从官网手动下载"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"安装完成，已安装技能列表："</w:t>
      </w:r>
      <w:r>
        <w:br/>
      </w:r>
      <w:r>
        <w:rPr>
          <w:rStyle w:val="ExtensionTok"/>
        </w:rPr>
        <w:t xml:space="preserve">skillhub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"请配置腾讯云凭证环境变量后使用"</w:t>
      </w:r>
    </w:p>
    <w:p>
      <w:pPr>
        <w:pStyle w:val="FirstParagraph"/>
      </w:pPr>
      <w:r>
        <w:t xml:space="preserve">赋予执行权限：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~/install_tencent_suite.sh</w:t>
      </w:r>
    </w:p>
    <w:bookmarkEnd w:id="23"/>
    <w:bookmarkStart w:id="24" w:name="工作流自动化示例"/>
    <w:p>
      <w:pPr>
        <w:pStyle w:val="3"/>
      </w:pPr>
      <w:r>
        <w:t xml:space="preserve">4.3 工作流自动化示例</w:t>
      </w:r>
    </w:p>
    <w:p>
      <w:pPr>
        <w:pStyle w:val="FirstParagraph"/>
      </w:pPr>
      <w:r>
        <w:rPr>
          <w:b/>
          <w:bCs/>
        </w:rPr>
        <w:t xml:space="preserve">示例1：自动保存微信文章到腾讯文档</w:t>
      </w:r>
    </w:p>
    <w:p>
      <w:pPr>
        <w:pStyle w:val="SourceCode"/>
      </w:pPr>
      <w:r>
        <w:rPr>
          <w:rStyle w:val="VerbatimChar"/>
        </w:rPr>
        <w:t xml:space="preserve">Claw执行流程：</w:t>
      </w:r>
      <w:r>
        <w:br/>
      </w:r>
      <w:r>
        <w:rPr>
          <w:rStyle w:val="VerbatimChar"/>
        </w:rPr>
        <w:t xml:space="preserve">1. 用户发送：保存这篇公众号文章 https://mp.weixin.qq.com/...</w:t>
      </w:r>
      <w:r>
        <w:br/>
      </w:r>
      <w:r>
        <w:rPr>
          <w:rStyle w:val="VerbatimChar"/>
        </w:rPr>
        <w:t xml:space="preserve">2. Claw调用qq-browser-skill获取文章内容</w:t>
      </w:r>
      <w:r>
        <w:br/>
      </w:r>
      <w:r>
        <w:rPr>
          <w:rStyle w:val="VerbatimChar"/>
        </w:rPr>
        <w:t xml:space="preserve">3. Claw调用tencent-docs创建新文档</w:t>
      </w:r>
      <w:r>
        <w:br/>
      </w:r>
      <w:r>
        <w:rPr>
          <w:rStyle w:val="VerbatimChar"/>
        </w:rPr>
        <w:t xml:space="preserve">4. Claw将内容写入文档并返回链接</w:t>
      </w:r>
    </w:p>
    <w:p>
      <w:pPr>
        <w:pStyle w:val="FirstParagraph"/>
      </w:pPr>
      <w:r>
        <w:rPr>
          <w:b/>
          <w:bCs/>
        </w:rPr>
        <w:t xml:space="preserve">示例2：语音会议记录转文本并归档</w:t>
      </w:r>
    </w:p>
    <w:p>
      <w:pPr>
        <w:pStyle w:val="SourceCode"/>
      </w:pPr>
      <w:r>
        <w:rPr>
          <w:rStyle w:val="VerbatimChar"/>
        </w:rPr>
        <w:t xml:space="preserve">Claw执行流程：</w:t>
      </w:r>
      <w:r>
        <w:br/>
      </w:r>
      <w:r>
        <w:rPr>
          <w:rStyle w:val="VerbatimChar"/>
        </w:rPr>
        <w:t xml:space="preserve">1. 用户上传语音文件</w:t>
      </w:r>
      <w:r>
        <w:br/>
      </w:r>
      <w:r>
        <w:rPr>
          <w:rStyle w:val="VerbatimChar"/>
        </w:rPr>
        <w:t xml:space="preserve">2. Claw调用tencent-voice进行ASR转写</w:t>
      </w:r>
      <w:r>
        <w:br/>
      </w:r>
      <w:r>
        <w:rPr>
          <w:rStyle w:val="VerbatimChar"/>
        </w:rPr>
        <w:t xml:space="preserve">3. Claw调用summarize技能生成摘要</w:t>
      </w:r>
      <w:r>
        <w:br/>
      </w:r>
      <w:r>
        <w:rPr>
          <w:rStyle w:val="VerbatimChar"/>
        </w:rPr>
        <w:t xml:space="preserve">4. Claw调用tencentcloud-cos上传原文和摘要到指定Bucket</w:t>
      </w:r>
      <w:r>
        <w:br/>
      </w:r>
      <w:r>
        <w:rPr>
          <w:rStyle w:val="VerbatimChar"/>
        </w:rPr>
        <w:t xml:space="preserve">5. Claw调用lexiang-knowledge归档到知识库（如配置）</w:t>
      </w:r>
    </w:p>
    <w:p>
      <w:pPr>
        <w:pStyle w:val="FirstParagraph"/>
      </w:pPr>
      <w:r>
        <w:rPr>
          <w:b/>
          <w:bCs/>
        </w:rPr>
        <w:t xml:space="preserve">示例3：基于地图的智能行程规划</w:t>
      </w:r>
    </w:p>
    <w:p>
      <w:pPr>
        <w:pStyle w:val="SourceCode"/>
      </w:pPr>
      <w:r>
        <w:rPr>
          <w:rStyle w:val="VerbatimChar"/>
        </w:rPr>
        <w:t xml:space="preserve">Claw执行流程：</w:t>
      </w:r>
      <w:r>
        <w:br/>
      </w:r>
      <w:r>
        <w:rPr>
          <w:rStyle w:val="VerbatimChar"/>
        </w:rPr>
        <w:t xml:space="preserve">1. 用户发送：规划北京3日游，包含故宫、颐和园、环球影城</w:t>
      </w:r>
      <w:r>
        <w:br/>
      </w:r>
      <w:r>
        <w:rPr>
          <w:rStyle w:val="VerbatimChar"/>
        </w:rPr>
        <w:t xml:space="preserve">2. Claw调用tencent-map搜索POI</w:t>
      </w:r>
      <w:r>
        <w:br/>
      </w:r>
      <w:r>
        <w:rPr>
          <w:rStyle w:val="VerbatimChar"/>
        </w:rPr>
        <w:t xml:space="preserve">3. Claw调用tencent-map规划路线</w:t>
      </w:r>
      <w:r>
        <w:br/>
      </w:r>
      <w:r>
        <w:rPr>
          <w:rStyle w:val="VerbatimChar"/>
        </w:rPr>
        <w:t xml:space="preserve">4. Claw生成可视化地图网页并上传至COS托管</w:t>
      </w:r>
      <w:r>
        <w:br/>
      </w:r>
      <w:r>
        <w:rPr>
          <w:rStyle w:val="VerbatimChar"/>
        </w:rPr>
        <w:t xml:space="preserve">5. 返回可交互的行程地图链接</w:t>
      </w:r>
    </w:p>
    <w:tbl>
      <w:tblPr>
        <w:tblStyle w:val="Table"/>
        <w:tblW w:type="pct" w:w="278"/>
        <w:jc w:val="left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## 第五部分：故障排除与自检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第六部分：快速参考卡（Claw打印备用）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技能名称 | 安装命令 | 关键配置 | 核心能力 |</w:t>
            </w:r>
            <w:r>
              <w:t xml:space="preserve"> </w:t>
            </w:r>
            <w:r>
              <w:t xml:space="preserve">|———|———|———|———|</w:t>
            </w:r>
            <w:r>
              <w:t xml:space="preserve"> </w:t>
            </w:r>
            <w:r>
              <w:t xml:space="preserve">| 腾讯云COS |</w:t>
            </w:r>
            <w:r>
              <w:t xml:space="preserve"> </w:t>
            </w:r>
            <w:r>
              <w:rPr>
                <w:rStyle w:val="VerbatimChar"/>
              </w:rPr>
              <w:t xml:space="preserve">skillhub install tencentcloud-cos</w:t>
            </w:r>
            <w:r>
              <w:t xml:space="preserve"> </w:t>
            </w:r>
            <w:r>
              <w:t xml:space="preserve">| SecretId/Key, Bucket | 云存储管理、图片处理、文档转换 |</w:t>
            </w:r>
            <w:r>
              <w:t xml:space="preserve"> </w:t>
            </w:r>
            <w:r>
              <w:t xml:space="preserve">| 腾讯文档 |</w:t>
            </w:r>
            <w:r>
              <w:t xml:space="preserve"> </w:t>
            </w:r>
            <w:r>
              <w:rPr>
                <w:rStyle w:val="VerbatimChar"/>
              </w:rPr>
              <w:t xml:space="preserve">skillhub install tencent-docs</w:t>
            </w:r>
            <w:r>
              <w:t xml:space="preserve"> </w:t>
            </w:r>
            <w:r>
              <w:t xml:space="preserve">| Docs API Token | 在线文档CRUD、微信文章导入 |</w:t>
            </w:r>
            <w:r>
              <w:t xml:space="preserve"> </w:t>
            </w:r>
            <w:r>
              <w:t xml:space="preserve">| QQ浏览器 |</w:t>
            </w:r>
            <w:r>
              <w:t xml:space="preserve"> </w:t>
            </w:r>
            <w:r>
              <w:rPr>
                <w:rStyle w:val="VerbatimChar"/>
              </w:rPr>
              <w:t xml:space="preserve">skillhub install qq-browser-skill</w:t>
            </w:r>
            <w:r>
              <w:t xml:space="preserve"> </w:t>
            </w:r>
            <w:r>
              <w:t xml:space="preserve">| 无 | 网页自动化、表单填写、PDF下载 |</w:t>
            </w:r>
            <w:r>
              <w:t xml:space="preserve"> </w:t>
            </w:r>
            <w:r>
              <w:t xml:space="preserve">| 腾讯地图 |</w:t>
            </w:r>
            <w:r>
              <w:t xml:space="preserve"> </w:t>
            </w:r>
            <w:r>
              <w:rPr>
                <w:rStyle w:val="VerbatimChar"/>
              </w:rPr>
              <w:t xml:space="preserve">skillhub install tencent-map</w:t>
            </w:r>
            <w:r>
              <w:t xml:space="preserve"> </w:t>
            </w:r>
            <w:r>
              <w:t xml:space="preserve">| Map API Key | 路线规划、POI搜索、地图可视化 |</w:t>
            </w:r>
            <w:r>
              <w:t xml:space="preserve"> </w:t>
            </w:r>
            <w:r>
              <w:t xml:space="preserve">| 腾讯云语音 |</w:t>
            </w:r>
            <w:r>
              <w:t xml:space="preserve"> </w:t>
            </w:r>
            <w:r>
              <w:rPr>
                <w:rStyle w:val="VerbatimChar"/>
              </w:rPr>
              <w:t xml:space="preserve">skillhub install tencent-voice</w:t>
            </w:r>
            <w:r>
              <w:t xml:space="preserve"> </w:t>
            </w:r>
            <w:r>
              <w:t xml:space="preserve">| AppID+Secret | ASR转写、TTS合成、会议记录 |</w:t>
            </w:r>
            <w:r>
              <w:t xml:space="preserve"> </w:t>
            </w:r>
            <w:r>
              <w:t xml:space="preserve">| 乐享知识库 |</w:t>
            </w:r>
            <w:r>
              <w:t xml:space="preserve"> </w:t>
            </w:r>
            <w:r>
              <w:rPr>
                <w:rStyle w:val="VerbatimChar"/>
              </w:rPr>
              <w:t xml:space="preserve">skillhub install lexiang-knowledge</w:t>
            </w:r>
            <w:r>
              <w:t xml:space="preserve"> </w:t>
            </w:r>
            <w:r>
              <w:t xml:space="preserve">| MCP URL | 企业知识检索、语义搜索 |</w:t>
            </w:r>
            <w:r>
              <w:t xml:space="preserve"> </w:t>
            </w:r>
            <w:r>
              <w:t xml:space="preserve">| EdgeOne扫描 |</w:t>
            </w:r>
            <w:r>
              <w:t xml:space="preserve"> </w:t>
            </w:r>
            <w:r>
              <w:rPr>
                <w:rStyle w:val="VerbatimChar"/>
              </w:rPr>
              <w:t xml:space="preserve">skillhub install edgeone-clawscan</w:t>
            </w:r>
            <w:r>
              <w:t xml:space="preserve"> </w:t>
            </w:r>
            <w:r>
              <w:t xml:space="preserve">| 无 | 安全体检、漏洞扫描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Claw操作速记：</w:t>
            </w:r>
            <w:r>
              <w:t xml:space="preserve"> </w:t>
            </w:r>
            <w:r>
              <w:t xml:space="preserve">- 搜索技能：</w:t>
            </w:r>
            <w:r>
              <w:rPr>
                <w:rStyle w:val="VerbatimChar"/>
              </w:rPr>
              <w:t xml:space="preserve">skillhub search &lt;关键词（中文可用）&gt;</w:t>
            </w:r>
            <w:r>
              <w:t xml:space="preserve"> </w:t>
            </w:r>
            <w:r>
              <w:t xml:space="preserve">- 安装技能：</w:t>
            </w:r>
            <w:r>
              <w:rPr>
                <w:rStyle w:val="VerbatimChar"/>
              </w:rPr>
              <w:t xml:space="preserve">skillhub install &lt;技能名&gt;</w:t>
            </w:r>
            <w:r>
              <w:t xml:space="preserve"> </w:t>
            </w:r>
            <w:r>
              <w:t xml:space="preserve">- 查看已装：</w:t>
            </w:r>
            <w:r>
              <w:rPr>
                <w:rStyle w:val="VerbatimChar"/>
              </w:rPr>
              <w:t xml:space="preserve">skillhub list</w:t>
            </w:r>
            <w:r>
              <w:t xml:space="preserve"> </w:t>
            </w:r>
            <w:r>
              <w:t xml:space="preserve">- 配置凭证：自动询问用户 → 写入~/.openclaw/.env → source生效</w:t>
            </w:r>
          </w:p>
        </w:tc>
      </w:tr>
    </w:tbl>
    <w:bookmarkEnd w:id="24"/>
    <w:bookmarkEnd w:id="25"/>
    <w:bookmarkStart w:id="29" w:name="附录腾讯云凭证获取指引供claw引导用户"/>
    <w:p>
      <w:pPr>
        <w:pStyle w:val="2"/>
      </w:pPr>
      <w:r>
        <w:t xml:space="preserve">附录：腾讯云凭证获取指引（供Claw引导用户）</w:t>
      </w:r>
    </w:p>
    <w:p>
      <w:pPr>
        <w:pStyle w:val="FirstParagraph"/>
      </w:pPr>
      <w:r>
        <w:t xml:space="preserve">当需要配置时，Claw应引导用户：</w:t>
      </w:r>
      <w:r>
        <w:t xml:space="preserve"> </w:t>
      </w:r>
      <w:r>
        <w:t xml:space="preserve">1. 访问 https://console.cloud.tencent.com/cam/capi</w:t>
      </w:r>
      <w:r>
        <w:t xml:space="preserve"> </w:t>
      </w:r>
      <w:r>
        <w:t xml:space="preserve">2. 创建密钥（SecretId/SecretKey）</w:t>
      </w:r>
      <w:r>
        <w:t xml:space="preserve"> </w:t>
      </w:r>
      <w:r>
        <w:t xml:space="preserve">3. 访问 https://console.cloud.tencent.com/cos/bucket 创建Bucket</w:t>
      </w:r>
      <w:r>
        <w:t xml:space="preserve"> </w:t>
      </w:r>
      <w:r>
        <w:t xml:space="preserve">4. 确保密钥具有权限策略：QcloudCOSDataFullAccess 或自定义最小权限</w:t>
      </w:r>
      <w:r>
        <w:t xml:space="preserve"> </w:t>
      </w:r>
      <w:r>
        <w:t xml:space="preserve">5. 对于语音服务，需额外访问 https://console.cloud.tencent.com/cam/capi 创建语音服务密钥</w:t>
      </w:r>
    </w:p>
    <w:p>
      <w:pPr>
        <w:pStyle w:val="a0"/>
      </w:pPr>
      <w:r>
        <w:rPr>
          <w:b/>
          <w:bCs/>
        </w:rPr>
        <w:t xml:space="preserve">安全提醒（Claw必须告知用户）：</w:t>
      </w:r>
      <w:r>
        <w:t xml:space="preserve"> </w:t>
      </w:r>
      <w:r>
        <w:t xml:space="preserve">- SecretKey仅显示一次，请妥善保存</w:t>
      </w:r>
      <w:r>
        <w:t xml:space="preserve"> </w:t>
      </w:r>
      <w:r>
        <w:t xml:space="preserve">- 建议为Claw单独创建子账号，分配最小权限</w:t>
      </w:r>
      <w:r>
        <w:t xml:space="preserve"> </w:t>
      </w:r>
      <w:r>
        <w:t xml:space="preserve">- 不要将凭证硬编码在代码中，使用环境变量传递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Start w:id="26" w:name="使用说明"/>
    <w:p>
      <w:pPr>
        <w:pStyle w:val="3"/>
      </w:pPr>
      <w:r>
        <w:t xml:space="preserve">📋 使用说明</w:t>
      </w:r>
    </w:p>
    <w:p>
      <w:pPr>
        <w:pStyle w:val="FirstParagraph"/>
      </w:pPr>
      <w:r>
        <w:rPr>
          <w:b/>
          <w:bCs/>
        </w:rPr>
        <w:t xml:space="preserve">直接把上面整个Markdown代码块复制给Kimi Claw</w:t>
      </w:r>
      <w:r>
        <w:t xml:space="preserve">，它会：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自动识别</w:t>
      </w:r>
      <w:r>
        <w:t xml:space="preserve">这是一个SkillHub部署指南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按顺序执行</w:t>
      </w:r>
      <w:r>
        <w:t xml:space="preserve">安装命令（curl安装CLI、验证、配置环境变量）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自动询问</w:t>
      </w:r>
      <w:r>
        <w:t xml:space="preserve">用户腾讯云凭证（SecretId/SecretKey等）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批量安装</w:t>
      </w:r>
      <w:r>
        <w:t xml:space="preserve">链接中提到的所有腾讯特色Skills（COS、文档、地图、语音等）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自动配置</w:t>
      </w:r>
      <w:r>
        <w:t xml:space="preserve">MCP服务器和YAML配置文件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执行示例工作流</w:t>
      </w:r>
      <w:r>
        <w:t xml:space="preserve">（如保存微信文章、语音转写等）</w:t>
      </w:r>
    </w:p>
    <w:bookmarkEnd w:id="26"/>
    <w:bookmarkStart w:id="27" w:name="claw看懂的关键点"/>
    <w:p>
      <w:pPr>
        <w:pStyle w:val="3"/>
      </w:pPr>
      <w:r>
        <w:t xml:space="preserve">🚀 Claw看懂的关键点</w:t>
      </w:r>
    </w:p>
    <w:p>
      <w:pPr>
        <w:pStyle w:val="FirstParagraph"/>
      </w:pPr>
      <w:r>
        <w:t xml:space="preserve">这个方案设计为</w:t>
      </w:r>
      <w:r>
        <w:rPr>
          <w:b/>
          <w:bCs/>
        </w:rPr>
        <w:t xml:space="preserve">Claw原生可执行</w:t>
      </w:r>
      <w:r>
        <w:t xml:space="preserve">：</w:t>
      </w:r>
      <w:r>
        <w:t xml:space="preserve"> </w:t>
      </w:r>
      <w:r>
        <w:t xml:space="preserve">- 使用标准Bash命令（curl、export、source等）</w:t>
      </w:r>
      <w:r>
        <w:t xml:space="preserve"> </w:t>
      </w:r>
      <w:r>
        <w:t xml:space="preserve">- 包含明确的错误处理（</w:t>
      </w:r>
      <w:r>
        <w:rPr>
          <w:rStyle w:val="VerbatimChar"/>
        </w:rPr>
        <w:t xml:space="preserve">|| echo</w:t>
      </w:r>
      <w:r>
        <w:t xml:space="preserve"> </w:t>
      </w:r>
      <w:r>
        <w:t xml:space="preserve">备用方案）</w:t>
      </w:r>
      <w:r>
        <w:t xml:space="preserve"> </w:t>
      </w:r>
      <w:r>
        <w:t xml:space="preserve">- 提供</w:t>
      </w:r>
      <w:r>
        <w:rPr>
          <w:b/>
          <w:bCs/>
        </w:rPr>
        <w:t xml:space="preserve">对话式引导</w:t>
      </w:r>
      <w:r>
        <w:t xml:space="preserve">（Claw知道该问用户什么问题）</w:t>
      </w:r>
      <w:r>
        <w:t xml:space="preserve"> </w:t>
      </w:r>
      <w:r>
        <w:t xml:space="preserve">- 包含</w:t>
      </w:r>
      <w:r>
        <w:rPr>
          <w:b/>
          <w:bCs/>
        </w:rPr>
        <w:t xml:space="preserve">MCP配置模板</w:t>
      </w:r>
      <w:r>
        <w:t xml:space="preserve">（YAML格式，Claw可直接写入文件）</w:t>
      </w:r>
      <w:r>
        <w:t xml:space="preserve"> </w:t>
      </w:r>
      <w:r>
        <w:t xml:space="preserve">- 提供</w:t>
      </w:r>
      <w:r>
        <w:rPr>
          <w:b/>
          <w:bCs/>
        </w:rPr>
        <w:t xml:space="preserve">故障排除自检命令</w:t>
      </w:r>
      <w:r>
        <w:t xml:space="preserve">（Claw可自行诊断问题）</w:t>
      </w:r>
    </w:p>
    <w:bookmarkEnd w:id="27"/>
    <w:bookmarkStart w:id="28" w:name="加速技巧"/>
    <w:p>
      <w:pPr>
        <w:pStyle w:val="3"/>
      </w:pPr>
      <w:r>
        <w:t xml:space="preserve">⚡ 加速技巧</w:t>
      </w:r>
    </w:p>
    <w:p>
      <w:pPr>
        <w:pStyle w:val="FirstParagraph"/>
      </w:pPr>
      <w:r>
        <w:t xml:space="preserve">如果你想让Claw更快完成，可以</w:t>
      </w:r>
      <w:r>
        <w:rPr>
          <w:b/>
          <w:bCs/>
        </w:rPr>
        <w:t xml:space="preserve">预先提供</w:t>
      </w:r>
      <w:r>
        <w:t xml:space="preserve">：</w:t>
      </w:r>
      <w:r>
        <w:t xml:space="preserve"> </w:t>
      </w:r>
      <w:r>
        <w:t xml:space="preserve">- 你的腾讯云SecretId/SecretKey（具有COS、语音等权限）</w:t>
      </w:r>
      <w:r>
        <w:t xml:space="preserve"> </w:t>
      </w:r>
      <w:r>
        <w:t xml:space="preserve">- 默认COS Bucket名称和地域（如</w:t>
      </w:r>
      <w:r>
        <w:rPr>
          <w:rStyle w:val="VerbatimChar"/>
        </w:rPr>
        <w:t xml:space="preserve">mybucket-1250000000</w:t>
      </w:r>
      <w:r>
        <w:t xml:space="preserve">和</w:t>
      </w:r>
      <w:r>
        <w:rPr>
          <w:rStyle w:val="VerbatimChar"/>
        </w:rPr>
        <w:t xml:space="preserve">ap-guangzhou</w:t>
      </w:r>
      <w:r>
        <w:t xml:space="preserve">）</w:t>
      </w:r>
      <w:r>
        <w:t xml:space="preserve"> </w:t>
      </w:r>
      <w:r>
        <w:t xml:space="preserve">- 是否需要安装所有腾讯特色Skills，还是只要特定几个</w:t>
      </w:r>
    </w:p>
    <w:p>
      <w:pPr>
        <w:pStyle w:val="a0"/>
      </w:pPr>
      <w:r>
        <w:t xml:space="preserve">这样Claw会直接跳过询问步骤，全自动配置完成！</w:t>
      </w:r>
    </w:p>
    <w:p>
      <w:r>
        <w:pict>
          <v:rect style="width:0;height:1.5pt" o:hralign="center" o:hrstd="t" o:hr="t"/>
        </w:pict>
      </w:r>
    </w:p>
    <w:bookmarkEnd w:id="28"/>
    <w:bookmarkEnd w:id="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2026-04-08T06:22:42Z</dcterms:created>
  <dcterms:modified xsi:type="dcterms:W3CDTF">2026-04-08T06:22:42Z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6bb7d-3ef2-8ba3-8000-0903ddfcc5b4-20260408062242","ReservedCode1":"","ContentPropagator":"001191110108MACG2KBH8F20000","PropagateID":"cntqnesudu6262glarp0-19d6bb7d-3ef2-8ba3-8000-0903ddfcc5b4-20260408062242","ReservedCode2":""}</vt:lpwstr>
  </property>
</Properties>
</file>