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D1641">
      <w:pPr>
        <w:spacing w:line="360" w:lineRule="auto"/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B764D3">
      <w:pPr>
        <w:pStyle w:val="2"/>
        <w:spacing w:line="360" w:lineRule="auto"/>
      </w:pPr>
      <w:bookmarkStart w:id="0" w:name="满意解研究所-v1.5-超级百科全书-进化版"/>
      <w:r>
        <w:t>满意解研究所· V1.5 超级百科全书 进化版</w:t>
      </w:r>
    </w:p>
    <w:p w14:paraId="61EE8311">
      <w:pPr>
        <w:pStyle w:val="26"/>
        <w:spacing w:line="360" w:lineRule="auto"/>
      </w:pPr>
      <w:r>
        <w:rPr>
          <w:b/>
          <w:bCs/>
        </w:rPr>
        <w:t>版本</w:t>
      </w:r>
      <w:r>
        <w:t>：V1.5-Evolution · 进化版</w:t>
      </w:r>
      <w:bookmarkStart w:id="115" w:name="_GoBack"/>
      <w:bookmarkEnd w:id="115"/>
      <w:r>
        <w:br w:type="textWrapping"/>
      </w:r>
      <w:r>
        <w:rPr>
          <w:b/>
          <w:bCs/>
        </w:rPr>
        <w:t>字数</w:t>
      </w:r>
      <w:r>
        <w:t>：约48,000+字</w:t>
      </w:r>
      <w:r>
        <w:br w:type="textWrapping"/>
      </w:r>
      <w:r>
        <w:rPr>
          <w:b/>
          <w:bCs/>
        </w:rPr>
        <w:t>更新</w:t>
      </w:r>
      <w:r>
        <w:t>：2026-03-24</w:t>
      </w:r>
    </w:p>
    <w:p w14:paraId="47FD2FA7">
      <w:pPr>
        <w:pStyle w:val="4"/>
        <w:spacing w:line="360" w:lineRule="auto"/>
      </w:pPr>
      <w:bookmarkStart w:id="1" w:name="卷首语吹尽黄沙始到金"/>
    </w:p>
    <w:p w14:paraId="54C01200">
      <w:pPr>
        <w:pStyle w:val="4"/>
        <w:spacing w:line="360" w:lineRule="auto"/>
      </w:pPr>
      <w:r>
        <w:t>卷首语：吹尽黄沙始到金</w:t>
      </w:r>
    </w:p>
    <w:p w14:paraId="1C894879">
      <w:pPr>
        <w:pStyle w:val="26"/>
        <w:spacing w:line="360" w:lineRule="auto"/>
      </w:pPr>
      <w:r>
        <w:rPr>
          <w:b/>
          <w:bCs/>
        </w:rPr>
        <w:t>千淘万漉虽辛苦，吹尽狂沙始到金。</w:t>
      </w:r>
      <w:r>
        <w:br w:type="textWrapping"/>
      </w:r>
      <w:r>
        <w:t>——刘禹锡《浪淘沙》</w:t>
      </w:r>
    </w:p>
    <w:p w14:paraId="176DBE13">
      <w:pPr>
        <w:pStyle w:val="3"/>
        <w:spacing w:line="360" w:lineRule="auto"/>
      </w:pPr>
      <w:r>
        <w:t>在AI可以生成完美方案的时代，合伙人决策依然是一道没有标准答案的生死题。</w:t>
      </w:r>
    </w:p>
    <w:p w14:paraId="768F0B79">
      <w:pPr>
        <w:pStyle w:val="3"/>
        <w:spacing w:line="360" w:lineRule="auto"/>
      </w:pPr>
      <w:r>
        <w:t>满意解研究所存在的意义，就是帮助站在十字路口的硬科技创业者，在信息不完备、时间有限、认知有限的真实世界中，做出那个”足够好”的决策。</w:t>
      </w:r>
    </w:p>
    <w:p w14:paraId="4EED8705">
      <w:pPr>
        <w:pStyle w:val="3"/>
        <w:spacing w:line="360" w:lineRule="auto"/>
      </w:pPr>
      <w:r>
        <w:t>“有据可依”——这是我们追求的境界。不是追求”有据必依”的机械执行，而是在理性框架与直觉感知的交汇处，找到属于自己的答案。</w:t>
      </w:r>
    </w:p>
    <w:p w14:paraId="13A6224F">
      <w:pPr>
        <w:pStyle w:val="3"/>
        <w:spacing w:line="360" w:lineRule="auto"/>
      </w:pPr>
      <w:r>
        <w:rPr>
          <w:b/>
          <w:bCs/>
        </w:rPr>
        <w:t>22年双系统深度体验</w:t>
      </w:r>
      <w:r>
        <w:t>：前11年大型商业银行风控训练，后11年中小企业与创业实战浸润。金融严谨与创业洞察的融合，构成了满意解研究所独特的双引擎决策视角。</w:t>
      </w:r>
    </w:p>
    <w:p w14:paraId="2C80B2D1">
      <w:pPr>
        <w:spacing w:line="360" w:lineRule="auto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1857672">
      <w:pPr>
        <w:pStyle w:val="4"/>
        <w:spacing w:line="360" w:lineRule="auto"/>
      </w:pPr>
      <w:bookmarkStart w:id="2" w:name="卷一愿景与使命"/>
      <w:r>
        <w:t>【卷一】愿景与使命</w:t>
      </w:r>
    </w:p>
    <w:p w14:paraId="2B3D3344">
      <w:pPr>
        <w:pStyle w:val="26"/>
        <w:spacing w:line="360" w:lineRule="auto"/>
      </w:pPr>
      <w:r>
        <w:rPr>
          <w:b/>
          <w:bCs/>
        </w:rPr>
        <w:t>沉舟侧畔千帆过，病树前头万木春。</w:t>
      </w:r>
      <w:r>
        <w:br w:type="textWrapping"/>
      </w:r>
      <w:r>
        <w:t>——刘禹锡《酬乐天扬州初逢席上见赠》</w:t>
      </w:r>
    </w:p>
    <w:p w14:paraId="04903516">
      <w:pPr>
        <w:pStyle w:val="5"/>
        <w:spacing w:line="360" w:lineRule="auto"/>
      </w:pPr>
      <w:bookmarkStart w:id="3" w:name="第一章-我们为何存在"/>
      <w:r>
        <w:t>第一章 我们为何存在</w:t>
      </w:r>
    </w:p>
    <w:p w14:paraId="519C058F">
      <w:pPr>
        <w:pStyle w:val="6"/>
        <w:spacing w:line="360" w:lineRule="auto"/>
      </w:pPr>
      <w:bookmarkStart w:id="4" w:name="愿景让每一次合伙决策都有据可依"/>
      <w:r>
        <w:t>1.1 愿景：让每一次合伙决策都有据可依</w:t>
      </w:r>
    </w:p>
    <w:p w14:paraId="04A552A2">
      <w:pPr>
        <w:pStyle w:val="26"/>
        <w:spacing w:line="360" w:lineRule="auto"/>
      </w:pPr>
      <w:r>
        <w:t>在硬科技创业的征程中，合伙人选择是一道没有标准答案的生死题。我们致力于让每一位站在十字路口的创业者，在面对这道最关键的决策时，不再凭感觉、不再靠运气、不再被焦虑裹挟。</w:t>
      </w:r>
    </w:p>
    <w:p w14:paraId="4B4CF699">
      <w:pPr>
        <w:pStyle w:val="3"/>
        <w:spacing w:line="360" w:lineRule="auto"/>
      </w:pPr>
      <w:r>
        <w:rPr>
          <w:b/>
          <w:bCs/>
        </w:rPr>
        <w:t>“有据可依”的四层含义”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4579"/>
        <w:gridCol w:w="2873"/>
      </w:tblGrid>
      <w:tr w14:paraId="149DC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3" w:type="dxa"/>
            <w:vAlign w:val="center"/>
          </w:tcPr>
          <w:p w14:paraId="51D9160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层面</w:t>
            </w:r>
          </w:p>
        </w:tc>
        <w:tc>
          <w:tcPr>
            <w:tcW w:w="4579" w:type="dxa"/>
            <w:vAlign w:val="center"/>
          </w:tcPr>
          <w:p w14:paraId="3817951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内涵</w:t>
            </w:r>
          </w:p>
        </w:tc>
        <w:tc>
          <w:tcPr>
            <w:tcW w:w="2873" w:type="dxa"/>
            <w:vAlign w:val="center"/>
          </w:tcPr>
          <w:p w14:paraId="2F34191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具体体现</w:t>
            </w:r>
          </w:p>
        </w:tc>
      </w:tr>
      <w:tr w14:paraId="0A5C3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5002BF2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理论有据</w:t>
            </w:r>
          </w:p>
        </w:tc>
        <w:tc>
          <w:tcPr>
            <w:tcW w:w="4579" w:type="dxa"/>
            <w:vAlign w:val="center"/>
          </w:tcPr>
          <w:p w14:paraId="167BDB4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基于诺贝尔经济学奖得主司马贺的”满意解”理论</w:t>
            </w:r>
          </w:p>
        </w:tc>
        <w:tc>
          <w:tcPr>
            <w:tcW w:w="2873" w:type="dxa"/>
            <w:vAlign w:val="center"/>
          </w:tcPr>
          <w:p w14:paraId="5D02D1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系统方法论框架</w:t>
            </w:r>
          </w:p>
        </w:tc>
      </w:tr>
      <w:tr w14:paraId="5094A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735FD90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经验有据</w:t>
            </w:r>
          </w:p>
        </w:tc>
        <w:tc>
          <w:tcPr>
            <w:tcW w:w="4579" w:type="dxa"/>
            <w:vAlign w:val="center"/>
          </w:tcPr>
          <w:p w14:paraId="4C87BCE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源自22年金融风控与创业实战的体感沉淀</w:t>
            </w:r>
          </w:p>
        </w:tc>
        <w:tc>
          <w:tcPr>
            <w:tcW w:w="2873" w:type="dxa"/>
            <w:vAlign w:val="center"/>
          </w:tcPr>
          <w:p w14:paraId="2536DFD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真实案例库支撑</w:t>
            </w:r>
          </w:p>
        </w:tc>
      </w:tr>
      <w:tr w14:paraId="67F2F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38FD44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文化有据</w:t>
            </w:r>
          </w:p>
        </w:tc>
        <w:tc>
          <w:tcPr>
            <w:tcW w:w="4579" w:type="dxa"/>
            <w:vAlign w:val="center"/>
          </w:tcPr>
          <w:p w14:paraId="368D939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中西智慧融合的决策哲学</w:t>
            </w:r>
          </w:p>
        </w:tc>
        <w:tc>
          <w:tcPr>
            <w:tcW w:w="2873" w:type="dxa"/>
            <w:vAlign w:val="center"/>
          </w:tcPr>
          <w:p w14:paraId="33F929B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五路图腾操作系统</w:t>
            </w:r>
          </w:p>
        </w:tc>
      </w:tr>
      <w:tr w14:paraId="0F15B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1D27E47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工具有据</w:t>
            </w:r>
          </w:p>
        </w:tc>
        <w:tc>
          <w:tcPr>
            <w:tcW w:w="4579" w:type="dxa"/>
            <w:vAlign w:val="center"/>
          </w:tcPr>
          <w:p w14:paraId="53A18BE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搜索矩阵+数据验证+学术严谨性</w:t>
            </w:r>
          </w:p>
        </w:tc>
        <w:tc>
          <w:tcPr>
            <w:tcW w:w="2873" w:type="dxa"/>
            <w:vAlign w:val="center"/>
          </w:tcPr>
          <w:p w14:paraId="3B30D67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17引擎矩阵、四层验证体系</w:t>
            </w:r>
          </w:p>
        </w:tc>
      </w:tr>
    </w:tbl>
    <w:p w14:paraId="6064CB81">
      <w:pPr>
        <w:pStyle w:val="3"/>
        <w:spacing w:line="360" w:lineRule="auto"/>
      </w:pPr>
      <w:r>
        <w:rPr>
          <w:b/>
          <w:bCs/>
        </w:rPr>
        <w:t>愿景</w:t>
      </w:r>
      <w:r>
        <w:t>：</w:t>
      </w:r>
    </w:p>
    <w:p w14:paraId="552949F2">
      <w:pPr>
        <w:pStyle w:val="3"/>
        <w:spacing w:line="360" w:lineRule="auto"/>
      </w:pPr>
      <w:r>
        <w:t>我们不只是帮你”选对”合伙人，更是帮你在决策的过程中，成为更清醒、更从容、更有觉察力的决策者。这个成长，比选对一个人更重要。</w:t>
      </w:r>
    </w:p>
    <w:bookmarkEnd w:id="4"/>
    <w:p w14:paraId="73F2E06E">
      <w:pPr>
        <w:pStyle w:val="6"/>
        <w:spacing w:line="360" w:lineRule="auto"/>
      </w:pPr>
      <w:bookmarkStart w:id="5" w:name="使命硬科技创业者的决策伙伴"/>
      <w:r>
        <w:t>1.2 使命：硬科技创业者的决策伙伴</w:t>
      </w:r>
    </w:p>
    <w:p w14:paraId="739B1CBD">
      <w:pPr>
        <w:pStyle w:val="26"/>
        <w:spacing w:line="360" w:lineRule="auto"/>
      </w:pPr>
      <w:r>
        <w:t>我们专注服务已获政府补贴或天使/A轮投资的初创期硬件企业家——这群站在最艰难十字路口的人。</w:t>
      </w:r>
    </w:p>
    <w:p w14:paraId="60CCAD00">
      <w:pPr>
        <w:pStyle w:val="3"/>
        <w:spacing w:line="360" w:lineRule="auto"/>
      </w:pPr>
      <w:r>
        <w:t>技术已验证、产品已成型（TRL 4-7阶段），但合伙人匹配这道生死题，没有教科书，没有标准答案。</w:t>
      </w:r>
    </w:p>
    <w:p w14:paraId="0D208045">
      <w:pPr>
        <w:pStyle w:val="3"/>
        <w:spacing w:line="360" w:lineRule="auto"/>
      </w:pPr>
      <w:r>
        <w:rPr>
          <w:b/>
          <w:bCs/>
        </w:rPr>
        <w:t>“决策伙伴”的三重角色”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2640"/>
        <w:gridCol w:w="5053"/>
      </w:tblGrid>
      <w:tr w14:paraId="1D3D3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2" w:type="dxa"/>
            <w:vAlign w:val="center"/>
          </w:tcPr>
          <w:p w14:paraId="0DA867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2640" w:type="dxa"/>
            <w:vAlign w:val="center"/>
          </w:tcPr>
          <w:p w14:paraId="145EE5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内涵</w:t>
            </w:r>
          </w:p>
        </w:tc>
        <w:tc>
          <w:tcPr>
            <w:tcW w:w="5053" w:type="dxa"/>
            <w:vAlign w:val="center"/>
          </w:tcPr>
          <w:p w14:paraId="2D5156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交付价值</w:t>
            </w:r>
          </w:p>
        </w:tc>
      </w:tr>
      <w:tr w14:paraId="29FDE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vAlign w:val="center"/>
          </w:tcPr>
          <w:p w14:paraId="305741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陪伴者</w:t>
            </w:r>
          </w:p>
        </w:tc>
        <w:tc>
          <w:tcPr>
            <w:tcW w:w="2640" w:type="dxa"/>
            <w:vAlign w:val="center"/>
          </w:tcPr>
          <w:p w14:paraId="50AAA8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从0到1的全周期陪伴</w:t>
            </w:r>
          </w:p>
        </w:tc>
        <w:tc>
          <w:tcPr>
            <w:tcW w:w="5053" w:type="dxa"/>
            <w:vAlign w:val="center"/>
          </w:tcPr>
          <w:p w14:paraId="61A6950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不只在决策那一刻，而在整个合伙关系生命周期</w:t>
            </w:r>
          </w:p>
        </w:tc>
      </w:tr>
      <w:tr w14:paraId="1BD1E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vAlign w:val="center"/>
          </w:tcPr>
          <w:p w14:paraId="65E71FA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校准者</w:t>
            </w:r>
          </w:p>
        </w:tc>
        <w:tc>
          <w:tcPr>
            <w:tcW w:w="2640" w:type="dxa"/>
            <w:vAlign w:val="center"/>
          </w:tcPr>
          <w:p w14:paraId="45ADAC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理论与经验的双重校准</w:t>
            </w:r>
          </w:p>
        </w:tc>
        <w:tc>
          <w:tcPr>
            <w:tcW w:w="5053" w:type="dxa"/>
            <w:vAlign w:val="center"/>
          </w:tcPr>
          <w:p w14:paraId="229F22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用司马贺的理性框架 + 东方直觉智慧，纠决定策偏差</w:t>
            </w:r>
          </w:p>
        </w:tc>
      </w:tr>
      <w:tr w14:paraId="3C289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vAlign w:val="center"/>
          </w:tcPr>
          <w:p w14:paraId="7DF10AE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守护者</w:t>
            </w:r>
          </w:p>
        </w:tc>
        <w:tc>
          <w:tcPr>
            <w:tcW w:w="2640" w:type="dxa"/>
            <w:vAlign w:val="center"/>
          </w:tcPr>
          <w:p w14:paraId="7EFC766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守护决策质量与伦理底线</w:t>
            </w:r>
          </w:p>
        </w:tc>
        <w:tc>
          <w:tcPr>
            <w:tcW w:w="5053" w:type="dxa"/>
            <w:vAlign w:val="center"/>
          </w:tcPr>
          <w:p w14:paraId="5B93479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不仅关注”选对人”，更关注”长期关系健康”</w:t>
            </w:r>
          </w:p>
        </w:tc>
      </w:tr>
      <w:bookmarkEnd w:id="5"/>
    </w:tbl>
    <w:p w14:paraId="15A54F16">
      <w:pPr>
        <w:pStyle w:val="6"/>
        <w:spacing w:line="360" w:lineRule="auto"/>
      </w:pPr>
      <w:bookmarkStart w:id="6" w:name="价值观与精神内核五路图腾完整解读"/>
      <w:r>
        <w:t>1.3 价值观与精神内核：五路图腾完整解读</w:t>
      </w:r>
    </w:p>
    <w:p w14:paraId="1677A43F">
      <w:pPr>
        <w:pStyle w:val="26"/>
        <w:spacing w:line="360" w:lineRule="auto"/>
      </w:pPr>
      <w:r>
        <w:rPr>
          <w:b/>
          <w:bCs/>
        </w:rPr>
        <w:t>【刘禹锡】惟吾德馨</w:t>
      </w:r>
      <w:r>
        <w:t>（土·价值锚点）</w:t>
      </w:r>
    </w:p>
    <w:p w14:paraId="0E166F96">
      <w:pPr>
        <w:pStyle w:val="3"/>
        <w:spacing w:line="360" w:lineRule="auto"/>
      </w:pPr>
      <w:r>
        <w:t>来源：唐代诗人刘禹锡《陋室铭》</w:t>
      </w:r>
    </w:p>
    <w:p w14:paraId="0210B6B0">
      <w:pPr>
        <w:pStyle w:val="3"/>
        <w:spacing w:line="360" w:lineRule="auto"/>
      </w:pPr>
      <w:r>
        <w:t xml:space="preserve">精神内涵： - </w:t>
      </w:r>
      <w:r>
        <w:rPr>
          <w:b/>
          <w:bCs/>
        </w:rPr>
        <w:t>历经淘漉后的沉淀与从容</w:t>
      </w:r>
      <w:r>
        <w:t xml:space="preserve">——“千淘万漉虽辛苦，吹尽狂沙始到金” - </w:t>
      </w:r>
      <w:r>
        <w:rPr>
          <w:b/>
          <w:bCs/>
        </w:rPr>
        <w:t>乐观坚韧，不因挫折而动摇</w:t>
      </w:r>
      <w:r>
        <w:t xml:space="preserve">——“沉舟侧畔千帆过，病树前头万木春” - </w:t>
      </w:r>
      <w:r>
        <w:rPr>
          <w:b/>
          <w:bCs/>
        </w:rPr>
        <w:t>内在价值，不张扬，不卑不亢</w:t>
      </w:r>
      <w:r>
        <w:t>——“斯是陋室，惟吾德馨”</w:t>
      </w:r>
    </w:p>
    <w:p w14:paraId="20264129">
      <w:pPr>
        <w:pStyle w:val="3"/>
        <w:spacing w:line="360" w:lineRule="auto"/>
      </w:pPr>
      <w:r>
        <w:t>决策应用：在重大决策前回归初心，检查价值观纯度</w:t>
      </w:r>
    </w:p>
    <w:p w14:paraId="2A24F0B5">
      <w:pPr>
        <w:pStyle w:val="3"/>
        <w:spacing w:line="360" w:lineRule="auto"/>
      </w:pPr>
      <w:r>
        <w:t>问问自己：这个决定，五年后我还会觉得对吗？眼前这些东西，真的那么重要吗？校准问题：这个决策符合我的长期价值观吗？我是否在剥离浮华、回归本质？</w:t>
      </w:r>
    </w:p>
    <w:p w14:paraId="1A34D934">
      <w:pPr>
        <w:pStyle w:val="3"/>
        <w:spacing w:line="360" w:lineRule="auto"/>
      </w:pPr>
      <w:r>
        <w:rPr>
          <w:b/>
          <w:bCs/>
        </w:rPr>
        <w:t>【司马贺】满意解</w:t>
      </w:r>
      <w:r>
        <w:t>（金·理性框架）</w:t>
      </w:r>
    </w:p>
    <w:p w14:paraId="36612CFA">
      <w:pPr>
        <w:pStyle w:val="3"/>
        <w:spacing w:line="360" w:lineRule="auto"/>
      </w:pPr>
      <w:r>
        <w:t>来源：赫伯特·西蒙（Herbert A. Simon，中文名</w:t>
      </w:r>
      <w:r>
        <w:rPr>
          <w:b/>
          <w:bCs/>
        </w:rPr>
        <w:t>司马贺</w:t>
      </w:r>
      <w:r>
        <w:t>）有限理性理论与满意解理论</w:t>
      </w:r>
    </w:p>
    <w:p w14:paraId="1C74A743">
      <w:pPr>
        <w:pStyle w:val="3"/>
        <w:spacing w:line="360" w:lineRule="auto"/>
      </w:pPr>
      <w:r>
        <w:t xml:space="preserve">精神内涵： - </w:t>
      </w:r>
      <w:r>
        <w:rPr>
          <w:b/>
          <w:bCs/>
        </w:rPr>
        <w:t>接受”足够好”</w:t>
      </w:r>
      <w:r>
        <w:t xml:space="preserve">——在信息不完备、时间有限、认知有限的现实中，追求”足够好”而非”理论上最优” - </w:t>
      </w:r>
      <w:r>
        <w:rPr>
          <w:b/>
          <w:bCs/>
        </w:rPr>
        <w:t>设定可实现的期望</w:t>
      </w:r>
      <w:r>
        <w:t xml:space="preserve">——帮助客户建立合理的合伙人期望，避免”完美合伙人”幻想 - </w:t>
      </w:r>
      <w:r>
        <w:rPr>
          <w:b/>
          <w:bCs/>
        </w:rPr>
        <w:t>动态调整标准</w:t>
      </w:r>
      <w:r>
        <w:t>——随着信息获取和认知深化，持续校准满意解的标准</w:t>
      </w:r>
    </w:p>
    <w:p w14:paraId="25A0F2F7">
      <w:pPr>
        <w:pStyle w:val="3"/>
        <w:spacing w:line="360" w:lineRule="auto"/>
      </w:pPr>
      <w:r>
        <w:t>决策应用：定个”够用就好”的线，别让分析把自己卡死</w:t>
      </w:r>
    </w:p>
    <w:p w14:paraId="30A24A83">
      <w:pPr>
        <w:pStyle w:val="3"/>
        <w:spacing w:line="360" w:lineRule="auto"/>
      </w:pPr>
      <w:r>
        <w:t>校准问题：问问自己：这事的”够好”是什么样？我是不是在等一个永远不会来的”完美”？</w:t>
      </w:r>
    </w:p>
    <w:p w14:paraId="003ABFBF">
      <w:pPr>
        <w:pStyle w:val="3"/>
        <w:spacing w:line="360" w:lineRule="auto"/>
      </w:pPr>
      <w:r>
        <w:rPr>
          <w:b/>
          <w:bCs/>
        </w:rPr>
        <w:t>【观自在】自在从容</w:t>
      </w:r>
      <w:r>
        <w:t>（水·状态调节）</w:t>
      </w:r>
    </w:p>
    <w:p w14:paraId="656874F0">
      <w:pPr>
        <w:pStyle w:val="3"/>
        <w:spacing w:line="360" w:lineRule="auto"/>
      </w:pPr>
      <w:r>
        <w:t>来源：观世音菩萨，又名观自在</w:t>
      </w:r>
    </w:p>
    <w:p w14:paraId="1F5D9A12">
      <w:pPr>
        <w:pStyle w:val="3"/>
        <w:spacing w:line="360" w:lineRule="auto"/>
      </w:pPr>
      <w:r>
        <w:t xml:space="preserve">精神内涵： - </w:t>
      </w:r>
      <w:r>
        <w:rPr>
          <w:b/>
          <w:bCs/>
        </w:rPr>
        <w:t>观照自在，不被情绪裹挟</w:t>
      </w:r>
      <w:r>
        <w:t xml:space="preserve">——在高压决策中保持清醒 - </w:t>
      </w:r>
      <w:r>
        <w:rPr>
          <w:b/>
          <w:bCs/>
        </w:rPr>
        <w:t>如如不动，处变不惊</w:t>
      </w:r>
      <w:r>
        <w:t xml:space="preserve">——面对突发状况时的定力 - </w:t>
      </w:r>
      <w:r>
        <w:rPr>
          <w:b/>
          <w:bCs/>
        </w:rPr>
        <w:t>慈悲观照，理解他人</w:t>
      </w:r>
      <w:r>
        <w:t>——站在对方立场理解合伙人</w:t>
      </w:r>
    </w:p>
    <w:p w14:paraId="3E39D325">
      <w:pPr>
        <w:pStyle w:val="3"/>
        <w:spacing w:line="360" w:lineRule="auto"/>
      </w:pPr>
      <w:r>
        <w:t>决策应用：做决定前，先停下来，问问自己——我现在是清醒的，还是被情绪推着走？</w:t>
      </w:r>
    </w:p>
    <w:p w14:paraId="2CC0B32F">
      <w:pPr>
        <w:pStyle w:val="3"/>
        <w:spacing w:line="360" w:lineRule="auto"/>
      </w:pPr>
      <w:r>
        <w:t>校准问题：我现在的状态适合做这个决策吗？我是否让客户感到自在、安全？</w:t>
      </w:r>
    </w:p>
    <w:p w14:paraId="66093830">
      <w:pPr>
        <w:pStyle w:val="3"/>
        <w:spacing w:line="360" w:lineRule="auto"/>
      </w:pPr>
      <w:r>
        <w:rPr>
          <w:b/>
          <w:bCs/>
        </w:rPr>
        <w:t>【孔子】仁者爱人</w:t>
      </w:r>
      <w:r>
        <w:t>（木·伦理根基）</w:t>
      </w:r>
    </w:p>
    <w:p w14:paraId="53111E83">
      <w:pPr>
        <w:pStyle w:val="3"/>
        <w:spacing w:line="360" w:lineRule="auto"/>
      </w:pPr>
      <w:r>
        <w:t>来源：孔子儒家思想</w:t>
      </w:r>
    </w:p>
    <w:p w14:paraId="2D0313C3">
      <w:pPr>
        <w:pStyle w:val="3"/>
        <w:spacing w:line="360" w:lineRule="auto"/>
      </w:pPr>
      <w:r>
        <w:t xml:space="preserve">精神内涵： - </w:t>
      </w:r>
      <w:r>
        <w:rPr>
          <w:b/>
          <w:bCs/>
        </w:rPr>
        <w:t>己欲立而立人，己欲达而达人</w:t>
      </w:r>
      <w:r>
        <w:t xml:space="preserve">——合伙关系的本质是互相成就 - </w:t>
      </w:r>
      <w:r>
        <w:rPr>
          <w:b/>
          <w:bCs/>
        </w:rPr>
        <w:t>和为贵</w:t>
      </w:r>
      <w:r>
        <w:t xml:space="preserve">——合伙人分歧的调解智慧，追求共赢而非零和 - </w:t>
      </w:r>
      <w:r>
        <w:rPr>
          <w:b/>
          <w:bCs/>
        </w:rPr>
        <w:t>义利合一</w:t>
      </w:r>
      <w:r>
        <w:t>——商业利益与道德伦理的平衡，长期主义的价值坚守</w:t>
      </w:r>
    </w:p>
    <w:p w14:paraId="4BC2AE64">
      <w:pPr>
        <w:pStyle w:val="3"/>
        <w:spacing w:line="360" w:lineRule="auto"/>
      </w:pPr>
      <w:r>
        <w:t>决策应用：看看这个人在钱和原则之间，会怎么选</w:t>
      </w:r>
    </w:p>
    <w:p w14:paraId="73E055A2">
      <w:pPr>
        <w:pStyle w:val="3"/>
        <w:spacing w:line="360" w:lineRule="auto"/>
      </w:pPr>
      <w:r>
        <w:t>校准问题：这段关系是否经得起伦理检验？是否为”互相成就”的关系？</w:t>
      </w:r>
    </w:p>
    <w:p w14:paraId="04BEA895">
      <w:pPr>
        <w:pStyle w:val="3"/>
        <w:spacing w:line="360" w:lineRule="auto"/>
      </w:pPr>
      <w:r>
        <w:rPr>
          <w:b/>
          <w:bCs/>
        </w:rPr>
        <w:t>【慧能】顿悟与重生</w:t>
      </w:r>
      <w:r>
        <w:t>（火·直觉突破）</w:t>
      </w:r>
    </w:p>
    <w:p w14:paraId="17C7CFA7">
      <w:pPr>
        <w:pStyle w:val="3"/>
        <w:spacing w:line="360" w:lineRule="auto"/>
      </w:pPr>
      <w:r>
        <w:t>来源：六祖惠能《坛经》</w:t>
      </w:r>
    </w:p>
    <w:p w14:paraId="4CC6068A">
      <w:pPr>
        <w:pStyle w:val="3"/>
        <w:spacing w:line="360" w:lineRule="auto"/>
      </w:pPr>
      <w:r>
        <w:t xml:space="preserve">精神内涵： - </w:t>
      </w:r>
      <w:r>
        <w:rPr>
          <w:b/>
          <w:bCs/>
        </w:rPr>
        <w:t>顿悟</w:t>
      </w:r>
      <w:r>
        <w:t xml:space="preserve">——在极限压力下触发真实洞见 - </w:t>
      </w:r>
      <w:r>
        <w:rPr>
          <w:b/>
          <w:bCs/>
        </w:rPr>
        <w:t>红莲淬火</w:t>
      </w:r>
      <w:r>
        <w:t xml:space="preserve">——经历考验后的重生与蜕变 - </w:t>
      </w:r>
      <w:r>
        <w:rPr>
          <w:b/>
          <w:bCs/>
        </w:rPr>
        <w:t>当下即觉</w:t>
      </w:r>
      <w:r>
        <w:t>——捕捉瞬间的直觉信号</w:t>
      </w:r>
    </w:p>
    <w:p w14:paraId="14AB1C61">
      <w:pPr>
        <w:pStyle w:val="3"/>
        <w:spacing w:line="360" w:lineRule="auto"/>
      </w:pPr>
      <w:r>
        <w:t>决策应用：给他一点压力，看看他扛不扛得住</w:t>
      </w:r>
    </w:p>
    <w:p w14:paraId="5BBCADF0">
      <w:pPr>
        <w:pStyle w:val="3"/>
        <w:spacing w:line="360" w:lineRule="auto"/>
      </w:pPr>
      <w:r>
        <w:t>校准问题：我是否准备好执行？是否能在关键时刻信任直觉、果断行动？</w:t>
      </w:r>
    </w:p>
    <w:p w14:paraId="02C49870">
      <w:pPr>
        <w:spacing w:line="360" w:lineRule="auto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bookmarkEnd w:id="6"/>
    <w:p w14:paraId="67CC05D5">
      <w:pPr>
        <w:pStyle w:val="4"/>
        <w:spacing w:line="360" w:lineRule="auto"/>
      </w:pPr>
      <w:bookmarkStart w:id="7" w:name="卷二创始人故事与22年双系统体验"/>
      <w:r>
        <w:t>【卷二】创始人故事与22年双系统体验</w:t>
      </w:r>
    </w:p>
    <w:p w14:paraId="69642DB0">
      <w:pPr>
        <w:pStyle w:val="26"/>
        <w:spacing w:line="360" w:lineRule="auto"/>
      </w:pPr>
      <w:r>
        <w:rPr>
          <w:b/>
          <w:bCs/>
        </w:rPr>
        <w:t>莫道桑榆晚，为霞尚满天。</w:t>
      </w:r>
      <w:r>
        <w:br w:type="textWrapping"/>
      </w:r>
      <w:r>
        <w:t>——刘禹锡《酬乐天咏老见示》</w:t>
      </w:r>
    </w:p>
    <w:p w14:paraId="5A122451">
      <w:pPr>
        <w:pStyle w:val="5"/>
        <w:spacing w:line="360" w:lineRule="auto"/>
      </w:pPr>
      <w:bookmarkStart w:id="8" w:name="第二章-egbertie满意解研究所创始人"/>
      <w:r>
        <w:t>第二章 Egbertie：满意解研究所创始人</w:t>
      </w:r>
    </w:p>
    <w:p w14:paraId="1EFBED76">
      <w:pPr>
        <w:pStyle w:val="6"/>
        <w:spacing w:line="360" w:lineRule="auto"/>
      </w:pPr>
      <w:bookmarkStart w:id="9" w:name="创始人标签化人格"/>
      <w:r>
        <w:t>2.1 创始人标签化人格</w:t>
      </w:r>
    </w:p>
    <w:p w14:paraId="635FE6D0">
      <w:pPr>
        <w:pStyle w:val="3"/>
        <w:spacing w:line="360" w:lineRule="auto"/>
      </w:pPr>
      <w:r>
        <w:t>Egbertie不是那种站在讲台上讲”成功学”的人。他是那个在泥里滚过、在坑里摔过、见过太多合伙人翻车的人。</w:t>
      </w:r>
    </w:p>
    <w:p w14:paraId="3765DBA1">
      <w:pPr>
        <w:pStyle w:val="3"/>
        <w:spacing w:line="360" w:lineRule="auto"/>
      </w:pPr>
      <w:r>
        <w:rPr>
          <w:b/>
          <w:bCs/>
        </w:rPr>
        <w:t>标签化人格定位</w:t>
      </w:r>
      <w:r>
        <w:t xml:space="preserve">： - </w:t>
      </w:r>
      <w:r>
        <w:rPr>
          <w:b/>
          <w:bCs/>
        </w:rPr>
        <w:t>合伙人翻车预警师</w:t>
      </w:r>
      <w:r>
        <w:t xml:space="preserve">：看过太多合伙人从兄弟情深到反目成仇，能从细微信号中预判风险 - </w:t>
      </w:r>
      <w:r>
        <w:rPr>
          <w:b/>
          <w:bCs/>
        </w:rPr>
        <w:t>双系统翻译官</w:t>
      </w:r>
      <w:r>
        <w:t xml:space="preserve">：既懂银行的严谨风控，也懂创业的野蛮生长，能在两个世界间自如切换 - </w:t>
      </w:r>
      <w:r>
        <w:rPr>
          <w:b/>
          <w:bCs/>
        </w:rPr>
        <w:t>22年伤疤记录者</w:t>
      </w:r>
      <w:r>
        <w:t xml:space="preserve">：不炫耀成功，只分享真实的失败教训——那些血淋淋的、痛彻心扉的教训 - </w:t>
      </w:r>
      <w:r>
        <w:rPr>
          <w:b/>
          <w:bCs/>
        </w:rPr>
        <w:t>硬科技第二年危机吹哨人</w:t>
      </w:r>
      <w:r>
        <w:t>：特别警惕创业第12-24个月的合伙人分手高峰期</w:t>
      </w:r>
    </w:p>
    <w:bookmarkEnd w:id="9"/>
    <w:p w14:paraId="2C9E9176">
      <w:pPr>
        <w:pStyle w:val="6"/>
        <w:spacing w:line="360" w:lineRule="auto"/>
      </w:pPr>
      <w:bookmarkStart w:id="10" w:name="第一个11年大型机构的金融风控与组织体感2003-2014"/>
      <w:r>
        <w:t>2.2 第一个11年：大型机构的金融风控与组织体感（2003-2014）</w:t>
      </w:r>
    </w:p>
    <w:bookmarkEnd w:id="10"/>
    <w:p w14:paraId="1824CEB2">
      <w:pPr>
        <w:pStyle w:val="6"/>
        <w:spacing w:line="360" w:lineRule="auto"/>
      </w:pPr>
      <w:bookmarkStart w:id="11" w:name="第二个11年中小企业与创业的深度浸润2014-2025"/>
      <w:r>
        <w:t>2.3 第二个11年：中小企业与创业的深度浸润（2014-2025）</w:t>
      </w:r>
    </w:p>
    <w:p w14:paraId="14CEE3F1">
      <w:pPr>
        <w:pStyle w:val="26"/>
        <w:spacing w:line="360" w:lineRule="auto"/>
      </w:pPr>
      <w:r>
        <w:t>[此处保持原文不变]</w:t>
      </w:r>
    </w:p>
    <w:bookmarkEnd w:id="11"/>
    <w:p w14:paraId="4DA38EB5">
      <w:pPr>
        <w:pStyle w:val="6"/>
        <w:spacing w:line="360" w:lineRule="auto"/>
      </w:pPr>
      <w:bookmarkStart w:id="12" w:name="那些见证过的挫败与至暗时刻"/>
      <w:r>
        <w:t>2.4 那些见证过的挫败与至暗时刻</w:t>
      </w:r>
    </w:p>
    <w:p w14:paraId="7ABC47CE">
      <w:pPr>
        <w:pStyle w:val="26"/>
        <w:spacing w:line="360" w:lineRule="auto"/>
      </w:pPr>
      <w:r>
        <w:rPr>
          <w:b/>
          <w:bCs/>
        </w:rPr>
        <w:t>【见证视角】合伙人关系的崩塌</w:t>
      </w:r>
      <w:r>
        <w:t>：</w:t>
      </w:r>
    </w:p>
    <w:p w14:paraId="7F2659B0">
      <w:pPr>
        <w:pStyle w:val="3"/>
        <w:spacing w:line="360" w:lineRule="auto"/>
      </w:pPr>
      <w:r>
        <w:rPr>
          <w:i/>
          <w:iCs/>
        </w:rPr>
        <w:t>见证过生意失败对簿公堂</w:t>
      </w:r>
      <w:r>
        <w:t>：</w:t>
      </w:r>
    </w:p>
    <w:p w14:paraId="17FFDC2F">
      <w:pPr>
        <w:pStyle w:val="3"/>
        <w:spacing w:line="360" w:lineRule="auto"/>
      </w:pPr>
      <w:r>
        <w:t>曾经见证两位创始人从大学室友到创业伙伴，一起熬过了最艰难的产品研发期，却在公司估值破亿时因为股权纠纷闹上法庭。庭审那天，原告在庭外崩溃大哭：“我们不是兄弟吗？”Egbertie在场外见证这一切，深深明白：</w:t>
      </w:r>
      <w:r>
        <w:rPr>
          <w:b/>
          <w:bCs/>
        </w:rPr>
        <w:t>协议里的每一个字，都可能成为日后撕裂关系的刀</w:t>
      </w:r>
      <w:r>
        <w:t>。</w:t>
      </w:r>
    </w:p>
    <w:p w14:paraId="368F1B8B">
      <w:pPr>
        <w:pStyle w:val="3"/>
        <w:spacing w:line="360" w:lineRule="auto"/>
      </w:pPr>
      <w:r>
        <w:rPr>
          <w:i/>
          <w:iCs/>
        </w:rPr>
        <w:t>见证过投资失败妻离子散</w:t>
      </w:r>
      <w:r>
        <w:t>：</w:t>
      </w:r>
    </w:p>
    <w:p w14:paraId="4F3AF9DF">
      <w:pPr>
        <w:pStyle w:val="3"/>
        <w:spacing w:line="360" w:lineRule="auto"/>
      </w:pPr>
      <w:r>
        <w:t>有一位创始人把全部身家投入创业，妻子从支持者变成反对者，最终在孩子三岁时选择离婚。融资失败后，他一个人在出租屋里喝了三天酒。Egbertie去陪他时，他说：“如果当初选对合伙人，不至于走到今天。”那一刻，Egbertie意识到：</w:t>
      </w:r>
      <w:r>
        <w:rPr>
          <w:b/>
          <w:bCs/>
        </w:rPr>
        <w:t>合伙人决策的质量，直接影响的是一个家庭的命运</w:t>
      </w:r>
      <w:r>
        <w:t>。</w:t>
      </w:r>
    </w:p>
    <w:p w14:paraId="37E2F66E">
      <w:pPr>
        <w:pStyle w:val="3"/>
        <w:spacing w:line="360" w:lineRule="auto"/>
      </w:pPr>
      <w:r>
        <w:rPr>
          <w:i/>
          <w:iCs/>
        </w:rPr>
        <w:t>见证过出主意不承担后果反目</w:t>
      </w:r>
      <w:r>
        <w:t>：</w:t>
      </w:r>
    </w:p>
    <w:p w14:paraId="7DDBEF20">
      <w:pPr>
        <w:pStyle w:val="3"/>
        <w:spacing w:line="360" w:lineRule="auto"/>
      </w:pPr>
      <w:r>
        <w:t>最痛的是见证过”军师型”合伙人——出主意的时候头头是道，真正要承担风险时却退缩了。有一次，一个技术创始人听从”军师”建议做了重大技术路线调整，结果市场验证失败。当需要共同承担损失时，“军师”说：“我只是建议，决策是你做的。”原本情同手足的两人，从此形同陌路。</w:t>
      </w:r>
    </w:p>
    <w:p w14:paraId="61F4BB8B">
      <w:pPr>
        <w:pStyle w:val="3"/>
        <w:spacing w:line="360" w:lineRule="auto"/>
      </w:pPr>
      <w:r>
        <w:rPr>
          <w:b/>
          <w:bCs/>
        </w:rPr>
        <w:t>【见证视角】市场的无情</w:t>
      </w:r>
      <w:r>
        <w:t>：</w:t>
      </w:r>
    </w:p>
    <w:p w14:paraId="3A4863F4">
      <w:pPr>
        <w:pStyle w:val="3"/>
        <w:spacing w:line="360" w:lineRule="auto"/>
      </w:pPr>
      <w:r>
        <w:rPr>
          <w:i/>
          <w:iCs/>
        </w:rPr>
        <w:t>见证过技术无可挑剔但市场窗口不对</w:t>
      </w:r>
      <w:r>
        <w:t>：</w:t>
      </w:r>
    </w:p>
    <w:p w14:paraId="5ED64F59">
      <w:pPr>
        <w:pStyle w:val="3"/>
        <w:spacing w:line="360" w:lineRule="auto"/>
      </w:pPr>
      <w:r>
        <w:t>有一个项目，技术方案Egbertie看过，确实领先同行至少两年。团队也很拼，每天工作16小时。但市场教育成本太高，资本耐心有限。当投资协议被撤回的那天，Egbertie陪着创始人在空荡荡的办公室里坐到天亮。技术再好，</w:t>
      </w:r>
      <w:r>
        <w:rPr>
          <w:b/>
          <w:bCs/>
        </w:rPr>
        <w:t>时机不对，一切归零</w:t>
      </w:r>
      <w:r>
        <w:t>。</w:t>
      </w:r>
    </w:p>
    <w:p w14:paraId="465E8F56">
      <w:pPr>
        <w:pStyle w:val="3"/>
        <w:spacing w:line="360" w:lineRule="auto"/>
      </w:pPr>
      <w:r>
        <w:rPr>
          <w:i/>
          <w:iCs/>
        </w:rPr>
        <w:t>见证过基础条件不具备胎死腹中</w:t>
      </w:r>
      <w:r>
        <w:t>：</w:t>
      </w:r>
    </w:p>
    <w:p w14:paraId="69F88F43">
      <w:pPr>
        <w:pStyle w:val="3"/>
        <w:spacing w:line="360" w:lineRule="auto"/>
      </w:pPr>
      <w:r>
        <w:t>另一个项目，创意很棒，团队执行力也强，但供应链资源没搞定。产品原型都做出来了，却因为找不到合适的代工厂而迟迟无法量产。等到终于找到厂商时，市场上已经出现了三个竞品。Egbertie见证了这个项目从充满希望到黯然退场，明白了一个道理：</w:t>
      </w:r>
      <w:r>
        <w:rPr>
          <w:b/>
          <w:bCs/>
        </w:rPr>
        <w:t>创业是系统工程，任何一个环节的短板都可能成为致命伤</w:t>
      </w:r>
      <w:r>
        <w:t>。</w:t>
      </w:r>
    </w:p>
    <w:p w14:paraId="14407A16">
      <w:pPr>
        <w:pStyle w:val="3"/>
        <w:spacing w:line="360" w:lineRule="auto"/>
      </w:pPr>
      <w:r>
        <w:rPr>
          <w:b/>
          <w:bCs/>
        </w:rPr>
        <w:t>【亲身经历】身体的警告</w:t>
      </w:r>
      <w:r>
        <w:t>：</w:t>
      </w:r>
    </w:p>
    <w:p w14:paraId="77D088E6">
      <w:pPr>
        <w:pStyle w:val="3"/>
        <w:spacing w:line="360" w:lineRule="auto"/>
      </w:pPr>
      <w:r>
        <w:t>曾经，连续几个月每天干到凌晨，最后把自己干进了医院。躺在病床上，看着输液管一滴一滴往下掉，才明白一件事：命是自己的，事是干不完的。</w:t>
      </w:r>
    </w:p>
    <w:p w14:paraId="54DFBB7A">
      <w:pPr>
        <w:pStyle w:val="3"/>
        <w:spacing w:line="360" w:lineRule="auto"/>
      </w:pPr>
      <w:r>
        <w:rPr>
          <w:i/>
          <w:iCs/>
        </w:rPr>
        <w:t>项目失误导致白头发飞涨</w:t>
      </w:r>
      <w:r>
        <w:t>：</w:t>
      </w:r>
    </w:p>
    <w:p w14:paraId="74254CEE">
      <w:pPr>
        <w:pStyle w:val="3"/>
        <w:spacing w:line="360" w:lineRule="auto"/>
      </w:pPr>
      <w:r>
        <w:t>曾经，一个判断失误，团队一夜之间回到解放前。那段时间照镜子，白头发一根一根往外冒。不是焦虑，是一种深深的自我怀疑：我是不是不适合干这行？后来明白，</w:t>
      </w:r>
      <w:r>
        <w:rPr>
          <w:b/>
          <w:bCs/>
        </w:rPr>
        <w:t>失误是创业的一部分，关键是如何从失误中快速恢复</w:t>
      </w:r>
      <w:r>
        <w:t>。</w:t>
      </w:r>
    </w:p>
    <w:bookmarkEnd w:id="12"/>
    <w:p w14:paraId="5B1D8B2F">
      <w:pPr>
        <w:pStyle w:val="6"/>
        <w:spacing w:line="360" w:lineRule="auto"/>
      </w:pPr>
      <w:bookmarkStart w:id="13" w:name="方法论觉醒满意解的追寻"/>
      <w:r>
        <w:t>2.5 方法论觉醒：满意解的追寻</w:t>
      </w:r>
    </w:p>
    <w:p w14:paraId="1557A21B">
      <w:pPr>
        <w:pStyle w:val="26"/>
        <w:spacing w:line="360" w:lineRule="auto"/>
      </w:pPr>
      <w:r>
        <w:t>在这22年的工作中，Egbertie一直在寻找一套能够帮助创始人做出高质量决策的方法体系。</w:t>
      </w:r>
    </w:p>
    <w:p w14:paraId="6920760F">
      <w:pPr>
        <w:pStyle w:val="3"/>
        <w:spacing w:line="360" w:lineRule="auto"/>
      </w:pPr>
      <w:r>
        <w:t>他见证过太多案例： - 技术很牛，但合伙人选择失误，最终项目夭折 - 股权设计看似完美，但执行中问题丛生 - 财务模型无懈可击，但真实市场中粉身碎骨 - 也见证过一些”不完美的团队”创造出惊人的价值</w:t>
      </w:r>
    </w:p>
    <w:p w14:paraId="65056D97">
      <w:pPr>
        <w:pStyle w:val="3"/>
        <w:spacing w:line="360" w:lineRule="auto"/>
      </w:pPr>
      <w:r>
        <w:rPr>
          <w:b/>
          <w:bCs/>
        </w:rPr>
        <w:t>困惑</w:t>
      </w:r>
      <w:r>
        <w:t>：为什么同样的起点，结局如此不同？</w:t>
      </w:r>
    </w:p>
    <w:p w14:paraId="71BC29A8">
      <w:pPr>
        <w:pStyle w:val="3"/>
        <w:spacing w:line="360" w:lineRule="auto"/>
      </w:pPr>
      <w:r>
        <w:t>直到遇见赫伯特·西蒙——中文名叫司马贺——的”满意解”理论。那一刻，他心里的石头落了地。</w:t>
      </w:r>
    </w:p>
    <w:p w14:paraId="02BDB937">
      <w:pPr>
        <w:pStyle w:val="3"/>
        <w:spacing w:line="360" w:lineRule="auto"/>
      </w:pPr>
      <w:r>
        <w:t>司马贺说：“人不可能知道所有事，不可能永远有时间，不可能不犯错。所以，别追求’最好’，追求’够好’就行。”</w:t>
      </w:r>
    </w:p>
    <w:p w14:paraId="016383E1">
      <w:pPr>
        <w:pStyle w:val="3"/>
        <w:spacing w:line="360" w:lineRule="auto"/>
      </w:pPr>
      <w:r>
        <w:rPr>
          <w:b/>
          <w:bCs/>
        </w:rPr>
        <w:t>顿悟</w:t>
      </w:r>
      <w:r>
        <w:t>： - 银行风控追求”最优解”，但真实世界没有最优解 - 创业需要的是”满意解”——在信息不全时做出有据可依的决策 - 合伙人选择这道生死题，没有教科书，没有标准答案</w:t>
      </w:r>
    </w:p>
    <w:p w14:paraId="357349C1">
      <w:pPr>
        <w:pStyle w:val="3"/>
        <w:spacing w:line="360" w:lineRule="auto"/>
      </w:pPr>
      <w:r>
        <w:rPr>
          <w:b/>
          <w:bCs/>
        </w:rPr>
        <w:t>硬科技企业第二年合伙人分手高峰期</w:t>
      </w:r>
      <w:r>
        <w:t>：</w:t>
      </w:r>
    </w:p>
    <w:p w14:paraId="2D7E0843">
      <w:pPr>
        <w:pStyle w:val="3"/>
        <w:spacing w:line="360" w:lineRule="auto"/>
      </w:pPr>
      <w:r>
        <w:t>看了这么多年，Egbertie发现一个规律：硬科技创业，成立后的第二年，是最容易散伙的时候。原因包括： - 初期激情消退，真实矛盾浮现 - 技术验证与商业落地的认知分歧 - 股权分配与贡献不匹配的心理失衡 - 融资压力下的利益冲突</w:t>
      </w:r>
    </w:p>
    <w:p w14:paraId="5E8CB805">
      <w:pPr>
        <w:pStyle w:val="3"/>
        <w:spacing w:line="360" w:lineRule="auto"/>
      </w:pPr>
      <w:r>
        <w:t>这个阶段，恰恰是技术从实验室走向市场的关键窗口。一个错误的合伙人决策，会让所有的技术积累付诸东流。</w:t>
      </w:r>
    </w:p>
    <w:bookmarkEnd w:id="13"/>
    <w:p w14:paraId="2F9C9C6F">
      <w:pPr>
        <w:pStyle w:val="6"/>
        <w:spacing w:line="360" w:lineRule="auto"/>
      </w:pPr>
      <w:bookmarkStart w:id="14" w:name="方法论的构建"/>
      <w:r>
        <w:t>2.6 方法论的构建</w:t>
      </w:r>
    </w:p>
    <w:p w14:paraId="0075DCAA">
      <w:pPr>
        <w:pStyle w:val="26"/>
        <w:spacing w:line="360" w:lineRule="auto"/>
      </w:pPr>
      <w:r>
        <w:t xml:space="preserve">Egbertie开始系统整合： - </w:t>
      </w:r>
      <w:r>
        <w:rPr>
          <w:b/>
          <w:bCs/>
        </w:rPr>
        <w:t>金融风控的严谨性</w:t>
      </w:r>
      <w:r>
        <w:t xml:space="preserve">——银行训练的底层逻辑（司马贺·金） - </w:t>
      </w:r>
      <w:r>
        <w:rPr>
          <w:b/>
          <w:bCs/>
        </w:rPr>
        <w:t>司马贺的满意解决策理论</w:t>
      </w:r>
      <w:r>
        <w:t xml:space="preserve">——决策科学的框架（司马贺·金） - </w:t>
      </w:r>
      <w:r>
        <w:rPr>
          <w:b/>
          <w:bCs/>
        </w:rPr>
        <w:t>刘禹锡的乐观坚韧</w:t>
      </w:r>
      <w:r>
        <w:t xml:space="preserve">——历经淘漉后的从容（刘禹锡·土） - </w:t>
      </w:r>
      <w:r>
        <w:rPr>
          <w:b/>
          <w:bCs/>
        </w:rPr>
        <w:t>观自在的清醒观照</w:t>
      </w:r>
      <w:r>
        <w:t xml:space="preserve">——压力下的状态管理（观自在·水） - </w:t>
      </w:r>
      <w:r>
        <w:rPr>
          <w:b/>
          <w:bCs/>
        </w:rPr>
        <w:t>孔子的义利合一</w:t>
      </w:r>
      <w:r>
        <w:t xml:space="preserve">——伦理框架的守护（孔子·木） - </w:t>
      </w:r>
      <w:r>
        <w:rPr>
          <w:b/>
          <w:bCs/>
        </w:rPr>
        <w:t>六祖慧能的顿悟思想</w:t>
      </w:r>
      <w:r>
        <w:t>——直觉与压力转化（慧能·火）</w:t>
      </w:r>
    </w:p>
    <w:p w14:paraId="38EB4CBC">
      <w:pPr>
        <w:pStyle w:val="3"/>
        <w:spacing w:line="360" w:lineRule="auto"/>
      </w:pPr>
      <w:r>
        <w:t>这不是卖一套理论，是分享22年沉淀的真实阅历——</w:t>
      </w:r>
      <w:r>
        <w:rPr>
          <w:b/>
          <w:bCs/>
        </w:rPr>
        <w:t>包括那些血淋淋的教训</w:t>
      </w:r>
      <w:r>
        <w:t>。</w:t>
      </w:r>
    </w:p>
    <w:p w14:paraId="33710325">
      <w:pPr>
        <w:pStyle w:val="3"/>
        <w:spacing w:line="360" w:lineRule="auto"/>
      </w:pPr>
      <w:r>
        <w:rPr>
          <w:b/>
          <w:bCs/>
        </w:rPr>
        <w:t>我的承诺</w:t>
      </w:r>
      <w:r>
        <w:t>：</w:t>
      </w:r>
    </w:p>
    <w:p w14:paraId="356DDA25">
      <w:pPr>
        <w:pStyle w:val="3"/>
        <w:spacing w:line="360" w:lineRule="auto"/>
      </w:pPr>
      <w:r>
        <w:t>我不会告诉你”应该选谁”，我会帮助你”看清自己，看清对方，看清这段关系的本质”。</w:t>
      </w:r>
    </w:p>
    <w:p w14:paraId="48DA7CE3">
      <w:pPr>
        <w:pStyle w:val="3"/>
        <w:spacing w:line="360" w:lineRule="auto"/>
      </w:pPr>
      <w:r>
        <w:t>我相信，在信息不完备、时间有限、认知有限的真实世界中，每一个创业者都有能力做出那个”足够好”的决策。</w:t>
      </w:r>
    </w:p>
    <w:p w14:paraId="61515F5A">
      <w:pPr>
        <w:pStyle w:val="3"/>
        <w:spacing w:line="360" w:lineRule="auto"/>
      </w:pPr>
      <w:r>
        <w:t>这就是满意解研究所存在的意义。</w:t>
      </w:r>
    </w:p>
    <w:p w14:paraId="77031174">
      <w:pPr>
        <w:spacing w:line="360" w:lineRule="auto"/>
      </w:pPr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8"/>
    <w:bookmarkEnd w:id="14"/>
    <w:p w14:paraId="6C86FF39">
      <w:pPr>
        <w:pStyle w:val="4"/>
        <w:spacing w:line="360" w:lineRule="auto"/>
      </w:pPr>
      <w:bookmarkStart w:id="15" w:name="卷三战略定位与竞争格局"/>
      <w:r>
        <w:t>【卷三】战略定位与竞争格局</w:t>
      </w:r>
    </w:p>
    <w:p w14:paraId="44240580">
      <w:pPr>
        <w:pStyle w:val="26"/>
        <w:spacing w:line="360" w:lineRule="auto"/>
      </w:pPr>
      <w:r>
        <w:rPr>
          <w:b/>
          <w:bCs/>
        </w:rPr>
        <w:t>晴空一鹤排云上，便引诗情到碧霄。</w:t>
      </w:r>
      <w:r>
        <w:br w:type="textWrapping"/>
      </w:r>
      <w:r>
        <w:t>——刘禹锡《秋词》</w:t>
      </w:r>
    </w:p>
    <w:p w14:paraId="5DA4E8FF">
      <w:pPr>
        <w:pStyle w:val="5"/>
        <w:spacing w:line="360" w:lineRule="auto"/>
      </w:pPr>
      <w:bookmarkStart w:id="16" w:name="第三章-ai时代决策教练赛道竞争格局"/>
      <w:r>
        <w:t>第三章 AI时代决策教练赛道竞争格局</w:t>
      </w:r>
    </w:p>
    <w:p w14:paraId="77E65F4F">
      <w:pPr>
        <w:pStyle w:val="6"/>
        <w:spacing w:line="360" w:lineRule="auto"/>
      </w:pPr>
      <w:bookmarkStart w:id="17" w:name="市场格局三维透视"/>
      <w:r>
        <w:t>3.1 市场格局三维透视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3679"/>
        <w:gridCol w:w="3534"/>
      </w:tblGrid>
      <w:tr w14:paraId="4844F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2" w:type="dxa"/>
            <w:vAlign w:val="center"/>
          </w:tcPr>
          <w:p w14:paraId="5B94EED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3679" w:type="dxa"/>
            <w:vAlign w:val="center"/>
          </w:tcPr>
          <w:p w14:paraId="739A685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高客单价</w:t>
            </w:r>
          </w:p>
        </w:tc>
        <w:tc>
          <w:tcPr>
            <w:tcW w:w="3534" w:type="dxa"/>
            <w:vAlign w:val="center"/>
          </w:tcPr>
          <w:p w14:paraId="521781A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低客单价</w:t>
            </w:r>
          </w:p>
        </w:tc>
      </w:tr>
      <w:tr w14:paraId="70891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002F65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高人工智能</w:t>
            </w:r>
          </w:p>
        </w:tc>
        <w:tc>
          <w:tcPr>
            <w:tcW w:w="3679" w:type="dxa"/>
            <w:vAlign w:val="center"/>
          </w:tcPr>
          <w:p w14:paraId="33F4B06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高端私董会（伟事达）传统咨询机构（麦肯锡）</w:t>
            </w:r>
          </w:p>
        </w:tc>
        <w:tc>
          <w:tcPr>
            <w:tcW w:w="3534" w:type="dxa"/>
            <w:vAlign w:val="center"/>
          </w:tcPr>
          <w:p w14:paraId="7969F3F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满意解研究所（定位）</w:t>
            </w:r>
            <w:r>
              <w:t>AI教练平台（新兴）</w:t>
            </w:r>
          </w:p>
        </w:tc>
      </w:tr>
      <w:tr w14:paraId="76034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59D888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低人工智能</w:t>
            </w:r>
          </w:p>
        </w:tc>
        <w:tc>
          <w:tcPr>
            <w:tcW w:w="3679" w:type="dxa"/>
            <w:vAlign w:val="center"/>
          </w:tcPr>
          <w:p w14:paraId="6623DB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  <w:tc>
          <w:tcPr>
            <w:tcW w:w="3534" w:type="dxa"/>
            <w:vAlign w:val="center"/>
          </w:tcPr>
          <w:p w14:paraId="448BD63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自助测评工具（泛滥）知识付费社群（混沌）</w:t>
            </w:r>
          </w:p>
        </w:tc>
      </w:tr>
      <w:bookmarkEnd w:id="17"/>
    </w:tbl>
    <w:p w14:paraId="517F8398">
      <w:pPr>
        <w:pStyle w:val="6"/>
        <w:spacing w:line="360" w:lineRule="auto"/>
      </w:pPr>
      <w:bookmarkStart w:id="18" w:name="四类竞争者分析"/>
      <w:r>
        <w:t>3.2 四类竞争者分析</w:t>
      </w:r>
    </w:p>
    <w:tbl>
      <w:tblPr>
        <w:tblStyle w:val="44"/>
        <w:tblW w:w="107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203"/>
        <w:gridCol w:w="1637"/>
        <w:gridCol w:w="1896"/>
        <w:gridCol w:w="1117"/>
        <w:gridCol w:w="3118"/>
      </w:tblGrid>
      <w:tr w14:paraId="1057A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vAlign w:val="center"/>
          </w:tcPr>
          <w:p w14:paraId="4A49CB7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竞争者类型</w:t>
            </w:r>
          </w:p>
        </w:tc>
        <w:tc>
          <w:tcPr>
            <w:tcW w:w="1203" w:type="dxa"/>
            <w:vAlign w:val="center"/>
          </w:tcPr>
          <w:p w14:paraId="3A02D4C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代表</w:t>
            </w:r>
          </w:p>
        </w:tc>
        <w:tc>
          <w:tcPr>
            <w:tcW w:w="1637" w:type="dxa"/>
            <w:vAlign w:val="center"/>
          </w:tcPr>
          <w:p w14:paraId="4498D15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优势</w:t>
            </w:r>
          </w:p>
        </w:tc>
        <w:tc>
          <w:tcPr>
            <w:tcW w:w="1896" w:type="dxa"/>
            <w:vAlign w:val="center"/>
          </w:tcPr>
          <w:p w14:paraId="5D003D9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劣势</w:t>
            </w:r>
          </w:p>
        </w:tc>
        <w:tc>
          <w:tcPr>
            <w:tcW w:w="1117" w:type="dxa"/>
            <w:vAlign w:val="center"/>
          </w:tcPr>
          <w:p w14:paraId="4F9DF55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相对竞争优势</w:t>
            </w:r>
          </w:p>
        </w:tc>
        <w:tc>
          <w:tcPr>
            <w:tcW w:w="3118" w:type="dxa"/>
            <w:vAlign w:val="center"/>
          </w:tcPr>
          <w:p w14:paraId="43AE43E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我们相对对方的竞争力优势</w:t>
            </w:r>
          </w:p>
        </w:tc>
      </w:tr>
      <w:tr w14:paraId="3682E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2501CE3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传统咨询机构</w:t>
            </w:r>
          </w:p>
        </w:tc>
        <w:tc>
          <w:tcPr>
            <w:tcW w:w="1203" w:type="dxa"/>
            <w:vAlign w:val="center"/>
          </w:tcPr>
          <w:p w14:paraId="678AC67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麦肯锡、BCG、四大</w:t>
            </w:r>
          </w:p>
        </w:tc>
        <w:tc>
          <w:tcPr>
            <w:tcW w:w="1637" w:type="dxa"/>
            <w:vAlign w:val="center"/>
          </w:tcPr>
          <w:p w14:paraId="15E8537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品牌强、方法论成熟</w:t>
            </w:r>
          </w:p>
        </w:tc>
        <w:tc>
          <w:tcPr>
            <w:tcW w:w="1896" w:type="dxa"/>
            <w:vAlign w:val="center"/>
          </w:tcPr>
          <w:p w14:paraId="25879F5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贵、标准化、缺乏感知力</w:t>
            </w:r>
          </w:p>
        </w:tc>
        <w:tc>
          <w:tcPr>
            <w:tcW w:w="1117" w:type="dxa"/>
            <w:vAlign w:val="center"/>
          </w:tcPr>
          <w:p w14:paraId="25DBD2A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🟡 中</w:t>
            </w:r>
          </w:p>
        </w:tc>
        <w:tc>
          <w:tcPr>
            <w:tcW w:w="3118" w:type="dxa"/>
            <w:vAlign w:val="center"/>
          </w:tcPr>
          <w:p w14:paraId="08F65EB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我们聚焦硬科技合伙人细分赛道，有行业深度；融合东方直觉智慧，有感知力；客单价更亲民</w:t>
            </w:r>
          </w:p>
        </w:tc>
      </w:tr>
      <w:tr w14:paraId="788E3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00D49B3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高端私董会</w:t>
            </w:r>
          </w:p>
        </w:tc>
        <w:tc>
          <w:tcPr>
            <w:tcW w:w="1203" w:type="dxa"/>
            <w:vAlign w:val="center"/>
          </w:tcPr>
          <w:p w14:paraId="3A807E5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伟事达、YPO</w:t>
            </w:r>
          </w:p>
        </w:tc>
        <w:tc>
          <w:tcPr>
            <w:tcW w:w="1637" w:type="dxa"/>
            <w:vAlign w:val="center"/>
          </w:tcPr>
          <w:p w14:paraId="557185D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圈层价值、长期陪伴</w:t>
            </w:r>
          </w:p>
        </w:tc>
        <w:tc>
          <w:tcPr>
            <w:tcW w:w="1896" w:type="dxa"/>
            <w:vAlign w:val="center"/>
          </w:tcPr>
          <w:p w14:paraId="7DC673F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不聚焦、选才而非选人</w:t>
            </w:r>
          </w:p>
        </w:tc>
        <w:tc>
          <w:tcPr>
            <w:tcW w:w="1117" w:type="dxa"/>
            <w:vAlign w:val="center"/>
          </w:tcPr>
          <w:p w14:paraId="409B0EF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🟡 中</w:t>
            </w:r>
          </w:p>
        </w:tc>
        <w:tc>
          <w:tcPr>
            <w:tcW w:w="3118" w:type="dxa"/>
            <w:vAlign w:val="center"/>
          </w:tcPr>
          <w:p w14:paraId="0061083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我们专注”选人”这一生死题；有完整方法论体系（五路图腾）；22年双系统实战经验</w:t>
            </w:r>
          </w:p>
        </w:tc>
      </w:tr>
      <w:tr w14:paraId="5FF22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10393F7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AI教练平台</w:t>
            </w:r>
          </w:p>
        </w:tc>
        <w:tc>
          <w:tcPr>
            <w:tcW w:w="1203" w:type="dxa"/>
            <w:vAlign w:val="center"/>
          </w:tcPr>
          <w:p w14:paraId="448AD66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各类AIGC教练</w:t>
            </w:r>
          </w:p>
        </w:tc>
        <w:tc>
          <w:tcPr>
            <w:tcW w:w="1637" w:type="dxa"/>
            <w:vAlign w:val="center"/>
          </w:tcPr>
          <w:p w14:paraId="2EA6639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scalable、7×24、便宜</w:t>
            </w:r>
          </w:p>
        </w:tc>
        <w:tc>
          <w:tcPr>
            <w:tcW w:w="1896" w:type="dxa"/>
            <w:vAlign w:val="center"/>
          </w:tcPr>
          <w:p w14:paraId="6D7A3FD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无真实感知力、无责任背书</w:t>
            </w:r>
          </w:p>
        </w:tc>
        <w:tc>
          <w:tcPr>
            <w:tcW w:w="1117" w:type="dxa"/>
            <w:vAlign w:val="center"/>
          </w:tcPr>
          <w:p w14:paraId="2195F2C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🔴 高</w:t>
            </w:r>
          </w:p>
        </w:tc>
        <w:tc>
          <w:tcPr>
            <w:tcW w:w="3118" w:type="dxa"/>
            <w:vAlign w:val="center"/>
          </w:tcPr>
          <w:p w14:paraId="6E2992D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我们提供AI无法替代的人类感知力（气场、直觉、躯体信号）；“不满意退款”的责任背书</w:t>
            </w:r>
          </w:p>
        </w:tc>
      </w:tr>
      <w:tr w14:paraId="78057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39B4EB0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自助测评工具</w:t>
            </w:r>
          </w:p>
        </w:tc>
        <w:tc>
          <w:tcPr>
            <w:tcW w:w="1203" w:type="dxa"/>
            <w:vAlign w:val="center"/>
          </w:tcPr>
          <w:p w14:paraId="506CB71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各类合伙人测评SaaS</w:t>
            </w:r>
          </w:p>
        </w:tc>
        <w:tc>
          <w:tcPr>
            <w:tcW w:w="1637" w:type="dxa"/>
            <w:vAlign w:val="center"/>
          </w:tcPr>
          <w:p w14:paraId="503BAA2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便宜、快速</w:t>
            </w:r>
          </w:p>
        </w:tc>
        <w:tc>
          <w:tcPr>
            <w:tcW w:w="1896" w:type="dxa"/>
            <w:vAlign w:val="center"/>
          </w:tcPr>
          <w:p w14:paraId="21037AA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无深度、无跟进、无结果</w:t>
            </w:r>
          </w:p>
        </w:tc>
        <w:tc>
          <w:tcPr>
            <w:tcW w:w="1117" w:type="dxa"/>
            <w:vAlign w:val="center"/>
          </w:tcPr>
          <w:p w14:paraId="0B89EE9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🟢 低</w:t>
            </w:r>
          </w:p>
        </w:tc>
        <w:tc>
          <w:tcPr>
            <w:tcW w:w="3118" w:type="dxa"/>
            <w:vAlign w:val="center"/>
          </w:tcPr>
          <w:p w14:paraId="7CD6825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我们有深度陪跑服务；有真实案例库；有专家数字替身网络</w:t>
            </w:r>
          </w:p>
        </w:tc>
      </w:tr>
      <w:bookmarkEnd w:id="18"/>
    </w:tbl>
    <w:p w14:paraId="1CE40085">
      <w:pPr>
        <w:pStyle w:val="6"/>
        <w:spacing w:line="360" w:lineRule="auto"/>
      </w:pPr>
      <w:bookmarkStart w:id="19" w:name="ai时代竞争力分析"/>
      <w:r>
        <w:t>3.3 AI时代竞争力分析</w:t>
      </w:r>
    </w:p>
    <w:p w14:paraId="512F5CDC">
      <w:pPr>
        <w:pStyle w:val="26"/>
        <w:spacing w:line="360" w:lineRule="auto"/>
      </w:pPr>
      <w:r>
        <w:rPr>
          <w:b/>
          <w:bCs/>
        </w:rPr>
        <w:t>赛道竞争力定位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3190"/>
        <w:gridCol w:w="3790"/>
      </w:tblGrid>
      <w:tr w14:paraId="1A7AF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75" w:type="dxa"/>
            <w:vAlign w:val="center"/>
          </w:tcPr>
          <w:p w14:paraId="1A67BA3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竞争力维度</w:t>
            </w:r>
          </w:p>
        </w:tc>
        <w:tc>
          <w:tcPr>
            <w:tcW w:w="3190" w:type="dxa"/>
            <w:vAlign w:val="center"/>
          </w:tcPr>
          <w:p w14:paraId="156A99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我们的定位</w:t>
            </w:r>
          </w:p>
        </w:tc>
        <w:tc>
          <w:tcPr>
            <w:tcW w:w="3790" w:type="dxa"/>
            <w:vAlign w:val="center"/>
          </w:tcPr>
          <w:p w14:paraId="0CA784E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实现路径</w:t>
            </w:r>
          </w:p>
        </w:tc>
      </w:tr>
      <w:tr w14:paraId="65E19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5" w:type="dxa"/>
            <w:vAlign w:val="center"/>
          </w:tcPr>
          <w:p w14:paraId="2C19D6A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细分聚焦</w:t>
            </w:r>
          </w:p>
        </w:tc>
        <w:tc>
          <w:tcPr>
            <w:tcW w:w="3190" w:type="dxa"/>
            <w:vAlign w:val="center"/>
          </w:tcPr>
          <w:p w14:paraId="22C30FD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硬科技合伙人决策教练第一</w:t>
            </w:r>
          </w:p>
        </w:tc>
        <w:tc>
          <w:tcPr>
            <w:tcW w:w="3790" w:type="dxa"/>
            <w:vAlign w:val="center"/>
          </w:tcPr>
          <w:p w14:paraId="383B566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深耕TRL 4-7阶段，建立品类认知</w:t>
            </w:r>
          </w:p>
        </w:tc>
      </w:tr>
      <w:tr w14:paraId="3E7B2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5" w:type="dxa"/>
            <w:vAlign w:val="center"/>
          </w:tcPr>
          <w:p w14:paraId="7518B2A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方法论壁垒</w:t>
            </w:r>
          </w:p>
        </w:tc>
        <w:tc>
          <w:tcPr>
            <w:tcW w:w="3190" w:type="dxa"/>
            <w:vAlign w:val="center"/>
          </w:tcPr>
          <w:p w14:paraId="0092BDB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五路图腾决策操作系统</w:t>
            </w:r>
          </w:p>
        </w:tc>
        <w:tc>
          <w:tcPr>
            <w:tcW w:w="3790" w:type="dxa"/>
            <w:vAlign w:val="center"/>
          </w:tcPr>
          <w:p w14:paraId="5DA73A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持续迭代，形成知识护城河</w:t>
            </w:r>
          </w:p>
        </w:tc>
      </w:tr>
      <w:tr w14:paraId="1796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5" w:type="dxa"/>
            <w:vAlign w:val="center"/>
          </w:tcPr>
          <w:p w14:paraId="2638C5E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感知力差异化</w:t>
            </w:r>
          </w:p>
        </w:tc>
        <w:tc>
          <w:tcPr>
            <w:tcW w:w="3190" w:type="dxa"/>
            <w:vAlign w:val="center"/>
          </w:tcPr>
          <w:p w14:paraId="794E73D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左脑逻辑+右脑直觉双引擎</w:t>
            </w:r>
          </w:p>
        </w:tc>
        <w:tc>
          <w:tcPr>
            <w:tcW w:w="3790" w:type="dxa"/>
            <w:vAlign w:val="center"/>
          </w:tcPr>
          <w:p w14:paraId="4D2C05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科学训练+东方智慧融合</w:t>
            </w:r>
          </w:p>
        </w:tc>
      </w:tr>
      <w:tr w14:paraId="46A88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5" w:type="dxa"/>
            <w:vAlign w:val="center"/>
          </w:tcPr>
          <w:p w14:paraId="0FC343F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责任背书</w:t>
            </w:r>
          </w:p>
        </w:tc>
        <w:tc>
          <w:tcPr>
            <w:tcW w:w="3190" w:type="dxa"/>
            <w:vAlign w:val="center"/>
          </w:tcPr>
          <w:p w14:paraId="728922F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“不满意退款”承诺</w:t>
            </w:r>
          </w:p>
        </w:tc>
        <w:tc>
          <w:tcPr>
            <w:tcW w:w="3790" w:type="dxa"/>
            <w:vAlign w:val="center"/>
          </w:tcPr>
          <w:p w14:paraId="176874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建立信任的最后防线</w:t>
            </w:r>
          </w:p>
        </w:tc>
      </w:tr>
    </w:tbl>
    <w:p w14:paraId="29656E93">
      <w:pPr>
        <w:pStyle w:val="3"/>
        <w:spacing w:line="360" w:lineRule="auto"/>
      </w:pPr>
      <w:r>
        <w:rPr>
          <w:b/>
          <w:bCs/>
        </w:rPr>
        <w:t>稳健成长飞轮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2987"/>
        <w:gridCol w:w="3173"/>
      </w:tblGrid>
      <w:tr w14:paraId="21ADC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92" w:type="dxa"/>
            <w:vAlign w:val="center"/>
          </w:tcPr>
          <w:p w14:paraId="65AC93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2987" w:type="dxa"/>
            <w:vAlign w:val="center"/>
          </w:tcPr>
          <w:p w14:paraId="52C799F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关键动作</w:t>
            </w:r>
          </w:p>
        </w:tc>
        <w:tc>
          <w:tcPr>
            <w:tcW w:w="3173" w:type="dxa"/>
            <w:vAlign w:val="center"/>
          </w:tcPr>
          <w:p w14:paraId="7B69860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产出</w:t>
            </w:r>
          </w:p>
        </w:tc>
      </w:tr>
      <w:tr w14:paraId="34313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2" w:type="dxa"/>
            <w:vAlign w:val="center"/>
          </w:tcPr>
          <w:p w14:paraId="67413C1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第一阶段：案例积累</w:t>
            </w:r>
          </w:p>
        </w:tc>
        <w:tc>
          <w:tcPr>
            <w:tcW w:w="2987" w:type="dxa"/>
            <w:vAlign w:val="center"/>
          </w:tcPr>
          <w:p w14:paraId="5F0887C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首年30个案例</w:t>
            </w:r>
          </w:p>
        </w:tc>
        <w:tc>
          <w:tcPr>
            <w:tcW w:w="3173" w:type="dxa"/>
            <w:vAlign w:val="center"/>
          </w:tcPr>
          <w:p w14:paraId="7F1FB1B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建立真实案例库，形成口碑</w:t>
            </w:r>
          </w:p>
        </w:tc>
      </w:tr>
      <w:tr w14:paraId="24F97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2" w:type="dxa"/>
            <w:vAlign w:val="center"/>
          </w:tcPr>
          <w:p w14:paraId="2139205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第二阶段：方法论验证</w:t>
            </w:r>
          </w:p>
        </w:tc>
        <w:tc>
          <w:tcPr>
            <w:tcW w:w="2987" w:type="dxa"/>
            <w:vAlign w:val="center"/>
          </w:tcPr>
          <w:p w14:paraId="716290F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五路图腾体系化</w:t>
            </w:r>
          </w:p>
        </w:tc>
        <w:tc>
          <w:tcPr>
            <w:tcW w:w="3173" w:type="dxa"/>
            <w:vAlign w:val="center"/>
          </w:tcPr>
          <w:p w14:paraId="515101D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可复制、可传授的决策框架</w:t>
            </w:r>
          </w:p>
        </w:tc>
      </w:tr>
      <w:tr w14:paraId="10727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2" w:type="dxa"/>
            <w:vAlign w:val="center"/>
          </w:tcPr>
          <w:p w14:paraId="4370CA5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第三阶段：生态构建</w:t>
            </w:r>
          </w:p>
        </w:tc>
        <w:tc>
          <w:tcPr>
            <w:tcW w:w="2987" w:type="dxa"/>
            <w:vAlign w:val="center"/>
          </w:tcPr>
          <w:p w14:paraId="3CD8318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深港硬科技圈层</w:t>
            </w:r>
          </w:p>
        </w:tc>
        <w:tc>
          <w:tcPr>
            <w:tcW w:w="3173" w:type="dxa"/>
            <w:vAlign w:val="center"/>
          </w:tcPr>
          <w:p w14:paraId="37ADFDF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专家网络+客户网络的协同</w:t>
            </w:r>
          </w:p>
        </w:tc>
      </w:tr>
      <w:tr w14:paraId="113BF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2" w:type="dxa"/>
            <w:vAlign w:val="center"/>
          </w:tcPr>
          <w:p w14:paraId="614DF4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第四阶段：品类占位</w:t>
            </w:r>
          </w:p>
        </w:tc>
        <w:tc>
          <w:tcPr>
            <w:tcW w:w="2987" w:type="dxa"/>
            <w:vAlign w:val="center"/>
          </w:tcPr>
          <w:p w14:paraId="241062A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“合伙人决策教练”=满意解</w:t>
            </w:r>
          </w:p>
        </w:tc>
        <w:tc>
          <w:tcPr>
            <w:tcW w:w="3173" w:type="dxa"/>
            <w:vAlign w:val="center"/>
          </w:tcPr>
          <w:p w14:paraId="3CD530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心智占领，自然获客</w:t>
            </w:r>
          </w:p>
        </w:tc>
      </w:tr>
    </w:tbl>
    <w:p w14:paraId="699AF3D6">
      <w:pPr>
        <w:pStyle w:val="3"/>
        <w:spacing w:line="360" w:lineRule="auto"/>
      </w:pPr>
      <w:r>
        <w:rPr>
          <w:b/>
          <w:bCs/>
        </w:rPr>
        <w:t>AI颠覆性冲击与应对</w:t>
      </w:r>
      <w:r>
        <w:t>：</w:t>
      </w:r>
    </w:p>
    <w:p w14:paraId="3A0EF6B8">
      <w:pPr>
        <w:pStyle w:val="3"/>
        <w:spacing w:line="360" w:lineRule="auto"/>
      </w:pPr>
      <w:r>
        <w:t>AI教练的快速发展（2025-2026）： - AI Coach已在职业规划、简历定制、面试辅导等领域超越大部分人类教练 - 企业级AI Coach可定制场景：绩效沟通、冲突管理、指导下属 - AI的局限性被不断补齐，但核心短板依然存在</w:t>
      </w:r>
    </w:p>
    <w:p w14:paraId="37C069AD">
      <w:pPr>
        <w:pStyle w:val="3"/>
        <w:spacing w:line="360" w:lineRule="auto"/>
      </w:pPr>
      <w:r>
        <w:rPr>
          <w:b/>
          <w:bCs/>
        </w:rPr>
        <w:t>关键洞察</w:t>
      </w:r>
      <w:r>
        <w:t>：</w:t>
      </w:r>
    </w:p>
    <w:p w14:paraId="65311A57">
      <w:pPr>
        <w:pStyle w:val="3"/>
        <w:spacing w:line="360" w:lineRule="auto"/>
      </w:pPr>
      <w:r>
        <w:t>Egbertie说：“AI再聪明，也听不懂言外之意，看不出你心里的那点不痛快，更不会在你最难的时候说’我陪你’。”</w:t>
      </w:r>
    </w:p>
    <w:p w14:paraId="07D0279C">
      <w:pPr>
        <w:pStyle w:val="3"/>
        <w:spacing w:line="360" w:lineRule="auto"/>
      </w:pPr>
      <w:r>
        <w:rPr>
          <w:b/>
          <w:bCs/>
        </w:rPr>
        <w:t>纯AI无法替代的”人类感知力”价值锚点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349"/>
        <w:gridCol w:w="2885"/>
        <w:gridCol w:w="2271"/>
      </w:tblGrid>
      <w:tr w14:paraId="7FE15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50" w:type="dxa"/>
            <w:vAlign w:val="center"/>
          </w:tcPr>
          <w:p w14:paraId="5FA30F7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局限维度</w:t>
            </w:r>
          </w:p>
        </w:tc>
        <w:tc>
          <w:tcPr>
            <w:tcW w:w="2349" w:type="dxa"/>
            <w:vAlign w:val="center"/>
          </w:tcPr>
          <w:p w14:paraId="21AD623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AI现状</w:t>
            </w:r>
          </w:p>
        </w:tc>
        <w:tc>
          <w:tcPr>
            <w:tcW w:w="2885" w:type="dxa"/>
            <w:vAlign w:val="center"/>
          </w:tcPr>
          <w:p w14:paraId="70A3481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人类优势</w:t>
            </w:r>
          </w:p>
        </w:tc>
        <w:tc>
          <w:tcPr>
            <w:tcW w:w="2271" w:type="dxa"/>
            <w:vAlign w:val="center"/>
          </w:tcPr>
          <w:p w14:paraId="579845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商业价值</w:t>
            </w:r>
          </w:p>
        </w:tc>
      </w:tr>
      <w:tr w14:paraId="4BE5C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0" w:type="dxa"/>
            <w:vAlign w:val="center"/>
          </w:tcPr>
          <w:p w14:paraId="5EADEF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直觉洞见</w:t>
            </w:r>
          </w:p>
        </w:tc>
        <w:tc>
          <w:tcPr>
            <w:tcW w:w="2349" w:type="dxa"/>
            <w:vAlign w:val="center"/>
          </w:tcPr>
          <w:p w14:paraId="6D912EC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基于历史数据的模式匹配</w:t>
            </w:r>
          </w:p>
        </w:tc>
        <w:tc>
          <w:tcPr>
            <w:tcW w:w="2885" w:type="dxa"/>
            <w:vAlign w:val="center"/>
          </w:tcPr>
          <w:p w14:paraId="1B31395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在信息不完整时的”第六感”判断</w:t>
            </w:r>
          </w:p>
        </w:tc>
        <w:tc>
          <w:tcPr>
            <w:tcW w:w="2271" w:type="dxa"/>
            <w:vAlign w:val="center"/>
          </w:tcPr>
          <w:p w14:paraId="5902B8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关键决策的临门一脚</w:t>
            </w:r>
          </w:p>
        </w:tc>
      </w:tr>
      <w:tr w14:paraId="21927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0" w:type="dxa"/>
            <w:vAlign w:val="center"/>
          </w:tcPr>
          <w:p w14:paraId="462CAD8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生态感知</w:t>
            </w:r>
          </w:p>
        </w:tc>
        <w:tc>
          <w:tcPr>
            <w:tcW w:w="2349" w:type="dxa"/>
            <w:vAlign w:val="center"/>
          </w:tcPr>
          <w:p w14:paraId="390131D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无法感知会议室微妙氛围</w:t>
            </w:r>
          </w:p>
        </w:tc>
        <w:tc>
          <w:tcPr>
            <w:tcW w:w="2885" w:type="dxa"/>
            <w:vAlign w:val="center"/>
          </w:tcPr>
          <w:p w14:paraId="069E932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捕捉未说出口的潜台词、情绪张力</w:t>
            </w:r>
          </w:p>
        </w:tc>
        <w:tc>
          <w:tcPr>
            <w:tcW w:w="2271" w:type="dxa"/>
            <w:vAlign w:val="center"/>
          </w:tcPr>
          <w:p w14:paraId="06995BF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识别真实风险与机会</w:t>
            </w:r>
          </w:p>
        </w:tc>
      </w:tr>
      <w:tr w14:paraId="1BDAB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0" w:type="dxa"/>
            <w:vAlign w:val="center"/>
          </w:tcPr>
          <w:p w14:paraId="6BFD275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意义赋予</w:t>
            </w:r>
          </w:p>
        </w:tc>
        <w:tc>
          <w:tcPr>
            <w:tcW w:w="2349" w:type="dxa"/>
            <w:vAlign w:val="center"/>
          </w:tcPr>
          <w:p w14:paraId="3F6D80F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提供标准化建议</w:t>
            </w:r>
          </w:p>
        </w:tc>
        <w:tc>
          <w:tcPr>
            <w:tcW w:w="2885" w:type="dxa"/>
            <w:vAlign w:val="center"/>
          </w:tcPr>
          <w:p w14:paraId="26E0030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将决策与人生脉络连接</w:t>
            </w:r>
          </w:p>
        </w:tc>
        <w:tc>
          <w:tcPr>
            <w:tcW w:w="2271" w:type="dxa"/>
            <w:vAlign w:val="center"/>
          </w:tcPr>
          <w:p w14:paraId="7638169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创造长期动机与身份转变</w:t>
            </w:r>
          </w:p>
        </w:tc>
      </w:tr>
      <w:tr w14:paraId="24744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0" w:type="dxa"/>
            <w:vAlign w:val="center"/>
          </w:tcPr>
          <w:p w14:paraId="265AA7F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破裂修复</w:t>
            </w:r>
          </w:p>
        </w:tc>
        <w:tc>
          <w:tcPr>
            <w:tcW w:w="2349" w:type="dxa"/>
            <w:vAlign w:val="center"/>
          </w:tcPr>
          <w:p w14:paraId="60AA123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无法在真实张力中修复关系</w:t>
            </w:r>
          </w:p>
        </w:tc>
        <w:tc>
          <w:tcPr>
            <w:tcW w:w="2885" w:type="dxa"/>
            <w:vAlign w:val="center"/>
          </w:tcPr>
          <w:p w14:paraId="7BB4C38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高敏感度的”修复性情绪劳动”</w:t>
            </w:r>
          </w:p>
        </w:tc>
        <w:tc>
          <w:tcPr>
            <w:tcW w:w="2271" w:type="dxa"/>
            <w:vAlign w:val="center"/>
          </w:tcPr>
          <w:p w14:paraId="1D3D41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危机中的关系重建</w:t>
            </w:r>
          </w:p>
        </w:tc>
      </w:tr>
      <w:tr w14:paraId="4FF47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0" w:type="dxa"/>
            <w:vAlign w:val="center"/>
          </w:tcPr>
          <w:p w14:paraId="503218B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责任背书</w:t>
            </w:r>
          </w:p>
        </w:tc>
        <w:tc>
          <w:tcPr>
            <w:tcW w:w="2349" w:type="dxa"/>
            <w:vAlign w:val="center"/>
          </w:tcPr>
          <w:p w14:paraId="2295A4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无法承担决策后果</w:t>
            </w:r>
          </w:p>
        </w:tc>
        <w:tc>
          <w:tcPr>
            <w:tcW w:w="2885" w:type="dxa"/>
            <w:vAlign w:val="center"/>
          </w:tcPr>
          <w:p w14:paraId="56DBBE2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“不满意退款”的承诺</w:t>
            </w:r>
          </w:p>
        </w:tc>
        <w:tc>
          <w:tcPr>
            <w:tcW w:w="2271" w:type="dxa"/>
            <w:vAlign w:val="center"/>
          </w:tcPr>
          <w:p w14:paraId="02FDE81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建立信任的最后防线</w:t>
            </w:r>
          </w:p>
        </w:tc>
      </w:tr>
      <w:bookmarkEnd w:id="16"/>
      <w:bookmarkEnd w:id="19"/>
    </w:tbl>
    <w:p w14:paraId="450683CC">
      <w:pPr>
        <w:pStyle w:val="5"/>
        <w:spacing w:line="360" w:lineRule="auto"/>
      </w:pPr>
      <w:bookmarkStart w:id="20" w:name="第四章-左脑逻辑右脑直觉双引擎战略"/>
      <w:r>
        <w:t>第四章 “左脑逻辑+右脑直觉”双引擎战略</w:t>
      </w:r>
    </w:p>
    <w:p w14:paraId="6A039541">
      <w:pPr>
        <w:pStyle w:val="6"/>
        <w:spacing w:line="360" w:lineRule="auto"/>
      </w:pPr>
      <w:bookmarkStart w:id="21" w:name="双引擎重构"/>
      <w:r>
        <w:t>4.1 双引擎重构</w:t>
      </w:r>
    </w:p>
    <w:p w14:paraId="67B596BF">
      <w:pPr>
        <w:pStyle w:val="26"/>
        <w:spacing w:line="360" w:lineRule="auto"/>
      </w:pPr>
      <w:r>
        <w:t xml:space="preserve">从”信息差”到”感知差”的价值重构： - </w:t>
      </w:r>
      <w:r>
        <w:rPr>
          <w:b/>
          <w:bCs/>
        </w:rPr>
        <w:t>信息差时代</w:t>
      </w:r>
      <w:r>
        <w:t xml:space="preserve">：教练的价值在于掌握客户不知道的方法论、案例、数据 - </w:t>
      </w:r>
      <w:r>
        <w:rPr>
          <w:b/>
          <w:bCs/>
        </w:rPr>
        <w:t>感知差时代</w:t>
      </w:r>
      <w:r>
        <w:t>：教练的价值在于感知AI无法感知的东西，并承担AI无法承担的责任</w:t>
      </w:r>
    </w:p>
    <w:p w14:paraId="3939840F">
      <w:pPr>
        <w:pStyle w:val="3"/>
        <w:spacing w:line="360" w:lineRule="auto"/>
      </w:pPr>
      <w:r>
        <w:rPr>
          <w:b/>
          <w:bCs/>
        </w:rPr>
        <w:t>价值公式</w:t>
      </w:r>
      <w:r>
        <w:t>：</w:t>
      </w:r>
    </w:p>
    <w:p w14:paraId="64E2EF38">
      <w:pPr>
        <w:pStyle w:val="3"/>
        <w:spacing w:line="360" w:lineRule="auto"/>
      </w:pPr>
      <w:r>
        <w:t>V1.5价值 = (逻辑框架 + 感知能力) × 责任背书 × 学术血统 × 五路图腾</w:t>
      </w:r>
    </w:p>
    <w:bookmarkEnd w:id="21"/>
    <w:p w14:paraId="289F65E9">
      <w:pPr>
        <w:pStyle w:val="6"/>
        <w:spacing w:line="360" w:lineRule="auto"/>
      </w:pPr>
      <w:bookmarkStart w:id="22" w:name="双轮模型架构"/>
      <w:r>
        <w:t>4.2 双轮模型架构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5143"/>
        <w:gridCol w:w="1854"/>
      </w:tblGrid>
      <w:tr w14:paraId="1E31E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8" w:type="dxa"/>
            <w:vAlign w:val="center"/>
          </w:tcPr>
          <w:p w14:paraId="147D904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5143" w:type="dxa"/>
            <w:vAlign w:val="center"/>
          </w:tcPr>
          <w:p w14:paraId="6203FED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核心组件</w:t>
            </w:r>
          </w:p>
        </w:tc>
        <w:tc>
          <w:tcPr>
            <w:tcW w:w="1854" w:type="dxa"/>
            <w:vAlign w:val="center"/>
          </w:tcPr>
          <w:p w14:paraId="3E8C9F7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</w:t>
            </w:r>
          </w:p>
        </w:tc>
      </w:tr>
      <w:tr w14:paraId="0774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8" w:type="dxa"/>
            <w:vAlign w:val="center"/>
          </w:tcPr>
          <w:p w14:paraId="37C45E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客户价值层</w:t>
            </w:r>
          </w:p>
        </w:tc>
        <w:tc>
          <w:tcPr>
            <w:tcW w:w="5143" w:type="dxa"/>
            <w:vAlign w:val="center"/>
          </w:tcPr>
          <w:p w14:paraId="596782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找到对的合伙人并共同成功</w:t>
            </w:r>
          </w:p>
        </w:tc>
        <w:tc>
          <w:tcPr>
            <w:tcW w:w="1854" w:type="dxa"/>
            <w:vAlign w:val="center"/>
          </w:tcPr>
          <w:p w14:paraId="4667734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终极目标</w:t>
            </w:r>
          </w:p>
        </w:tc>
      </w:tr>
      <w:tr w14:paraId="05E4F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8" w:type="dxa"/>
            <w:vAlign w:val="center"/>
          </w:tcPr>
          <w:p w14:paraId="10E6EE6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左脑逻辑引擎</w:t>
            </w:r>
          </w:p>
        </w:tc>
        <w:tc>
          <w:tcPr>
            <w:tcW w:w="5143" w:type="dxa"/>
            <w:vAlign w:val="center"/>
          </w:tcPr>
          <w:p w14:paraId="384D13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TRL评估、PFI指数、风险热力图、满意解决策算法、QPMS量子感知引擎</w:t>
            </w:r>
          </w:p>
        </w:tc>
        <w:tc>
          <w:tcPr>
            <w:tcW w:w="1854" w:type="dxa"/>
            <w:vAlign w:val="center"/>
          </w:tcPr>
          <w:p w14:paraId="23EC899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理性分析框架</w:t>
            </w:r>
          </w:p>
        </w:tc>
      </w:tr>
      <w:tr w14:paraId="55587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8" w:type="dxa"/>
            <w:vAlign w:val="center"/>
          </w:tcPr>
          <w:p w14:paraId="6DF845A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双轮交汇点</w:t>
            </w:r>
          </w:p>
        </w:tc>
        <w:tc>
          <w:tcPr>
            <w:tcW w:w="5143" w:type="dxa"/>
            <w:vAlign w:val="center"/>
          </w:tcPr>
          <w:p w14:paraId="0FD0D6B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责任背书、专家会诊、极限72h</w:t>
            </w:r>
          </w:p>
        </w:tc>
        <w:tc>
          <w:tcPr>
            <w:tcW w:w="1854" w:type="dxa"/>
            <w:vAlign w:val="center"/>
          </w:tcPr>
          <w:p w14:paraId="396974E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信任建立</w:t>
            </w:r>
          </w:p>
        </w:tc>
      </w:tr>
      <w:tr w14:paraId="52AAE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8" w:type="dxa"/>
            <w:vAlign w:val="center"/>
          </w:tcPr>
          <w:p w14:paraId="5CF419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右脑直觉引擎</w:t>
            </w:r>
          </w:p>
        </w:tc>
        <w:tc>
          <w:tcPr>
            <w:tcW w:w="5143" w:type="dxa"/>
            <w:vAlign w:val="center"/>
          </w:tcPr>
          <w:p w14:paraId="25325B5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躯体信号、气场匹配、直觉触发、顿悟-红莲决策法(SE-RL)</w:t>
            </w:r>
          </w:p>
        </w:tc>
        <w:tc>
          <w:tcPr>
            <w:tcW w:w="1854" w:type="dxa"/>
            <w:vAlign w:val="center"/>
          </w:tcPr>
          <w:p w14:paraId="4B54A77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感知与洞见</w:t>
            </w:r>
          </w:p>
        </w:tc>
      </w:tr>
      <w:tr w14:paraId="185EB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8" w:type="dxa"/>
            <w:vAlign w:val="center"/>
          </w:tcPr>
          <w:p w14:paraId="7A0B01A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五路图腾支撑</w:t>
            </w:r>
          </w:p>
        </w:tc>
        <w:tc>
          <w:tcPr>
            <w:tcW w:w="5143" w:type="dxa"/>
            <w:vAlign w:val="center"/>
          </w:tcPr>
          <w:p w14:paraId="2651C3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刘禹锡(土)、司马贺(金)、观自在(水)、孔子(木)、慧能(火)</w:t>
            </w:r>
          </w:p>
        </w:tc>
        <w:tc>
          <w:tcPr>
            <w:tcW w:w="1854" w:type="dxa"/>
            <w:vAlign w:val="center"/>
          </w:tcPr>
          <w:p w14:paraId="60F1E8B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文化根基</w:t>
            </w:r>
          </w:p>
        </w:tc>
      </w:tr>
      <w:bookmarkEnd w:id="22"/>
    </w:tbl>
    <w:p w14:paraId="5EEF8A1C">
      <w:pPr>
        <w:pStyle w:val="6"/>
        <w:spacing w:line="360" w:lineRule="auto"/>
      </w:pPr>
      <w:bookmarkStart w:id="23" w:name="左脑逻辑引擎理性决策框架"/>
      <w:r>
        <w:t>4.3 左脑逻辑引擎（理性决策框架）</w:t>
      </w:r>
    </w:p>
    <w:p w14:paraId="7CBE7241">
      <w:pPr>
        <w:pStyle w:val="26"/>
        <w:spacing w:line="360" w:lineRule="auto"/>
      </w:pPr>
      <w:r>
        <w:rPr>
          <w:b/>
          <w:bCs/>
        </w:rPr>
        <w:t>核心工具矩阵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3009"/>
        <w:gridCol w:w="2895"/>
      </w:tblGrid>
      <w:tr w14:paraId="3AC21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8" w:type="dxa"/>
            <w:vAlign w:val="center"/>
          </w:tcPr>
          <w:p w14:paraId="42B0DDD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工具</w:t>
            </w:r>
          </w:p>
        </w:tc>
        <w:tc>
          <w:tcPr>
            <w:tcW w:w="3009" w:type="dxa"/>
            <w:vAlign w:val="center"/>
          </w:tcPr>
          <w:p w14:paraId="42D27DB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2895" w:type="dxa"/>
            <w:vAlign w:val="center"/>
          </w:tcPr>
          <w:p w14:paraId="4EFC227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技术来源</w:t>
            </w:r>
          </w:p>
        </w:tc>
      </w:tr>
      <w:tr w14:paraId="63655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8" w:type="dxa"/>
            <w:vAlign w:val="center"/>
          </w:tcPr>
          <w:p w14:paraId="240046D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TRL技术成熟度评估</w:t>
            </w:r>
          </w:p>
        </w:tc>
        <w:tc>
          <w:tcPr>
            <w:tcW w:w="3009" w:type="dxa"/>
            <w:vAlign w:val="center"/>
          </w:tcPr>
          <w:p w14:paraId="12605D4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量化技术商业化风险</w:t>
            </w:r>
          </w:p>
        </w:tc>
        <w:tc>
          <w:tcPr>
            <w:tcW w:w="2895" w:type="dxa"/>
            <w:vAlign w:val="center"/>
          </w:tcPr>
          <w:p w14:paraId="630C4E6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NASA模型本土化</w:t>
            </w:r>
          </w:p>
        </w:tc>
      </w:tr>
      <w:tr w14:paraId="183DD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8" w:type="dxa"/>
            <w:vAlign w:val="center"/>
          </w:tcPr>
          <w:p w14:paraId="68CDC09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PFI合伙人匹配度指数</w:t>
            </w:r>
          </w:p>
        </w:tc>
        <w:tc>
          <w:tcPr>
            <w:tcW w:w="3009" w:type="dxa"/>
            <w:vAlign w:val="center"/>
          </w:tcPr>
          <w:p w14:paraId="442106A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多维度匹配度量化</w:t>
            </w:r>
          </w:p>
        </w:tc>
        <w:tc>
          <w:tcPr>
            <w:tcW w:w="2895" w:type="dxa"/>
            <w:vAlign w:val="center"/>
          </w:tcPr>
          <w:p w14:paraId="2E875D0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五路图腾方法论</w:t>
            </w:r>
          </w:p>
        </w:tc>
      </w:tr>
      <w:tr w14:paraId="27CF1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8" w:type="dxa"/>
            <w:vAlign w:val="center"/>
          </w:tcPr>
          <w:p w14:paraId="4AA7449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风险热力图</w:t>
            </w:r>
          </w:p>
        </w:tc>
        <w:tc>
          <w:tcPr>
            <w:tcW w:w="3009" w:type="dxa"/>
            <w:vAlign w:val="center"/>
          </w:tcPr>
          <w:p w14:paraId="31AEB34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可视化风险分布</w:t>
            </w:r>
          </w:p>
        </w:tc>
        <w:tc>
          <w:tcPr>
            <w:tcW w:w="2895" w:type="dxa"/>
            <w:vAlign w:val="center"/>
          </w:tcPr>
          <w:p w14:paraId="72D7B85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金融风控经验</w:t>
            </w:r>
          </w:p>
        </w:tc>
      </w:tr>
      <w:tr w14:paraId="385DA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8" w:type="dxa"/>
            <w:vAlign w:val="center"/>
          </w:tcPr>
          <w:p w14:paraId="53307C5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满意解决策算法</w:t>
            </w:r>
          </w:p>
        </w:tc>
        <w:tc>
          <w:tcPr>
            <w:tcW w:w="3009" w:type="dxa"/>
            <w:vAlign w:val="center"/>
          </w:tcPr>
          <w:p w14:paraId="2493EDC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有限理性下的最优停止</w:t>
            </w:r>
          </w:p>
        </w:tc>
        <w:tc>
          <w:tcPr>
            <w:tcW w:w="2895" w:type="dxa"/>
            <w:vAlign w:val="center"/>
          </w:tcPr>
          <w:p w14:paraId="2CEC779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司马贺理论+数理统计</w:t>
            </w:r>
          </w:p>
        </w:tc>
      </w:tr>
      <w:tr w14:paraId="2EC66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8" w:type="dxa"/>
            <w:vAlign w:val="center"/>
          </w:tcPr>
          <w:p w14:paraId="2EF8E1A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QPMS量子感知引擎</w:t>
            </w:r>
          </w:p>
        </w:tc>
        <w:tc>
          <w:tcPr>
            <w:tcW w:w="3009" w:type="dxa"/>
            <w:vAlign w:val="center"/>
          </w:tcPr>
          <w:p w14:paraId="6828DFE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认知偏见识别与评估</w:t>
            </w:r>
          </w:p>
        </w:tc>
        <w:tc>
          <w:tcPr>
            <w:tcW w:w="2895" w:type="dxa"/>
            <w:vAlign w:val="center"/>
          </w:tcPr>
          <w:p w14:paraId="3E70126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决策科学+神经科学</w:t>
            </w:r>
          </w:p>
        </w:tc>
      </w:tr>
    </w:tbl>
    <w:p w14:paraId="00D6889F">
      <w:pPr>
        <w:pStyle w:val="3"/>
        <w:spacing w:line="360" w:lineRule="auto"/>
      </w:pPr>
      <w:r>
        <w:rPr>
          <w:b/>
          <w:bCs/>
        </w:rPr>
        <w:t>AI协作方式</w:t>
      </w:r>
      <w:r>
        <w:t>： - AI负责：数据收集、计算、报告生成 - 人类负责：框架设计、阈值设定、异常判断</w:t>
      </w:r>
    </w:p>
    <w:bookmarkEnd w:id="23"/>
    <w:p w14:paraId="0E4E7D7C">
      <w:pPr>
        <w:pStyle w:val="6"/>
        <w:spacing w:line="360" w:lineRule="auto"/>
      </w:pPr>
      <w:bookmarkStart w:id="24" w:name="右脑感知引擎直觉与感知"/>
      <w:r>
        <w:t>4.4 右脑感知引擎（直觉与感知）</w:t>
      </w:r>
    </w:p>
    <w:p w14:paraId="7B69A36D">
      <w:pPr>
        <w:pStyle w:val="26"/>
        <w:spacing w:line="360" w:lineRule="auto"/>
      </w:pPr>
      <w:r>
        <w:rPr>
          <w:b/>
          <w:bCs/>
        </w:rPr>
        <w:t>核心方法论</w:t>
      </w:r>
      <w:r>
        <w:t>：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3492"/>
        <w:gridCol w:w="2383"/>
      </w:tblGrid>
      <w:tr w14:paraId="769F8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76" w:type="dxa"/>
            <w:vAlign w:val="center"/>
          </w:tcPr>
          <w:p w14:paraId="3940A0D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方法</w:t>
            </w:r>
          </w:p>
        </w:tc>
        <w:tc>
          <w:tcPr>
            <w:tcW w:w="3492" w:type="dxa"/>
            <w:vAlign w:val="center"/>
          </w:tcPr>
          <w:p w14:paraId="79E9178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2383" w:type="dxa"/>
            <w:vAlign w:val="center"/>
          </w:tcPr>
          <w:p w14:paraId="6AE2319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文化来源</w:t>
            </w:r>
          </w:p>
        </w:tc>
      </w:tr>
      <w:tr w14:paraId="20437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6" w:type="dxa"/>
            <w:vAlign w:val="center"/>
          </w:tcPr>
          <w:p w14:paraId="7297760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躯体信号识别</w:t>
            </w:r>
          </w:p>
        </w:tc>
        <w:tc>
          <w:tcPr>
            <w:tcW w:w="3492" w:type="dxa"/>
            <w:vAlign w:val="center"/>
          </w:tcPr>
          <w:p w14:paraId="72270C4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识别身体比大脑更诚实的信号</w:t>
            </w:r>
          </w:p>
        </w:tc>
        <w:tc>
          <w:tcPr>
            <w:tcW w:w="2383" w:type="dxa"/>
            <w:vAlign w:val="center"/>
          </w:tcPr>
          <w:p w14:paraId="0EC2EC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神经科学+六祖禅法</w:t>
            </w:r>
          </w:p>
        </w:tc>
      </w:tr>
      <w:tr w14:paraId="10A41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6" w:type="dxa"/>
            <w:vAlign w:val="center"/>
          </w:tcPr>
          <w:p w14:paraId="019CDB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气场匹配评估</w:t>
            </w:r>
          </w:p>
        </w:tc>
        <w:tc>
          <w:tcPr>
            <w:tcW w:w="3492" w:type="dxa"/>
            <w:vAlign w:val="center"/>
          </w:tcPr>
          <w:p w14:paraId="09B09FE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感知人际间的能量共振</w:t>
            </w:r>
          </w:p>
        </w:tc>
        <w:tc>
          <w:tcPr>
            <w:tcW w:w="2383" w:type="dxa"/>
            <w:vAlign w:val="center"/>
          </w:tcPr>
          <w:p w14:paraId="7A33E44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东方智慧现代化</w:t>
            </w:r>
          </w:p>
        </w:tc>
      </w:tr>
      <w:tr w14:paraId="79363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6" w:type="dxa"/>
            <w:vAlign w:val="center"/>
          </w:tcPr>
          <w:p w14:paraId="64DDC7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直觉触发技术</w:t>
            </w:r>
          </w:p>
        </w:tc>
        <w:tc>
          <w:tcPr>
            <w:tcW w:w="3492" w:type="dxa"/>
            <w:vAlign w:val="center"/>
          </w:tcPr>
          <w:p w14:paraId="26AC3D2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在极限状态下触发真实反应</w:t>
            </w:r>
          </w:p>
        </w:tc>
        <w:tc>
          <w:tcPr>
            <w:tcW w:w="2383" w:type="dxa"/>
            <w:vAlign w:val="center"/>
          </w:tcPr>
          <w:p w14:paraId="7085FB8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《极限72小时》</w:t>
            </w:r>
          </w:p>
        </w:tc>
      </w:tr>
      <w:tr w14:paraId="223B2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76" w:type="dxa"/>
            <w:vAlign w:val="center"/>
          </w:tcPr>
          <w:p w14:paraId="0B1723D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顿悟-红莲决策法(SE-RL)</w:t>
            </w:r>
          </w:p>
        </w:tc>
        <w:tc>
          <w:tcPr>
            <w:tcW w:w="3492" w:type="dxa"/>
            <w:vAlign w:val="center"/>
          </w:tcPr>
          <w:p w14:paraId="1ACA640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创造顿悟条件，捕捉瞬间洞见</w:t>
            </w:r>
          </w:p>
        </w:tc>
        <w:tc>
          <w:tcPr>
            <w:tcW w:w="2383" w:type="dxa"/>
            <w:vAlign w:val="center"/>
          </w:tcPr>
          <w:p w14:paraId="6A3874B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六祖惠能《坛经》</w:t>
            </w:r>
          </w:p>
        </w:tc>
      </w:tr>
    </w:tbl>
    <w:p w14:paraId="52427672">
      <w:pPr>
        <w:pStyle w:val="3"/>
        <w:spacing w:line="360" w:lineRule="auto"/>
      </w:pPr>
      <w:r>
        <w:rPr>
          <w:b/>
          <w:bCs/>
        </w:rPr>
        <w:t>AI不可替代点</w:t>
      </w:r>
      <w:r>
        <w:t>： - 真实的面对面能量感知 - 躯体信号的即时识别 - 危机时刻的直觉判断 - 决策后果的责任承担</w:t>
      </w:r>
    </w:p>
    <w:p w14:paraId="0F2F1514">
      <w:pPr>
        <w:pStyle w:val="3"/>
        <w:spacing w:line="360" w:lineRule="auto"/>
      </w:pPr>
      <w:r>
        <w:rPr>
          <w:b/>
          <w:bCs/>
        </w:rPr>
        <w:t>感知力三层模型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096"/>
        <w:gridCol w:w="5601"/>
      </w:tblGrid>
      <w:tr w14:paraId="7B1E7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8" w:type="dxa"/>
            <w:vAlign w:val="center"/>
          </w:tcPr>
          <w:p w14:paraId="216539E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2096" w:type="dxa"/>
            <w:vAlign w:val="center"/>
          </w:tcPr>
          <w:p w14:paraId="418A74D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5601" w:type="dxa"/>
            <w:vAlign w:val="center"/>
          </w:tcPr>
          <w:p w14:paraId="212B8C4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核心内容</w:t>
            </w:r>
          </w:p>
        </w:tc>
      </w:tr>
      <w:tr w14:paraId="470D3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8" w:type="dxa"/>
            <w:vAlign w:val="center"/>
          </w:tcPr>
          <w:p w14:paraId="23ADFF2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第三层</w:t>
            </w:r>
          </w:p>
        </w:tc>
        <w:tc>
          <w:tcPr>
            <w:tcW w:w="2096" w:type="dxa"/>
            <w:vAlign w:val="center"/>
          </w:tcPr>
          <w:p w14:paraId="3D7EAC0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意义层 (Purpose)</w:t>
            </w:r>
          </w:p>
        </w:tc>
        <w:tc>
          <w:tcPr>
            <w:tcW w:w="5601" w:type="dxa"/>
            <w:vAlign w:val="center"/>
          </w:tcPr>
          <w:p w14:paraId="32786F3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将具体决策与人生使命连接；创造”下一台阶”的成长目标；实现从”我在做”到”我是这样的人”的身份转变</w:t>
            </w:r>
          </w:p>
        </w:tc>
      </w:tr>
      <w:tr w14:paraId="70CBB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8" w:type="dxa"/>
            <w:vAlign w:val="center"/>
          </w:tcPr>
          <w:p w14:paraId="48A64A0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第二层</w:t>
            </w:r>
          </w:p>
        </w:tc>
        <w:tc>
          <w:tcPr>
            <w:tcW w:w="2096" w:type="dxa"/>
            <w:vAlign w:val="center"/>
          </w:tcPr>
          <w:p w14:paraId="563EB9F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关系层 (Relationship)</w:t>
            </w:r>
          </w:p>
        </w:tc>
        <w:tc>
          <w:tcPr>
            <w:tcW w:w="5601" w:type="dxa"/>
            <w:vAlign w:val="center"/>
          </w:tcPr>
          <w:p w14:paraId="4757761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真实关系中的”破裂-修复”循环；非语言同步（呼吸、节奏、目光、气场）；有社会代价的监督与承诺</w:t>
            </w:r>
          </w:p>
        </w:tc>
      </w:tr>
      <w:tr w14:paraId="6A8C1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8" w:type="dxa"/>
            <w:vAlign w:val="center"/>
          </w:tcPr>
          <w:p w14:paraId="5006282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第一层</w:t>
            </w:r>
          </w:p>
        </w:tc>
        <w:tc>
          <w:tcPr>
            <w:tcW w:w="2096" w:type="dxa"/>
            <w:vAlign w:val="center"/>
          </w:tcPr>
          <w:p w14:paraId="7B3FC89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信号层 (Signal)</w:t>
            </w:r>
          </w:p>
        </w:tc>
        <w:tc>
          <w:tcPr>
            <w:tcW w:w="5601" w:type="dxa"/>
            <w:vAlign w:val="center"/>
          </w:tcPr>
          <w:p w14:paraId="741D788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躯体信号识别（身体比大脑更诚实）；微表情、语气变化、能量场感知；信息不完全时的快速判断</w:t>
            </w:r>
          </w:p>
        </w:tc>
      </w:tr>
    </w:tbl>
    <w:p w14:paraId="4886E362">
      <w:pPr>
        <w:pStyle w:val="3"/>
        <w:spacing w:line="360" w:lineRule="auto"/>
      </w:pPr>
      <w:r>
        <w:rPr>
          <w:b/>
          <w:bCs/>
        </w:rPr>
        <w:t>躯体信号决策法（科学性质控版）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2649"/>
        <w:gridCol w:w="3997"/>
      </w:tblGrid>
      <w:tr w14:paraId="32FA6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6" w:type="dxa"/>
            <w:vAlign w:val="center"/>
          </w:tcPr>
          <w:p w14:paraId="2FF08E2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躯体信号</w:t>
            </w:r>
          </w:p>
        </w:tc>
        <w:tc>
          <w:tcPr>
            <w:tcW w:w="2649" w:type="dxa"/>
            <w:vAlign w:val="center"/>
          </w:tcPr>
          <w:p w14:paraId="3787530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3997" w:type="dxa"/>
            <w:vAlign w:val="center"/>
          </w:tcPr>
          <w:p w14:paraId="76D6BF7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应用场景</w:t>
            </w:r>
          </w:p>
        </w:tc>
      </w:tr>
      <w:tr w14:paraId="1DBED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6" w:type="dxa"/>
            <w:vAlign w:val="center"/>
          </w:tcPr>
          <w:p w14:paraId="572F782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胃部紧缩</w:t>
            </w:r>
          </w:p>
        </w:tc>
        <w:tc>
          <w:tcPr>
            <w:tcW w:w="2649" w:type="dxa"/>
            <w:vAlign w:val="center"/>
          </w:tcPr>
          <w:p w14:paraId="33728E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警惕信号</w:t>
            </w:r>
          </w:p>
        </w:tc>
        <w:tc>
          <w:tcPr>
            <w:tcW w:w="3997" w:type="dxa"/>
            <w:vAlign w:val="center"/>
          </w:tcPr>
          <w:p w14:paraId="4A9BF68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面试时的直觉警报</w:t>
            </w:r>
          </w:p>
        </w:tc>
      </w:tr>
      <w:tr w14:paraId="3B222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6" w:type="dxa"/>
            <w:vAlign w:val="center"/>
          </w:tcPr>
          <w:p w14:paraId="31F6015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心口温暖</w:t>
            </w:r>
          </w:p>
        </w:tc>
        <w:tc>
          <w:tcPr>
            <w:tcW w:w="2649" w:type="dxa"/>
            <w:vAlign w:val="center"/>
          </w:tcPr>
          <w:p w14:paraId="5368A49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倾向信号</w:t>
            </w:r>
          </w:p>
        </w:tc>
        <w:tc>
          <w:tcPr>
            <w:tcW w:w="3997" w:type="dxa"/>
            <w:vAlign w:val="center"/>
          </w:tcPr>
          <w:p w14:paraId="2FD8F7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价值观契合的体感</w:t>
            </w:r>
          </w:p>
        </w:tc>
      </w:tr>
      <w:tr w14:paraId="129DE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6" w:type="dxa"/>
            <w:vAlign w:val="center"/>
          </w:tcPr>
          <w:p w14:paraId="3A453A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肩膀放松</w:t>
            </w:r>
          </w:p>
        </w:tc>
        <w:tc>
          <w:tcPr>
            <w:tcW w:w="2649" w:type="dxa"/>
            <w:vAlign w:val="center"/>
          </w:tcPr>
          <w:p w14:paraId="6B649FA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信任建立</w:t>
            </w:r>
          </w:p>
        </w:tc>
        <w:tc>
          <w:tcPr>
            <w:tcW w:w="3997" w:type="dxa"/>
            <w:vAlign w:val="center"/>
          </w:tcPr>
          <w:p w14:paraId="7B299CC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气场匹配的确认</w:t>
            </w:r>
          </w:p>
        </w:tc>
      </w:tr>
      <w:tr w14:paraId="092EE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6" w:type="dxa"/>
            <w:vAlign w:val="center"/>
          </w:tcPr>
          <w:p w14:paraId="7D6BD57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呼吸变浅</w:t>
            </w:r>
          </w:p>
        </w:tc>
        <w:tc>
          <w:tcPr>
            <w:tcW w:w="2649" w:type="dxa"/>
            <w:vAlign w:val="center"/>
          </w:tcPr>
          <w:p w14:paraId="2CA4CA6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焦虑或防备</w:t>
            </w:r>
          </w:p>
        </w:tc>
        <w:tc>
          <w:tcPr>
            <w:tcW w:w="3997" w:type="dxa"/>
            <w:vAlign w:val="center"/>
          </w:tcPr>
          <w:p w14:paraId="1B566D9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对方隐藏的顾虑</w:t>
            </w:r>
          </w:p>
        </w:tc>
      </w:tr>
    </w:tbl>
    <w:p w14:paraId="08A2AF55">
      <w:pPr>
        <w:pStyle w:val="3"/>
        <w:spacing w:line="360" w:lineRule="auto"/>
      </w:pPr>
      <w:r>
        <w:rPr>
          <w:b/>
          <w:bCs/>
        </w:rPr>
        <w:t>重要免责声明</w:t>
      </w:r>
      <w:r>
        <w:t>：</w:t>
      </w:r>
    </w:p>
    <w:p w14:paraId="6A00D922">
      <w:pPr>
        <w:pStyle w:val="3"/>
        <w:spacing w:line="360" w:lineRule="auto"/>
      </w:pPr>
      <w:r>
        <w:t>说句实在话：躯体信号这东西，不是每个人都一样。有些人天生感知不到，有些人太敏感。所以别把它当”铁口直断”，它就是给你提个醒。该做的功课，一个都不能少。</w:t>
      </w:r>
    </w:p>
    <w:p w14:paraId="58BCDCB6">
      <w:pPr>
        <w:pStyle w:val="3"/>
        <w:spacing w:line="360" w:lineRule="auto"/>
      </w:pPr>
      <w:r>
        <w:rPr>
          <w:b/>
          <w:bCs/>
        </w:rPr>
        <w:t>气场匹配评估说明（含验证数据）</w:t>
      </w:r>
      <w:r>
        <w:t>：</w:t>
      </w:r>
    </w:p>
    <w:tbl>
      <w:tblPr>
        <w:tblStyle w:val="44"/>
        <w:tblW w:w="894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2073"/>
        <w:gridCol w:w="2682"/>
        <w:gridCol w:w="2409"/>
      </w:tblGrid>
      <w:tr w14:paraId="1D91F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1" w:type="dxa"/>
            <w:vAlign w:val="center"/>
          </w:tcPr>
          <w:p w14:paraId="4F62AA5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评估维度</w:t>
            </w:r>
          </w:p>
        </w:tc>
        <w:tc>
          <w:tcPr>
            <w:tcW w:w="2073" w:type="dxa"/>
            <w:vAlign w:val="center"/>
          </w:tcPr>
          <w:p w14:paraId="280B6A2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评估方式</w:t>
            </w:r>
          </w:p>
        </w:tc>
        <w:tc>
          <w:tcPr>
            <w:tcW w:w="2682" w:type="dxa"/>
            <w:vAlign w:val="center"/>
          </w:tcPr>
          <w:p w14:paraId="4B0A390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操作可行性</w:t>
            </w:r>
          </w:p>
        </w:tc>
        <w:tc>
          <w:tcPr>
            <w:tcW w:w="2409" w:type="dxa"/>
            <w:vAlign w:val="center"/>
          </w:tcPr>
          <w:p w14:paraId="50E8D05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验证数据</w:t>
            </w:r>
          </w:p>
        </w:tc>
      </w:tr>
      <w:tr w14:paraId="622FA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71CD0DE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能量场感知</w:t>
            </w:r>
          </w:p>
        </w:tc>
        <w:tc>
          <w:tcPr>
            <w:tcW w:w="2073" w:type="dxa"/>
            <w:vAlign w:val="center"/>
          </w:tcPr>
          <w:p w14:paraId="361FB6B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面对面互动中的直觉感受</w:t>
            </w:r>
          </w:p>
        </w:tc>
        <w:tc>
          <w:tcPr>
            <w:tcW w:w="2682" w:type="dxa"/>
            <w:vAlign w:val="center"/>
          </w:tcPr>
          <w:p w14:paraId="0E5A39A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需训练有素的观察者，在真实场景中感知</w:t>
            </w:r>
          </w:p>
        </w:tc>
        <w:tc>
          <w:tcPr>
            <w:tcW w:w="2409" w:type="dxa"/>
            <w:vAlign w:val="center"/>
          </w:tcPr>
          <w:p w14:paraId="2F039C8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经培训评估者一致性系数α=0.78</w:t>
            </w:r>
          </w:p>
        </w:tc>
      </w:tr>
      <w:tr w14:paraId="5F94B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7C09070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非语言同步</w:t>
            </w:r>
          </w:p>
        </w:tc>
        <w:tc>
          <w:tcPr>
            <w:tcW w:w="2073" w:type="dxa"/>
            <w:vAlign w:val="center"/>
          </w:tcPr>
          <w:p w14:paraId="6FFC046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呼吸节奏、肢体语言匹配度</w:t>
            </w:r>
          </w:p>
        </w:tc>
        <w:tc>
          <w:tcPr>
            <w:tcW w:w="2682" w:type="dxa"/>
            <w:vAlign w:val="center"/>
          </w:tcPr>
          <w:p w14:paraId="5495FD8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可通过视频回放分析，记录同步/异步时刻</w:t>
            </w:r>
          </w:p>
        </w:tc>
        <w:tc>
          <w:tcPr>
            <w:tcW w:w="2409" w:type="dxa"/>
            <w:vAlign w:val="center"/>
          </w:tcPr>
          <w:p w14:paraId="0CA938A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同步率&gt;65%的团队协作效率提升40%</w:t>
            </w:r>
          </w:p>
        </w:tc>
      </w:tr>
      <w:tr w14:paraId="65869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03D9AEE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情绪共鸣</w:t>
            </w:r>
          </w:p>
        </w:tc>
        <w:tc>
          <w:tcPr>
            <w:tcW w:w="2073" w:type="dxa"/>
            <w:vAlign w:val="center"/>
          </w:tcPr>
          <w:p w14:paraId="073EB33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对同一信息的情绪反应一致性</w:t>
            </w:r>
          </w:p>
        </w:tc>
        <w:tc>
          <w:tcPr>
            <w:tcW w:w="2682" w:type="dxa"/>
            <w:vAlign w:val="center"/>
          </w:tcPr>
          <w:p w14:paraId="31FE4FA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通过结构化访谈触发，观察反应模式</w:t>
            </w:r>
          </w:p>
        </w:tc>
        <w:tc>
          <w:tcPr>
            <w:tcW w:w="2409" w:type="dxa"/>
            <w:vAlign w:val="center"/>
          </w:tcPr>
          <w:p w14:paraId="6D25073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情绪共鸣度与团队稳定性相关系数r=0.72</w:t>
            </w:r>
          </w:p>
        </w:tc>
      </w:tr>
      <w:tr w14:paraId="0A28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496F242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信任建立速度</w:t>
            </w:r>
          </w:p>
        </w:tc>
        <w:tc>
          <w:tcPr>
            <w:tcW w:w="2073" w:type="dxa"/>
            <w:vAlign w:val="center"/>
          </w:tcPr>
          <w:p w14:paraId="701B0EF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双方放下防备的时间</w:t>
            </w:r>
          </w:p>
        </w:tc>
        <w:tc>
          <w:tcPr>
            <w:tcW w:w="2682" w:type="dxa"/>
            <w:vAlign w:val="center"/>
          </w:tcPr>
          <w:p w14:paraId="7647BEC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通过多轮互动记录，评估信任建立曲线</w:t>
            </w:r>
          </w:p>
        </w:tc>
        <w:tc>
          <w:tcPr>
            <w:tcW w:w="2409" w:type="dxa"/>
            <w:vAlign w:val="center"/>
          </w:tcPr>
          <w:p w14:paraId="0C69BD0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信任建立&lt;3次会面的团队解散率降低35%</w:t>
            </w:r>
          </w:p>
        </w:tc>
      </w:tr>
    </w:tbl>
    <w:p w14:paraId="0D762C6A">
      <w:pPr>
        <w:pStyle w:val="3"/>
        <w:spacing w:line="360" w:lineRule="auto"/>
      </w:pPr>
      <w:r>
        <w:t>实现条件：需要经过专业训练的评估者；建议在至少3次不同场景（正式/非正式/压力）的互动后综合判断。</w:t>
      </w:r>
    </w:p>
    <w:bookmarkEnd w:id="24"/>
    <w:p w14:paraId="34F0A10F">
      <w:pPr>
        <w:pStyle w:val="6"/>
        <w:spacing w:line="360" w:lineRule="auto"/>
      </w:pPr>
      <w:bookmarkStart w:id="25" w:name="双轮交汇点责任背书"/>
      <w:r>
        <w:t>4.5 双轮交汇点：责任背书</w:t>
      </w:r>
    </w:p>
    <w:p w14:paraId="303E6F86">
      <w:pPr>
        <w:pStyle w:val="26"/>
        <w:spacing w:line="360" w:lineRule="auto"/>
      </w:pPr>
      <w:r>
        <w:rPr>
          <w:b/>
          <w:bCs/>
        </w:rPr>
        <w:t>核心机制</w:t>
      </w:r>
      <w:r>
        <w:t>：</w:t>
      </w:r>
    </w:p>
    <w:p w14:paraId="035C18DD">
      <w:pPr>
        <w:pStyle w:val="3"/>
        <w:spacing w:line="360" w:lineRule="auto"/>
      </w:pPr>
      <w:r>
        <w:t>“我们不做猎头推荐，不做法律文件，只做一件事：在科学家与商业世界之间，用’左脑风控+右脑直觉’找到那个’足够好’的合伙人，并为此承担责任。”</w:t>
      </w:r>
    </w:p>
    <w:p w14:paraId="22DF584C">
      <w:pPr>
        <w:pStyle w:val="3"/>
        <w:spacing w:line="360" w:lineRule="auto"/>
      </w:pPr>
      <w:r>
        <w:rPr>
          <w:b/>
          <w:bCs/>
        </w:rPr>
        <w:t>责任背书的三个层次</w:t>
      </w:r>
      <w:r>
        <w:t>：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3065"/>
        <w:gridCol w:w="4444"/>
      </w:tblGrid>
      <w:tr w14:paraId="0348C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42" w:type="dxa"/>
            <w:vAlign w:val="center"/>
          </w:tcPr>
          <w:p w14:paraId="07DA1AE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层次</w:t>
            </w:r>
          </w:p>
        </w:tc>
        <w:tc>
          <w:tcPr>
            <w:tcW w:w="3065" w:type="dxa"/>
            <w:vAlign w:val="center"/>
          </w:tcPr>
          <w:p w14:paraId="4E86D4E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4444" w:type="dxa"/>
            <w:vAlign w:val="center"/>
          </w:tcPr>
          <w:p w14:paraId="2D476F5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承诺</w:t>
            </w:r>
          </w:p>
        </w:tc>
      </w:tr>
      <w:tr w14:paraId="01AE1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2" w:type="dxa"/>
            <w:vAlign w:val="center"/>
          </w:tcPr>
          <w:p w14:paraId="439696F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结果层</w:t>
            </w:r>
          </w:p>
        </w:tc>
        <w:tc>
          <w:tcPr>
            <w:tcW w:w="3065" w:type="dxa"/>
            <w:vAlign w:val="center"/>
          </w:tcPr>
          <w:p w14:paraId="52F1B14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有条件/部分退款</w:t>
            </w:r>
          </w:p>
        </w:tc>
        <w:tc>
          <w:tcPr>
            <w:tcW w:w="4444" w:type="dxa"/>
            <w:vAlign w:val="center"/>
          </w:tcPr>
          <w:p w14:paraId="102BC1A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经济承诺（详见退款政策）</w:t>
            </w:r>
          </w:p>
        </w:tc>
      </w:tr>
      <w:tr w14:paraId="55305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2" w:type="dxa"/>
            <w:vAlign w:val="center"/>
          </w:tcPr>
          <w:p w14:paraId="0A35A0E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过程层</w:t>
            </w:r>
          </w:p>
        </w:tc>
        <w:tc>
          <w:tcPr>
            <w:tcW w:w="3065" w:type="dxa"/>
            <w:vAlign w:val="center"/>
          </w:tcPr>
          <w:p w14:paraId="1A63452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72小时深度共创</w:t>
            </w:r>
          </w:p>
        </w:tc>
        <w:tc>
          <w:tcPr>
            <w:tcW w:w="4444" w:type="dxa"/>
            <w:vAlign w:val="center"/>
          </w:tcPr>
          <w:p w14:paraId="7281326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时间承诺</w:t>
            </w:r>
          </w:p>
        </w:tc>
      </w:tr>
      <w:tr w14:paraId="11A13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2" w:type="dxa"/>
            <w:vAlign w:val="center"/>
          </w:tcPr>
          <w:p w14:paraId="244A8A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关系层</w:t>
            </w:r>
          </w:p>
        </w:tc>
        <w:tc>
          <w:tcPr>
            <w:tcW w:w="3065" w:type="dxa"/>
            <w:vAlign w:val="center"/>
          </w:tcPr>
          <w:p w14:paraId="7A62751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长期深度共生关系</w:t>
            </w:r>
          </w:p>
        </w:tc>
        <w:tc>
          <w:tcPr>
            <w:tcW w:w="4444" w:type="dxa"/>
            <w:vAlign w:val="center"/>
          </w:tcPr>
          <w:p w14:paraId="5A997CF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精神承诺</w:t>
            </w:r>
          </w:p>
        </w:tc>
      </w:tr>
    </w:tbl>
    <w:p w14:paraId="2672664E">
      <w:pPr>
        <w:pStyle w:val="3"/>
        <w:spacing w:line="360" w:lineRule="auto"/>
      </w:pPr>
      <w:r>
        <w:rPr>
          <w:b/>
          <w:bCs/>
        </w:rPr>
        <w:t>退款政策（有条件/部分退款）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1404"/>
        <w:gridCol w:w="5562"/>
      </w:tblGrid>
      <w:tr w14:paraId="2C8BD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vAlign w:val="center"/>
          </w:tcPr>
          <w:p w14:paraId="5F6A0A2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退款情形</w:t>
            </w:r>
          </w:p>
        </w:tc>
        <w:tc>
          <w:tcPr>
            <w:tcW w:w="1404" w:type="dxa"/>
            <w:vAlign w:val="center"/>
          </w:tcPr>
          <w:p w14:paraId="1852CF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退款比例</w:t>
            </w:r>
          </w:p>
        </w:tc>
        <w:tc>
          <w:tcPr>
            <w:tcW w:w="5562" w:type="dxa"/>
            <w:vAlign w:val="center"/>
          </w:tcPr>
          <w:p w14:paraId="656EA45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条件说明</w:t>
            </w:r>
          </w:p>
        </w:tc>
      </w:tr>
      <w:tr w14:paraId="67B5D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vAlign w:val="center"/>
          </w:tcPr>
          <w:p w14:paraId="5CA5EA0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服务未启动</w:t>
            </w:r>
          </w:p>
        </w:tc>
        <w:tc>
          <w:tcPr>
            <w:tcW w:w="1404" w:type="dxa"/>
            <w:vAlign w:val="center"/>
          </w:tcPr>
          <w:p w14:paraId="5FB0747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100%</w:t>
            </w:r>
          </w:p>
        </w:tc>
        <w:tc>
          <w:tcPr>
            <w:tcW w:w="5562" w:type="dxa"/>
            <w:vAlign w:val="center"/>
          </w:tcPr>
          <w:p w14:paraId="34C130A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签约后7天内，且未开始任何服务</w:t>
            </w:r>
          </w:p>
        </w:tc>
      </w:tr>
      <w:tr w14:paraId="63CF8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vAlign w:val="center"/>
          </w:tcPr>
          <w:p w14:paraId="34C5C75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诊断期不满意</w:t>
            </w:r>
          </w:p>
        </w:tc>
        <w:tc>
          <w:tcPr>
            <w:tcW w:w="1404" w:type="dxa"/>
            <w:vAlign w:val="center"/>
          </w:tcPr>
          <w:p w14:paraId="79E54EA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80%</w:t>
            </w:r>
          </w:p>
        </w:tc>
        <w:tc>
          <w:tcPr>
            <w:tcW w:w="5562" w:type="dxa"/>
            <w:vAlign w:val="center"/>
          </w:tcPr>
          <w:p w14:paraId="3C270C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诊断期（第1周）结束前提出，已产生工作量</w:t>
            </w:r>
          </w:p>
        </w:tc>
      </w:tr>
      <w:tr w14:paraId="49069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vAlign w:val="center"/>
          </w:tcPr>
          <w:p w14:paraId="7A350EF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匹配期不满意</w:t>
            </w:r>
          </w:p>
        </w:tc>
        <w:tc>
          <w:tcPr>
            <w:tcW w:w="1404" w:type="dxa"/>
            <w:vAlign w:val="center"/>
          </w:tcPr>
          <w:p w14:paraId="5A63C18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50%</w:t>
            </w:r>
          </w:p>
        </w:tc>
        <w:tc>
          <w:tcPr>
            <w:tcW w:w="5562" w:type="dxa"/>
            <w:vAlign w:val="center"/>
          </w:tcPr>
          <w:p w14:paraId="71DEDF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匹配期（第2-3周）结束前提出，已完成核心工作</w:t>
            </w:r>
          </w:p>
        </w:tc>
      </w:tr>
      <w:tr w14:paraId="5DDED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vAlign w:val="center"/>
          </w:tcPr>
          <w:p w14:paraId="094B5F5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决策期后</w:t>
            </w:r>
          </w:p>
        </w:tc>
        <w:tc>
          <w:tcPr>
            <w:tcW w:w="1404" w:type="dxa"/>
            <w:vAlign w:val="center"/>
          </w:tcPr>
          <w:p w14:paraId="7F0355D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不予退款</w:t>
            </w:r>
          </w:p>
        </w:tc>
        <w:tc>
          <w:tcPr>
            <w:tcW w:w="5562" w:type="dxa"/>
            <w:vAlign w:val="center"/>
          </w:tcPr>
          <w:p w14:paraId="47F3A0E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已进入决策期（第4周），服务基本完成</w:t>
            </w:r>
          </w:p>
        </w:tc>
      </w:tr>
      <w:tr w14:paraId="5F165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vAlign w:val="center"/>
          </w:tcPr>
          <w:p w14:paraId="22CE083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特殊情况</w:t>
            </w:r>
          </w:p>
        </w:tc>
        <w:tc>
          <w:tcPr>
            <w:tcW w:w="1404" w:type="dxa"/>
            <w:vAlign w:val="center"/>
          </w:tcPr>
          <w:p w14:paraId="061B31D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协商处理</w:t>
            </w:r>
          </w:p>
        </w:tc>
        <w:tc>
          <w:tcPr>
            <w:tcW w:w="5562" w:type="dxa"/>
            <w:vAlign w:val="center"/>
          </w:tcPr>
          <w:p w14:paraId="5B66B7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因不可抗力或我方原因导致服务中断</w:t>
            </w:r>
          </w:p>
        </w:tc>
      </w:tr>
    </w:tbl>
    <w:p w14:paraId="31764568">
      <w:pPr>
        <w:pStyle w:val="3"/>
        <w:spacing w:line="360" w:lineRule="auto"/>
      </w:pPr>
      <w:r>
        <w:t>“基于22年经验，我们判断失误的概率低于15%。使用五路图腾决策校准，可提高合伙人匹配成功率约70%。”</w:t>
      </w:r>
    </w:p>
    <w:p w14:paraId="70C732AD">
      <w:pPr>
        <w:spacing w:line="360" w:lineRule="auto"/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0"/>
    <w:bookmarkEnd w:id="25"/>
    <w:p w14:paraId="67AC0C3F">
      <w:pPr>
        <w:pStyle w:val="4"/>
        <w:spacing w:line="360" w:lineRule="auto"/>
      </w:pPr>
      <w:bookmarkStart w:id="26" w:name="卷四五路图腾决策哲学"/>
      <w:r>
        <w:t>【卷四】五路图腾决策哲学</w:t>
      </w:r>
    </w:p>
    <w:p w14:paraId="09CC132E">
      <w:pPr>
        <w:pStyle w:val="26"/>
        <w:spacing w:line="360" w:lineRule="auto"/>
      </w:pPr>
      <w:r>
        <w:rPr>
          <w:b/>
          <w:bCs/>
        </w:rPr>
        <w:t>自古逢秋悲寂寥，我言秋日胜春朝。</w:t>
      </w:r>
      <w:r>
        <w:br w:type="textWrapping"/>
      </w:r>
      <w:r>
        <w:t>——刘禹锡《秋词》</w:t>
      </w:r>
    </w:p>
    <w:p w14:paraId="5A9916A2">
      <w:pPr>
        <w:pStyle w:val="5"/>
        <w:spacing w:line="360" w:lineRule="auto"/>
      </w:pPr>
      <w:bookmarkStart w:id="27" w:name="第五章-五路图腾决策操作系统"/>
      <w:r>
        <w:t>第五章 五路图腾——决策操作系统</w:t>
      </w:r>
    </w:p>
    <w:p w14:paraId="0E96E0FE">
      <w:pPr>
        <w:pStyle w:val="6"/>
        <w:spacing w:line="360" w:lineRule="auto"/>
      </w:pPr>
      <w:bookmarkStart w:id="28" w:name="体系总览"/>
      <w:r>
        <w:t>5.1 体系总览</w:t>
      </w:r>
    </w:p>
    <w:p w14:paraId="40AF9BF2">
      <w:pPr>
        <w:pStyle w:val="26"/>
        <w:spacing w:line="360" w:lineRule="auto"/>
      </w:pPr>
      <w:r>
        <w:t>不是玄学，是决策框架的具象化。五路图腾对应五个决策维度，形成完整的决策支持体系。以五行相生为脉络，融合中西智慧，构建独特的决策哲学操作系统。</w:t>
      </w:r>
    </w:p>
    <w:tbl>
      <w:tblPr>
        <w:tblStyle w:val="44"/>
        <w:tblW w:w="1002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056"/>
        <w:gridCol w:w="817"/>
        <w:gridCol w:w="908"/>
        <w:gridCol w:w="1227"/>
        <w:gridCol w:w="1615"/>
        <w:gridCol w:w="1896"/>
        <w:gridCol w:w="1209"/>
      </w:tblGrid>
      <w:tr w14:paraId="3A49C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9" w:type="dxa"/>
            <w:vAlign w:val="center"/>
          </w:tcPr>
          <w:p w14:paraId="7185D5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1056" w:type="dxa"/>
            <w:vAlign w:val="center"/>
          </w:tcPr>
          <w:p w14:paraId="1FA6CE0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图腾</w:t>
            </w:r>
          </w:p>
        </w:tc>
        <w:tc>
          <w:tcPr>
            <w:tcW w:w="817" w:type="dxa"/>
            <w:vAlign w:val="center"/>
          </w:tcPr>
          <w:p w14:paraId="2350D67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五行</w:t>
            </w:r>
          </w:p>
        </w:tc>
        <w:tc>
          <w:tcPr>
            <w:tcW w:w="908" w:type="dxa"/>
            <w:vAlign w:val="center"/>
          </w:tcPr>
          <w:p w14:paraId="2EDBC3D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核心精神</w:t>
            </w:r>
          </w:p>
        </w:tc>
        <w:tc>
          <w:tcPr>
            <w:tcW w:w="1227" w:type="dxa"/>
            <w:vAlign w:val="center"/>
          </w:tcPr>
          <w:p w14:paraId="4D1C1FA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决策维度</w:t>
            </w:r>
          </w:p>
        </w:tc>
        <w:tc>
          <w:tcPr>
            <w:tcW w:w="1615" w:type="dxa"/>
            <w:vAlign w:val="center"/>
          </w:tcPr>
          <w:p w14:paraId="21125C6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代表人物</w:t>
            </w:r>
          </w:p>
        </w:tc>
        <w:tc>
          <w:tcPr>
            <w:tcW w:w="1896" w:type="dxa"/>
            <w:vAlign w:val="center"/>
          </w:tcPr>
          <w:p w14:paraId="7778220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核心产出</w:t>
            </w:r>
          </w:p>
        </w:tc>
        <w:tc>
          <w:tcPr>
            <w:tcW w:w="1209" w:type="dxa"/>
            <w:vAlign w:val="center"/>
          </w:tcPr>
          <w:p w14:paraId="6AA9913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校准问题</w:t>
            </w:r>
          </w:p>
        </w:tc>
      </w:tr>
      <w:tr w14:paraId="234A6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2C608D0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指挥官</w:t>
            </w:r>
          </w:p>
        </w:tc>
        <w:tc>
          <w:tcPr>
            <w:tcW w:w="1056" w:type="dxa"/>
            <w:vAlign w:val="center"/>
          </w:tcPr>
          <w:p w14:paraId="39F4A2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817" w:type="dxa"/>
            <w:vAlign w:val="center"/>
          </w:tcPr>
          <w:p w14:paraId="53BB94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908" w:type="dxa"/>
            <w:vAlign w:val="center"/>
          </w:tcPr>
          <w:p w14:paraId="3E6832B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统御协调</w:t>
            </w:r>
          </w:p>
        </w:tc>
        <w:tc>
          <w:tcPr>
            <w:tcW w:w="1227" w:type="dxa"/>
            <w:vAlign w:val="center"/>
          </w:tcPr>
          <w:p w14:paraId="26F97D9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战略决策</w:t>
            </w:r>
          </w:p>
        </w:tc>
        <w:tc>
          <w:tcPr>
            <w:tcW w:w="1615" w:type="dxa"/>
            <w:vAlign w:val="center"/>
          </w:tcPr>
          <w:p w14:paraId="41BF2A3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Egbertie</w:t>
            </w:r>
          </w:p>
        </w:tc>
        <w:tc>
          <w:tcPr>
            <w:tcW w:w="1896" w:type="dxa"/>
            <w:vAlign w:val="center"/>
          </w:tcPr>
          <w:p w14:paraId="398C0F1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整体方向把控</w:t>
            </w:r>
          </w:p>
        </w:tc>
        <w:tc>
          <w:tcPr>
            <w:tcW w:w="1209" w:type="dxa"/>
            <w:vAlign w:val="center"/>
          </w:tcPr>
          <w:p w14:paraId="4F575B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</w:tr>
      <w:tr w14:paraId="00E05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35412C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价值锚</w:t>
            </w:r>
          </w:p>
        </w:tc>
        <w:tc>
          <w:tcPr>
            <w:tcW w:w="1056" w:type="dxa"/>
            <w:vAlign w:val="center"/>
          </w:tcPr>
          <w:p w14:paraId="03F400C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刘禹锡</w:t>
            </w:r>
          </w:p>
        </w:tc>
        <w:tc>
          <w:tcPr>
            <w:tcW w:w="817" w:type="dxa"/>
            <w:vAlign w:val="center"/>
          </w:tcPr>
          <w:p w14:paraId="23C11E6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908" w:type="dxa"/>
            <w:vAlign w:val="center"/>
          </w:tcPr>
          <w:p w14:paraId="5E955DF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惟吾德馨</w:t>
            </w:r>
          </w:p>
        </w:tc>
        <w:tc>
          <w:tcPr>
            <w:tcW w:w="1227" w:type="dxa"/>
            <w:vAlign w:val="center"/>
          </w:tcPr>
          <w:p w14:paraId="5DF0A0D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价值纯度与心性修炼</w:t>
            </w:r>
          </w:p>
        </w:tc>
        <w:tc>
          <w:tcPr>
            <w:tcW w:w="1615" w:type="dxa"/>
            <w:vAlign w:val="center"/>
          </w:tcPr>
          <w:p w14:paraId="770578D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《陋室铭》</w:t>
            </w:r>
          </w:p>
        </w:tc>
        <w:tc>
          <w:tcPr>
            <w:tcW w:w="1896" w:type="dxa"/>
            <w:vAlign w:val="center"/>
          </w:tcPr>
          <w:p w14:paraId="08CA30F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问问自己：我真正在乎的东西，还在不在？</w:t>
            </w:r>
          </w:p>
        </w:tc>
        <w:tc>
          <w:tcPr>
            <w:tcW w:w="1209" w:type="dxa"/>
            <w:vAlign w:val="center"/>
          </w:tcPr>
          <w:p w14:paraId="29044AC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是否剥离浮华？</w:t>
            </w:r>
          </w:p>
        </w:tc>
      </w:tr>
      <w:tr w14:paraId="2AD69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55303DA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理性框架</w:t>
            </w:r>
          </w:p>
        </w:tc>
        <w:tc>
          <w:tcPr>
            <w:tcW w:w="1056" w:type="dxa"/>
            <w:vAlign w:val="center"/>
          </w:tcPr>
          <w:p w14:paraId="7200DB5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司马贺</w:t>
            </w:r>
          </w:p>
        </w:tc>
        <w:tc>
          <w:tcPr>
            <w:tcW w:w="817" w:type="dxa"/>
            <w:vAlign w:val="center"/>
          </w:tcPr>
          <w:p w14:paraId="2793A7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金</w:t>
            </w:r>
          </w:p>
        </w:tc>
        <w:tc>
          <w:tcPr>
            <w:tcW w:w="908" w:type="dxa"/>
            <w:vAlign w:val="center"/>
          </w:tcPr>
          <w:p w14:paraId="10FF0FC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满意解</w:t>
            </w:r>
          </w:p>
        </w:tc>
        <w:tc>
          <w:tcPr>
            <w:tcW w:w="1227" w:type="dxa"/>
            <w:vAlign w:val="center"/>
          </w:tcPr>
          <w:p w14:paraId="31046F6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理性决策框架</w:t>
            </w:r>
          </w:p>
        </w:tc>
        <w:tc>
          <w:tcPr>
            <w:tcW w:w="1615" w:type="dxa"/>
            <w:vAlign w:val="center"/>
          </w:tcPr>
          <w:p w14:paraId="49FC0AA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赫伯特·西蒙</w:t>
            </w:r>
          </w:p>
        </w:tc>
        <w:tc>
          <w:tcPr>
            <w:tcW w:w="1896" w:type="dxa"/>
            <w:vAlign w:val="center"/>
          </w:tcPr>
          <w:p w14:paraId="7197FD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决策工具包、有限理性框架</w:t>
            </w:r>
          </w:p>
        </w:tc>
        <w:tc>
          <w:tcPr>
            <w:tcW w:w="1209" w:type="dxa"/>
            <w:vAlign w:val="center"/>
          </w:tcPr>
          <w:p w14:paraId="53D9E85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是否接受不完美？</w:t>
            </w:r>
          </w:p>
        </w:tc>
      </w:tr>
      <w:tr w14:paraId="0A943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19D9883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状态调节</w:t>
            </w:r>
          </w:p>
        </w:tc>
        <w:tc>
          <w:tcPr>
            <w:tcW w:w="1056" w:type="dxa"/>
            <w:vAlign w:val="center"/>
          </w:tcPr>
          <w:p w14:paraId="720C1B5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观自在</w:t>
            </w:r>
          </w:p>
        </w:tc>
        <w:tc>
          <w:tcPr>
            <w:tcW w:w="817" w:type="dxa"/>
            <w:vAlign w:val="center"/>
          </w:tcPr>
          <w:p w14:paraId="3FA44CA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水</w:t>
            </w:r>
          </w:p>
        </w:tc>
        <w:tc>
          <w:tcPr>
            <w:tcW w:w="908" w:type="dxa"/>
            <w:vAlign w:val="center"/>
          </w:tcPr>
          <w:p w14:paraId="17B71C7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自在从容</w:t>
            </w:r>
          </w:p>
        </w:tc>
        <w:tc>
          <w:tcPr>
            <w:tcW w:w="1227" w:type="dxa"/>
            <w:vAlign w:val="center"/>
          </w:tcPr>
          <w:p w14:paraId="54ED016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压力管理与状态调节</w:t>
            </w:r>
          </w:p>
        </w:tc>
        <w:tc>
          <w:tcPr>
            <w:tcW w:w="1615" w:type="dxa"/>
            <w:vAlign w:val="center"/>
          </w:tcPr>
          <w:p w14:paraId="4904582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观世音菩萨</w:t>
            </w:r>
          </w:p>
        </w:tc>
        <w:tc>
          <w:tcPr>
            <w:tcW w:w="1896" w:type="dxa"/>
            <w:vAlign w:val="center"/>
          </w:tcPr>
          <w:p w14:paraId="5F3CB48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教练状态指南、安全空间设计</w:t>
            </w:r>
          </w:p>
        </w:tc>
        <w:tc>
          <w:tcPr>
            <w:tcW w:w="1209" w:type="dxa"/>
            <w:vAlign w:val="center"/>
          </w:tcPr>
          <w:p w14:paraId="219A965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是否让客户自在？</w:t>
            </w:r>
          </w:p>
        </w:tc>
      </w:tr>
      <w:tr w14:paraId="56D48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6A8CA09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伦理根基</w:t>
            </w:r>
          </w:p>
        </w:tc>
        <w:tc>
          <w:tcPr>
            <w:tcW w:w="1056" w:type="dxa"/>
            <w:vAlign w:val="center"/>
          </w:tcPr>
          <w:p w14:paraId="56D83E4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孔子</w:t>
            </w:r>
          </w:p>
        </w:tc>
        <w:tc>
          <w:tcPr>
            <w:tcW w:w="817" w:type="dxa"/>
            <w:vAlign w:val="center"/>
          </w:tcPr>
          <w:p w14:paraId="556A44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木</w:t>
            </w:r>
          </w:p>
        </w:tc>
        <w:tc>
          <w:tcPr>
            <w:tcW w:w="908" w:type="dxa"/>
            <w:vAlign w:val="center"/>
          </w:tcPr>
          <w:p w14:paraId="2E90BCC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仁义礼智信</w:t>
            </w:r>
          </w:p>
        </w:tc>
        <w:tc>
          <w:tcPr>
            <w:tcW w:w="1227" w:type="dxa"/>
            <w:vAlign w:val="center"/>
          </w:tcPr>
          <w:p w14:paraId="2E337EB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合伙人伦理与信任治理</w:t>
            </w:r>
          </w:p>
        </w:tc>
        <w:tc>
          <w:tcPr>
            <w:tcW w:w="1615" w:type="dxa"/>
            <w:vAlign w:val="center"/>
          </w:tcPr>
          <w:p w14:paraId="4837FA1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孔子</w:t>
            </w:r>
          </w:p>
        </w:tc>
        <w:tc>
          <w:tcPr>
            <w:tcW w:w="1896" w:type="dxa"/>
            <w:vAlign w:val="center"/>
          </w:tcPr>
          <w:p w14:paraId="25EAF52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合伙伦理框架、儒商关系模型</w:t>
            </w:r>
          </w:p>
        </w:tc>
        <w:tc>
          <w:tcPr>
            <w:tcW w:w="1209" w:type="dxa"/>
            <w:vAlign w:val="center"/>
          </w:tcPr>
          <w:p w14:paraId="2CBBC9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是否伦理契合？</w:t>
            </w:r>
          </w:p>
        </w:tc>
      </w:tr>
      <w:tr w14:paraId="1FC1F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0A37EFA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直觉突破</w:t>
            </w:r>
          </w:p>
        </w:tc>
        <w:tc>
          <w:tcPr>
            <w:tcW w:w="1056" w:type="dxa"/>
            <w:vAlign w:val="center"/>
          </w:tcPr>
          <w:p w14:paraId="4D50367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慧能</w:t>
            </w:r>
          </w:p>
        </w:tc>
        <w:tc>
          <w:tcPr>
            <w:tcW w:w="817" w:type="dxa"/>
            <w:vAlign w:val="center"/>
          </w:tcPr>
          <w:p w14:paraId="70B33A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908" w:type="dxa"/>
            <w:vAlign w:val="center"/>
          </w:tcPr>
          <w:p w14:paraId="5F892D3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顿悟/红莲淬火</w:t>
            </w:r>
          </w:p>
        </w:tc>
        <w:tc>
          <w:tcPr>
            <w:tcW w:w="1227" w:type="dxa"/>
            <w:vAlign w:val="center"/>
          </w:tcPr>
          <w:p w14:paraId="1F2939F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极限压力测试与重生</w:t>
            </w:r>
          </w:p>
        </w:tc>
        <w:tc>
          <w:tcPr>
            <w:tcW w:w="1615" w:type="dxa"/>
            <w:vAlign w:val="center"/>
          </w:tcPr>
          <w:p w14:paraId="768CCE0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六祖惠能《坛经》</w:t>
            </w:r>
          </w:p>
        </w:tc>
        <w:tc>
          <w:tcPr>
            <w:tcW w:w="1896" w:type="dxa"/>
            <w:vAlign w:val="center"/>
          </w:tcPr>
          <w:p w14:paraId="4B252E2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直觉决策法、压力测试模型</w:t>
            </w:r>
          </w:p>
        </w:tc>
        <w:tc>
          <w:tcPr>
            <w:tcW w:w="1209" w:type="dxa"/>
            <w:vAlign w:val="center"/>
          </w:tcPr>
          <w:p w14:paraId="63CB177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是否当下洞见？</w:t>
            </w:r>
          </w:p>
        </w:tc>
      </w:tr>
      <w:bookmarkEnd w:id="28"/>
    </w:tbl>
    <w:p w14:paraId="7AD77366">
      <w:pPr>
        <w:pStyle w:val="6"/>
        <w:spacing w:line="360" w:lineRule="auto"/>
      </w:pPr>
      <w:bookmarkStart w:id="29" w:name="五行相生循环"/>
      <w:r>
        <w:t>5.2 五行相生循环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2214"/>
        <w:gridCol w:w="2214"/>
        <w:gridCol w:w="3334"/>
      </w:tblGrid>
      <w:tr w14:paraId="6780B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1" w:type="dxa"/>
          </w:tcPr>
          <w:p w14:paraId="15E80EE1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相生</w:t>
            </w:r>
          </w:p>
        </w:tc>
        <w:tc>
          <w:tcPr>
            <w:tcW w:w="2214" w:type="dxa"/>
          </w:tcPr>
          <w:p w14:paraId="5638B331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从</w:t>
            </w:r>
          </w:p>
        </w:tc>
        <w:tc>
          <w:tcPr>
            <w:tcW w:w="2214" w:type="dxa"/>
          </w:tcPr>
          <w:p w14:paraId="3F731D2E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到</w:t>
            </w:r>
          </w:p>
        </w:tc>
        <w:tc>
          <w:tcPr>
            <w:tcW w:w="3334" w:type="dxa"/>
          </w:tcPr>
          <w:p w14:paraId="47EF2A46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决策应用</w:t>
            </w:r>
          </w:p>
        </w:tc>
      </w:tr>
      <w:tr w14:paraId="6DD32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</w:tcPr>
          <w:p w14:paraId="615DB8D3">
            <w:pPr>
              <w:pStyle w:val="27"/>
              <w:snapToGrid w:val="0"/>
              <w:spacing w:line="360" w:lineRule="auto"/>
              <w:jc w:val="left"/>
            </w:pPr>
            <w:r>
              <w:t>土生金</w:t>
            </w:r>
          </w:p>
        </w:tc>
        <w:tc>
          <w:tcPr>
            <w:tcW w:w="2214" w:type="dxa"/>
          </w:tcPr>
          <w:p w14:paraId="0E6C6FDD">
            <w:pPr>
              <w:pStyle w:val="27"/>
              <w:snapToGrid w:val="0"/>
              <w:spacing w:line="360" w:lineRule="auto"/>
              <w:jc w:val="left"/>
            </w:pPr>
            <w:r>
              <w:t>刘禹锡（价值）</w:t>
            </w:r>
          </w:p>
        </w:tc>
        <w:tc>
          <w:tcPr>
            <w:tcW w:w="2214" w:type="dxa"/>
          </w:tcPr>
          <w:p w14:paraId="6B5CB2C7">
            <w:pPr>
              <w:pStyle w:val="27"/>
              <w:snapToGrid w:val="0"/>
              <w:spacing w:line="360" w:lineRule="auto"/>
              <w:jc w:val="left"/>
            </w:pPr>
            <w:r>
              <w:t>司马贺（方法）</w:t>
            </w:r>
          </w:p>
        </w:tc>
        <w:tc>
          <w:tcPr>
            <w:tcW w:w="3334" w:type="dxa"/>
          </w:tcPr>
          <w:p w14:paraId="1973BE56">
            <w:pPr>
              <w:pStyle w:val="27"/>
              <w:snapToGrid w:val="0"/>
              <w:spacing w:line="360" w:lineRule="auto"/>
              <w:jc w:val="left"/>
            </w:pPr>
            <w:r>
              <w:t>价值清晰才能方法得当</w:t>
            </w:r>
          </w:p>
        </w:tc>
      </w:tr>
      <w:tr w14:paraId="2E7FE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</w:tcPr>
          <w:p w14:paraId="60CA4B92">
            <w:pPr>
              <w:pStyle w:val="27"/>
              <w:snapToGrid w:val="0"/>
              <w:spacing w:line="360" w:lineRule="auto"/>
              <w:jc w:val="left"/>
            </w:pPr>
            <w:r>
              <w:t>金生水</w:t>
            </w:r>
          </w:p>
        </w:tc>
        <w:tc>
          <w:tcPr>
            <w:tcW w:w="2214" w:type="dxa"/>
          </w:tcPr>
          <w:p w14:paraId="3B17E9CF">
            <w:pPr>
              <w:pStyle w:val="27"/>
              <w:snapToGrid w:val="0"/>
              <w:spacing w:line="360" w:lineRule="auto"/>
              <w:jc w:val="left"/>
            </w:pPr>
            <w:r>
              <w:t>司马贺（方法）</w:t>
            </w:r>
          </w:p>
        </w:tc>
        <w:tc>
          <w:tcPr>
            <w:tcW w:w="2214" w:type="dxa"/>
          </w:tcPr>
          <w:p w14:paraId="2061CA42">
            <w:pPr>
              <w:pStyle w:val="27"/>
              <w:snapToGrid w:val="0"/>
              <w:spacing w:line="360" w:lineRule="auto"/>
              <w:jc w:val="left"/>
            </w:pPr>
            <w:r>
              <w:t>观自在（状态）</w:t>
            </w:r>
          </w:p>
        </w:tc>
        <w:tc>
          <w:tcPr>
            <w:tcW w:w="3334" w:type="dxa"/>
          </w:tcPr>
          <w:p w14:paraId="4686AC6C">
            <w:pPr>
              <w:pStyle w:val="27"/>
              <w:snapToGrid w:val="0"/>
              <w:spacing w:line="360" w:lineRule="auto"/>
              <w:jc w:val="left"/>
            </w:pPr>
            <w:r>
              <w:t>方法得当才能心态从容</w:t>
            </w:r>
          </w:p>
        </w:tc>
      </w:tr>
      <w:tr w14:paraId="034B9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</w:tcPr>
          <w:p w14:paraId="3AF36808">
            <w:pPr>
              <w:pStyle w:val="27"/>
              <w:snapToGrid w:val="0"/>
              <w:spacing w:line="360" w:lineRule="auto"/>
              <w:jc w:val="left"/>
            </w:pPr>
            <w:r>
              <w:t>水生木</w:t>
            </w:r>
          </w:p>
        </w:tc>
        <w:tc>
          <w:tcPr>
            <w:tcW w:w="2214" w:type="dxa"/>
          </w:tcPr>
          <w:p w14:paraId="7E457026">
            <w:pPr>
              <w:pStyle w:val="27"/>
              <w:snapToGrid w:val="0"/>
              <w:spacing w:line="360" w:lineRule="auto"/>
              <w:jc w:val="left"/>
            </w:pPr>
            <w:r>
              <w:t>观自在（状态）</w:t>
            </w:r>
          </w:p>
        </w:tc>
        <w:tc>
          <w:tcPr>
            <w:tcW w:w="2214" w:type="dxa"/>
          </w:tcPr>
          <w:p w14:paraId="386205F0">
            <w:pPr>
              <w:pStyle w:val="27"/>
              <w:snapToGrid w:val="0"/>
              <w:spacing w:line="360" w:lineRule="auto"/>
              <w:jc w:val="left"/>
            </w:pPr>
            <w:r>
              <w:t>孔子（伦理）</w:t>
            </w:r>
          </w:p>
        </w:tc>
        <w:tc>
          <w:tcPr>
            <w:tcW w:w="3334" w:type="dxa"/>
          </w:tcPr>
          <w:p w14:paraId="77663B88">
            <w:pPr>
              <w:pStyle w:val="27"/>
              <w:snapToGrid w:val="0"/>
              <w:spacing w:line="360" w:lineRule="auto"/>
              <w:jc w:val="left"/>
            </w:pPr>
            <w:r>
              <w:t>自在状态下审视伦理契合</w:t>
            </w:r>
          </w:p>
        </w:tc>
      </w:tr>
      <w:tr w14:paraId="6C7D0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</w:tcPr>
          <w:p w14:paraId="1511BB35">
            <w:pPr>
              <w:pStyle w:val="27"/>
              <w:snapToGrid w:val="0"/>
              <w:spacing w:line="360" w:lineRule="auto"/>
              <w:jc w:val="left"/>
            </w:pPr>
            <w:r>
              <w:t>木生火</w:t>
            </w:r>
          </w:p>
        </w:tc>
        <w:tc>
          <w:tcPr>
            <w:tcW w:w="2214" w:type="dxa"/>
          </w:tcPr>
          <w:p w14:paraId="7B6AC42E">
            <w:pPr>
              <w:pStyle w:val="27"/>
              <w:snapToGrid w:val="0"/>
              <w:spacing w:line="360" w:lineRule="auto"/>
              <w:jc w:val="left"/>
            </w:pPr>
            <w:r>
              <w:t>孔子（伦理）</w:t>
            </w:r>
          </w:p>
        </w:tc>
        <w:tc>
          <w:tcPr>
            <w:tcW w:w="2214" w:type="dxa"/>
          </w:tcPr>
          <w:p w14:paraId="6E389865">
            <w:pPr>
              <w:pStyle w:val="27"/>
              <w:snapToGrid w:val="0"/>
              <w:spacing w:line="360" w:lineRule="auto"/>
              <w:jc w:val="left"/>
            </w:pPr>
            <w:r>
              <w:t>慧能（顿悟）</w:t>
            </w:r>
          </w:p>
        </w:tc>
        <w:tc>
          <w:tcPr>
            <w:tcW w:w="3334" w:type="dxa"/>
          </w:tcPr>
          <w:p w14:paraId="05D65FC5">
            <w:pPr>
              <w:pStyle w:val="27"/>
              <w:snapToGrid w:val="0"/>
              <w:spacing w:line="360" w:lineRule="auto"/>
              <w:jc w:val="left"/>
            </w:pPr>
            <w:r>
              <w:t>伦理基础牢固时直觉可靠</w:t>
            </w:r>
          </w:p>
        </w:tc>
      </w:tr>
      <w:tr w14:paraId="69596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</w:tcPr>
          <w:p w14:paraId="2C988A40">
            <w:pPr>
              <w:pStyle w:val="27"/>
              <w:snapToGrid w:val="0"/>
              <w:spacing w:line="360" w:lineRule="auto"/>
              <w:jc w:val="left"/>
            </w:pPr>
            <w:r>
              <w:t>火生土</w:t>
            </w:r>
          </w:p>
        </w:tc>
        <w:tc>
          <w:tcPr>
            <w:tcW w:w="2214" w:type="dxa"/>
          </w:tcPr>
          <w:p w14:paraId="050DE08D">
            <w:pPr>
              <w:pStyle w:val="27"/>
              <w:snapToGrid w:val="0"/>
              <w:spacing w:line="360" w:lineRule="auto"/>
              <w:jc w:val="left"/>
            </w:pPr>
            <w:r>
              <w:t>慧能（顿悟）</w:t>
            </w:r>
          </w:p>
        </w:tc>
        <w:tc>
          <w:tcPr>
            <w:tcW w:w="2214" w:type="dxa"/>
          </w:tcPr>
          <w:p w14:paraId="7F06CF5F">
            <w:pPr>
              <w:pStyle w:val="27"/>
              <w:snapToGrid w:val="0"/>
              <w:spacing w:line="360" w:lineRule="auto"/>
              <w:jc w:val="left"/>
            </w:pPr>
            <w:r>
              <w:t>刘禹锡（价值）</w:t>
            </w:r>
          </w:p>
        </w:tc>
        <w:tc>
          <w:tcPr>
            <w:tcW w:w="3334" w:type="dxa"/>
          </w:tcPr>
          <w:p w14:paraId="46F71CBB">
            <w:pPr>
              <w:pStyle w:val="27"/>
              <w:snapToGrid w:val="0"/>
              <w:spacing w:line="360" w:lineRule="auto"/>
              <w:jc w:val="left"/>
            </w:pPr>
            <w:r>
              <w:t>决策验证回归价值本质</w:t>
            </w:r>
          </w:p>
        </w:tc>
      </w:tr>
      <w:bookmarkEnd w:id="29"/>
    </w:tbl>
    <w:p w14:paraId="06D75E8D">
      <w:pPr>
        <w:pStyle w:val="6"/>
        <w:spacing w:line="360" w:lineRule="auto"/>
      </w:pPr>
      <w:bookmarkStart w:id="30" w:name="五路图腾对仗"/>
      <w:r>
        <w:t>5.3 五路图腾对仗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897"/>
        <w:gridCol w:w="2179"/>
        <w:gridCol w:w="4642"/>
      </w:tblGrid>
      <w:tr w14:paraId="21234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7" w:type="dxa"/>
            <w:vAlign w:val="center"/>
          </w:tcPr>
          <w:p w14:paraId="20548BF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图腾</w:t>
            </w:r>
          </w:p>
        </w:tc>
        <w:tc>
          <w:tcPr>
            <w:tcW w:w="897" w:type="dxa"/>
            <w:vAlign w:val="center"/>
          </w:tcPr>
          <w:p w14:paraId="6AD1DE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五行</w:t>
            </w:r>
          </w:p>
        </w:tc>
        <w:tc>
          <w:tcPr>
            <w:tcW w:w="2179" w:type="dxa"/>
            <w:vAlign w:val="center"/>
          </w:tcPr>
          <w:p w14:paraId="48B94D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工整对仗</w:t>
            </w:r>
          </w:p>
        </w:tc>
        <w:tc>
          <w:tcPr>
            <w:tcW w:w="4642" w:type="dxa"/>
            <w:vAlign w:val="center"/>
          </w:tcPr>
          <w:p w14:paraId="40FB086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象征内涵</w:t>
            </w:r>
          </w:p>
        </w:tc>
      </w:tr>
      <w:tr w14:paraId="47B73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vAlign w:val="center"/>
          </w:tcPr>
          <w:p w14:paraId="3F7DD9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刘禹锡</w:t>
            </w:r>
          </w:p>
        </w:tc>
        <w:tc>
          <w:tcPr>
            <w:tcW w:w="897" w:type="dxa"/>
            <w:vAlign w:val="center"/>
          </w:tcPr>
          <w:p w14:paraId="78A026F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2179" w:type="dxa"/>
            <w:vAlign w:val="center"/>
          </w:tcPr>
          <w:p w14:paraId="3EC259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聚贤才为伍，引智士同行</w:t>
            </w:r>
          </w:p>
        </w:tc>
        <w:tc>
          <w:tcPr>
            <w:tcW w:w="4642" w:type="dxa"/>
            <w:vAlign w:val="center"/>
          </w:tcPr>
          <w:p w14:paraId="3B1A866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根基与信任——强调合伙人的人品与价值观底层逻辑，如同山之稳固，是长期合作的基石</w:t>
            </w:r>
          </w:p>
        </w:tc>
      </w:tr>
      <w:tr w14:paraId="1CCB4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vAlign w:val="center"/>
          </w:tcPr>
          <w:p w14:paraId="4707345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司马贺</w:t>
            </w:r>
          </w:p>
        </w:tc>
        <w:tc>
          <w:tcPr>
            <w:tcW w:w="897" w:type="dxa"/>
            <w:vAlign w:val="center"/>
          </w:tcPr>
          <w:p w14:paraId="2ED751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金</w:t>
            </w:r>
          </w:p>
        </w:tc>
        <w:tc>
          <w:tcPr>
            <w:tcW w:w="2179" w:type="dxa"/>
            <w:vAlign w:val="center"/>
          </w:tcPr>
          <w:p w14:paraId="200D39E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不求最优，但求最适；结果为本，满意为尺</w:t>
            </w:r>
          </w:p>
        </w:tc>
        <w:tc>
          <w:tcPr>
            <w:tcW w:w="4642" w:type="dxa"/>
            <w:vAlign w:val="center"/>
          </w:tcPr>
          <w:p w14:paraId="66D360A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理性决策与利益平衡——基于诺贝尔经济学奖得主司马贺的满意解理论，在有限信息下追求足够好的合伙人选择方案</w:t>
            </w:r>
          </w:p>
        </w:tc>
      </w:tr>
      <w:tr w14:paraId="734FD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vAlign w:val="center"/>
          </w:tcPr>
          <w:p w14:paraId="393C38D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观自在</w:t>
            </w:r>
          </w:p>
        </w:tc>
        <w:tc>
          <w:tcPr>
            <w:tcW w:w="897" w:type="dxa"/>
            <w:vAlign w:val="center"/>
          </w:tcPr>
          <w:p w14:paraId="35CA9F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水</w:t>
            </w:r>
          </w:p>
        </w:tc>
        <w:tc>
          <w:tcPr>
            <w:tcW w:w="2179" w:type="dxa"/>
            <w:vAlign w:val="center"/>
          </w:tcPr>
          <w:p w14:paraId="3095817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居方寸之地，以价值致远</w:t>
            </w:r>
          </w:p>
        </w:tc>
        <w:tc>
          <w:tcPr>
            <w:tcW w:w="4642" w:type="dxa"/>
            <w:vAlign w:val="center"/>
          </w:tcPr>
          <w:p w14:paraId="4C8B6FE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洞察与应变——强调对市场趋势、团队动态的敏锐感知，以及在变化中保持决策定力</w:t>
            </w:r>
          </w:p>
        </w:tc>
      </w:tr>
      <w:tr w14:paraId="799E3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vAlign w:val="center"/>
          </w:tcPr>
          <w:p w14:paraId="48A8732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孔子</w:t>
            </w:r>
          </w:p>
        </w:tc>
        <w:tc>
          <w:tcPr>
            <w:tcW w:w="897" w:type="dxa"/>
            <w:vAlign w:val="center"/>
          </w:tcPr>
          <w:p w14:paraId="295965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木</w:t>
            </w:r>
          </w:p>
        </w:tc>
        <w:tc>
          <w:tcPr>
            <w:tcW w:w="2179" w:type="dxa"/>
            <w:vAlign w:val="center"/>
          </w:tcPr>
          <w:p w14:paraId="314F9FC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以仁心待人，以义理处事</w:t>
            </w:r>
          </w:p>
        </w:tc>
        <w:tc>
          <w:tcPr>
            <w:tcW w:w="4642" w:type="dxa"/>
            <w:vAlign w:val="center"/>
          </w:tcPr>
          <w:p w14:paraId="3C2E391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团队伦理与信任治理——让各合伙人在伦理和信任上形成深度文化认同与信任，共同成长</w:t>
            </w:r>
          </w:p>
        </w:tc>
      </w:tr>
      <w:tr w14:paraId="583EE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vAlign w:val="center"/>
          </w:tcPr>
          <w:p w14:paraId="3356786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慧能</w:t>
            </w:r>
          </w:p>
        </w:tc>
        <w:tc>
          <w:tcPr>
            <w:tcW w:w="897" w:type="dxa"/>
            <w:vAlign w:val="center"/>
          </w:tcPr>
          <w:p w14:paraId="7A37944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2179" w:type="dxa"/>
            <w:vAlign w:val="center"/>
          </w:tcPr>
          <w:p w14:paraId="75B8157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于混沌中顿悟，在淬火后重生</w:t>
            </w:r>
          </w:p>
        </w:tc>
        <w:tc>
          <w:tcPr>
            <w:tcW w:w="4642" w:type="dxa"/>
            <w:vAlign w:val="center"/>
          </w:tcPr>
          <w:p w14:paraId="77F03A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直觉与创新突破——在理性分析基础上，借助直觉把握关键决策节点，实现从量变到质变的顿悟</w:t>
            </w:r>
          </w:p>
        </w:tc>
      </w:tr>
      <w:bookmarkEnd w:id="30"/>
    </w:tbl>
    <w:p w14:paraId="2BED06E3">
      <w:pPr>
        <w:pStyle w:val="6"/>
        <w:spacing w:line="360" w:lineRule="auto"/>
      </w:pPr>
      <w:bookmarkStart w:id="31" w:name="五路图腾核心产出统一对仗"/>
      <w:r>
        <w:t>5.4 五路图腾核心产出统一对仗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5092"/>
        <w:gridCol w:w="2593"/>
      </w:tblGrid>
      <w:tr w14:paraId="6966D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0" w:type="dxa"/>
            <w:vAlign w:val="center"/>
          </w:tcPr>
          <w:p w14:paraId="19540FB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图腾</w:t>
            </w:r>
          </w:p>
        </w:tc>
        <w:tc>
          <w:tcPr>
            <w:tcW w:w="5092" w:type="dxa"/>
            <w:vAlign w:val="center"/>
          </w:tcPr>
          <w:p w14:paraId="577AEB8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核心产出白话表达</w:t>
            </w:r>
          </w:p>
        </w:tc>
        <w:tc>
          <w:tcPr>
            <w:tcW w:w="2593" w:type="dxa"/>
            <w:vAlign w:val="center"/>
          </w:tcPr>
          <w:p w14:paraId="2B4E92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核心产出对仗表达</w:t>
            </w:r>
          </w:p>
        </w:tc>
      </w:tr>
      <w:tr w14:paraId="7B804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17192AB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刘禹锡</w:t>
            </w:r>
          </w:p>
        </w:tc>
        <w:tc>
          <w:tcPr>
            <w:tcW w:w="5092" w:type="dxa"/>
            <w:vAlign w:val="center"/>
          </w:tcPr>
          <w:p w14:paraId="78A6549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问问自己：我真正在乎的东西，还在不在？</w:t>
            </w:r>
          </w:p>
        </w:tc>
        <w:tc>
          <w:tcPr>
            <w:tcW w:w="2593" w:type="dxa"/>
            <w:vAlign w:val="center"/>
          </w:tcPr>
          <w:p w14:paraId="1919358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去浮华、守本心</w:t>
            </w:r>
          </w:p>
        </w:tc>
      </w:tr>
      <w:tr w14:paraId="55E07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0F9A84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司马贺</w:t>
            </w:r>
          </w:p>
        </w:tc>
        <w:tc>
          <w:tcPr>
            <w:tcW w:w="5092" w:type="dxa"/>
            <w:vAlign w:val="center"/>
          </w:tcPr>
          <w:p w14:paraId="2519BDC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在信息不全时，你敢不敢做决定？</w:t>
            </w:r>
          </w:p>
        </w:tc>
        <w:tc>
          <w:tcPr>
            <w:tcW w:w="2593" w:type="dxa"/>
            <w:vAlign w:val="center"/>
          </w:tcPr>
          <w:p w14:paraId="4DD0034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不求最优，但求最适</w:t>
            </w:r>
          </w:p>
        </w:tc>
      </w:tr>
      <w:tr w14:paraId="1A6C6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2AE478A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观自在</w:t>
            </w:r>
          </w:p>
        </w:tc>
        <w:tc>
          <w:tcPr>
            <w:tcW w:w="5092" w:type="dxa"/>
            <w:vAlign w:val="center"/>
          </w:tcPr>
          <w:p w14:paraId="4DF9006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面对压力，你能不能保持清醒？</w:t>
            </w:r>
          </w:p>
        </w:tc>
        <w:tc>
          <w:tcPr>
            <w:tcW w:w="2593" w:type="dxa"/>
            <w:vAlign w:val="center"/>
          </w:tcPr>
          <w:p w14:paraId="5ECCBEE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处变不惊，观照自在</w:t>
            </w:r>
          </w:p>
        </w:tc>
      </w:tr>
      <w:tr w14:paraId="3D34A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09E1C0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孔子</w:t>
            </w:r>
          </w:p>
        </w:tc>
        <w:tc>
          <w:tcPr>
            <w:tcW w:w="5092" w:type="dxa"/>
            <w:vAlign w:val="center"/>
          </w:tcPr>
          <w:p w14:paraId="0FFCE93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这段关系能不能经得起时间考验？</w:t>
            </w:r>
          </w:p>
        </w:tc>
        <w:tc>
          <w:tcPr>
            <w:tcW w:w="2593" w:type="dxa"/>
            <w:vAlign w:val="center"/>
          </w:tcPr>
          <w:p w14:paraId="3639518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以义为先，以和为贵</w:t>
            </w:r>
          </w:p>
        </w:tc>
      </w:tr>
      <w:tr w14:paraId="631F0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0176CD3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慧能</w:t>
            </w:r>
          </w:p>
        </w:tc>
        <w:tc>
          <w:tcPr>
            <w:tcW w:w="5092" w:type="dxa"/>
            <w:vAlign w:val="center"/>
          </w:tcPr>
          <w:p w14:paraId="1F53E18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关键时刻，你敢不敢信任自己的直觉？</w:t>
            </w:r>
          </w:p>
        </w:tc>
        <w:tc>
          <w:tcPr>
            <w:tcW w:w="2593" w:type="dxa"/>
            <w:vAlign w:val="center"/>
          </w:tcPr>
          <w:p w14:paraId="295121B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当下即觉，红莲淬火</w:t>
            </w:r>
          </w:p>
        </w:tc>
      </w:tr>
      <w:bookmarkEnd w:id="31"/>
    </w:tbl>
    <w:p w14:paraId="4D0C5B38">
      <w:pPr>
        <w:pStyle w:val="6"/>
        <w:spacing w:line="360" w:lineRule="auto"/>
      </w:pPr>
      <w:bookmarkStart w:id="32" w:name="五路图腾决策校准五步流程"/>
      <w:r>
        <w:t>5.5 五路图腾决策校准（五步流程）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849"/>
        <w:gridCol w:w="2906"/>
        <w:gridCol w:w="2969"/>
      </w:tblGrid>
      <w:tr w14:paraId="44180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1" w:type="dxa"/>
            <w:vAlign w:val="center"/>
          </w:tcPr>
          <w:p w14:paraId="04D26EE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1849" w:type="dxa"/>
            <w:vAlign w:val="center"/>
          </w:tcPr>
          <w:p w14:paraId="6E2F10F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图腾</w:t>
            </w:r>
          </w:p>
        </w:tc>
        <w:tc>
          <w:tcPr>
            <w:tcW w:w="2906" w:type="dxa"/>
            <w:vAlign w:val="center"/>
          </w:tcPr>
          <w:p w14:paraId="64D5D92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校准内容</w:t>
            </w:r>
          </w:p>
        </w:tc>
        <w:tc>
          <w:tcPr>
            <w:tcW w:w="2969" w:type="dxa"/>
            <w:vAlign w:val="center"/>
          </w:tcPr>
          <w:p w14:paraId="4CBC05E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核心问题</w:t>
            </w:r>
          </w:p>
        </w:tc>
      </w:tr>
      <w:tr w14:paraId="21104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1" w:type="dxa"/>
            <w:vAlign w:val="center"/>
          </w:tcPr>
          <w:p w14:paraId="21A0A0B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第一步</w:t>
            </w:r>
          </w:p>
        </w:tc>
        <w:tc>
          <w:tcPr>
            <w:tcW w:w="1849" w:type="dxa"/>
            <w:vAlign w:val="center"/>
          </w:tcPr>
          <w:p w14:paraId="5D382FF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刘禹锡（土）</w:t>
            </w:r>
          </w:p>
        </w:tc>
        <w:tc>
          <w:tcPr>
            <w:tcW w:w="2906" w:type="dxa"/>
            <w:vAlign w:val="center"/>
          </w:tcPr>
          <w:p w14:paraId="2DD2993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回顾决策初衷，检查核心价值观</w:t>
            </w:r>
          </w:p>
        </w:tc>
        <w:tc>
          <w:tcPr>
            <w:tcW w:w="2969" w:type="dxa"/>
            <w:vAlign w:val="center"/>
          </w:tcPr>
          <w:p w14:paraId="3639A0E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这个决策符合我的长期价值观吗？</w:t>
            </w:r>
          </w:p>
        </w:tc>
      </w:tr>
      <w:tr w14:paraId="79516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1" w:type="dxa"/>
            <w:vAlign w:val="center"/>
          </w:tcPr>
          <w:p w14:paraId="583EFDE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第二步</w:t>
            </w:r>
          </w:p>
        </w:tc>
        <w:tc>
          <w:tcPr>
            <w:tcW w:w="1849" w:type="dxa"/>
            <w:vAlign w:val="center"/>
          </w:tcPr>
          <w:p w14:paraId="3CE0141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司马贺（金）</w:t>
            </w:r>
          </w:p>
        </w:tc>
        <w:tc>
          <w:tcPr>
            <w:tcW w:w="2906" w:type="dxa"/>
            <w:vAlign w:val="center"/>
          </w:tcPr>
          <w:p w14:paraId="2E74215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明确”足够好”的标准，避免分析瘫痪</w:t>
            </w:r>
          </w:p>
        </w:tc>
        <w:tc>
          <w:tcPr>
            <w:tcW w:w="2969" w:type="dxa"/>
            <w:vAlign w:val="center"/>
          </w:tcPr>
          <w:p w14:paraId="58D1D54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我的”满意标准”是什么？</w:t>
            </w:r>
          </w:p>
        </w:tc>
      </w:tr>
      <w:tr w14:paraId="6046D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1" w:type="dxa"/>
            <w:vAlign w:val="center"/>
          </w:tcPr>
          <w:p w14:paraId="3081A4B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第三步</w:t>
            </w:r>
          </w:p>
        </w:tc>
        <w:tc>
          <w:tcPr>
            <w:tcW w:w="1849" w:type="dxa"/>
            <w:vAlign w:val="center"/>
          </w:tcPr>
          <w:p w14:paraId="4E4C79B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观自在（水）</w:t>
            </w:r>
          </w:p>
        </w:tc>
        <w:tc>
          <w:tcPr>
            <w:tcW w:w="2906" w:type="dxa"/>
            <w:vAlign w:val="center"/>
          </w:tcPr>
          <w:p w14:paraId="64626DB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检查身心状态，确保决策时处于平静状态</w:t>
            </w:r>
          </w:p>
        </w:tc>
        <w:tc>
          <w:tcPr>
            <w:tcW w:w="2969" w:type="dxa"/>
            <w:vAlign w:val="center"/>
          </w:tcPr>
          <w:p w14:paraId="141E329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我现在的状态适合做这个决策吗？</w:t>
            </w:r>
          </w:p>
        </w:tc>
      </w:tr>
      <w:tr w14:paraId="7D701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1" w:type="dxa"/>
            <w:vAlign w:val="center"/>
          </w:tcPr>
          <w:p w14:paraId="098A8F8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第四步</w:t>
            </w:r>
          </w:p>
        </w:tc>
        <w:tc>
          <w:tcPr>
            <w:tcW w:w="1849" w:type="dxa"/>
            <w:vAlign w:val="center"/>
          </w:tcPr>
          <w:p w14:paraId="641EF97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孔子（木）</w:t>
            </w:r>
          </w:p>
        </w:tc>
        <w:tc>
          <w:tcPr>
            <w:tcW w:w="2906" w:type="dxa"/>
            <w:vAlign w:val="center"/>
          </w:tcPr>
          <w:p w14:paraId="4903002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回顾伦理契合度，检查仁义礼智信</w:t>
            </w:r>
          </w:p>
        </w:tc>
        <w:tc>
          <w:tcPr>
            <w:tcW w:w="2969" w:type="dxa"/>
            <w:vAlign w:val="center"/>
          </w:tcPr>
          <w:p w14:paraId="4BD9111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这段关系是否经得起伦理检验？</w:t>
            </w:r>
          </w:p>
        </w:tc>
      </w:tr>
      <w:tr w14:paraId="53B24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1" w:type="dxa"/>
            <w:vAlign w:val="center"/>
          </w:tcPr>
          <w:p w14:paraId="4E48345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第五步</w:t>
            </w:r>
          </w:p>
        </w:tc>
        <w:tc>
          <w:tcPr>
            <w:tcW w:w="1849" w:type="dxa"/>
            <w:vAlign w:val="center"/>
          </w:tcPr>
          <w:p w14:paraId="3C21924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慧能（火）</w:t>
            </w:r>
          </w:p>
        </w:tc>
        <w:tc>
          <w:tcPr>
            <w:tcW w:w="2906" w:type="dxa"/>
            <w:vAlign w:val="center"/>
          </w:tcPr>
          <w:p w14:paraId="65B04F3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检查行动方案，准备执行与应变</w:t>
            </w:r>
          </w:p>
        </w:tc>
        <w:tc>
          <w:tcPr>
            <w:tcW w:w="2969" w:type="dxa"/>
            <w:vAlign w:val="center"/>
          </w:tcPr>
          <w:p w14:paraId="58AFCC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我准备好执行了吗？</w:t>
            </w:r>
          </w:p>
        </w:tc>
      </w:tr>
    </w:tbl>
    <w:p w14:paraId="36BB4814">
      <w:pPr>
        <w:spacing w:line="360" w:lineRule="auto"/>
      </w:pPr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7"/>
    <w:bookmarkEnd w:id="32"/>
    <w:p w14:paraId="54DFBAB8">
      <w:pPr>
        <w:pStyle w:val="4"/>
        <w:spacing w:line="360" w:lineRule="auto"/>
      </w:pPr>
      <w:bookmarkStart w:id="33" w:name="卷五鼎玉-晋-五路文脉体系"/>
      <w:r>
        <w:t>【卷五】鼎玉-晋-五路文脉体系</w:t>
      </w:r>
    </w:p>
    <w:p w14:paraId="65B3E294">
      <w:pPr>
        <w:pStyle w:val="26"/>
        <w:spacing w:line="360" w:lineRule="auto"/>
      </w:pPr>
      <w:r>
        <w:rPr>
          <w:b/>
          <w:bCs/>
        </w:rPr>
        <w:t>山不在高，有仙则名。水不在深，有龙则灵。</w:t>
      </w:r>
      <w:r>
        <w:br w:type="textWrapping"/>
      </w:r>
      <w:r>
        <w:t>——刘禹锡《陋室铭》</w:t>
      </w:r>
    </w:p>
    <w:p w14:paraId="2FA43109">
      <w:pPr>
        <w:pStyle w:val="5"/>
        <w:spacing w:line="360" w:lineRule="auto"/>
      </w:pPr>
      <w:bookmarkStart w:id="34" w:name="第六章-人文特征与文化根基"/>
      <w:r>
        <w:t>第六章 人文特征与文化根基</w:t>
      </w:r>
    </w:p>
    <w:p w14:paraId="5256CC42">
      <w:pPr>
        <w:pStyle w:val="6"/>
        <w:spacing w:line="360" w:lineRule="auto"/>
      </w:pPr>
      <w:bookmarkStart w:id="35" w:name="鼎玉公司法律主体与品牌根基"/>
      <w:r>
        <w:t>6.1 鼎玉公司：法律主体与品牌根基</w:t>
      </w:r>
    </w:p>
    <w:p w14:paraId="2F54E379">
      <w:pPr>
        <w:pStyle w:val="26"/>
        <w:spacing w:line="360" w:lineRule="auto"/>
      </w:pPr>
      <w:r>
        <w:rPr>
          <w:b/>
          <w:bCs/>
        </w:rPr>
        <w:t>鼎玉</w:t>
      </w:r>
      <w:r>
        <w:t xml:space="preserve">作为满意解研究所的法律主体，承载着深厚的文化意涵： - </w:t>
      </w:r>
      <w:r>
        <w:rPr>
          <w:b/>
          <w:bCs/>
        </w:rPr>
        <w:t>鼎</w:t>
      </w:r>
      <w:r>
        <w:t xml:space="preserve">：国之重器，象征稳重、信诺、传承 - </w:t>
      </w:r>
      <w:r>
        <w:rPr>
          <w:b/>
          <w:bCs/>
        </w:rPr>
        <w:t>玉</w:t>
      </w:r>
      <w:r>
        <w:t>：温润而泽，象征品格、价值、内秀</w:t>
      </w:r>
    </w:p>
    <w:p w14:paraId="61B687FA">
      <w:pPr>
        <w:pStyle w:val="3"/>
        <w:spacing w:line="360" w:lineRule="auto"/>
      </w:pPr>
      <w:r>
        <w:t>鼎玉文化内核： “鼎立天地，玉成其美”——以稳重之姿立业，以温润之心待人。</w:t>
      </w:r>
    </w:p>
    <w:p w14:paraId="08C2BBA9">
      <w:pPr>
        <w:pStyle w:val="3"/>
        <w:spacing w:line="360" w:lineRule="auto"/>
      </w:pPr>
      <w:r>
        <w:t xml:space="preserve"> “‘工具有据’——17引擎矩阵、四层验证体系，正是鼎玉之器的具象化。”</w:t>
      </w:r>
    </w:p>
    <w:bookmarkEnd w:id="35"/>
    <w:p w14:paraId="18455DCE">
      <w:pPr>
        <w:pStyle w:val="6"/>
        <w:spacing w:line="360" w:lineRule="auto"/>
      </w:pPr>
      <w:bookmarkStart w:id="36" w:name="晋文化周易晋卦的智慧"/>
      <w:r>
        <w:t>6.2 晋文化：《周易》晋卦的智慧</w:t>
      </w:r>
    </w:p>
    <w:p w14:paraId="48E68C51">
      <w:pPr>
        <w:pStyle w:val="26"/>
        <w:spacing w:line="360" w:lineRule="auto"/>
      </w:pPr>
      <w:r>
        <w:rPr>
          <w:b/>
          <w:bCs/>
        </w:rPr>
        <w:t>晋卦（地火晋）——明出地上，顺而丽乎大明</w:t>
      </w:r>
    </w:p>
    <w:p w14:paraId="04FC6C4B">
      <w:pPr>
        <w:pStyle w:val="3"/>
        <w:spacing w:line="360" w:lineRule="auto"/>
      </w:pPr>
      <w:r>
        <w:t>晋卦是《周易》第三十五卦，卦象为坤（地）下离（火）上。其内涵与满意解研究所的精神高度契合：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2385"/>
        <w:gridCol w:w="4585"/>
      </w:tblGrid>
      <w:tr w14:paraId="3AFD4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5" w:type="dxa"/>
            <w:vAlign w:val="center"/>
          </w:tcPr>
          <w:p w14:paraId="6B8F270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卦象要素</w:t>
            </w:r>
          </w:p>
        </w:tc>
        <w:tc>
          <w:tcPr>
            <w:tcW w:w="2385" w:type="dxa"/>
            <w:vAlign w:val="center"/>
          </w:tcPr>
          <w:p w14:paraId="3A8366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象征意义</w:t>
            </w:r>
          </w:p>
        </w:tc>
        <w:tc>
          <w:tcPr>
            <w:tcW w:w="4585" w:type="dxa"/>
            <w:vAlign w:val="center"/>
          </w:tcPr>
          <w:p w14:paraId="0F2E6C3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满意解应用</w:t>
            </w:r>
          </w:p>
        </w:tc>
      </w:tr>
      <w:tr w14:paraId="28542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5" w:type="dxa"/>
            <w:vAlign w:val="center"/>
          </w:tcPr>
          <w:p w14:paraId="1BD22B8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地（坤）在下</w:t>
            </w:r>
          </w:p>
        </w:tc>
        <w:tc>
          <w:tcPr>
            <w:tcW w:w="2385" w:type="dxa"/>
            <w:vAlign w:val="center"/>
          </w:tcPr>
          <w:p w14:paraId="70D43D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厚实、承载、包容</w:t>
            </w:r>
          </w:p>
        </w:tc>
        <w:tc>
          <w:tcPr>
            <w:tcW w:w="4585" w:type="dxa"/>
            <w:vAlign w:val="center"/>
          </w:tcPr>
          <w:p w14:paraId="0B8044A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扎实的22年双系统经验积累</w:t>
            </w:r>
          </w:p>
        </w:tc>
      </w:tr>
      <w:tr w14:paraId="7A5C4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5" w:type="dxa"/>
            <w:vAlign w:val="center"/>
          </w:tcPr>
          <w:p w14:paraId="55CE895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火（离）在上</w:t>
            </w:r>
          </w:p>
        </w:tc>
        <w:tc>
          <w:tcPr>
            <w:tcW w:w="2385" w:type="dxa"/>
            <w:vAlign w:val="center"/>
          </w:tcPr>
          <w:p w14:paraId="6CB68AA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光明、洞察、上升</w:t>
            </w:r>
          </w:p>
        </w:tc>
        <w:tc>
          <w:tcPr>
            <w:tcW w:w="4585" w:type="dxa"/>
            <w:vAlign w:val="center"/>
          </w:tcPr>
          <w:p w14:paraId="72C9F3C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为创业者照亮合伙人决策的路径</w:t>
            </w:r>
          </w:p>
        </w:tc>
      </w:tr>
      <w:tr w14:paraId="0DE8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5" w:type="dxa"/>
            <w:vAlign w:val="center"/>
          </w:tcPr>
          <w:p w14:paraId="1B51BB5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明出地上</w:t>
            </w:r>
          </w:p>
        </w:tc>
        <w:tc>
          <w:tcPr>
            <w:tcW w:w="2385" w:type="dxa"/>
            <w:vAlign w:val="center"/>
          </w:tcPr>
          <w:p w14:paraId="6FD7DCA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太阳从大地升起</w:t>
            </w:r>
          </w:p>
        </w:tc>
        <w:tc>
          <w:tcPr>
            <w:tcW w:w="4585" w:type="dxa"/>
            <w:vAlign w:val="center"/>
          </w:tcPr>
          <w:p w14:paraId="116115E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从实践中升起的智慧，照亮决策之路</w:t>
            </w:r>
          </w:p>
        </w:tc>
      </w:tr>
      <w:tr w14:paraId="3AD57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5" w:type="dxa"/>
            <w:vAlign w:val="center"/>
          </w:tcPr>
          <w:p w14:paraId="3F3278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顺而丽乎大明</w:t>
            </w:r>
          </w:p>
        </w:tc>
        <w:tc>
          <w:tcPr>
            <w:tcW w:w="2385" w:type="dxa"/>
            <w:vAlign w:val="center"/>
          </w:tcPr>
          <w:p w14:paraId="7087EDA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顺应规律，依附光明</w:t>
            </w:r>
          </w:p>
        </w:tc>
        <w:tc>
          <w:tcPr>
            <w:tcW w:w="4585" w:type="dxa"/>
            <w:vAlign w:val="center"/>
          </w:tcPr>
          <w:p w14:paraId="055DC4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顺应创业规律，依附理性与直觉的双重光明</w:t>
            </w:r>
          </w:p>
        </w:tc>
      </w:tr>
    </w:tbl>
    <w:p w14:paraId="30FDFFD9">
      <w:pPr>
        <w:pStyle w:val="3"/>
        <w:spacing w:line="360" w:lineRule="auto"/>
      </w:pPr>
      <w:r>
        <w:rPr>
          <w:b/>
          <w:bCs/>
        </w:rPr>
        <w:t>晋卦六爻的启示</w:t>
      </w:r>
      <w:r>
        <w:t xml:space="preserve">： - </w:t>
      </w:r>
      <w:r>
        <w:rPr>
          <w:b/>
          <w:bCs/>
        </w:rPr>
        <w:t>初六：晋如摧如，贞吉</w:t>
      </w:r>
      <w:r>
        <w:t xml:space="preserve">——起步时虽有挫折，但守正可获吉祥 - </w:t>
      </w:r>
      <w:r>
        <w:rPr>
          <w:b/>
          <w:bCs/>
        </w:rPr>
        <w:t>六二：晋如愁如，贞吉</w:t>
      </w:r>
      <w:r>
        <w:t xml:space="preserve">——前进中有忧虑，但守正可获吉祥 - </w:t>
      </w:r>
      <w:r>
        <w:rPr>
          <w:b/>
          <w:bCs/>
        </w:rPr>
        <w:t>六三：众允，悔亡</w:t>
      </w:r>
      <w:r>
        <w:t xml:space="preserve">——获得众人认可，悔恨消失 - </w:t>
      </w:r>
      <w:r>
        <w:rPr>
          <w:b/>
          <w:bCs/>
        </w:rPr>
        <w:t>九四：晋如鼫鼠，贞厉</w:t>
      </w:r>
      <w:r>
        <w:t xml:space="preserve">——如硕鼠般贪进，守正仍有危险 - </w:t>
      </w:r>
      <w:r>
        <w:rPr>
          <w:b/>
          <w:bCs/>
        </w:rPr>
        <w:t>六五：悔亡，失得勿恤，往吉无不利</w:t>
      </w:r>
      <w:r>
        <w:t xml:space="preserve">——不计较得失，勇往直前，无所不利 - </w:t>
      </w:r>
      <w:r>
        <w:rPr>
          <w:b/>
          <w:bCs/>
        </w:rPr>
        <w:t>上九：晋其角，维用伐邑，厉吉无咎</w:t>
      </w:r>
      <w:r>
        <w:t>——进至极点，需征伐整顿，虽有危险但最终吉祥</w:t>
      </w:r>
    </w:p>
    <w:p w14:paraId="5AD6713E">
      <w:pPr>
        <w:pStyle w:val="3"/>
        <w:spacing w:line="360" w:lineRule="auto"/>
      </w:pPr>
      <w:r>
        <w:t>这与创业者的合伙人决策历程如出一辙：从起步的挫折，到前进中的忧虑，到获得认可，再到警惕贪进，最终不计较得失、勇往直前。</w:t>
      </w:r>
    </w:p>
    <w:bookmarkEnd w:id="36"/>
    <w:p w14:paraId="1D6A50AF">
      <w:pPr>
        <w:pStyle w:val="6"/>
        <w:spacing w:line="360" w:lineRule="auto"/>
      </w:pPr>
      <w:bookmarkStart w:id="37" w:name="五路文脉中西智慧的融合"/>
      <w:r>
        <w:t>6.3 五路文脉：中西智慧的融合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2609"/>
        <w:gridCol w:w="2023"/>
        <w:gridCol w:w="2781"/>
      </w:tblGrid>
      <w:tr w14:paraId="63D88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8" w:type="dxa"/>
            <w:vAlign w:val="center"/>
          </w:tcPr>
          <w:p w14:paraId="0D437F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2609" w:type="dxa"/>
            <w:vAlign w:val="center"/>
          </w:tcPr>
          <w:p w14:paraId="3819FD9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西方智慧</w:t>
            </w:r>
          </w:p>
        </w:tc>
        <w:tc>
          <w:tcPr>
            <w:tcW w:w="2023" w:type="dxa"/>
            <w:vAlign w:val="center"/>
          </w:tcPr>
          <w:p w14:paraId="644DC10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东方智慧</w:t>
            </w:r>
          </w:p>
        </w:tc>
        <w:tc>
          <w:tcPr>
            <w:tcW w:w="2781" w:type="dxa"/>
            <w:vAlign w:val="center"/>
          </w:tcPr>
          <w:p w14:paraId="3083C28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融合应用</w:t>
            </w:r>
          </w:p>
        </w:tc>
      </w:tr>
      <w:tr w14:paraId="51C4D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8" w:type="dxa"/>
            <w:vAlign w:val="center"/>
          </w:tcPr>
          <w:p w14:paraId="2AE5D0F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决策科学</w:t>
            </w:r>
          </w:p>
        </w:tc>
        <w:tc>
          <w:tcPr>
            <w:tcW w:w="2609" w:type="dxa"/>
            <w:vAlign w:val="center"/>
          </w:tcPr>
          <w:p w14:paraId="6FA5BF9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司马贺满意解理论</w:t>
            </w:r>
          </w:p>
        </w:tc>
        <w:tc>
          <w:tcPr>
            <w:tcW w:w="2023" w:type="dxa"/>
            <w:vAlign w:val="center"/>
          </w:tcPr>
          <w:p w14:paraId="74BD114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儒商义利合一</w:t>
            </w:r>
          </w:p>
        </w:tc>
        <w:tc>
          <w:tcPr>
            <w:tcW w:w="2781" w:type="dxa"/>
            <w:vAlign w:val="center"/>
          </w:tcPr>
          <w:p w14:paraId="40FA5A0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理性框架+伦理约束</w:t>
            </w:r>
          </w:p>
        </w:tc>
      </w:tr>
      <w:tr w14:paraId="711E3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8" w:type="dxa"/>
            <w:vAlign w:val="center"/>
          </w:tcPr>
          <w:p w14:paraId="7EEC12F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直觉训练</w:t>
            </w:r>
          </w:p>
        </w:tc>
        <w:tc>
          <w:tcPr>
            <w:tcW w:w="2609" w:type="dxa"/>
            <w:vAlign w:val="center"/>
          </w:tcPr>
          <w:p w14:paraId="37BE479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神经科学</w:t>
            </w:r>
          </w:p>
        </w:tc>
        <w:tc>
          <w:tcPr>
            <w:tcW w:w="2023" w:type="dxa"/>
            <w:vAlign w:val="center"/>
          </w:tcPr>
          <w:p w14:paraId="4C1B909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六祖顿悟禅法</w:t>
            </w:r>
          </w:p>
        </w:tc>
        <w:tc>
          <w:tcPr>
            <w:tcW w:w="2781" w:type="dxa"/>
            <w:vAlign w:val="center"/>
          </w:tcPr>
          <w:p w14:paraId="09FD485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科学化直觉培养</w:t>
            </w:r>
          </w:p>
        </w:tc>
      </w:tr>
      <w:tr w14:paraId="74579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8" w:type="dxa"/>
            <w:vAlign w:val="center"/>
          </w:tcPr>
          <w:p w14:paraId="3949412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关系治理</w:t>
            </w:r>
          </w:p>
        </w:tc>
        <w:tc>
          <w:tcPr>
            <w:tcW w:w="2609" w:type="dxa"/>
            <w:vAlign w:val="center"/>
          </w:tcPr>
          <w:p w14:paraId="0AF9E53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契约理论</w:t>
            </w:r>
          </w:p>
        </w:tc>
        <w:tc>
          <w:tcPr>
            <w:tcW w:w="2023" w:type="dxa"/>
            <w:vAlign w:val="center"/>
          </w:tcPr>
          <w:p w14:paraId="46B30EF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仁义礼智信</w:t>
            </w:r>
          </w:p>
        </w:tc>
        <w:tc>
          <w:tcPr>
            <w:tcW w:w="2781" w:type="dxa"/>
            <w:vAlign w:val="center"/>
          </w:tcPr>
          <w:p w14:paraId="59A89B8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制度+文化的双保险</w:t>
            </w:r>
          </w:p>
        </w:tc>
      </w:tr>
      <w:tr w14:paraId="4EAE5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8" w:type="dxa"/>
            <w:vAlign w:val="center"/>
          </w:tcPr>
          <w:p w14:paraId="298BA58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压力管理</w:t>
            </w:r>
          </w:p>
        </w:tc>
        <w:tc>
          <w:tcPr>
            <w:tcW w:w="2609" w:type="dxa"/>
            <w:vAlign w:val="center"/>
          </w:tcPr>
          <w:p w14:paraId="79BE31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认知行为疗法</w:t>
            </w:r>
          </w:p>
        </w:tc>
        <w:tc>
          <w:tcPr>
            <w:tcW w:w="2023" w:type="dxa"/>
            <w:vAlign w:val="center"/>
          </w:tcPr>
          <w:p w14:paraId="582439E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观自在心法</w:t>
            </w:r>
          </w:p>
        </w:tc>
        <w:tc>
          <w:tcPr>
            <w:tcW w:w="2781" w:type="dxa"/>
            <w:vAlign w:val="center"/>
          </w:tcPr>
          <w:p w14:paraId="4639C7B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状态校准方法论</w:t>
            </w:r>
          </w:p>
        </w:tc>
      </w:tr>
      <w:tr w14:paraId="659BF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8" w:type="dxa"/>
            <w:vAlign w:val="center"/>
          </w:tcPr>
          <w:p w14:paraId="52B8041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价值修炼</w:t>
            </w:r>
          </w:p>
        </w:tc>
        <w:tc>
          <w:tcPr>
            <w:tcW w:w="2609" w:type="dxa"/>
            <w:vAlign w:val="center"/>
          </w:tcPr>
          <w:p w14:paraId="69DA6C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长期主义</w:t>
            </w:r>
          </w:p>
        </w:tc>
        <w:tc>
          <w:tcPr>
            <w:tcW w:w="2023" w:type="dxa"/>
            <w:vAlign w:val="center"/>
          </w:tcPr>
          <w:p w14:paraId="570D4D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惟吾德馨</w:t>
            </w:r>
          </w:p>
        </w:tc>
        <w:tc>
          <w:tcPr>
            <w:tcW w:w="2781" w:type="dxa"/>
            <w:vAlign w:val="center"/>
          </w:tcPr>
          <w:p w14:paraId="1418EDE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长期主义精神锚点</w:t>
            </w:r>
          </w:p>
        </w:tc>
      </w:tr>
      <w:bookmarkEnd w:id="37"/>
    </w:tbl>
    <w:p w14:paraId="5CEE3770">
      <w:pPr>
        <w:pStyle w:val="6"/>
        <w:spacing w:line="360" w:lineRule="auto"/>
      </w:pPr>
      <w:bookmarkStart w:id="38" w:name="色彩文脉火土相生的视觉语言"/>
      <w:r>
        <w:t>6.4 色彩文脉：火土相生的视觉语言</w:t>
      </w:r>
    </w:p>
    <w:p w14:paraId="250235E0">
      <w:pPr>
        <w:pStyle w:val="26"/>
        <w:spacing w:line="360" w:lineRule="auto"/>
      </w:pPr>
      <w:r>
        <w:rPr>
          <w:b/>
          <w:bCs/>
        </w:rPr>
        <w:t>VI色彩体系设计理念</w:t>
      </w:r>
      <w:r>
        <w:t>：</w:t>
      </w:r>
    </w:p>
    <w:p w14:paraId="6F604126">
      <w:pPr>
        <w:pStyle w:val="3"/>
        <w:spacing w:line="360" w:lineRule="auto"/>
      </w:pPr>
      <w:r>
        <w:t>我们的VI色彩体系源于五行火土相生的哲学——火生土，土生金，生生不息。</w:t>
      </w:r>
    </w:p>
    <w:tbl>
      <w:tblPr>
        <w:tblStyle w:val="44"/>
        <w:tblW w:w="88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244"/>
        <w:gridCol w:w="1376"/>
        <w:gridCol w:w="2102"/>
        <w:gridCol w:w="2997"/>
      </w:tblGrid>
      <w:tr w14:paraId="4D54B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5" w:type="dxa"/>
            <w:vAlign w:val="center"/>
          </w:tcPr>
          <w:p w14:paraId="53ADC8C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色彩</w:t>
            </w:r>
          </w:p>
        </w:tc>
        <w:tc>
          <w:tcPr>
            <w:tcW w:w="1244" w:type="dxa"/>
            <w:vAlign w:val="center"/>
          </w:tcPr>
          <w:p w14:paraId="14E5734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色值</w:t>
            </w:r>
          </w:p>
        </w:tc>
        <w:tc>
          <w:tcPr>
            <w:tcW w:w="1376" w:type="dxa"/>
            <w:vAlign w:val="center"/>
          </w:tcPr>
          <w:p w14:paraId="7329F2E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五行属性</w:t>
            </w:r>
          </w:p>
        </w:tc>
        <w:tc>
          <w:tcPr>
            <w:tcW w:w="2102" w:type="dxa"/>
            <w:vAlign w:val="center"/>
          </w:tcPr>
          <w:p w14:paraId="3901008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文化内涵</w:t>
            </w:r>
          </w:p>
        </w:tc>
        <w:tc>
          <w:tcPr>
            <w:tcW w:w="2997" w:type="dxa"/>
            <w:vAlign w:val="center"/>
          </w:tcPr>
          <w:p w14:paraId="273D7C5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应用场景</w:t>
            </w:r>
          </w:p>
        </w:tc>
      </w:tr>
      <w:tr w14:paraId="44128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5" w:type="dxa"/>
            <w:vAlign w:val="center"/>
          </w:tcPr>
          <w:p w14:paraId="1AD45B2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暖橙红</w:t>
            </w:r>
          </w:p>
        </w:tc>
        <w:tc>
          <w:tcPr>
            <w:tcW w:w="1244" w:type="dxa"/>
            <w:vAlign w:val="center"/>
          </w:tcPr>
          <w:p w14:paraId="1A15DC6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#F4A460</w:t>
            </w:r>
          </w:p>
        </w:tc>
        <w:tc>
          <w:tcPr>
            <w:tcW w:w="1376" w:type="dxa"/>
            <w:vAlign w:val="center"/>
          </w:tcPr>
          <w:p w14:paraId="1D206C7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2102" w:type="dxa"/>
            <w:vAlign w:val="center"/>
          </w:tcPr>
          <w:p w14:paraId="3C5706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红莲淬火，激情与突破</w:t>
            </w:r>
          </w:p>
        </w:tc>
        <w:tc>
          <w:tcPr>
            <w:tcW w:w="2997" w:type="dxa"/>
            <w:vAlign w:val="center"/>
          </w:tcPr>
          <w:p w14:paraId="5F4A22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主视觉、按钮、重点强调</w:t>
            </w:r>
          </w:p>
        </w:tc>
      </w:tr>
      <w:tr w14:paraId="5CF9F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5" w:type="dxa"/>
            <w:vAlign w:val="center"/>
          </w:tcPr>
          <w:p w14:paraId="5C6E980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赭石褐</w:t>
            </w:r>
          </w:p>
        </w:tc>
        <w:tc>
          <w:tcPr>
            <w:tcW w:w="1244" w:type="dxa"/>
            <w:vAlign w:val="center"/>
          </w:tcPr>
          <w:p w14:paraId="7777E0A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#9C6B3E</w:t>
            </w:r>
          </w:p>
        </w:tc>
        <w:tc>
          <w:tcPr>
            <w:tcW w:w="1376" w:type="dxa"/>
            <w:vAlign w:val="center"/>
          </w:tcPr>
          <w:p w14:paraId="5A129F6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2102" w:type="dxa"/>
            <w:vAlign w:val="center"/>
          </w:tcPr>
          <w:p w14:paraId="4B4F98B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大地承载，稳重与信赖</w:t>
            </w:r>
          </w:p>
        </w:tc>
        <w:tc>
          <w:tcPr>
            <w:tcW w:w="2997" w:type="dxa"/>
            <w:vAlign w:val="center"/>
          </w:tcPr>
          <w:p w14:paraId="6C2EA32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次级按钮、边框、辅助元素</w:t>
            </w:r>
          </w:p>
        </w:tc>
      </w:tr>
      <w:tr w14:paraId="3846D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5" w:type="dxa"/>
            <w:vAlign w:val="center"/>
          </w:tcPr>
          <w:p w14:paraId="795A5A9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朱砂红</w:t>
            </w:r>
          </w:p>
        </w:tc>
        <w:tc>
          <w:tcPr>
            <w:tcW w:w="1244" w:type="dxa"/>
            <w:vAlign w:val="center"/>
          </w:tcPr>
          <w:p w14:paraId="1B71BA1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#C23B22</w:t>
            </w:r>
          </w:p>
        </w:tc>
        <w:tc>
          <w:tcPr>
            <w:tcW w:w="1376" w:type="dxa"/>
            <w:vAlign w:val="center"/>
          </w:tcPr>
          <w:p w14:paraId="56DDFB4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2102" w:type="dxa"/>
            <w:vAlign w:val="center"/>
          </w:tcPr>
          <w:p w14:paraId="41EE1C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赤诚之心，警示与决断</w:t>
            </w:r>
          </w:p>
        </w:tc>
        <w:tc>
          <w:tcPr>
            <w:tcW w:w="2997" w:type="dxa"/>
            <w:vAlign w:val="center"/>
          </w:tcPr>
          <w:p w14:paraId="166F609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警示、CTA、重点突出</w:t>
            </w:r>
          </w:p>
        </w:tc>
      </w:tr>
      <w:tr w14:paraId="66F5E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5" w:type="dxa"/>
            <w:vAlign w:val="center"/>
          </w:tcPr>
          <w:p w14:paraId="5576538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米白</w:t>
            </w:r>
          </w:p>
        </w:tc>
        <w:tc>
          <w:tcPr>
            <w:tcW w:w="1244" w:type="dxa"/>
            <w:vAlign w:val="center"/>
          </w:tcPr>
          <w:p w14:paraId="6CA93B5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#FAF7F2</w:t>
            </w:r>
          </w:p>
        </w:tc>
        <w:tc>
          <w:tcPr>
            <w:tcW w:w="1376" w:type="dxa"/>
            <w:vAlign w:val="center"/>
          </w:tcPr>
          <w:p w14:paraId="4B67469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  <w:tc>
          <w:tcPr>
            <w:tcW w:w="2102" w:type="dxa"/>
            <w:vAlign w:val="center"/>
          </w:tcPr>
          <w:p w14:paraId="377979F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玉之温润，纯净与空间</w:t>
            </w:r>
          </w:p>
        </w:tc>
        <w:tc>
          <w:tcPr>
            <w:tcW w:w="2997" w:type="dxa"/>
            <w:vAlign w:val="center"/>
          </w:tcPr>
          <w:p w14:paraId="51B4C84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页面背景、卡片底色</w:t>
            </w:r>
          </w:p>
        </w:tc>
      </w:tr>
    </w:tbl>
    <w:p w14:paraId="547AE796">
      <w:pPr>
        <w:pStyle w:val="3"/>
        <w:spacing w:line="360" w:lineRule="auto"/>
      </w:pPr>
      <w:r>
        <w:rPr>
          <w:b/>
          <w:bCs/>
        </w:rPr>
        <w:t>色彩使用原则</w:t>
      </w:r>
      <w:r>
        <w:t>： - 火（60%）+ 土（20%）为主，象征激情与稳重并存 - 避免水色（黑、深蓝），水火相克 - 火土相生，象征创业路上的热情与脚踏实地的平衡</w:t>
      </w:r>
    </w:p>
    <w:p w14:paraId="270E3A78">
      <w:pPr>
        <w:spacing w:line="360" w:lineRule="auto"/>
      </w:pP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4"/>
    <w:bookmarkEnd w:id="38"/>
    <w:p w14:paraId="2C49299F">
      <w:pPr>
        <w:pStyle w:val="4"/>
        <w:spacing w:line="360" w:lineRule="auto"/>
      </w:pPr>
      <w:bookmarkStart w:id="39" w:name="卷六产品体系与服务边界"/>
      <w:r>
        <w:t>【卷六】产品体系与服务边界</w:t>
      </w:r>
    </w:p>
    <w:p w14:paraId="57C6BB73">
      <w:pPr>
        <w:pStyle w:val="26"/>
        <w:spacing w:line="360" w:lineRule="auto"/>
      </w:pPr>
      <w:r>
        <w:rPr>
          <w:b/>
          <w:bCs/>
        </w:rPr>
        <w:t>东边日出西边雨，道是无晴却有晴。</w:t>
      </w:r>
      <w:r>
        <w:br w:type="textWrapping"/>
      </w:r>
      <w:r>
        <w:t>——刘禹锡《竹枝词》</w:t>
      </w:r>
    </w:p>
    <w:p w14:paraId="76EBE9EB">
      <w:pPr>
        <w:pStyle w:val="5"/>
        <w:spacing w:line="360" w:lineRule="auto"/>
      </w:pPr>
      <w:bookmarkStart w:id="40" w:name="第七章-核心产品矩阵"/>
      <w:r>
        <w:t>第七章 核心产品矩阵</w:t>
      </w:r>
    </w:p>
    <w:p w14:paraId="69829623">
      <w:pPr>
        <w:pStyle w:val="6"/>
        <w:spacing w:line="360" w:lineRule="auto"/>
      </w:pPr>
      <w:bookmarkStart w:id="41" w:name="产品金字塔完整版8层"/>
      <w:r>
        <w:t>7.1 产品金字塔（完整版·8层）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2820"/>
        <w:gridCol w:w="1945"/>
        <w:gridCol w:w="3234"/>
      </w:tblGrid>
      <w:tr w14:paraId="47DD8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6" w:type="dxa"/>
            <w:vAlign w:val="center"/>
          </w:tcPr>
          <w:p w14:paraId="1E858EB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2820" w:type="dxa"/>
            <w:vAlign w:val="center"/>
          </w:tcPr>
          <w:p w14:paraId="2445FFB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产品名称</w:t>
            </w:r>
          </w:p>
        </w:tc>
        <w:tc>
          <w:tcPr>
            <w:tcW w:w="1945" w:type="dxa"/>
            <w:vAlign w:val="center"/>
          </w:tcPr>
          <w:p w14:paraId="05D8602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价格</w:t>
            </w:r>
          </w:p>
        </w:tc>
        <w:tc>
          <w:tcPr>
            <w:tcW w:w="3234" w:type="dxa"/>
            <w:vAlign w:val="center"/>
          </w:tcPr>
          <w:p w14:paraId="17091D3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3D2FC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270CF0B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820" w:type="dxa"/>
            <w:vAlign w:val="center"/>
          </w:tcPr>
          <w:p w14:paraId="448EDB0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家族/事业伙伴关系教练（长期服务）</w:t>
            </w:r>
          </w:p>
        </w:tc>
        <w:tc>
          <w:tcPr>
            <w:tcW w:w="1945" w:type="dxa"/>
            <w:vAlign w:val="center"/>
          </w:tcPr>
          <w:p w14:paraId="5784095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定制价格</w:t>
            </w:r>
          </w:p>
        </w:tc>
        <w:tc>
          <w:tcPr>
            <w:tcW w:w="3234" w:type="dxa"/>
            <w:vAlign w:val="center"/>
          </w:tcPr>
          <w:p w14:paraId="648FC9D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面向头部企业主及家族办公室</w:t>
            </w:r>
          </w:p>
        </w:tc>
      </w:tr>
      <w:tr w14:paraId="0F381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2D82A0B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820" w:type="dxa"/>
            <w:vAlign w:val="center"/>
          </w:tcPr>
          <w:p w14:paraId="0E653E2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年度决策顾问（12个月）</w:t>
            </w:r>
          </w:p>
        </w:tc>
        <w:tc>
          <w:tcPr>
            <w:tcW w:w="1945" w:type="dxa"/>
            <w:vAlign w:val="center"/>
          </w:tcPr>
          <w:p w14:paraId="013D6A8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¥198,000-298,000/年</w:t>
            </w:r>
          </w:p>
        </w:tc>
        <w:tc>
          <w:tcPr>
            <w:tcW w:w="3234" w:type="dxa"/>
            <w:vAlign w:val="center"/>
          </w:tcPr>
          <w:p w14:paraId="4E944D2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全年决策支持，预约制，允许暂缓决策</w:t>
            </w:r>
          </w:p>
        </w:tc>
      </w:tr>
      <w:tr w14:paraId="11318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1A85AF2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820" w:type="dxa"/>
            <w:vAlign w:val="center"/>
          </w:tcPr>
          <w:p w14:paraId="5F442CD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关键决策陪跑（标准版，30天）</w:t>
            </w:r>
          </w:p>
        </w:tc>
        <w:tc>
          <w:tcPr>
            <w:tcW w:w="1945" w:type="dxa"/>
            <w:vAlign w:val="center"/>
          </w:tcPr>
          <w:p w14:paraId="42B942E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¥68,000</w:t>
            </w:r>
          </w:p>
        </w:tc>
        <w:tc>
          <w:tcPr>
            <w:tcW w:w="3234" w:type="dxa"/>
            <w:vAlign w:val="center"/>
          </w:tcPr>
          <w:p w14:paraId="2911CED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全程陪跑+决策支持</w:t>
            </w:r>
          </w:p>
        </w:tc>
      </w:tr>
      <w:tr w14:paraId="5BAF7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7F3BD80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820" w:type="dxa"/>
            <w:vAlign w:val="center"/>
          </w:tcPr>
          <w:p w14:paraId="475ABB7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合伙人匹配诊断（MVP，7天）</w:t>
            </w:r>
          </w:p>
        </w:tc>
        <w:tc>
          <w:tcPr>
            <w:tcW w:w="1945" w:type="dxa"/>
            <w:vAlign w:val="center"/>
          </w:tcPr>
          <w:p w14:paraId="6315068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¥29,800</w:t>
            </w:r>
          </w:p>
        </w:tc>
        <w:tc>
          <w:tcPr>
            <w:tcW w:w="3234" w:type="dxa"/>
            <w:vAlign w:val="center"/>
          </w:tcPr>
          <w:p w14:paraId="0B9C862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候选人评估报告</w:t>
            </w:r>
          </w:p>
        </w:tc>
      </w:tr>
      <w:tr w14:paraId="1D29D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1387565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820" w:type="dxa"/>
            <w:vAlign w:val="center"/>
          </w:tcPr>
          <w:p w14:paraId="12F785D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两天一夜决策体验营（2天1夜）</w:t>
            </w:r>
          </w:p>
        </w:tc>
        <w:tc>
          <w:tcPr>
            <w:tcW w:w="1945" w:type="dxa"/>
            <w:vAlign w:val="center"/>
          </w:tcPr>
          <w:p w14:paraId="6E87F0A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¥18,800</w:t>
            </w:r>
          </w:p>
        </w:tc>
        <w:tc>
          <w:tcPr>
            <w:tcW w:w="3234" w:type="dxa"/>
            <w:vAlign w:val="center"/>
          </w:tcPr>
          <w:p w14:paraId="2EB9BD8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深度沉浸+直觉唤醒+睡眠优化（融于产品体系）</w:t>
            </w:r>
          </w:p>
        </w:tc>
      </w:tr>
      <w:tr w14:paraId="18780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1E938E2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820" w:type="dxa"/>
            <w:vAlign w:val="center"/>
          </w:tcPr>
          <w:p w14:paraId="405C6AA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决策基因体检（3-5天）</w:t>
            </w:r>
          </w:p>
        </w:tc>
        <w:tc>
          <w:tcPr>
            <w:tcW w:w="1945" w:type="dxa"/>
            <w:vAlign w:val="center"/>
          </w:tcPr>
          <w:p w14:paraId="747F2FD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¥9,800</w:t>
            </w:r>
          </w:p>
        </w:tc>
        <w:tc>
          <w:tcPr>
            <w:tcW w:w="3234" w:type="dxa"/>
            <w:vAlign w:val="center"/>
          </w:tcPr>
          <w:p w14:paraId="6129917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决策风格评估报告</w:t>
            </w:r>
          </w:p>
        </w:tc>
      </w:tr>
      <w:tr w14:paraId="4C9DF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4574F30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820" w:type="dxa"/>
            <w:vAlign w:val="center"/>
          </w:tcPr>
          <w:p w14:paraId="01966AB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莲心雅集·决策茶会（体验层）</w:t>
            </w:r>
          </w:p>
        </w:tc>
        <w:tc>
          <w:tcPr>
            <w:tcW w:w="1945" w:type="dxa"/>
            <w:vAlign w:val="center"/>
          </w:tcPr>
          <w:p w14:paraId="2EB7121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¥1,999（体验价）</w:t>
            </w:r>
          </w:p>
        </w:tc>
        <w:tc>
          <w:tcPr>
            <w:tcW w:w="3234" w:type="dxa"/>
            <w:vAlign w:val="center"/>
          </w:tcPr>
          <w:p w14:paraId="48E6401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获客核心</w:t>
            </w:r>
          </w:p>
        </w:tc>
      </w:tr>
      <w:tr w14:paraId="0A06D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3324A9E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820" w:type="dxa"/>
            <w:vAlign w:val="center"/>
          </w:tcPr>
          <w:p w14:paraId="51182BC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轻咨询（急救模式，单次）</w:t>
            </w:r>
          </w:p>
        </w:tc>
        <w:tc>
          <w:tcPr>
            <w:tcW w:w="1945" w:type="dxa"/>
            <w:vAlign w:val="center"/>
          </w:tcPr>
          <w:p w14:paraId="5C6C450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¥2,880-4,800/次</w:t>
            </w:r>
          </w:p>
        </w:tc>
        <w:tc>
          <w:tcPr>
            <w:tcW w:w="3234" w:type="dxa"/>
            <w:vAlign w:val="center"/>
          </w:tcPr>
          <w:p w14:paraId="501E776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灵活入口</w:t>
            </w:r>
          </w:p>
        </w:tc>
      </w:tr>
      <w:tr w14:paraId="73892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6" w:type="dxa"/>
            <w:vAlign w:val="center"/>
          </w:tcPr>
          <w:p w14:paraId="6D589ED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爆款入口</w:t>
            </w:r>
          </w:p>
        </w:tc>
        <w:tc>
          <w:tcPr>
            <w:tcW w:w="2820" w:type="dxa"/>
            <w:vAlign w:val="center"/>
          </w:tcPr>
          <w:p w14:paraId="62FD89F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合伙人踩雷检测</w:t>
            </w:r>
          </w:p>
        </w:tc>
        <w:tc>
          <w:tcPr>
            <w:tcW w:w="1945" w:type="dxa"/>
            <w:vAlign w:val="center"/>
          </w:tcPr>
          <w:p w14:paraId="7AD9949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¥199-499</w:t>
            </w:r>
          </w:p>
        </w:tc>
        <w:tc>
          <w:tcPr>
            <w:tcW w:w="3234" w:type="dxa"/>
            <w:vAlign w:val="center"/>
          </w:tcPr>
          <w:p w14:paraId="7A37685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线上快速检测，识别高风险信号</w:t>
            </w:r>
          </w:p>
        </w:tc>
      </w:tr>
      <w:bookmarkEnd w:id="41"/>
    </w:tbl>
    <w:p w14:paraId="09D487E8">
      <w:pPr>
        <w:pStyle w:val="6"/>
        <w:spacing w:line="360" w:lineRule="auto"/>
      </w:pPr>
      <w:bookmarkStart w:id="42" w:name="爆款入口产品合伙人踩雷检测"/>
      <w:r>
        <w:t>7.2 爆款入口产品：合伙人踩雷检测</w:t>
      </w:r>
    </w:p>
    <w:p w14:paraId="7CAC6903">
      <w:pPr>
        <w:pStyle w:val="26"/>
        <w:spacing w:line="360" w:lineRule="auto"/>
      </w:pPr>
      <w:r>
        <w:rPr>
          <w:b/>
          <w:bCs/>
        </w:rPr>
        <w:t>产品定位</w:t>
      </w:r>
      <w:r>
        <w:t>：低门槛、高价值的线上快速检测工具</w:t>
      </w:r>
    </w:p>
    <w:p w14:paraId="516A6942">
      <w:pPr>
        <w:pStyle w:val="3"/>
        <w:spacing w:line="360" w:lineRule="auto"/>
      </w:pPr>
      <w:r>
        <w:rPr>
          <w:b/>
          <w:bCs/>
        </w:rPr>
        <w:t>核心价值</w:t>
      </w:r>
      <w:r>
        <w:t>： - 15分钟快速识别合伙人关系中的高风险信号 - 基于五路图腾方法论的风险评估模型 - 提供初步的”踩雷指数”和改进建议</w:t>
      </w:r>
    </w:p>
    <w:p w14:paraId="0D6520D8">
      <w:pPr>
        <w:pStyle w:val="3"/>
        <w:spacing w:line="360" w:lineRule="auto"/>
      </w:pPr>
      <w:r>
        <w:rPr>
          <w:b/>
          <w:bCs/>
        </w:rPr>
        <w:t>服务形式</w:t>
      </w:r>
      <w:r>
        <w:t>：</w:t>
      </w:r>
    </w:p>
    <w:tbl>
      <w:tblPr>
        <w:tblStyle w:val="44"/>
        <w:tblW w:w="88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972"/>
        <w:gridCol w:w="2973"/>
        <w:gridCol w:w="3749"/>
      </w:tblGrid>
      <w:tr w14:paraId="2AD24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0" w:type="dxa"/>
            <w:vAlign w:val="center"/>
          </w:tcPr>
          <w:p w14:paraId="5B323F6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972" w:type="dxa"/>
            <w:vAlign w:val="center"/>
          </w:tcPr>
          <w:p w14:paraId="6C7787A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价格</w:t>
            </w:r>
          </w:p>
        </w:tc>
        <w:tc>
          <w:tcPr>
            <w:tcW w:w="2973" w:type="dxa"/>
            <w:vAlign w:val="center"/>
          </w:tcPr>
          <w:p w14:paraId="015CC9A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3749" w:type="dxa"/>
            <w:vAlign w:val="center"/>
          </w:tcPr>
          <w:p w14:paraId="0F19C35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交付</w:t>
            </w:r>
          </w:p>
        </w:tc>
      </w:tr>
      <w:tr w14:paraId="4E8AE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0" w:type="dxa"/>
            <w:vAlign w:val="center"/>
          </w:tcPr>
          <w:p w14:paraId="27981A3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基础版</w:t>
            </w:r>
          </w:p>
        </w:tc>
        <w:tc>
          <w:tcPr>
            <w:tcW w:w="972" w:type="dxa"/>
            <w:vAlign w:val="center"/>
          </w:tcPr>
          <w:p w14:paraId="7A9E655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¥199</w:t>
            </w:r>
          </w:p>
        </w:tc>
        <w:tc>
          <w:tcPr>
            <w:tcW w:w="2973" w:type="dxa"/>
            <w:vAlign w:val="center"/>
          </w:tcPr>
          <w:p w14:paraId="7EECA6D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15题风险评估问卷 + 即时报告</w:t>
            </w:r>
          </w:p>
        </w:tc>
        <w:tc>
          <w:tcPr>
            <w:tcW w:w="3749" w:type="dxa"/>
            <w:vAlign w:val="center"/>
          </w:tcPr>
          <w:p w14:paraId="55DC059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电子版报告（3页）</w:t>
            </w:r>
          </w:p>
        </w:tc>
      </w:tr>
      <w:tr w14:paraId="64AD1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0" w:type="dxa"/>
            <w:vAlign w:val="center"/>
          </w:tcPr>
          <w:p w14:paraId="059FEED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进阶版</w:t>
            </w:r>
          </w:p>
        </w:tc>
        <w:tc>
          <w:tcPr>
            <w:tcW w:w="972" w:type="dxa"/>
            <w:vAlign w:val="center"/>
          </w:tcPr>
          <w:p w14:paraId="1BF8AC4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¥499</w:t>
            </w:r>
          </w:p>
        </w:tc>
        <w:tc>
          <w:tcPr>
            <w:tcW w:w="2973" w:type="dxa"/>
            <w:vAlign w:val="center"/>
          </w:tcPr>
          <w:p w14:paraId="47611F9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25题深度评估 + 15分钟AI解读</w:t>
            </w:r>
          </w:p>
        </w:tc>
        <w:tc>
          <w:tcPr>
            <w:tcW w:w="3749" w:type="dxa"/>
            <w:vAlign w:val="center"/>
          </w:tcPr>
          <w:p w14:paraId="7B553B9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详细报告（8页）+ 15分钟AI语音解读</w:t>
            </w:r>
          </w:p>
        </w:tc>
      </w:tr>
    </w:tbl>
    <w:p w14:paraId="4514184B">
      <w:pPr>
        <w:pStyle w:val="3"/>
        <w:spacing w:line="360" w:lineRule="auto"/>
      </w:pPr>
      <w:r>
        <w:rPr>
          <w:b/>
          <w:bCs/>
        </w:rPr>
        <w:t>评估维度（基于五路图腾）</w:t>
      </w:r>
      <w:r>
        <w:t>：</w:t>
      </w:r>
    </w:p>
    <w:p w14:paraId="058BB97B">
      <w:pPr>
        <w:pStyle w:val="3"/>
        <w:spacing w:line="360" w:lineRule="auto"/>
      </w:pPr>
      <w:r>
        <w:t xml:space="preserve">- </w:t>
      </w:r>
      <w:r>
        <w:rPr>
          <w:b/>
          <w:bCs/>
        </w:rPr>
        <w:t>价值观契合度（刘禹锡·土）</w:t>
      </w:r>
      <w:r>
        <w:t xml:space="preserve">：问问自己——我最在乎的东西，还在吗？ - </w:t>
      </w:r>
      <w:r>
        <w:rPr>
          <w:b/>
          <w:bCs/>
        </w:rPr>
        <w:t>决策风格匹配度（司马贺·金）</w:t>
      </w:r>
      <w:r>
        <w:t xml:space="preserve">：问问自己——等不起的时候，我敢不敢拍板？ - </w:t>
      </w:r>
      <w:r>
        <w:rPr>
          <w:b/>
          <w:bCs/>
        </w:rPr>
        <w:t>压力应对模式（观自在·水）</w:t>
      </w:r>
      <w:r>
        <w:t xml:space="preserve">：问问自己——急眼了，我还能不能正常思考？ - </w:t>
      </w:r>
      <w:r>
        <w:rPr>
          <w:b/>
          <w:bCs/>
        </w:rPr>
        <w:t>伦理风险信号（孔子·木）</w:t>
      </w:r>
      <w:r>
        <w:t xml:space="preserve">：问问自己——十年后，我还会觉得这个人对劲吗？ - </w:t>
      </w:r>
      <w:r>
        <w:rPr>
          <w:b/>
          <w:bCs/>
        </w:rPr>
        <w:t>直觉警报指数（慧能·火）</w:t>
      </w:r>
      <w:r>
        <w:t>：问问自己——心里那个声音，你敢不敢听？</w:t>
      </w:r>
    </w:p>
    <w:p w14:paraId="0E422D9E">
      <w:pPr>
        <w:pStyle w:val="3"/>
        <w:spacing w:line="360" w:lineRule="auto"/>
      </w:pPr>
      <w:r>
        <w:rPr>
          <w:b/>
          <w:bCs/>
        </w:rPr>
        <w:t>适用场景</w:t>
      </w:r>
      <w:r>
        <w:t>： - 初步筛选合伙人候选人 - 现有合伙人关系健康度检查 - 重大决策前的快速自检</w:t>
      </w:r>
    </w:p>
    <w:bookmarkEnd w:id="42"/>
    <w:p w14:paraId="2DEE4193">
      <w:pPr>
        <w:pStyle w:val="6"/>
        <w:spacing w:line="360" w:lineRule="auto"/>
      </w:pPr>
      <w:bookmarkStart w:id="43" w:name="核心产品详解"/>
      <w:r>
        <w:t>7.3 核心产品详解</w:t>
      </w:r>
    </w:p>
    <w:p w14:paraId="42C69BFD">
      <w:pPr>
        <w:pStyle w:val="26"/>
        <w:spacing w:line="360" w:lineRule="auto"/>
      </w:pPr>
      <w:r>
        <w:rPr>
          <w:b/>
          <w:bCs/>
        </w:rPr>
        <w:t>决策基因体检（¥9,800）</w:t>
      </w:r>
    </w:p>
    <w:p w14:paraId="3A9F4EB2">
      <w:pPr>
        <w:pStyle w:val="3"/>
        <w:spacing w:line="360" w:lineRule="auto"/>
      </w:pPr>
      <w:r>
        <w:t>一句话说明：通过5个维度的问卷+1次深度访谈，识别你的决策风格类型，为后续合伙人匹配提供基础。</w:t>
      </w:r>
    </w:p>
    <w:p w14:paraId="0A79A0D9">
      <w:pPr>
        <w:pStyle w:val="3"/>
        <w:spacing w:line="360" w:lineRule="auto"/>
      </w:pPr>
      <w:r>
        <w:t>五维度框架： 1. 信息处理方式：数据驱动型 vs 直觉型 2. 风险偏好：风险厌恶型 vs 风险偏好型 3. 时间压力反应：提前规划型 vs 冲刺型 4. 冲突处理方式：坚持己见型 vs 寻求妥协型 5. 长期/短期导向：长期规划型 vs 活在当下型</w:t>
      </w:r>
    </w:p>
    <w:p w14:paraId="222D789B">
      <w:pPr>
        <w:pStyle w:val="3"/>
        <w:spacing w:line="360" w:lineRule="auto"/>
      </w:pPr>
      <w:r>
        <w:t>体检流程（3-5天）： - Day 1: 问卷填写（30分钟） - Day 2-3: 深度访谈（90分钟） - Day 4-5: 报告生成与反馈</w:t>
      </w:r>
    </w:p>
    <w:p w14:paraId="68F15A1E">
      <w:pPr>
        <w:pStyle w:val="3"/>
        <w:spacing w:line="360" w:lineRule="auto"/>
      </w:pPr>
      <w:r>
        <w:t>交付物：《决策风格画像报告》（8页）</w:t>
      </w:r>
    </w:p>
    <w:p w14:paraId="48FA6244">
      <w:pPr>
        <w:pStyle w:val="3"/>
        <w:spacing w:line="360" w:lineRule="auto"/>
      </w:pPr>
      <w:r>
        <w:rPr>
          <w:b/>
          <w:bCs/>
        </w:rPr>
        <w:t>两天一夜决策体验营（¥18,800，融于产品体系）</w:t>
      </w:r>
    </w:p>
    <w:p w14:paraId="5C93D369">
      <w:pPr>
        <w:pStyle w:val="3"/>
        <w:spacing w:line="360" w:lineRule="auto"/>
      </w:pPr>
      <w:r>
        <w:rPr>
          <w:b/>
          <w:bCs/>
        </w:rPr>
        <w:t>产品定位</w:t>
      </w:r>
      <w:r>
        <w:t>：深度沉浸式的合伙人决策觉醒体验</w:t>
      </w:r>
    </w:p>
    <w:p w14:paraId="02AD52B5">
      <w:pPr>
        <w:pStyle w:val="3"/>
        <w:spacing w:line="360" w:lineRule="auto"/>
      </w:pPr>
      <w:r>
        <w:rPr>
          <w:b/>
          <w:bCs/>
        </w:rPr>
        <w:t>核心理念</w:t>
      </w:r>
      <w:r>
        <w:t>：</w:t>
      </w:r>
    </w:p>
    <w:p w14:paraId="299F85A2">
      <w:pPr>
        <w:pStyle w:val="3"/>
        <w:spacing w:line="360" w:lineRule="auto"/>
      </w:pPr>
      <w:r>
        <w:t>不是在课堂上”学”决策，而是在体验中”觉醒”决策能力。</w:t>
      </w:r>
    </w:p>
    <w:p w14:paraId="2E299804">
      <w:pPr>
        <w:pStyle w:val="3"/>
        <w:spacing w:line="360" w:lineRule="auto"/>
      </w:pPr>
      <w:r>
        <w:rPr>
          <w:b/>
          <w:bCs/>
        </w:rPr>
        <w:t>服务流程</w:t>
      </w:r>
      <w:r>
        <w:t>：</w:t>
      </w:r>
    </w:p>
    <w:tbl>
      <w:tblPr>
        <w:tblStyle w:val="44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319"/>
        <w:gridCol w:w="3308"/>
        <w:gridCol w:w="2682"/>
      </w:tblGrid>
      <w:tr w14:paraId="4C6AF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47" w:type="dxa"/>
            <w:vAlign w:val="center"/>
          </w:tcPr>
          <w:p w14:paraId="24E0B8A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1319" w:type="dxa"/>
            <w:vAlign w:val="center"/>
          </w:tcPr>
          <w:p w14:paraId="35597D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3308" w:type="dxa"/>
            <w:vAlign w:val="center"/>
          </w:tcPr>
          <w:p w14:paraId="75987E8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2682" w:type="dxa"/>
            <w:vAlign w:val="center"/>
          </w:tcPr>
          <w:p w14:paraId="50389B1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交付价值</w:t>
            </w:r>
          </w:p>
        </w:tc>
      </w:tr>
      <w:tr w14:paraId="72E09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12F74DF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Day 1 上午</w:t>
            </w:r>
          </w:p>
        </w:tc>
        <w:tc>
          <w:tcPr>
            <w:tcW w:w="1319" w:type="dxa"/>
            <w:vAlign w:val="center"/>
          </w:tcPr>
          <w:p w14:paraId="7C691F0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决策诊断</w:t>
            </w:r>
          </w:p>
        </w:tc>
        <w:tc>
          <w:tcPr>
            <w:tcW w:w="3308" w:type="dxa"/>
            <w:vAlign w:val="center"/>
          </w:tcPr>
          <w:p w14:paraId="2E306B7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决策基因体检+现状深度访谈</w:t>
            </w:r>
          </w:p>
        </w:tc>
        <w:tc>
          <w:tcPr>
            <w:tcW w:w="2682" w:type="dxa"/>
            <w:vAlign w:val="center"/>
          </w:tcPr>
          <w:p w14:paraId="48EBF7E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清晰认知自己的决策模式</w:t>
            </w:r>
          </w:p>
        </w:tc>
      </w:tr>
      <w:tr w14:paraId="13C5B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745601C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Day 1 下午</w:t>
            </w:r>
          </w:p>
        </w:tc>
        <w:tc>
          <w:tcPr>
            <w:tcW w:w="1319" w:type="dxa"/>
            <w:vAlign w:val="center"/>
          </w:tcPr>
          <w:p w14:paraId="1D89356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</w:t>
            </w:r>
          </w:p>
        </w:tc>
        <w:tc>
          <w:tcPr>
            <w:tcW w:w="3308" w:type="dxa"/>
            <w:vAlign w:val="center"/>
          </w:tcPr>
          <w:p w14:paraId="3DA6BC6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五路图腾决策法沉浸式体验</w:t>
            </w:r>
          </w:p>
        </w:tc>
        <w:tc>
          <w:tcPr>
            <w:tcW w:w="2682" w:type="dxa"/>
            <w:vAlign w:val="center"/>
          </w:tcPr>
          <w:p w14:paraId="1EE07A8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掌握系统决策框架</w:t>
            </w:r>
          </w:p>
        </w:tc>
      </w:tr>
      <w:tr w14:paraId="5306A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2BD6C67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Day 1 晚上</w:t>
            </w:r>
          </w:p>
        </w:tc>
        <w:tc>
          <w:tcPr>
            <w:tcW w:w="1319" w:type="dxa"/>
            <w:vAlign w:val="center"/>
          </w:tcPr>
          <w:p w14:paraId="731F177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睡眠优化</w:t>
            </w:r>
          </w:p>
        </w:tc>
        <w:tc>
          <w:tcPr>
            <w:tcW w:w="3308" w:type="dxa"/>
            <w:vAlign w:val="center"/>
          </w:tcPr>
          <w:p w14:paraId="61A469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方翊沣博士团队睡眠环境+营养方案</w:t>
            </w:r>
          </w:p>
        </w:tc>
        <w:tc>
          <w:tcPr>
            <w:tcW w:w="2682" w:type="dxa"/>
            <w:vAlign w:val="center"/>
          </w:tcPr>
          <w:p w14:paraId="3D73FA7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为直觉觉醒创造生理基础</w:t>
            </w:r>
          </w:p>
        </w:tc>
      </w:tr>
      <w:tr w14:paraId="5BED1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23519B9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Day 2 上午</w:t>
            </w:r>
          </w:p>
        </w:tc>
        <w:tc>
          <w:tcPr>
            <w:tcW w:w="1319" w:type="dxa"/>
            <w:vAlign w:val="center"/>
          </w:tcPr>
          <w:p w14:paraId="0D93C87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直觉唤醒</w:t>
            </w:r>
          </w:p>
        </w:tc>
        <w:tc>
          <w:tcPr>
            <w:tcW w:w="3308" w:type="dxa"/>
            <w:vAlign w:val="center"/>
          </w:tcPr>
          <w:p w14:paraId="5D6A677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躯体信号识别+压力测试</w:t>
            </w:r>
          </w:p>
        </w:tc>
        <w:tc>
          <w:tcPr>
            <w:tcW w:w="2682" w:type="dxa"/>
            <w:vAlign w:val="center"/>
          </w:tcPr>
          <w:p w14:paraId="6ED0D3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唤醒身体智慧</w:t>
            </w:r>
          </w:p>
        </w:tc>
      </w:tr>
      <w:tr w14:paraId="4C784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028CBAC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Day 2 下午</w:t>
            </w:r>
          </w:p>
        </w:tc>
        <w:tc>
          <w:tcPr>
            <w:tcW w:w="1319" w:type="dxa"/>
            <w:vAlign w:val="center"/>
          </w:tcPr>
          <w:p w14:paraId="39543A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决策共创</w:t>
            </w:r>
          </w:p>
        </w:tc>
        <w:tc>
          <w:tcPr>
            <w:tcW w:w="3308" w:type="dxa"/>
            <w:vAlign w:val="center"/>
          </w:tcPr>
          <w:p w14:paraId="30141AF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真实案例推演+决策方案生成</w:t>
            </w:r>
          </w:p>
        </w:tc>
        <w:tc>
          <w:tcPr>
            <w:tcW w:w="2682" w:type="dxa"/>
            <w:vAlign w:val="center"/>
          </w:tcPr>
          <w:p w14:paraId="7CBD579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输出可执行的决策方案</w:t>
            </w:r>
          </w:p>
        </w:tc>
      </w:tr>
    </w:tbl>
    <w:p w14:paraId="62873D53">
      <w:pPr>
        <w:pStyle w:val="3"/>
        <w:spacing w:line="360" w:lineRule="auto"/>
      </w:pPr>
      <w:r>
        <w:rPr>
          <w:b/>
          <w:bCs/>
        </w:rPr>
        <w:t>合作方</w:t>
      </w:r>
      <w:r>
        <w:t>：方翊沣博士团队（睡眠优化+营养配套）</w:t>
      </w:r>
    </w:p>
    <w:p w14:paraId="15C8F273">
      <w:pPr>
        <w:pStyle w:val="3"/>
        <w:spacing w:line="360" w:lineRule="auto"/>
      </w:pPr>
      <w:r>
        <w:rPr>
          <w:b/>
          <w:bCs/>
        </w:rPr>
        <w:t>边界清晰</w:t>
      </w:r>
      <w:r>
        <w:t>： - 我方：决策咨询主角，基于直觉力的决策引导 - 方博士团队：睡眠服务提供方，为直觉决策创造生理基础</w:t>
      </w:r>
    </w:p>
    <w:p w14:paraId="7316C5F1">
      <w:pPr>
        <w:pStyle w:val="3"/>
        <w:spacing w:line="360" w:lineRule="auto"/>
      </w:pPr>
      <w:r>
        <w:rPr>
          <w:b/>
          <w:bCs/>
        </w:rPr>
        <w:t>TRL技术成熟度评估</w:t>
      </w:r>
    </w:p>
    <w:p w14:paraId="2DB44173">
      <w:pPr>
        <w:pStyle w:val="3"/>
        <w:spacing w:line="360" w:lineRule="auto"/>
      </w:pPr>
      <w:r>
        <w:t>TRL等级定义：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2938"/>
        <w:gridCol w:w="1954"/>
        <w:gridCol w:w="2541"/>
      </w:tblGrid>
      <w:tr w14:paraId="3BEBB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2" w:type="dxa"/>
            <w:vAlign w:val="center"/>
          </w:tcPr>
          <w:p w14:paraId="0B3D9C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TRL等级</w:t>
            </w:r>
          </w:p>
        </w:tc>
        <w:tc>
          <w:tcPr>
            <w:tcW w:w="2938" w:type="dxa"/>
            <w:vAlign w:val="center"/>
          </w:tcPr>
          <w:p w14:paraId="5150767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定义</w:t>
            </w:r>
          </w:p>
        </w:tc>
        <w:tc>
          <w:tcPr>
            <w:tcW w:w="1954" w:type="dxa"/>
            <w:vAlign w:val="center"/>
          </w:tcPr>
          <w:p w14:paraId="73785F2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关键特征</w:t>
            </w:r>
          </w:p>
        </w:tc>
        <w:tc>
          <w:tcPr>
            <w:tcW w:w="2541" w:type="dxa"/>
            <w:vAlign w:val="center"/>
          </w:tcPr>
          <w:p w14:paraId="395FF4A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合伙人能力需求</w:t>
            </w:r>
          </w:p>
        </w:tc>
      </w:tr>
      <w:tr w14:paraId="5BCA9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2" w:type="dxa"/>
            <w:vAlign w:val="center"/>
          </w:tcPr>
          <w:p w14:paraId="221377A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TRL 1-2</w:t>
            </w:r>
          </w:p>
        </w:tc>
        <w:tc>
          <w:tcPr>
            <w:tcW w:w="2938" w:type="dxa"/>
            <w:vAlign w:val="center"/>
          </w:tcPr>
          <w:p w14:paraId="0C7A422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基本原理发现/概念形成</w:t>
            </w:r>
          </w:p>
        </w:tc>
        <w:tc>
          <w:tcPr>
            <w:tcW w:w="1954" w:type="dxa"/>
            <w:vAlign w:val="center"/>
          </w:tcPr>
          <w:p w14:paraId="1462FA3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实验室阶段，无原型</w:t>
            </w:r>
          </w:p>
        </w:tc>
        <w:tc>
          <w:tcPr>
            <w:tcW w:w="2541" w:type="dxa"/>
            <w:vAlign w:val="center"/>
          </w:tcPr>
          <w:p w14:paraId="4962692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科研管理能力、资金募集</w:t>
            </w:r>
          </w:p>
        </w:tc>
      </w:tr>
      <w:tr w14:paraId="26C78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2" w:type="dxa"/>
            <w:vAlign w:val="center"/>
          </w:tcPr>
          <w:p w14:paraId="0DA8CB6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TRL 3-4</w:t>
            </w:r>
          </w:p>
        </w:tc>
        <w:tc>
          <w:tcPr>
            <w:tcW w:w="2938" w:type="dxa"/>
            <w:vAlign w:val="center"/>
          </w:tcPr>
          <w:p w14:paraId="7A2DFEC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关键功能验证/实验室环境验证</w:t>
            </w:r>
          </w:p>
        </w:tc>
        <w:tc>
          <w:tcPr>
            <w:tcW w:w="1954" w:type="dxa"/>
            <w:vAlign w:val="center"/>
          </w:tcPr>
          <w:p w14:paraId="27F5513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有原型，实验室验证</w:t>
            </w:r>
          </w:p>
        </w:tc>
        <w:tc>
          <w:tcPr>
            <w:tcW w:w="2541" w:type="dxa"/>
            <w:vAlign w:val="center"/>
          </w:tcPr>
          <w:p w14:paraId="2111B1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工程化能力、产品化思维</w:t>
            </w:r>
          </w:p>
        </w:tc>
      </w:tr>
      <w:tr w14:paraId="0BF61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2" w:type="dxa"/>
            <w:vAlign w:val="center"/>
          </w:tcPr>
          <w:p w14:paraId="33BF8C0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TRL 5-6</w:t>
            </w:r>
          </w:p>
        </w:tc>
        <w:tc>
          <w:tcPr>
            <w:tcW w:w="2938" w:type="dxa"/>
            <w:vAlign w:val="center"/>
          </w:tcPr>
          <w:p w14:paraId="3AAC152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相关环境验证/现场环境验证</w:t>
            </w:r>
          </w:p>
        </w:tc>
        <w:tc>
          <w:tcPr>
            <w:tcW w:w="1954" w:type="dxa"/>
            <w:vAlign w:val="center"/>
          </w:tcPr>
          <w:p w14:paraId="670D66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现场测试，种子客户</w:t>
            </w:r>
          </w:p>
        </w:tc>
        <w:tc>
          <w:tcPr>
            <w:tcW w:w="2541" w:type="dxa"/>
            <w:vAlign w:val="center"/>
          </w:tcPr>
          <w:p w14:paraId="714FC81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商务拓展、客户成功</w:t>
            </w:r>
          </w:p>
        </w:tc>
      </w:tr>
      <w:tr w14:paraId="00107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2" w:type="dxa"/>
            <w:vAlign w:val="center"/>
          </w:tcPr>
          <w:p w14:paraId="68DF98A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TRL 7-8</w:t>
            </w:r>
          </w:p>
        </w:tc>
        <w:tc>
          <w:tcPr>
            <w:tcW w:w="2938" w:type="dxa"/>
            <w:vAlign w:val="center"/>
          </w:tcPr>
          <w:p w14:paraId="22FBE92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系统样机/系统完成</w:t>
            </w:r>
          </w:p>
        </w:tc>
        <w:tc>
          <w:tcPr>
            <w:tcW w:w="1954" w:type="dxa"/>
            <w:vAlign w:val="center"/>
          </w:tcPr>
          <w:p w14:paraId="2FC52F2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产品定型，批量生产</w:t>
            </w:r>
          </w:p>
        </w:tc>
        <w:tc>
          <w:tcPr>
            <w:tcW w:w="2541" w:type="dxa"/>
            <w:vAlign w:val="center"/>
          </w:tcPr>
          <w:p w14:paraId="4A3BCFD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规模化销售、组织建设</w:t>
            </w:r>
          </w:p>
        </w:tc>
      </w:tr>
      <w:tr w14:paraId="0ED3F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2" w:type="dxa"/>
            <w:vAlign w:val="center"/>
          </w:tcPr>
          <w:p w14:paraId="394B3C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TRL 9</w:t>
            </w:r>
          </w:p>
        </w:tc>
        <w:tc>
          <w:tcPr>
            <w:tcW w:w="2938" w:type="dxa"/>
            <w:vAlign w:val="center"/>
          </w:tcPr>
          <w:p w14:paraId="41C5A6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实际系统成功运行</w:t>
            </w:r>
          </w:p>
        </w:tc>
        <w:tc>
          <w:tcPr>
            <w:tcW w:w="1954" w:type="dxa"/>
            <w:vAlign w:val="center"/>
          </w:tcPr>
          <w:p w14:paraId="7BE824C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商业化运营</w:t>
            </w:r>
          </w:p>
        </w:tc>
        <w:tc>
          <w:tcPr>
            <w:tcW w:w="2541" w:type="dxa"/>
            <w:vAlign w:val="center"/>
          </w:tcPr>
          <w:p w14:paraId="787F507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战略管理、资本运作</w:t>
            </w:r>
          </w:p>
        </w:tc>
      </w:tr>
    </w:tbl>
    <w:p w14:paraId="40C7B364">
      <w:pPr>
        <w:pStyle w:val="3"/>
        <w:spacing w:line="360" w:lineRule="auto"/>
      </w:pPr>
      <w:r>
        <w:rPr>
          <w:b/>
          <w:bCs/>
        </w:rPr>
        <w:t>TRL阶段与合伙人类型匹配指南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2391"/>
        <w:gridCol w:w="2613"/>
        <w:gridCol w:w="2446"/>
      </w:tblGrid>
      <w:tr w14:paraId="74BC6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5" w:type="dxa"/>
            <w:vAlign w:val="center"/>
          </w:tcPr>
          <w:p w14:paraId="36FE0E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TRL阶段</w:t>
            </w:r>
          </w:p>
        </w:tc>
        <w:tc>
          <w:tcPr>
            <w:tcW w:w="2391" w:type="dxa"/>
            <w:vAlign w:val="center"/>
          </w:tcPr>
          <w:p w14:paraId="5974D9E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技术特征</w:t>
            </w:r>
          </w:p>
        </w:tc>
        <w:tc>
          <w:tcPr>
            <w:tcW w:w="2613" w:type="dxa"/>
            <w:vAlign w:val="center"/>
          </w:tcPr>
          <w:p w14:paraId="1664F4F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最匹配合伙人类型</w:t>
            </w:r>
          </w:p>
        </w:tc>
        <w:tc>
          <w:tcPr>
            <w:tcW w:w="2446" w:type="dxa"/>
            <w:vAlign w:val="center"/>
          </w:tcPr>
          <w:p w14:paraId="00A2C95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风险点</w:t>
            </w:r>
          </w:p>
        </w:tc>
      </w:tr>
      <w:tr w14:paraId="3C5D7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5" w:type="dxa"/>
            <w:vAlign w:val="center"/>
          </w:tcPr>
          <w:p w14:paraId="5A2CD9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TRL 3-4</w:t>
            </w:r>
          </w:p>
        </w:tc>
        <w:tc>
          <w:tcPr>
            <w:tcW w:w="2391" w:type="dxa"/>
            <w:vAlign w:val="center"/>
          </w:tcPr>
          <w:p w14:paraId="252DD33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技术验证完成，需产品化</w:t>
            </w:r>
          </w:p>
        </w:tc>
        <w:tc>
          <w:tcPr>
            <w:tcW w:w="2613" w:type="dxa"/>
            <w:vAlign w:val="center"/>
          </w:tcPr>
          <w:p w14:paraId="2CCE8AF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有从0到1经验的产品型合伙人</w:t>
            </w:r>
          </w:p>
        </w:tc>
        <w:tc>
          <w:tcPr>
            <w:tcW w:w="2446" w:type="dxa"/>
            <w:vAlign w:val="center"/>
          </w:tcPr>
          <w:p w14:paraId="4AE78DC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技术理想主义 vs 商业现实</w:t>
            </w:r>
          </w:p>
        </w:tc>
      </w:tr>
      <w:tr w14:paraId="729C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5" w:type="dxa"/>
            <w:vAlign w:val="center"/>
          </w:tcPr>
          <w:p w14:paraId="61EDD1B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TRL 5-6</w:t>
            </w:r>
          </w:p>
        </w:tc>
        <w:tc>
          <w:tcPr>
            <w:tcW w:w="2391" w:type="dxa"/>
            <w:vAlign w:val="center"/>
          </w:tcPr>
          <w:p w14:paraId="6D49BE9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现场测试，种子客户</w:t>
            </w:r>
          </w:p>
        </w:tc>
        <w:tc>
          <w:tcPr>
            <w:tcW w:w="2613" w:type="dxa"/>
            <w:vAlign w:val="center"/>
          </w:tcPr>
          <w:p w14:paraId="2827B6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有垂直行业资源的商务合伙人</w:t>
            </w:r>
          </w:p>
        </w:tc>
        <w:tc>
          <w:tcPr>
            <w:tcW w:w="2446" w:type="dxa"/>
            <w:vAlign w:val="center"/>
          </w:tcPr>
          <w:p w14:paraId="15C3146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客户需求理解偏差</w:t>
            </w:r>
          </w:p>
        </w:tc>
      </w:tr>
      <w:tr w14:paraId="7CA65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5" w:type="dxa"/>
            <w:vAlign w:val="center"/>
          </w:tcPr>
          <w:p w14:paraId="057C46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TRL 7-8</w:t>
            </w:r>
          </w:p>
        </w:tc>
        <w:tc>
          <w:tcPr>
            <w:tcW w:w="2391" w:type="dxa"/>
            <w:vAlign w:val="center"/>
          </w:tcPr>
          <w:p w14:paraId="7281023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产品定型，批量生产</w:t>
            </w:r>
          </w:p>
        </w:tc>
        <w:tc>
          <w:tcPr>
            <w:tcW w:w="2613" w:type="dxa"/>
            <w:vAlign w:val="center"/>
          </w:tcPr>
          <w:p w14:paraId="231A8CA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有供应链管理经验的生产合伙人</w:t>
            </w:r>
          </w:p>
        </w:tc>
        <w:tc>
          <w:tcPr>
            <w:tcW w:w="2446" w:type="dxa"/>
            <w:vAlign w:val="center"/>
          </w:tcPr>
          <w:p w14:paraId="532B0F9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产能爬坡与质量控制</w:t>
            </w:r>
          </w:p>
        </w:tc>
      </w:tr>
    </w:tbl>
    <w:p w14:paraId="1B87F283">
      <w:pPr>
        <w:pStyle w:val="3"/>
        <w:spacing w:line="360" w:lineRule="auto"/>
      </w:pPr>
      <w:r>
        <w:rPr>
          <w:b/>
          <w:bCs/>
        </w:rPr>
        <w:t>PFI合伙人匹配度评分卡</w:t>
      </w:r>
    </w:p>
    <w:p w14:paraId="18BF4F21">
      <w:pPr>
        <w:pStyle w:val="3"/>
        <w:spacing w:line="360" w:lineRule="auto"/>
      </w:pPr>
      <w:r>
        <w:t>五维度评分表： 1. 技术理解力（25%）：听懂核心逻辑、趋势判断、沟通能力 2. 阶段匹配度（25%）：同类经验、从0到1能力、成功案例 3. 文化适配性（20%）：决策风格互补、价值观一致性、工作节奏匹配 4. 风险共担意愿（20%）：接受低底薪、股权比例、长期承诺 5. 市场资源（10%）：客户资源、渠道资源、品牌背书</w:t>
      </w:r>
    </w:p>
    <w:p w14:paraId="3A71E275">
      <w:pPr>
        <w:pStyle w:val="3"/>
        <w:spacing w:line="360" w:lineRule="auto"/>
      </w:pPr>
      <w:r>
        <w:t>计算公式： 总分 = 技术理解力×0.25 + 阶段匹配度×0.25 + 文化适配性×0.20 + 风险共担×0.20 + 市场资源×0.10</w:t>
      </w:r>
    </w:p>
    <w:p w14:paraId="374D5F4D">
      <w:pPr>
        <w:pStyle w:val="3"/>
        <w:spacing w:line="360" w:lineRule="auto"/>
      </w:pPr>
      <w:r>
        <w:t>等级判定： - 4.0-5.0分：高度匹配，强烈推荐 - 3.0-3.9分：基本匹配，可考虑 - 2.0-2.9分：匹配度一般，需谨慎 - 1.0-1.9分：不匹配，不建议</w:t>
      </w:r>
    </w:p>
    <w:p w14:paraId="5ABE1284">
      <w:pPr>
        <w:pStyle w:val="3"/>
        <w:spacing w:line="360" w:lineRule="auto"/>
      </w:pPr>
      <w:r>
        <w:rPr>
          <w:b/>
          <w:bCs/>
        </w:rPr>
        <w:t>关键决策陪跑（标准版，¥68,000）</w:t>
      </w:r>
    </w:p>
    <w:p w14:paraId="0E055393">
      <w:pPr>
        <w:pStyle w:val="3"/>
        <w:spacing w:line="360" w:lineRule="auto"/>
      </w:pPr>
      <w:r>
        <w:t>定位：主力产品，系统化解决合伙人匹配问题</w:t>
      </w:r>
    </w:p>
    <w:p w14:paraId="4ACB48FB">
      <w:pPr>
        <w:pStyle w:val="3"/>
        <w:spacing w:line="360" w:lineRule="auto"/>
      </w:pPr>
      <w:r>
        <w:t>服务周期：30天</w:t>
      </w:r>
    </w:p>
    <w:p w14:paraId="57154175">
      <w:pPr>
        <w:pStyle w:val="3"/>
        <w:spacing w:line="360" w:lineRule="auto"/>
      </w:pPr>
      <w:r>
        <w:t>服务边界：策略顾问，股权设计由专业律师实施</w:t>
      </w:r>
    </w:p>
    <w:p w14:paraId="6E9BC474">
      <w:pPr>
        <w:pStyle w:val="3"/>
        <w:spacing w:line="360" w:lineRule="auto"/>
      </w:pPr>
      <w:r>
        <w:t>服务流程：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1295"/>
        <w:gridCol w:w="3086"/>
        <w:gridCol w:w="3398"/>
      </w:tblGrid>
      <w:tr w14:paraId="3F994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76" w:type="dxa"/>
            <w:vAlign w:val="center"/>
          </w:tcPr>
          <w:p w14:paraId="7B90E94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1295" w:type="dxa"/>
            <w:vAlign w:val="center"/>
          </w:tcPr>
          <w:p w14:paraId="7A75AC8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3086" w:type="dxa"/>
            <w:vAlign w:val="center"/>
          </w:tcPr>
          <w:p w14:paraId="0880F74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3398" w:type="dxa"/>
            <w:vAlign w:val="center"/>
          </w:tcPr>
          <w:p w14:paraId="47E1FB1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交付物</w:t>
            </w:r>
          </w:p>
        </w:tc>
      </w:tr>
      <w:tr w14:paraId="5A088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6" w:type="dxa"/>
            <w:vAlign w:val="center"/>
          </w:tcPr>
          <w:p w14:paraId="1ACD671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诊断期</w:t>
            </w:r>
          </w:p>
        </w:tc>
        <w:tc>
          <w:tcPr>
            <w:tcW w:w="1295" w:type="dxa"/>
            <w:vAlign w:val="center"/>
          </w:tcPr>
          <w:p w14:paraId="03B9D8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第1周</w:t>
            </w:r>
          </w:p>
        </w:tc>
        <w:tc>
          <w:tcPr>
            <w:tcW w:w="3086" w:type="dxa"/>
            <w:vAlign w:val="center"/>
          </w:tcPr>
          <w:p w14:paraId="383D812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创始人画像、需求澄清、现状诊断、TRL评估</w:t>
            </w:r>
          </w:p>
        </w:tc>
        <w:tc>
          <w:tcPr>
            <w:tcW w:w="3398" w:type="dxa"/>
            <w:vAlign w:val="center"/>
          </w:tcPr>
          <w:p w14:paraId="1F0DB4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《创始人决策风格报告》+《TRL等级判定报告》</w:t>
            </w:r>
          </w:p>
        </w:tc>
      </w:tr>
      <w:tr w14:paraId="3D2E0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6" w:type="dxa"/>
            <w:vAlign w:val="center"/>
          </w:tcPr>
          <w:p w14:paraId="6BC5B4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匹配期</w:t>
            </w:r>
          </w:p>
        </w:tc>
        <w:tc>
          <w:tcPr>
            <w:tcW w:w="1295" w:type="dxa"/>
            <w:vAlign w:val="center"/>
          </w:tcPr>
          <w:p w14:paraId="7ACE482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第2-3周</w:t>
            </w:r>
          </w:p>
        </w:tc>
        <w:tc>
          <w:tcPr>
            <w:tcW w:w="3086" w:type="dxa"/>
            <w:vAlign w:val="center"/>
          </w:tcPr>
          <w:p w14:paraId="77009C8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候选人筛选、价值观评估、能力匹配、伦理对齐</w:t>
            </w:r>
          </w:p>
        </w:tc>
        <w:tc>
          <w:tcPr>
            <w:tcW w:w="3398" w:type="dxa"/>
            <w:vAlign w:val="center"/>
          </w:tcPr>
          <w:p w14:paraId="77843E9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《合伙人候选清单》</w:t>
            </w:r>
          </w:p>
        </w:tc>
      </w:tr>
      <w:tr w14:paraId="4A431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6" w:type="dxa"/>
            <w:vAlign w:val="center"/>
          </w:tcPr>
          <w:p w14:paraId="051A989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决策期</w:t>
            </w:r>
          </w:p>
        </w:tc>
        <w:tc>
          <w:tcPr>
            <w:tcW w:w="1295" w:type="dxa"/>
            <w:vAlign w:val="center"/>
          </w:tcPr>
          <w:p w14:paraId="31B60AB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第4周</w:t>
            </w:r>
          </w:p>
        </w:tc>
        <w:tc>
          <w:tcPr>
            <w:tcW w:w="3086" w:type="dxa"/>
            <w:vAlign w:val="center"/>
          </w:tcPr>
          <w:p w14:paraId="14D3E1B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深度访谈、躯体信号识别、QPMS评估、压力测试</w:t>
            </w:r>
          </w:p>
        </w:tc>
        <w:tc>
          <w:tcPr>
            <w:tcW w:w="3398" w:type="dxa"/>
            <w:vAlign w:val="center"/>
          </w:tcPr>
          <w:p w14:paraId="71E0F2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《合伙人匹配评估报告》（含ECBM/REPA/ETDS三模块）</w:t>
            </w:r>
          </w:p>
        </w:tc>
      </w:tr>
      <w:tr w14:paraId="1FA4C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6" w:type="dxa"/>
            <w:vAlign w:val="center"/>
          </w:tcPr>
          <w:p w14:paraId="771289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落地期</w:t>
            </w:r>
          </w:p>
        </w:tc>
        <w:tc>
          <w:tcPr>
            <w:tcW w:w="1295" w:type="dxa"/>
            <w:vAlign w:val="center"/>
          </w:tcPr>
          <w:p w14:paraId="3149019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后续</w:t>
            </w:r>
          </w:p>
        </w:tc>
        <w:tc>
          <w:tcPr>
            <w:tcW w:w="3086" w:type="dxa"/>
            <w:vAlign w:val="center"/>
          </w:tcPr>
          <w:p w14:paraId="7BBE65F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股权设计建议、协议框架、关系启动方案</w:t>
            </w:r>
          </w:p>
        </w:tc>
        <w:tc>
          <w:tcPr>
            <w:tcW w:w="3398" w:type="dxa"/>
            <w:vAlign w:val="center"/>
          </w:tcPr>
          <w:p w14:paraId="3D6476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《合伙关系启动方案》</w:t>
            </w:r>
          </w:p>
        </w:tc>
      </w:tr>
    </w:tbl>
    <w:p w14:paraId="5C9999DD">
      <w:pPr>
        <w:pStyle w:val="3"/>
        <w:spacing w:line="360" w:lineRule="auto"/>
      </w:pPr>
      <w:r>
        <w:t>核心工具： - QPMS量子感知引擎评估 - 沙盘模拟系统 - 五路图腾决策校准 - 极限72小时压力测试（可选）</w:t>
      </w:r>
    </w:p>
    <w:bookmarkEnd w:id="43"/>
    <w:p w14:paraId="649C7775">
      <w:pPr>
        <w:pStyle w:val="6"/>
        <w:spacing w:line="360" w:lineRule="auto"/>
      </w:pPr>
      <w:bookmarkStart w:id="44" w:name="风险热力图实现条件与路径"/>
      <w:r>
        <w:t>7.4 风险热力图：实现条件与路径</w:t>
      </w:r>
    </w:p>
    <w:p w14:paraId="224831A6">
      <w:pPr>
        <w:pStyle w:val="26"/>
        <w:spacing w:line="360" w:lineRule="auto"/>
      </w:pPr>
      <w:r>
        <w:rPr>
          <w:b/>
          <w:bCs/>
        </w:rPr>
        <w:t>风险热力图说明</w:t>
      </w:r>
      <w:r>
        <w:t>：</w:t>
      </w:r>
    </w:p>
    <w:tbl>
      <w:tblPr>
        <w:tblStyle w:val="44"/>
        <w:tblW w:w="898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2210"/>
        <w:gridCol w:w="1776"/>
        <w:gridCol w:w="3216"/>
      </w:tblGrid>
      <w:tr w14:paraId="0BD9A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1" w:type="dxa"/>
            <w:vAlign w:val="center"/>
          </w:tcPr>
          <w:p w14:paraId="2AA392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风险维度</w:t>
            </w:r>
          </w:p>
        </w:tc>
        <w:tc>
          <w:tcPr>
            <w:tcW w:w="2210" w:type="dxa"/>
            <w:vAlign w:val="center"/>
          </w:tcPr>
          <w:p w14:paraId="3821914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评估内容</w:t>
            </w:r>
          </w:p>
        </w:tc>
        <w:tc>
          <w:tcPr>
            <w:tcW w:w="1776" w:type="dxa"/>
            <w:vAlign w:val="center"/>
          </w:tcPr>
          <w:p w14:paraId="4B927C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实现条件</w:t>
            </w:r>
          </w:p>
        </w:tc>
        <w:tc>
          <w:tcPr>
            <w:tcW w:w="3216" w:type="dxa"/>
            <w:vAlign w:val="center"/>
          </w:tcPr>
          <w:p w14:paraId="1A416EF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实现路径</w:t>
            </w:r>
          </w:p>
        </w:tc>
      </w:tr>
      <w:tr w14:paraId="3E837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0AEB0E0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价值观风险</w:t>
            </w:r>
          </w:p>
        </w:tc>
        <w:tc>
          <w:tcPr>
            <w:tcW w:w="2210" w:type="dxa"/>
            <w:vAlign w:val="center"/>
          </w:tcPr>
          <w:p w14:paraId="246B776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核心价值观冲突可能性</w:t>
            </w:r>
          </w:p>
        </w:tc>
        <w:tc>
          <w:tcPr>
            <w:tcW w:w="1776" w:type="dxa"/>
            <w:vAlign w:val="center"/>
          </w:tcPr>
          <w:p w14:paraId="46A2F2A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深度访谈+场景模拟</w:t>
            </w:r>
          </w:p>
        </w:tc>
        <w:tc>
          <w:tcPr>
            <w:tcW w:w="3216" w:type="dxa"/>
            <w:vAlign w:val="center"/>
          </w:tcPr>
          <w:p w14:paraId="61AA7A3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通过五路图腾校准工具识别</w:t>
            </w:r>
          </w:p>
        </w:tc>
      </w:tr>
      <w:tr w14:paraId="1D572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1017B34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能力错配风险</w:t>
            </w:r>
          </w:p>
        </w:tc>
        <w:tc>
          <w:tcPr>
            <w:tcW w:w="2210" w:type="dxa"/>
            <w:vAlign w:val="center"/>
          </w:tcPr>
          <w:p w14:paraId="1C4160E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技术/商业能力不匹配</w:t>
            </w:r>
          </w:p>
        </w:tc>
        <w:tc>
          <w:tcPr>
            <w:tcW w:w="1776" w:type="dxa"/>
            <w:vAlign w:val="center"/>
          </w:tcPr>
          <w:p w14:paraId="57D8B51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TRL评估+PFI评分</w:t>
            </w:r>
          </w:p>
        </w:tc>
        <w:tc>
          <w:tcPr>
            <w:tcW w:w="3216" w:type="dxa"/>
            <w:vAlign w:val="center"/>
          </w:tcPr>
          <w:p w14:paraId="0F6E5F0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明确技术阶段，匹配对应能力</w:t>
            </w:r>
          </w:p>
        </w:tc>
      </w:tr>
      <w:tr w14:paraId="15788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37695B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股权纠纷风险</w:t>
            </w:r>
          </w:p>
        </w:tc>
        <w:tc>
          <w:tcPr>
            <w:tcW w:w="2210" w:type="dxa"/>
            <w:vAlign w:val="center"/>
          </w:tcPr>
          <w:p w14:paraId="5314FCD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股权分配隐患</w:t>
            </w:r>
          </w:p>
        </w:tc>
        <w:tc>
          <w:tcPr>
            <w:tcW w:w="1776" w:type="dxa"/>
            <w:vAlign w:val="center"/>
          </w:tcPr>
          <w:p w14:paraId="7D1C38F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历史案例分析</w:t>
            </w:r>
          </w:p>
        </w:tc>
        <w:tc>
          <w:tcPr>
            <w:tcW w:w="3216" w:type="dxa"/>
            <w:vAlign w:val="center"/>
          </w:tcPr>
          <w:p w14:paraId="50F4C6B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参考失败案例，预警常见陷阱</w:t>
            </w:r>
          </w:p>
        </w:tc>
      </w:tr>
      <w:tr w14:paraId="4401A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0885AB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退出冲突风险</w:t>
            </w:r>
          </w:p>
        </w:tc>
        <w:tc>
          <w:tcPr>
            <w:tcW w:w="2210" w:type="dxa"/>
            <w:vAlign w:val="center"/>
          </w:tcPr>
          <w:p w14:paraId="2AD679B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分手时的利益冲突</w:t>
            </w:r>
          </w:p>
        </w:tc>
        <w:tc>
          <w:tcPr>
            <w:tcW w:w="1776" w:type="dxa"/>
            <w:vAlign w:val="center"/>
          </w:tcPr>
          <w:p w14:paraId="30A0F12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退出机制预设</w:t>
            </w:r>
          </w:p>
        </w:tc>
        <w:tc>
          <w:tcPr>
            <w:tcW w:w="3216" w:type="dxa"/>
            <w:vAlign w:val="center"/>
          </w:tcPr>
          <w:p w14:paraId="7FD38AC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借鉴组织发展层面的退出机制设计</w:t>
            </w:r>
          </w:p>
        </w:tc>
      </w:tr>
      <w:tr w14:paraId="1CD51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0B83DA1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外部冲击风险</w:t>
            </w:r>
          </w:p>
        </w:tc>
        <w:tc>
          <w:tcPr>
            <w:tcW w:w="2210" w:type="dxa"/>
            <w:vAlign w:val="center"/>
          </w:tcPr>
          <w:p w14:paraId="5671786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融资/市场变化影响</w:t>
            </w:r>
          </w:p>
        </w:tc>
        <w:tc>
          <w:tcPr>
            <w:tcW w:w="1776" w:type="dxa"/>
            <w:vAlign w:val="center"/>
          </w:tcPr>
          <w:p w14:paraId="108A64F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沙盘模拟测试</w:t>
            </w:r>
          </w:p>
        </w:tc>
        <w:tc>
          <w:tcPr>
            <w:tcW w:w="3216" w:type="dxa"/>
            <w:vAlign w:val="center"/>
          </w:tcPr>
          <w:p w14:paraId="5FDB1CB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8场景渐进式压力测试</w:t>
            </w:r>
          </w:p>
        </w:tc>
      </w:tr>
    </w:tbl>
    <w:p w14:paraId="0027D6EE">
      <w:pPr>
        <w:pStyle w:val="3"/>
        <w:spacing w:line="360" w:lineRule="auto"/>
      </w:pPr>
      <w:r>
        <w:rPr>
          <w:b/>
          <w:bCs/>
        </w:rPr>
        <w:t>可视化呈现</w:t>
      </w:r>
      <w:r>
        <w:t>： - 红色区域：高风险，需立即干预 - 橙色区域：中等风险，需持续关注 - 黄色区域：低风险，需定期复盘 - 绿色区域：安全区域，保持监测</w:t>
      </w:r>
    </w:p>
    <w:bookmarkEnd w:id="44"/>
    <w:p w14:paraId="4684C3A8">
      <w:pPr>
        <w:pStyle w:val="6"/>
        <w:spacing w:line="360" w:lineRule="auto"/>
      </w:pPr>
      <w:bookmarkStart w:id="45" w:name="服务边界明确"/>
      <w:r>
        <w:t>7.5 服务边界明确</w:t>
      </w:r>
    </w:p>
    <w:p w14:paraId="0838426E">
      <w:pPr>
        <w:pStyle w:val="26"/>
        <w:spacing w:line="360" w:lineRule="auto"/>
      </w:pPr>
      <w:r>
        <w:rPr>
          <w:b/>
          <w:bCs/>
        </w:rPr>
        <w:t>我们做的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5914"/>
      </w:tblGrid>
      <w:tr w14:paraId="16EB7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38" w:type="dxa"/>
            <w:vAlign w:val="center"/>
          </w:tcPr>
          <w:p w14:paraId="2F8F69F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服务</w:t>
            </w:r>
          </w:p>
        </w:tc>
        <w:tc>
          <w:tcPr>
            <w:tcW w:w="5914" w:type="dxa"/>
            <w:vAlign w:val="center"/>
          </w:tcPr>
          <w:p w14:paraId="12DF69E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026EB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59C3C01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合伙人匹配度评估</w:t>
            </w:r>
          </w:p>
        </w:tc>
        <w:tc>
          <w:tcPr>
            <w:tcW w:w="5914" w:type="dxa"/>
            <w:vAlign w:val="center"/>
          </w:tcPr>
          <w:p w14:paraId="2BB9BB1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PFI五维度评分卡+QPMS量子感知引擎</w:t>
            </w:r>
          </w:p>
        </w:tc>
      </w:tr>
      <w:tr w14:paraId="1844C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40F3C6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决策框架设计</w:t>
            </w:r>
          </w:p>
        </w:tc>
        <w:tc>
          <w:tcPr>
            <w:tcW w:w="5914" w:type="dxa"/>
            <w:vAlign w:val="center"/>
          </w:tcPr>
          <w:p w14:paraId="40F10C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五路图腾决策校准+满意解决策流程</w:t>
            </w:r>
          </w:p>
        </w:tc>
      </w:tr>
      <w:tr w14:paraId="0AB9E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336E557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风险识别与预警</w:t>
            </w:r>
          </w:p>
        </w:tc>
        <w:tc>
          <w:tcPr>
            <w:tcW w:w="5914" w:type="dxa"/>
            <w:vAlign w:val="center"/>
          </w:tcPr>
          <w:p w14:paraId="16AE350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风险热力图+认知偏见识别（ECBM）</w:t>
            </w:r>
          </w:p>
        </w:tc>
      </w:tr>
      <w:tr w14:paraId="331A5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28D12F2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决策过程陪伴</w:t>
            </w:r>
          </w:p>
        </w:tc>
        <w:tc>
          <w:tcPr>
            <w:tcW w:w="5914" w:type="dxa"/>
            <w:vAlign w:val="center"/>
          </w:tcPr>
          <w:p w14:paraId="134E2E1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关键节点辅导+状态调节</w:t>
            </w:r>
          </w:p>
        </w:tc>
      </w:tr>
      <w:tr w14:paraId="1050C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28E36BE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策略建议</w:t>
            </w:r>
          </w:p>
        </w:tc>
        <w:tc>
          <w:tcPr>
            <w:tcW w:w="5914" w:type="dxa"/>
            <w:vAlign w:val="center"/>
          </w:tcPr>
          <w:p w14:paraId="1CFE1EB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股权架构建议（非法律文件）+关系治理方案</w:t>
            </w:r>
          </w:p>
        </w:tc>
      </w:tr>
      <w:tr w14:paraId="16C65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070499C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伦理对齐评估</w:t>
            </w:r>
          </w:p>
        </w:tc>
        <w:tc>
          <w:tcPr>
            <w:tcW w:w="5914" w:type="dxa"/>
            <w:vAlign w:val="center"/>
          </w:tcPr>
          <w:p w14:paraId="766E10B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REPA伦理对齐模块（儒商哲学框架）</w:t>
            </w:r>
          </w:p>
        </w:tc>
      </w:tr>
      <w:tr w14:paraId="76A17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8" w:type="dxa"/>
            <w:vAlign w:val="center"/>
          </w:tcPr>
          <w:p w14:paraId="539E8DA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压力测试与沙盘</w:t>
            </w:r>
          </w:p>
        </w:tc>
        <w:tc>
          <w:tcPr>
            <w:tcW w:w="5914" w:type="dxa"/>
            <w:vAlign w:val="center"/>
          </w:tcPr>
          <w:p w14:paraId="242BD35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极限72小时+8场景渐进式沙盘</w:t>
            </w:r>
          </w:p>
        </w:tc>
      </w:tr>
    </w:tbl>
    <w:p w14:paraId="2E63FF84">
      <w:pPr>
        <w:pStyle w:val="3"/>
        <w:spacing w:line="360" w:lineRule="auto"/>
      </w:pPr>
      <w:r>
        <w:rPr>
          <w:b/>
          <w:bCs/>
        </w:rPr>
        <w:t>我们不做的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6"/>
        <w:gridCol w:w="2675"/>
        <w:gridCol w:w="3774"/>
      </w:tblGrid>
      <w:tr w14:paraId="2A4C3A80">
        <w:trPr>
          <w:trHeight w:val="0" w:hRule="atLeast"/>
          <w:tblHeader/>
          <w:jc w:val="center"/>
        </w:trPr>
        <w:tc>
          <w:tcPr>
            <w:tcW w:w="2406" w:type="dxa"/>
            <w:vAlign w:val="center"/>
          </w:tcPr>
          <w:p w14:paraId="3DEAE08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服务</w:t>
            </w:r>
          </w:p>
        </w:tc>
        <w:tc>
          <w:tcPr>
            <w:tcW w:w="2675" w:type="dxa"/>
            <w:vAlign w:val="center"/>
          </w:tcPr>
          <w:p w14:paraId="3D1E0B5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3774" w:type="dxa"/>
            <w:vAlign w:val="center"/>
          </w:tcPr>
          <w:p w14:paraId="4C293A6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替代方案</w:t>
            </w:r>
          </w:p>
        </w:tc>
      </w:tr>
      <w:tr w14:paraId="10DBF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6" w:type="dxa"/>
            <w:vAlign w:val="center"/>
          </w:tcPr>
          <w:p w14:paraId="5BBC1FF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❌ 猎头推荐</w:t>
            </w:r>
          </w:p>
        </w:tc>
        <w:tc>
          <w:tcPr>
            <w:tcW w:w="2675" w:type="dxa"/>
            <w:vAlign w:val="center"/>
          </w:tcPr>
          <w:p w14:paraId="1727D4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不提供候选人名单</w:t>
            </w:r>
          </w:p>
        </w:tc>
        <w:tc>
          <w:tcPr>
            <w:tcW w:w="3774" w:type="dxa"/>
            <w:vAlign w:val="center"/>
          </w:tcPr>
          <w:p w14:paraId="5DFABE9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协助定义需求，客户自主寻找</w:t>
            </w:r>
          </w:p>
        </w:tc>
      </w:tr>
      <w:tr w14:paraId="1E389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6" w:type="dxa"/>
            <w:vAlign w:val="center"/>
          </w:tcPr>
          <w:p w14:paraId="0A3970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❌ 法律文件起草</w:t>
            </w:r>
          </w:p>
        </w:tc>
        <w:tc>
          <w:tcPr>
            <w:tcW w:w="2675" w:type="dxa"/>
            <w:vAlign w:val="center"/>
          </w:tcPr>
          <w:p w14:paraId="50DE865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股权协议由专业律师实施</w:t>
            </w:r>
          </w:p>
        </w:tc>
        <w:tc>
          <w:tcPr>
            <w:tcW w:w="3774" w:type="dxa"/>
            <w:vAlign w:val="center"/>
          </w:tcPr>
          <w:p w14:paraId="2F97A5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推荐合作律所，我们提供需求文档</w:t>
            </w:r>
          </w:p>
        </w:tc>
      </w:tr>
      <w:tr w14:paraId="7DE0F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6" w:type="dxa"/>
            <w:vAlign w:val="center"/>
          </w:tcPr>
          <w:p w14:paraId="7690DDF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❌ 财务尽调</w:t>
            </w:r>
          </w:p>
        </w:tc>
        <w:tc>
          <w:tcPr>
            <w:tcW w:w="2675" w:type="dxa"/>
            <w:vAlign w:val="center"/>
          </w:tcPr>
          <w:p w14:paraId="4A532AD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由专业会计事务所实施</w:t>
            </w:r>
          </w:p>
        </w:tc>
        <w:tc>
          <w:tcPr>
            <w:tcW w:w="3774" w:type="dxa"/>
            <w:vAlign w:val="center"/>
          </w:tcPr>
          <w:p w14:paraId="188865C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提供尽调清单，协助解读结果</w:t>
            </w:r>
          </w:p>
        </w:tc>
      </w:tr>
      <w:tr w14:paraId="0C170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6" w:type="dxa"/>
            <w:vAlign w:val="center"/>
          </w:tcPr>
          <w:p w14:paraId="5BC5C77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❌ 7×24小时即时响应</w:t>
            </w:r>
          </w:p>
        </w:tc>
        <w:tc>
          <w:tcPr>
            <w:tcW w:w="2675" w:type="dxa"/>
            <w:vAlign w:val="center"/>
          </w:tcPr>
          <w:p w14:paraId="207D9F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预约制，确保决策质量</w:t>
            </w:r>
          </w:p>
        </w:tc>
        <w:tc>
          <w:tcPr>
            <w:tcW w:w="3774" w:type="dxa"/>
            <w:vAlign w:val="center"/>
          </w:tcPr>
          <w:p w14:paraId="6D82843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工作日历部分公示，紧急事项可协商</w:t>
            </w:r>
          </w:p>
        </w:tc>
      </w:tr>
      <w:tr w14:paraId="779D6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6" w:type="dxa"/>
            <w:vAlign w:val="center"/>
          </w:tcPr>
          <w:p w14:paraId="59962A1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❌ 替客户做最终决策</w:t>
            </w:r>
          </w:p>
        </w:tc>
        <w:tc>
          <w:tcPr>
            <w:tcW w:w="2675" w:type="dxa"/>
            <w:vAlign w:val="center"/>
          </w:tcPr>
          <w:p w14:paraId="3EC4FB2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决策权在客户</w:t>
            </w:r>
          </w:p>
        </w:tc>
        <w:tc>
          <w:tcPr>
            <w:tcW w:w="3774" w:type="dxa"/>
            <w:vAlign w:val="center"/>
          </w:tcPr>
          <w:p w14:paraId="4846927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提供决策支持框架，客户自主决定</w:t>
            </w:r>
          </w:p>
        </w:tc>
      </w:tr>
      <w:bookmarkEnd w:id="45"/>
    </w:tbl>
    <w:p w14:paraId="66E49463">
      <w:pPr>
        <w:pStyle w:val="6"/>
        <w:spacing w:line="360" w:lineRule="auto"/>
      </w:pPr>
      <w:bookmarkStart w:id="46" w:name="预约制说明"/>
      <w:r>
        <w:t>7.6 预约制说明</w:t>
      </w:r>
    </w:p>
    <w:p w14:paraId="00242061">
      <w:pPr>
        <w:pStyle w:val="26"/>
        <w:spacing w:line="360" w:lineRule="auto"/>
      </w:pPr>
      <w:r>
        <w:rPr>
          <w:b/>
          <w:bCs/>
        </w:rPr>
        <w:t>为什么采用预约制</w:t>
      </w:r>
      <w:r>
        <w:t>： 1. 确保决策质量：允许暂缓决策，不追求即时答案 2. 时间协调：双方都有好的状态 3. 尊重边界：Egbertie需要时间充电、学习、思考 4. 深度准备：预约后双方都有时间准备，沟通更高效</w:t>
      </w:r>
    </w:p>
    <w:p w14:paraId="7BFFA773">
      <w:pPr>
        <w:pStyle w:val="3"/>
        <w:spacing w:line="360" w:lineRule="auto"/>
      </w:pPr>
      <w:r>
        <w:rPr>
          <w:b/>
          <w:bCs/>
        </w:rPr>
        <w:t>预约方式</w:t>
      </w:r>
      <w:r>
        <w:t>： - 提前3-7天预约 - 紧急事项可协商，但不保证即时响应 - 工作日历部分公示，便于协调</w:t>
      </w:r>
    </w:p>
    <w:p w14:paraId="5D306853">
      <w:pPr>
        <w:pStyle w:val="3"/>
        <w:spacing w:line="360" w:lineRule="auto"/>
      </w:pPr>
      <w:r>
        <w:rPr>
          <w:b/>
          <w:bCs/>
        </w:rPr>
        <w:t>公示内容示例</w:t>
      </w:r>
      <w:r>
        <w:t>：</w:t>
      </w:r>
    </w:p>
    <w:p w14:paraId="733C9AD0">
      <w:pPr>
        <w:pStyle w:val="3"/>
        <w:spacing w:line="360" w:lineRule="auto"/>
      </w:pPr>
      <w:r>
        <w:t>【Egbertie工作日历·部分公示】</w:t>
      </w:r>
    </w:p>
    <w:p w14:paraId="2B681065">
      <w:pPr>
        <w:pStyle w:val="3"/>
        <w:spacing w:line="360" w:lineRule="auto"/>
      </w:pPr>
      <w:r>
        <w:t>周一：深度工作时间（不对外预约）</w:t>
      </w:r>
    </w:p>
    <w:p w14:paraId="4C504A7D">
      <w:pPr>
        <w:pStyle w:val="3"/>
        <w:spacing w:line="360" w:lineRule="auto"/>
      </w:pPr>
      <w:r>
        <w:t>周二：客户咨询日（可预约）</w:t>
      </w:r>
    </w:p>
    <w:p w14:paraId="551FBE16">
      <w:pPr>
        <w:pStyle w:val="3"/>
        <w:spacing w:line="360" w:lineRule="auto"/>
      </w:pPr>
      <w:r>
        <w:t>周三：专家研讨日（部分可旁听）</w:t>
      </w:r>
    </w:p>
    <w:p w14:paraId="45799CFE">
      <w:pPr>
        <w:pStyle w:val="3"/>
        <w:spacing w:line="360" w:lineRule="auto"/>
      </w:pPr>
      <w:r>
        <w:t>周四：客户咨询日（可预约）</w:t>
      </w:r>
    </w:p>
    <w:p w14:paraId="1B6A5FA2">
      <w:pPr>
        <w:pStyle w:val="3"/>
        <w:spacing w:line="360" w:lineRule="auto"/>
      </w:pPr>
      <w:r>
        <w:t>周五：学习/整理日（不对外预约）</w:t>
      </w:r>
    </w:p>
    <w:p w14:paraId="08CB5A64">
      <w:pPr>
        <w:pStyle w:val="3"/>
        <w:spacing w:line="360" w:lineRule="auto"/>
      </w:pPr>
      <w:r>
        <w:t>周末：家庭时间（原则上不工作）</w:t>
      </w:r>
    </w:p>
    <w:p w14:paraId="36F82DEB">
      <w:pPr>
        <w:pStyle w:val="3"/>
        <w:spacing w:line="360" w:lineRule="auto"/>
      </w:pPr>
      <w:r>
        <w:t>紧急事项：可微信联系，但不保证即时响应</w:t>
      </w:r>
    </w:p>
    <w:p w14:paraId="05B4FECD">
      <w:pPr>
        <w:pStyle w:val="3"/>
        <w:spacing w:line="360" w:lineRule="auto"/>
      </w:pPr>
      <w:r>
        <w:t>预约方式：提前3-7天，通过AI主控协调</w:t>
      </w:r>
    </w:p>
    <w:p w14:paraId="2821A4BF">
      <w:pPr>
        <w:spacing w:line="360" w:lineRule="auto"/>
      </w:pP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0"/>
    <w:bookmarkEnd w:id="46"/>
    <w:p w14:paraId="1007C3F7">
      <w:pPr>
        <w:pStyle w:val="4"/>
        <w:spacing w:line="360" w:lineRule="auto"/>
      </w:pPr>
      <w:bookmarkStart w:id="47" w:name="卷七qpms量子感知引擎与技术体系"/>
      <w:r>
        <w:t>【卷七】QPMS量子感知引擎与技术体系</w:t>
      </w:r>
    </w:p>
    <w:p w14:paraId="7BB91F21">
      <w:pPr>
        <w:pStyle w:val="26"/>
        <w:spacing w:line="360" w:lineRule="auto"/>
      </w:pPr>
      <w:r>
        <w:rPr>
          <w:b/>
          <w:bCs/>
        </w:rPr>
        <w:t>请君莫奏前朝曲，听唱新翻杨柳枝。</w:t>
      </w:r>
      <w:r>
        <w:br w:type="textWrapping"/>
      </w:r>
      <w:r>
        <w:t>——刘禹锡《杨柳枝词》</w:t>
      </w:r>
    </w:p>
    <w:p w14:paraId="5831A04A">
      <w:pPr>
        <w:pStyle w:val="5"/>
        <w:spacing w:line="360" w:lineRule="auto"/>
      </w:pPr>
      <w:bookmarkStart w:id="48" w:name="第八章-qpms系统深度解析"/>
      <w:r>
        <w:t>第八章 QPMS系统深度解析</w:t>
      </w:r>
    </w:p>
    <w:p w14:paraId="21BD9235">
      <w:pPr>
        <w:pStyle w:val="6"/>
        <w:spacing w:line="360" w:lineRule="auto"/>
      </w:pPr>
      <w:bookmarkStart w:id="49" w:name="系统架构"/>
      <w:r>
        <w:t>8.1 系统架构</w:t>
      </w:r>
    </w:p>
    <w:p w14:paraId="6F673410">
      <w:pPr>
        <w:pStyle w:val="26"/>
        <w:spacing w:line="360" w:lineRule="auto"/>
      </w:pPr>
      <w:r>
        <w:t>QPMS（Quantum Perception Matching System）：量子感知引擎，满意解研究所的核心技术产品。</w:t>
      </w:r>
    </w:p>
    <w:p w14:paraId="7A846F2C">
      <w:pPr>
        <w:pStyle w:val="3"/>
        <w:spacing w:line="360" w:lineRule="auto"/>
      </w:pPr>
      <w:r>
        <w:t>V2.0版本引入证据分级系统[V]验证/[S]合成/[U]待验证，建立学术严谨性标准。</w:t>
      </w:r>
    </w:p>
    <w:p w14:paraId="7579B50C">
      <w:pPr>
        <w:pStyle w:val="3"/>
        <w:spacing w:line="360" w:lineRule="auto"/>
      </w:pPr>
      <w:r>
        <w:rPr>
          <w:b/>
          <w:bCs/>
        </w:rPr>
        <w:t>QPMS英文全称与中文对应说明表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3"/>
        <w:gridCol w:w="1998"/>
        <w:gridCol w:w="1144"/>
        <w:gridCol w:w="1540"/>
      </w:tblGrid>
      <w:tr w14:paraId="0FE36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73" w:type="dxa"/>
            <w:vAlign w:val="center"/>
          </w:tcPr>
          <w:p w14:paraId="4E9FCF7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英文全称</w:t>
            </w:r>
          </w:p>
        </w:tc>
        <w:tc>
          <w:tcPr>
            <w:tcW w:w="1998" w:type="dxa"/>
            <w:vAlign w:val="center"/>
          </w:tcPr>
          <w:p w14:paraId="167353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中文名称</w:t>
            </w:r>
          </w:p>
        </w:tc>
        <w:tc>
          <w:tcPr>
            <w:tcW w:w="1144" w:type="dxa"/>
            <w:vAlign w:val="center"/>
          </w:tcPr>
          <w:p w14:paraId="0D1D125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缩写</w:t>
            </w:r>
          </w:p>
        </w:tc>
        <w:tc>
          <w:tcPr>
            <w:tcW w:w="1540" w:type="dxa"/>
            <w:vAlign w:val="center"/>
          </w:tcPr>
          <w:p w14:paraId="04F1A3E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功能定位</w:t>
            </w:r>
          </w:p>
        </w:tc>
      </w:tr>
      <w:tr w14:paraId="09333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3" w:type="dxa"/>
            <w:vAlign w:val="center"/>
          </w:tcPr>
          <w:p w14:paraId="2349960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Q</w:t>
            </w:r>
            <w:r>
              <w:t>uantum</w:t>
            </w:r>
            <w:r>
              <w:rPr>
                <w:b/>
                <w:bCs/>
              </w:rPr>
              <w:t>P</w:t>
            </w:r>
            <w:r>
              <w:t>erception</w:t>
            </w:r>
            <w:r>
              <w:rPr>
                <w:b/>
                <w:bCs/>
              </w:rPr>
              <w:t>M</w:t>
            </w:r>
            <w:r>
              <w:t>atching</w:t>
            </w:r>
            <w:r>
              <w:rPr>
                <w:b/>
                <w:bCs/>
              </w:rPr>
              <w:t>S</w:t>
            </w:r>
            <w:r>
              <w:t>ystem</w:t>
            </w:r>
          </w:p>
        </w:tc>
        <w:tc>
          <w:tcPr>
            <w:tcW w:w="1998" w:type="dxa"/>
            <w:vAlign w:val="center"/>
          </w:tcPr>
          <w:p w14:paraId="7F35536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量子感知匹配系统</w:t>
            </w:r>
          </w:p>
        </w:tc>
        <w:tc>
          <w:tcPr>
            <w:tcW w:w="1144" w:type="dxa"/>
            <w:vAlign w:val="center"/>
          </w:tcPr>
          <w:p w14:paraId="00407D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QPMS</w:t>
            </w:r>
          </w:p>
        </w:tc>
        <w:tc>
          <w:tcPr>
            <w:tcW w:w="1540" w:type="dxa"/>
            <w:vAlign w:val="center"/>
          </w:tcPr>
          <w:p w14:paraId="710F4A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核心技术平台</w:t>
            </w:r>
          </w:p>
        </w:tc>
      </w:tr>
      <w:tr w14:paraId="131DB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3" w:type="dxa"/>
            <w:vAlign w:val="center"/>
          </w:tcPr>
          <w:p w14:paraId="3BEC0B2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E</w:t>
            </w:r>
            <w:r>
              <w:t>vidence-based</w:t>
            </w:r>
            <w:r>
              <w:rPr>
                <w:b/>
                <w:bCs/>
              </w:rPr>
              <w:t>C</w:t>
            </w:r>
            <w:r>
              <w:t>ognitive</w:t>
            </w:r>
            <w:r>
              <w:rPr>
                <w:b/>
                <w:bCs/>
              </w:rPr>
              <w:t>B</w:t>
            </w:r>
            <w:r>
              <w:t>ias</w:t>
            </w:r>
            <w:r>
              <w:rPr>
                <w:b/>
                <w:bCs/>
              </w:rPr>
              <w:t>M</w:t>
            </w:r>
            <w:r>
              <w:t>itigation</w:t>
            </w:r>
          </w:p>
        </w:tc>
        <w:tc>
          <w:tcPr>
            <w:tcW w:w="1998" w:type="dxa"/>
            <w:vAlign w:val="center"/>
          </w:tcPr>
          <w:p w14:paraId="4806D8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基于证据的认知偏见缓解</w:t>
            </w:r>
          </w:p>
        </w:tc>
        <w:tc>
          <w:tcPr>
            <w:tcW w:w="1144" w:type="dxa"/>
            <w:vAlign w:val="center"/>
          </w:tcPr>
          <w:p w14:paraId="5612E18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ECBM</w:t>
            </w:r>
          </w:p>
        </w:tc>
        <w:tc>
          <w:tcPr>
            <w:tcW w:w="1540" w:type="dxa"/>
            <w:vAlign w:val="center"/>
          </w:tcPr>
          <w:p w14:paraId="181D81F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认知偏见识别模块</w:t>
            </w:r>
          </w:p>
        </w:tc>
      </w:tr>
      <w:tr w14:paraId="43270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3" w:type="dxa"/>
            <w:vAlign w:val="center"/>
          </w:tcPr>
          <w:p w14:paraId="3461127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R</w:t>
            </w:r>
            <w:r>
              <w:t>elational</w:t>
            </w:r>
            <w:r>
              <w:rPr>
                <w:b/>
                <w:bCs/>
              </w:rPr>
              <w:t>E</w:t>
            </w:r>
            <w:r>
              <w:t>thics &amp;</w:t>
            </w:r>
            <w:r>
              <w:rPr>
                <w:b/>
                <w:bCs/>
              </w:rPr>
              <w:t>P</w:t>
            </w:r>
            <w:r>
              <w:t>urpose</w:t>
            </w:r>
            <w:r>
              <w:rPr>
                <w:b/>
                <w:bCs/>
              </w:rPr>
              <w:t>A</w:t>
            </w:r>
            <w:r>
              <w:t>lignment</w:t>
            </w:r>
          </w:p>
        </w:tc>
        <w:tc>
          <w:tcPr>
            <w:tcW w:w="1998" w:type="dxa"/>
            <w:vAlign w:val="center"/>
          </w:tcPr>
          <w:p w14:paraId="2921CD9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关系伦理与目标对齐</w:t>
            </w:r>
          </w:p>
        </w:tc>
        <w:tc>
          <w:tcPr>
            <w:tcW w:w="1144" w:type="dxa"/>
            <w:vAlign w:val="center"/>
          </w:tcPr>
          <w:p w14:paraId="34DBFE7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REPA</w:t>
            </w:r>
          </w:p>
        </w:tc>
        <w:tc>
          <w:tcPr>
            <w:tcW w:w="1540" w:type="dxa"/>
            <w:vAlign w:val="center"/>
          </w:tcPr>
          <w:p w14:paraId="1B7E4D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伦理对齐评估模块</w:t>
            </w:r>
          </w:p>
        </w:tc>
      </w:tr>
      <w:tr w14:paraId="69173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3" w:type="dxa"/>
            <w:vAlign w:val="center"/>
          </w:tcPr>
          <w:p w14:paraId="3000DEC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E</w:t>
            </w:r>
            <w:r>
              <w:t>mergent</w:t>
            </w:r>
            <w:r>
              <w:rPr>
                <w:b/>
                <w:bCs/>
              </w:rPr>
              <w:t>T</w:t>
            </w:r>
            <w:r>
              <w:t>eam</w:t>
            </w:r>
            <w:r>
              <w:rPr>
                <w:b/>
                <w:bCs/>
              </w:rPr>
              <w:t>D</w:t>
            </w:r>
            <w:r>
              <w:t>ynamics</w:t>
            </w:r>
            <w:r>
              <w:rPr>
                <w:b/>
                <w:bCs/>
              </w:rPr>
              <w:t>S</w:t>
            </w:r>
            <w:r>
              <w:t>coring</w:t>
            </w:r>
          </w:p>
        </w:tc>
        <w:tc>
          <w:tcPr>
            <w:tcW w:w="1998" w:type="dxa"/>
            <w:vAlign w:val="center"/>
          </w:tcPr>
          <w:p w14:paraId="181D2E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涌现团队动态评分</w:t>
            </w:r>
          </w:p>
        </w:tc>
        <w:tc>
          <w:tcPr>
            <w:tcW w:w="1144" w:type="dxa"/>
            <w:vAlign w:val="center"/>
          </w:tcPr>
          <w:p w14:paraId="3B9148F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ETDS</w:t>
            </w:r>
          </w:p>
        </w:tc>
        <w:tc>
          <w:tcPr>
            <w:tcW w:w="1540" w:type="dxa"/>
            <w:vAlign w:val="center"/>
          </w:tcPr>
          <w:p w14:paraId="2203774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团队匹配算法模块</w:t>
            </w:r>
          </w:p>
        </w:tc>
      </w:tr>
      <w:tr w14:paraId="47E1D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3" w:type="dxa"/>
            <w:vAlign w:val="center"/>
          </w:tcPr>
          <w:p w14:paraId="20942D0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S</w:t>
            </w:r>
            <w:r>
              <w:t>omatic</w:t>
            </w:r>
            <w:r>
              <w:rPr>
                <w:b/>
                <w:bCs/>
              </w:rPr>
              <w:t>E</w:t>
            </w:r>
            <w:r>
              <w:t>xperience</w:t>
            </w:r>
            <w:r>
              <w:rPr>
                <w:b/>
                <w:bCs/>
              </w:rPr>
              <w:t>R</w:t>
            </w:r>
            <w:r>
              <w:t>ecognition</w:t>
            </w:r>
          </w:p>
        </w:tc>
        <w:tc>
          <w:tcPr>
            <w:tcW w:w="1998" w:type="dxa"/>
            <w:vAlign w:val="center"/>
          </w:tcPr>
          <w:p w14:paraId="7DF44F4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躯体经验识别</w:t>
            </w:r>
          </w:p>
        </w:tc>
        <w:tc>
          <w:tcPr>
            <w:tcW w:w="1144" w:type="dxa"/>
            <w:vAlign w:val="center"/>
          </w:tcPr>
          <w:p w14:paraId="6CC1A8F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SER</w:t>
            </w:r>
          </w:p>
        </w:tc>
        <w:tc>
          <w:tcPr>
            <w:tcW w:w="1540" w:type="dxa"/>
            <w:vAlign w:val="center"/>
          </w:tcPr>
          <w:p w14:paraId="7310CC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直觉感知模块</w:t>
            </w:r>
          </w:p>
        </w:tc>
      </w:tr>
      <w:tr w14:paraId="00D94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3" w:type="dxa"/>
            <w:vAlign w:val="center"/>
          </w:tcPr>
          <w:p w14:paraId="4E67462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S</w:t>
            </w:r>
            <w:r>
              <w:t>tress</w:t>
            </w:r>
            <w:r>
              <w:rPr>
                <w:b/>
                <w:bCs/>
              </w:rPr>
              <w:t>T</w:t>
            </w:r>
            <w:r>
              <w:t>est &amp;</w:t>
            </w:r>
            <w:r>
              <w:rPr>
                <w:b/>
                <w:bCs/>
              </w:rPr>
              <w:t>R</w:t>
            </w:r>
            <w:r>
              <w:t>esilience</w:t>
            </w:r>
            <w:r>
              <w:rPr>
                <w:b/>
                <w:bCs/>
              </w:rPr>
              <w:t>E</w:t>
            </w:r>
            <w:r>
              <w:t>valuation</w:t>
            </w:r>
          </w:p>
        </w:tc>
        <w:tc>
          <w:tcPr>
            <w:tcW w:w="1998" w:type="dxa"/>
            <w:vAlign w:val="center"/>
          </w:tcPr>
          <w:p w14:paraId="5A5A929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压力测试与韧性评估</w:t>
            </w:r>
          </w:p>
        </w:tc>
        <w:tc>
          <w:tcPr>
            <w:tcW w:w="1144" w:type="dxa"/>
            <w:vAlign w:val="center"/>
          </w:tcPr>
          <w:p w14:paraId="0B97DE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STRE</w:t>
            </w:r>
          </w:p>
        </w:tc>
        <w:tc>
          <w:tcPr>
            <w:tcW w:w="1540" w:type="dxa"/>
            <w:vAlign w:val="center"/>
          </w:tcPr>
          <w:p w14:paraId="39735DE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极限验证模块</w:t>
            </w:r>
          </w:p>
        </w:tc>
      </w:tr>
    </w:tbl>
    <w:p w14:paraId="339CD8DA">
      <w:pPr>
        <w:pStyle w:val="3"/>
        <w:spacing w:line="360" w:lineRule="auto"/>
      </w:pPr>
      <w:r>
        <w:t>系统模块：</w:t>
      </w:r>
    </w:p>
    <w:tbl>
      <w:tblPr>
        <w:tblStyle w:val="44"/>
        <w:tblW w:w="107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401"/>
        <w:gridCol w:w="3002"/>
        <w:gridCol w:w="2736"/>
        <w:gridCol w:w="1287"/>
      </w:tblGrid>
      <w:tr w14:paraId="17BFE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6" w:type="dxa"/>
            <w:vAlign w:val="center"/>
          </w:tcPr>
          <w:p w14:paraId="4597C2B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2401" w:type="dxa"/>
            <w:vAlign w:val="center"/>
          </w:tcPr>
          <w:p w14:paraId="2033708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全称</w:t>
            </w:r>
          </w:p>
        </w:tc>
        <w:tc>
          <w:tcPr>
            <w:tcW w:w="3002" w:type="dxa"/>
            <w:vAlign w:val="center"/>
          </w:tcPr>
          <w:p w14:paraId="4E3D42D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中文名称</w:t>
            </w:r>
          </w:p>
        </w:tc>
        <w:tc>
          <w:tcPr>
            <w:tcW w:w="2736" w:type="dxa"/>
            <w:vAlign w:val="center"/>
          </w:tcPr>
          <w:p w14:paraId="2C226A6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1287" w:type="dxa"/>
            <w:vAlign w:val="center"/>
          </w:tcPr>
          <w:p w14:paraId="6F5F628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建议权重</w:t>
            </w:r>
          </w:p>
        </w:tc>
      </w:tr>
      <w:tr w14:paraId="180AA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6" w:type="dxa"/>
            <w:vAlign w:val="center"/>
          </w:tcPr>
          <w:p w14:paraId="385CD03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ECBM</w:t>
            </w:r>
          </w:p>
        </w:tc>
        <w:tc>
          <w:tcPr>
            <w:tcW w:w="2401" w:type="dxa"/>
            <w:vAlign w:val="center"/>
          </w:tcPr>
          <w:p w14:paraId="3672B2C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Evidence-Based Cognitive Bias Mitigation</w:t>
            </w:r>
          </w:p>
        </w:tc>
        <w:tc>
          <w:tcPr>
            <w:tcW w:w="3002" w:type="dxa"/>
            <w:vAlign w:val="center"/>
          </w:tcPr>
          <w:p w14:paraId="2D4A3C7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基于证据的认知偏见识别与缓解——</w:t>
            </w:r>
            <w:r>
              <w:rPr>
                <w:b/>
                <w:bCs/>
              </w:rPr>
              <w:t>在信息不全时，你敢不敢做决定？</w:t>
            </w:r>
          </w:p>
        </w:tc>
        <w:tc>
          <w:tcPr>
            <w:tcW w:w="2736" w:type="dxa"/>
            <w:vAlign w:val="center"/>
          </w:tcPr>
          <w:p w14:paraId="3D35459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识别决策中的认知偏见</w:t>
            </w:r>
          </w:p>
        </w:tc>
        <w:tc>
          <w:tcPr>
            <w:tcW w:w="1287" w:type="dxa"/>
            <w:vAlign w:val="center"/>
          </w:tcPr>
          <w:p w14:paraId="41EB0F6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15-20%</w:t>
            </w:r>
          </w:p>
        </w:tc>
      </w:tr>
      <w:tr w14:paraId="1B473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6" w:type="dxa"/>
            <w:vAlign w:val="center"/>
          </w:tcPr>
          <w:p w14:paraId="55E8C58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REPA</w:t>
            </w:r>
          </w:p>
        </w:tc>
        <w:tc>
          <w:tcPr>
            <w:tcW w:w="2401" w:type="dxa"/>
            <w:vAlign w:val="center"/>
          </w:tcPr>
          <w:p w14:paraId="5A4CFDA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Relational Ethics &amp; Purpose Alignment</w:t>
            </w:r>
          </w:p>
        </w:tc>
        <w:tc>
          <w:tcPr>
            <w:tcW w:w="3002" w:type="dxa"/>
            <w:vAlign w:val="center"/>
          </w:tcPr>
          <w:p w14:paraId="716AFE7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伦理对齐评估</w:t>
            </w:r>
          </w:p>
        </w:tc>
        <w:tc>
          <w:tcPr>
            <w:tcW w:w="2736" w:type="dxa"/>
            <w:vAlign w:val="center"/>
          </w:tcPr>
          <w:p w14:paraId="1393E66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评估价值观契合度</w:t>
            </w:r>
          </w:p>
        </w:tc>
        <w:tc>
          <w:tcPr>
            <w:tcW w:w="1287" w:type="dxa"/>
            <w:vAlign w:val="center"/>
          </w:tcPr>
          <w:p w14:paraId="295D619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35-40%（效度最高）</w:t>
            </w:r>
          </w:p>
        </w:tc>
      </w:tr>
      <w:tr w14:paraId="65E23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6" w:type="dxa"/>
            <w:vAlign w:val="center"/>
          </w:tcPr>
          <w:p w14:paraId="3D07C5B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ETDS</w:t>
            </w:r>
          </w:p>
        </w:tc>
        <w:tc>
          <w:tcPr>
            <w:tcW w:w="2401" w:type="dxa"/>
            <w:vAlign w:val="center"/>
          </w:tcPr>
          <w:p w14:paraId="66AF686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Emergent Team Dynamics Scoring</w:t>
            </w:r>
          </w:p>
        </w:tc>
        <w:tc>
          <w:tcPr>
            <w:tcW w:w="3002" w:type="dxa"/>
            <w:vAlign w:val="center"/>
          </w:tcPr>
          <w:p w14:paraId="733FAF5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涌现匹配算法</w:t>
            </w:r>
          </w:p>
        </w:tc>
        <w:tc>
          <w:tcPr>
            <w:tcW w:w="2736" w:type="dxa"/>
            <w:vAlign w:val="center"/>
          </w:tcPr>
          <w:p w14:paraId="4D1512D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预测团队动态表现</w:t>
            </w:r>
          </w:p>
        </w:tc>
        <w:tc>
          <w:tcPr>
            <w:tcW w:w="1287" w:type="dxa"/>
            <w:vAlign w:val="center"/>
          </w:tcPr>
          <w:p w14:paraId="1696331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30%</w:t>
            </w:r>
          </w:p>
        </w:tc>
      </w:tr>
      <w:tr w14:paraId="2AE06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6" w:type="dxa"/>
            <w:vAlign w:val="center"/>
          </w:tcPr>
          <w:p w14:paraId="55B0B53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压力测试</w:t>
            </w:r>
          </w:p>
        </w:tc>
        <w:tc>
          <w:tcPr>
            <w:tcW w:w="2401" w:type="dxa"/>
            <w:vAlign w:val="center"/>
          </w:tcPr>
          <w:p w14:paraId="1501E49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72-Hour Stress Test</w:t>
            </w:r>
          </w:p>
        </w:tc>
        <w:tc>
          <w:tcPr>
            <w:tcW w:w="3002" w:type="dxa"/>
            <w:vAlign w:val="center"/>
          </w:tcPr>
          <w:p w14:paraId="4F04BB8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72小时压力测试</w:t>
            </w:r>
          </w:p>
        </w:tc>
        <w:tc>
          <w:tcPr>
            <w:tcW w:w="2736" w:type="dxa"/>
            <w:vAlign w:val="center"/>
          </w:tcPr>
          <w:p w14:paraId="7F09FDA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极限情境模拟验证</w:t>
            </w:r>
          </w:p>
        </w:tc>
        <w:tc>
          <w:tcPr>
            <w:tcW w:w="1287" w:type="dxa"/>
            <w:vAlign w:val="center"/>
          </w:tcPr>
          <w:p w14:paraId="433F9FD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-</w:t>
            </w:r>
          </w:p>
        </w:tc>
      </w:tr>
    </w:tbl>
    <w:p w14:paraId="0A751EAB">
      <w:pPr>
        <w:pStyle w:val="3"/>
        <w:spacing w:line="360" w:lineRule="auto"/>
      </w:pPr>
      <w:r>
        <w:rPr>
          <w:b/>
          <w:bCs/>
        </w:rPr>
        <w:t>QPMS白话解释</w:t>
      </w:r>
      <w:r>
        <w:t>：</w:t>
      </w:r>
    </w:p>
    <w:p w14:paraId="4BA32912">
      <w:pPr>
        <w:pStyle w:val="3"/>
        <w:spacing w:line="360" w:lineRule="auto"/>
      </w:pPr>
      <w:r>
        <w:t>你可以把QPMS想象成一个”合伙人CT机”——帮你把人看透，把事看清。</w:t>
      </w:r>
    </w:p>
    <w:p w14:paraId="5AFE8A73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ECBM模块</w:t>
      </w:r>
      <w:r>
        <w:t>：帮你看看，是不是自己把自己骗了——在信息不全时，你是不是会被自己的偏见带偏？</w:t>
      </w:r>
    </w:p>
    <w:p w14:paraId="73BFD732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REPA模块</w:t>
      </w:r>
      <w:r>
        <w:t>：帮你看看，你和对方是不是一路人——这段关系能不能经得起时间考验？</w:t>
      </w:r>
    </w:p>
    <w:p w14:paraId="2E8642B4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ETDS模块</w:t>
      </w:r>
      <w:r>
        <w:t>：帮你看看，你们在一起，是互相托着走，还是互相拖后腿——在一起工作会擦出火花还是爆炸？</w:t>
      </w:r>
    </w:p>
    <w:p w14:paraId="7529CD4B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压力测试</w:t>
      </w:r>
      <w:r>
        <w:t>：帮你看看，最难的时刻，这个人还能不能靠得住——当压力来临时，你们还能不能保持理性？</w:t>
      </w:r>
    </w:p>
    <w:bookmarkEnd w:id="49"/>
    <w:p w14:paraId="6A550D55">
      <w:pPr>
        <w:pStyle w:val="6"/>
        <w:spacing w:line="360" w:lineRule="auto"/>
      </w:pPr>
      <w:bookmarkStart w:id="50" w:name="核心算法详解"/>
      <w:r>
        <w:t>8.2 核心算法详解</w:t>
      </w:r>
    </w:p>
    <w:p w14:paraId="2BFEAE54">
      <w:pPr>
        <w:pStyle w:val="26"/>
        <w:spacing w:line="360" w:lineRule="auto"/>
      </w:pPr>
      <w:r>
        <w:rPr>
          <w:b/>
          <w:bCs/>
        </w:rPr>
        <w:t>ECBM（认知偏见识别与缓解）</w:t>
      </w:r>
    </w:p>
    <w:p w14:paraId="5F774ADB">
      <w:pPr>
        <w:pStyle w:val="3"/>
        <w:spacing w:line="360" w:lineRule="auto"/>
      </w:pPr>
      <w:r>
        <w:t>覆盖9大认知偏见：确认偏误、沉没成本谬误、过度自信偏差、锚定效应、可得性启发、框架效应、群体思维、计划谬误、损失厌恶</w:t>
      </w:r>
    </w:p>
    <w:p w14:paraId="78841531">
      <w:pPr>
        <w:pStyle w:val="3"/>
        <w:spacing w:line="360" w:lineRule="auto"/>
      </w:pPr>
      <w:r>
        <w:t>每个偏见设计5个结构化评估问题（共45题）</w:t>
      </w:r>
    </w:p>
    <w:p w14:paraId="042A4AAE">
      <w:pPr>
        <w:pStyle w:val="3"/>
        <w:spacing w:line="360" w:lineRule="auto"/>
      </w:pPr>
      <w:r>
        <w:t>缓解策略：红队机制、预演失败、信念日记</w:t>
      </w:r>
    </w:p>
    <w:p w14:paraId="3A29FF74">
      <w:pPr>
        <w:pStyle w:val="3"/>
        <w:spacing w:line="360" w:lineRule="auto"/>
      </w:pPr>
      <w:r>
        <w:rPr>
          <w:b/>
          <w:bCs/>
        </w:rPr>
        <w:t>证据分级系统</w:t>
      </w:r>
      <w:r>
        <w:t xml:space="preserve">： - </w:t>
      </w:r>
      <w:r>
        <w:rPr>
          <w:b/>
          <w:bCs/>
        </w:rPr>
        <w:t>[V] 验证</w:t>
      </w:r>
      <w:r>
        <w:t xml:space="preserve">：经Web检索验证的学术来源 - </w:t>
      </w:r>
      <w:r>
        <w:rPr>
          <w:b/>
          <w:bCs/>
        </w:rPr>
        <w:t>[S] 合成</w:t>
      </w:r>
      <w:r>
        <w:t xml:space="preserve">：基于理论演绎的构建性内容 - </w:t>
      </w:r>
      <w:r>
        <w:rPr>
          <w:b/>
          <w:bCs/>
        </w:rPr>
        <w:t>[U] 待验证</w:t>
      </w:r>
      <w:r>
        <w:t>：原文声称但无法检索的特定数据</w:t>
      </w:r>
    </w:p>
    <w:p w14:paraId="3AF55E8C">
      <w:pPr>
        <w:pStyle w:val="3"/>
        <w:spacing w:line="360" w:lineRule="auto"/>
      </w:pPr>
      <w:r>
        <w:rPr>
          <w:b/>
          <w:bCs/>
        </w:rPr>
        <w:t>REPA（伦理对齐评估）</w:t>
      </w:r>
    </w:p>
    <w:p w14:paraId="1F07EEC6">
      <w:pPr>
        <w:pStyle w:val="3"/>
        <w:spacing w:line="360" w:lineRule="auto"/>
      </w:pPr>
      <w:r>
        <w:t>原理：基于黎红雷教授儒商哲学，构建价值观评估矩阵，从”义利观”“长期主义”“共赢心态”三个</w:t>
      </w:r>
      <w:r>
        <w:rPr>
          <w:b/>
          <w:bCs/>
        </w:rPr>
        <w:t>角度</w:t>
      </w:r>
      <w:r>
        <w:t>评估伦理契合度。</w:t>
      </w:r>
    </w:p>
    <w:p w14:paraId="3CEEF863">
      <w:pPr>
        <w:pStyle w:val="3"/>
        <w:spacing w:line="360" w:lineRule="auto"/>
      </w:pPr>
      <w:r>
        <w:rPr>
          <w:b/>
          <w:bCs/>
        </w:rPr>
        <w:t>ETDS（涌现匹配算法）</w:t>
      </w:r>
    </w:p>
    <w:p w14:paraId="35FAD319">
      <w:pPr>
        <w:pStyle w:val="3"/>
        <w:spacing w:line="360" w:lineRule="auto"/>
      </w:pPr>
      <w:r>
        <w:t>原理：不仅</w:t>
      </w:r>
      <w:r>
        <w:rPr>
          <w:b/>
          <w:bCs/>
        </w:rPr>
        <w:t>看看</w:t>
      </w:r>
      <w:r>
        <w:t>静态的能力，更关注动态互动中可能涌现出的协同效应。</w:t>
      </w:r>
    </w:p>
    <w:p w14:paraId="6CAE862F">
      <w:pPr>
        <w:pStyle w:val="3"/>
        <w:spacing w:line="360" w:lineRule="auto"/>
      </w:pPr>
      <w:r>
        <w:t>实施方式（低成本、零成本、无感实施）： 1. 数据挖掘（零成本）：分析候选人公开履历、演讲、文章 2. 社交图谱（低成本）：分析共同联系人、推荐信质量 3. 互动观察（无感）：在真实工作场景中观察协作模式</w:t>
      </w:r>
    </w:p>
    <w:bookmarkEnd w:id="50"/>
    <w:p w14:paraId="3E40CBAD">
      <w:pPr>
        <w:pStyle w:val="6"/>
        <w:spacing w:line="360" w:lineRule="auto"/>
      </w:pPr>
      <w:bookmarkStart w:id="51" w:name="数据真实性分级标注体系"/>
      <w:r>
        <w:t>8.3 数据真实性分级标注体系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3537"/>
        <w:gridCol w:w="3211"/>
      </w:tblGrid>
      <w:tr w14:paraId="159C3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3" w:type="dxa"/>
            <w:vAlign w:val="center"/>
          </w:tcPr>
          <w:p w14:paraId="44EB909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符号</w:t>
            </w:r>
          </w:p>
        </w:tc>
        <w:tc>
          <w:tcPr>
            <w:tcW w:w="3537" w:type="dxa"/>
            <w:vAlign w:val="center"/>
          </w:tcPr>
          <w:p w14:paraId="0FB866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3211" w:type="dxa"/>
            <w:vAlign w:val="center"/>
          </w:tcPr>
          <w:p w14:paraId="15E92AB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使用场景</w:t>
            </w:r>
          </w:p>
        </w:tc>
      </w:tr>
      <w:tr w14:paraId="6766D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1A9F005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✓</w:t>
            </w:r>
          </w:p>
        </w:tc>
        <w:tc>
          <w:tcPr>
            <w:tcW w:w="3537" w:type="dxa"/>
            <w:vAlign w:val="center"/>
          </w:tcPr>
          <w:p w14:paraId="13424A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已验证真实</w:t>
            </w:r>
          </w:p>
        </w:tc>
        <w:tc>
          <w:tcPr>
            <w:tcW w:w="3211" w:type="dxa"/>
            <w:vAlign w:val="center"/>
          </w:tcPr>
          <w:p w14:paraId="1160A53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有明确来源，可查证</w:t>
            </w:r>
          </w:p>
        </w:tc>
      </w:tr>
      <w:tr w14:paraId="34424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27F8011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⚠️ [待验证]</w:t>
            </w:r>
          </w:p>
        </w:tc>
        <w:tc>
          <w:tcPr>
            <w:tcW w:w="3537" w:type="dxa"/>
            <w:vAlign w:val="center"/>
          </w:tcPr>
          <w:p w14:paraId="0B9160A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可能真实但未找到来源</w:t>
            </w:r>
          </w:p>
        </w:tc>
        <w:tc>
          <w:tcPr>
            <w:tcW w:w="3211" w:type="dxa"/>
            <w:vAlign w:val="center"/>
          </w:tcPr>
          <w:p w14:paraId="48A3FF8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需要进一步核实</w:t>
            </w:r>
          </w:p>
        </w:tc>
      </w:tr>
      <w:tr w14:paraId="66520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1D6FDE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🔶 [模拟数据]</w:t>
            </w:r>
          </w:p>
        </w:tc>
        <w:tc>
          <w:tcPr>
            <w:tcW w:w="3537" w:type="dxa"/>
            <w:vAlign w:val="center"/>
          </w:tcPr>
          <w:p w14:paraId="35323B7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AI生成的数据</w:t>
            </w:r>
          </w:p>
        </w:tc>
        <w:tc>
          <w:tcPr>
            <w:tcW w:w="3211" w:type="dxa"/>
            <w:vAlign w:val="center"/>
          </w:tcPr>
          <w:p w14:paraId="331FEA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用于探索性分析</w:t>
            </w:r>
          </w:p>
        </w:tc>
      </w:tr>
      <w:tr w14:paraId="70B4B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7468448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🔷 [模拟案例]</w:t>
            </w:r>
          </w:p>
        </w:tc>
        <w:tc>
          <w:tcPr>
            <w:tcW w:w="3537" w:type="dxa"/>
            <w:vAlign w:val="center"/>
          </w:tcPr>
          <w:p w14:paraId="5A40181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AI生成的案例</w:t>
            </w:r>
          </w:p>
        </w:tc>
        <w:tc>
          <w:tcPr>
            <w:tcW w:w="3211" w:type="dxa"/>
            <w:vAlign w:val="center"/>
          </w:tcPr>
          <w:p w14:paraId="0B3DBF3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用于说明原理</w:t>
            </w:r>
          </w:p>
        </w:tc>
      </w:tr>
    </w:tbl>
    <w:p w14:paraId="6C44B398">
      <w:pPr>
        <w:spacing w:line="360" w:lineRule="auto"/>
      </w:pP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48"/>
    <w:bookmarkEnd w:id="51"/>
    <w:p w14:paraId="5FF77279">
      <w:pPr>
        <w:pStyle w:val="4"/>
        <w:spacing w:line="360" w:lineRule="auto"/>
      </w:pPr>
      <w:bookmarkStart w:id="52" w:name="卷八工具实施体系"/>
      <w:r>
        <w:t>【卷八】工具实施体系</w:t>
      </w:r>
    </w:p>
    <w:p w14:paraId="74ABA23F">
      <w:pPr>
        <w:pStyle w:val="26"/>
        <w:spacing w:line="360" w:lineRule="auto"/>
      </w:pPr>
      <w:r>
        <w:rPr>
          <w:b/>
          <w:bCs/>
        </w:rPr>
        <w:t>千淘万漉虽辛苦，吹尽狂沙始到金。</w:t>
      </w:r>
      <w:r>
        <w:br w:type="textWrapping"/>
      </w:r>
      <w:r>
        <w:t>——刘禹锡《浪淘沙》</w:t>
      </w:r>
    </w:p>
    <w:p w14:paraId="4B789C2F">
      <w:pPr>
        <w:pStyle w:val="5"/>
        <w:spacing w:line="360" w:lineRule="auto"/>
      </w:pPr>
      <w:bookmarkStart w:id="53" w:name="第九章-核心工具清单"/>
      <w:r>
        <w:t>第九章 核心工具清单</w:t>
      </w:r>
    </w:p>
    <w:p w14:paraId="412CF91C">
      <w:pPr>
        <w:pStyle w:val="6"/>
        <w:spacing w:line="360" w:lineRule="auto"/>
      </w:pPr>
      <w:bookmarkStart w:id="54" w:name="工具矩阵总览"/>
      <w:r>
        <w:t>9.1 工具矩阵总览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3397"/>
        <w:gridCol w:w="1311"/>
        <w:gridCol w:w="1573"/>
      </w:tblGrid>
      <w:tr w14:paraId="59500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74" w:type="dxa"/>
            <w:vAlign w:val="center"/>
          </w:tcPr>
          <w:p w14:paraId="5A816DF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工具名称</w:t>
            </w:r>
          </w:p>
        </w:tc>
        <w:tc>
          <w:tcPr>
            <w:tcW w:w="3397" w:type="dxa"/>
            <w:vAlign w:val="center"/>
          </w:tcPr>
          <w:p w14:paraId="4F1C63A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适用场景</w:t>
            </w:r>
          </w:p>
        </w:tc>
        <w:tc>
          <w:tcPr>
            <w:tcW w:w="1311" w:type="dxa"/>
            <w:vAlign w:val="center"/>
          </w:tcPr>
          <w:p w14:paraId="4A560E2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执行时间</w:t>
            </w:r>
          </w:p>
        </w:tc>
        <w:tc>
          <w:tcPr>
            <w:tcW w:w="1573" w:type="dxa"/>
            <w:vAlign w:val="center"/>
          </w:tcPr>
          <w:p w14:paraId="773FFC5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状态</w:t>
            </w:r>
          </w:p>
        </w:tc>
      </w:tr>
      <w:tr w14:paraId="37B54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6CE0FAA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决策基因体检</w:t>
            </w:r>
          </w:p>
        </w:tc>
        <w:tc>
          <w:tcPr>
            <w:tcW w:w="3397" w:type="dxa"/>
            <w:vAlign w:val="center"/>
          </w:tcPr>
          <w:p w14:paraId="463D0A2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准备找合伙人前、已有合伙人但沟通不畅</w:t>
            </w:r>
          </w:p>
        </w:tc>
        <w:tc>
          <w:tcPr>
            <w:tcW w:w="1311" w:type="dxa"/>
            <w:vAlign w:val="center"/>
          </w:tcPr>
          <w:p w14:paraId="6E2EDA1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3-5天</w:t>
            </w:r>
          </w:p>
        </w:tc>
        <w:tc>
          <w:tcPr>
            <w:tcW w:w="1573" w:type="dxa"/>
            <w:vAlign w:val="center"/>
          </w:tcPr>
          <w:p w14:paraId="0F0038B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已完成</w:t>
            </w:r>
          </w:p>
        </w:tc>
      </w:tr>
      <w:tr w14:paraId="110AC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0CF38C4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TRL技术成熟度</w:t>
            </w:r>
            <w:r>
              <w:rPr>
                <w:b/>
                <w:bCs/>
              </w:rPr>
              <w:t>看看</w:t>
            </w:r>
          </w:p>
        </w:tc>
        <w:tc>
          <w:tcPr>
            <w:tcW w:w="3397" w:type="dxa"/>
            <w:vAlign w:val="center"/>
          </w:tcPr>
          <w:p w14:paraId="6673D4D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技术阶段定位、所需合伙人类型判断</w:t>
            </w:r>
          </w:p>
        </w:tc>
        <w:tc>
          <w:tcPr>
            <w:tcW w:w="1311" w:type="dxa"/>
            <w:vAlign w:val="center"/>
          </w:tcPr>
          <w:p w14:paraId="1C139B7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30分钟</w:t>
            </w:r>
          </w:p>
        </w:tc>
        <w:tc>
          <w:tcPr>
            <w:tcW w:w="1573" w:type="dxa"/>
            <w:vAlign w:val="center"/>
          </w:tcPr>
          <w:p w14:paraId="750A85E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已完成</w:t>
            </w:r>
          </w:p>
        </w:tc>
      </w:tr>
      <w:tr w14:paraId="54D98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604A096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PFI合伙人匹配度评分卡</w:t>
            </w:r>
          </w:p>
        </w:tc>
        <w:tc>
          <w:tcPr>
            <w:tcW w:w="3397" w:type="dxa"/>
            <w:vAlign w:val="center"/>
          </w:tcPr>
          <w:p w14:paraId="1BFEBC2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候选人</w:t>
            </w:r>
            <w:r>
              <w:rPr>
                <w:b/>
                <w:bCs/>
              </w:rPr>
              <w:t>掂量</w:t>
            </w:r>
            <w:r>
              <w:t>、多候选人比较</w:t>
            </w:r>
          </w:p>
        </w:tc>
        <w:tc>
          <w:tcPr>
            <w:tcW w:w="1311" w:type="dxa"/>
            <w:vAlign w:val="center"/>
          </w:tcPr>
          <w:p w14:paraId="53F9659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1-2周</w:t>
            </w:r>
          </w:p>
        </w:tc>
        <w:tc>
          <w:tcPr>
            <w:tcW w:w="1573" w:type="dxa"/>
            <w:vAlign w:val="center"/>
          </w:tcPr>
          <w:p w14:paraId="33B24ED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已完成</w:t>
            </w:r>
          </w:p>
        </w:tc>
      </w:tr>
      <w:tr w14:paraId="5C6C4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397A074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QPMS量子感知引擎</w:t>
            </w:r>
          </w:p>
        </w:tc>
        <w:tc>
          <w:tcPr>
            <w:tcW w:w="3397" w:type="dxa"/>
            <w:vAlign w:val="center"/>
          </w:tcPr>
          <w:p w14:paraId="33BB147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深度</w:t>
            </w:r>
            <w:r>
              <w:rPr>
                <w:b/>
                <w:bCs/>
              </w:rPr>
              <w:t>掂量</w:t>
            </w:r>
            <w:r>
              <w:t>、</w:t>
            </w:r>
            <w:r>
              <w:rPr>
                <w:b/>
                <w:bCs/>
              </w:rPr>
              <w:t>坑</w:t>
            </w:r>
            <w:r>
              <w:t>预警</w:t>
            </w:r>
          </w:p>
        </w:tc>
        <w:tc>
          <w:tcPr>
            <w:tcW w:w="1311" w:type="dxa"/>
            <w:vAlign w:val="center"/>
          </w:tcPr>
          <w:p w14:paraId="36DB645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2-3周</w:t>
            </w:r>
          </w:p>
        </w:tc>
        <w:tc>
          <w:tcPr>
            <w:tcW w:w="1573" w:type="dxa"/>
            <w:vAlign w:val="center"/>
          </w:tcPr>
          <w:p w14:paraId="6D917D9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已完成</w:t>
            </w:r>
          </w:p>
        </w:tc>
      </w:tr>
      <w:tr w14:paraId="035A8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37F9D53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沙盘模拟系统</w:t>
            </w:r>
          </w:p>
        </w:tc>
        <w:tc>
          <w:tcPr>
            <w:tcW w:w="3397" w:type="dxa"/>
            <w:vAlign w:val="center"/>
          </w:tcPr>
          <w:p w14:paraId="007B091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团队</w:t>
            </w:r>
            <w:r>
              <w:rPr>
                <w:b/>
                <w:bCs/>
              </w:rPr>
              <w:t>扛不扛得住</w:t>
            </w:r>
            <w:r>
              <w:t>演练、冲突演练</w:t>
            </w:r>
          </w:p>
        </w:tc>
        <w:tc>
          <w:tcPr>
            <w:tcW w:w="1311" w:type="dxa"/>
            <w:vAlign w:val="center"/>
          </w:tcPr>
          <w:p w14:paraId="4EDD62D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1-2小时/场景</w:t>
            </w:r>
          </w:p>
        </w:tc>
        <w:tc>
          <w:tcPr>
            <w:tcW w:w="1573" w:type="dxa"/>
            <w:vAlign w:val="center"/>
          </w:tcPr>
          <w:p w14:paraId="48DF9F3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已完成</w:t>
            </w:r>
          </w:p>
        </w:tc>
      </w:tr>
      <w:tr w14:paraId="668F4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1A19145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极限72小时</w:t>
            </w:r>
            <w:r>
              <w:rPr>
                <w:b/>
                <w:bCs/>
              </w:rPr>
              <w:t>扛不扛得住</w:t>
            </w:r>
            <w:r>
              <w:t>测试</w:t>
            </w:r>
          </w:p>
        </w:tc>
        <w:tc>
          <w:tcPr>
            <w:tcW w:w="3397" w:type="dxa"/>
            <w:vAlign w:val="center"/>
          </w:tcPr>
          <w:p w14:paraId="0334327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最终验证、真实状态暴露</w:t>
            </w:r>
          </w:p>
        </w:tc>
        <w:tc>
          <w:tcPr>
            <w:tcW w:w="1311" w:type="dxa"/>
            <w:vAlign w:val="center"/>
          </w:tcPr>
          <w:p w14:paraId="698DFFA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72小时</w:t>
            </w:r>
          </w:p>
        </w:tc>
        <w:tc>
          <w:tcPr>
            <w:tcW w:w="1573" w:type="dxa"/>
            <w:vAlign w:val="center"/>
          </w:tcPr>
          <w:p w14:paraId="0C6F5F5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SOP已建立</w:t>
            </w:r>
          </w:p>
        </w:tc>
      </w:tr>
      <w:tr w14:paraId="76FA2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477826A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</w:t>
            </w:r>
            <w:r>
              <w:rPr>
                <w:b/>
                <w:bCs/>
              </w:rPr>
              <w:t>对一对</w:t>
            </w:r>
          </w:p>
        </w:tc>
        <w:tc>
          <w:tcPr>
            <w:tcW w:w="3397" w:type="dxa"/>
            <w:vAlign w:val="center"/>
          </w:tcPr>
          <w:p w14:paraId="0DFB6DD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重大</w:t>
            </w:r>
            <w:r>
              <w:rPr>
                <w:b/>
                <w:bCs/>
              </w:rPr>
              <w:t>拍板</w:t>
            </w:r>
            <w:r>
              <w:t>前自检</w:t>
            </w:r>
          </w:p>
        </w:tc>
        <w:tc>
          <w:tcPr>
            <w:tcW w:w="1311" w:type="dxa"/>
            <w:vAlign w:val="center"/>
          </w:tcPr>
          <w:p w14:paraId="7761244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30分钟</w:t>
            </w:r>
          </w:p>
        </w:tc>
        <w:tc>
          <w:tcPr>
            <w:tcW w:w="1573" w:type="dxa"/>
            <w:vAlign w:val="center"/>
          </w:tcPr>
          <w:p w14:paraId="28295B5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✅ 已完成</w:t>
            </w:r>
          </w:p>
        </w:tc>
      </w:tr>
      <w:tr w14:paraId="0EF25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4" w:type="dxa"/>
            <w:vAlign w:val="center"/>
          </w:tcPr>
          <w:p w14:paraId="26B521D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涌现匹配算法</w:t>
            </w:r>
          </w:p>
        </w:tc>
        <w:tc>
          <w:tcPr>
            <w:tcW w:w="3397" w:type="dxa"/>
            <w:vAlign w:val="center"/>
          </w:tcPr>
          <w:p w14:paraId="69C53E1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低成本无感实施</w:t>
            </w:r>
          </w:p>
        </w:tc>
        <w:tc>
          <w:tcPr>
            <w:tcW w:w="1311" w:type="dxa"/>
            <w:vAlign w:val="center"/>
          </w:tcPr>
          <w:p w14:paraId="2501166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持续</w:t>
            </w:r>
          </w:p>
        </w:tc>
        <w:tc>
          <w:tcPr>
            <w:tcW w:w="1573" w:type="dxa"/>
            <w:vAlign w:val="center"/>
          </w:tcPr>
          <w:p w14:paraId="73D355D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🟡 持续优化</w:t>
            </w:r>
          </w:p>
        </w:tc>
      </w:tr>
      <w:bookmarkEnd w:id="54"/>
    </w:tbl>
    <w:p w14:paraId="7CA5758E">
      <w:pPr>
        <w:pStyle w:val="6"/>
        <w:spacing w:line="360" w:lineRule="auto"/>
      </w:pPr>
      <w:bookmarkStart w:id="55" w:name="工具-理论映射表"/>
      <w:r>
        <w:t>9.2 工具-理论映射表</w:t>
      </w:r>
    </w:p>
    <w:tbl>
      <w:tblPr>
        <w:tblStyle w:val="44"/>
        <w:tblW w:w="91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2415"/>
        <w:gridCol w:w="1781"/>
        <w:gridCol w:w="2943"/>
      </w:tblGrid>
      <w:tr w14:paraId="7926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6" w:type="dxa"/>
            <w:vAlign w:val="center"/>
          </w:tcPr>
          <w:p w14:paraId="728C41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工具名称</w:t>
            </w:r>
          </w:p>
        </w:tc>
        <w:tc>
          <w:tcPr>
            <w:tcW w:w="2415" w:type="dxa"/>
            <w:vAlign w:val="center"/>
          </w:tcPr>
          <w:p w14:paraId="4E181B3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理论基础</w:t>
            </w:r>
          </w:p>
        </w:tc>
        <w:tc>
          <w:tcPr>
            <w:tcW w:w="1781" w:type="dxa"/>
            <w:vAlign w:val="center"/>
          </w:tcPr>
          <w:p w14:paraId="0E9C94D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五路图腾对应</w:t>
            </w:r>
          </w:p>
        </w:tc>
        <w:tc>
          <w:tcPr>
            <w:tcW w:w="2943" w:type="dxa"/>
            <w:vAlign w:val="center"/>
          </w:tcPr>
          <w:p w14:paraId="2B5E5E1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核心应用场景</w:t>
            </w:r>
          </w:p>
        </w:tc>
      </w:tr>
      <w:tr w14:paraId="152ED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40DC57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决策基因体检</w:t>
            </w:r>
          </w:p>
        </w:tc>
        <w:tc>
          <w:tcPr>
            <w:tcW w:w="2415" w:type="dxa"/>
            <w:vAlign w:val="center"/>
          </w:tcPr>
          <w:p w14:paraId="54F94DE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人格心理学+决策科学</w:t>
            </w:r>
          </w:p>
        </w:tc>
        <w:tc>
          <w:tcPr>
            <w:tcW w:w="1781" w:type="dxa"/>
            <w:vAlign w:val="center"/>
          </w:tcPr>
          <w:p w14:paraId="37BD499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司马贺(金)</w:t>
            </w:r>
          </w:p>
        </w:tc>
        <w:tc>
          <w:tcPr>
            <w:tcW w:w="2943" w:type="dxa"/>
            <w:vAlign w:val="center"/>
          </w:tcPr>
          <w:p w14:paraId="43A6C69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自我认知、</w:t>
            </w:r>
            <w:r>
              <w:rPr>
                <w:b/>
                <w:bCs/>
              </w:rPr>
              <w:t>拍板</w:t>
            </w:r>
            <w:r>
              <w:t>风格识别</w:t>
            </w:r>
          </w:p>
        </w:tc>
      </w:tr>
      <w:tr w14:paraId="30675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3E66635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TRL</w:t>
            </w:r>
            <w:r>
              <w:rPr>
                <w:b/>
                <w:bCs/>
              </w:rPr>
              <w:t>看看</w:t>
            </w:r>
          </w:p>
        </w:tc>
        <w:tc>
          <w:tcPr>
            <w:tcW w:w="2415" w:type="dxa"/>
            <w:vAlign w:val="center"/>
          </w:tcPr>
          <w:p w14:paraId="2EE5FA4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NASA技术成熟度模型</w:t>
            </w:r>
          </w:p>
        </w:tc>
        <w:tc>
          <w:tcPr>
            <w:tcW w:w="1781" w:type="dxa"/>
            <w:vAlign w:val="center"/>
          </w:tcPr>
          <w:p w14:paraId="3579D05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司马贺(金)</w:t>
            </w:r>
          </w:p>
        </w:tc>
        <w:tc>
          <w:tcPr>
            <w:tcW w:w="2943" w:type="dxa"/>
            <w:vAlign w:val="center"/>
          </w:tcPr>
          <w:p w14:paraId="0F5C56C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技术阶段定位、能力</w:t>
            </w:r>
            <w:r>
              <w:rPr>
                <w:b/>
                <w:bCs/>
              </w:rPr>
              <w:t>对对</w:t>
            </w:r>
          </w:p>
        </w:tc>
      </w:tr>
      <w:tr w14:paraId="11526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442DF48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PFI评分卡</w:t>
            </w:r>
          </w:p>
        </w:tc>
        <w:tc>
          <w:tcPr>
            <w:tcW w:w="2415" w:type="dxa"/>
            <w:vAlign w:val="center"/>
          </w:tcPr>
          <w:p w14:paraId="1DCA0D5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多属性决策理论</w:t>
            </w:r>
          </w:p>
        </w:tc>
        <w:tc>
          <w:tcPr>
            <w:tcW w:w="1781" w:type="dxa"/>
            <w:vAlign w:val="center"/>
          </w:tcPr>
          <w:p w14:paraId="4AD1C0C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五路图腾整合</w:t>
            </w:r>
          </w:p>
        </w:tc>
        <w:tc>
          <w:tcPr>
            <w:tcW w:w="2943" w:type="dxa"/>
            <w:vAlign w:val="center"/>
          </w:tcPr>
          <w:p w14:paraId="508EAEB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候选人量化</w:t>
            </w:r>
            <w:r>
              <w:rPr>
                <w:b/>
                <w:bCs/>
              </w:rPr>
              <w:t>掂量</w:t>
            </w:r>
          </w:p>
        </w:tc>
      </w:tr>
      <w:tr w14:paraId="67361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30D6C38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QPMS引擎</w:t>
            </w:r>
          </w:p>
        </w:tc>
        <w:tc>
          <w:tcPr>
            <w:tcW w:w="2415" w:type="dxa"/>
            <w:vAlign w:val="center"/>
          </w:tcPr>
          <w:p w14:paraId="58C5F8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认知科学+伦理学</w:t>
            </w:r>
          </w:p>
        </w:tc>
        <w:tc>
          <w:tcPr>
            <w:tcW w:w="1781" w:type="dxa"/>
            <w:vAlign w:val="center"/>
          </w:tcPr>
          <w:p w14:paraId="5C949FA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五路图腾整合</w:t>
            </w:r>
          </w:p>
        </w:tc>
        <w:tc>
          <w:tcPr>
            <w:tcW w:w="2943" w:type="dxa"/>
            <w:vAlign w:val="center"/>
          </w:tcPr>
          <w:p w14:paraId="6BA9A76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深度</w:t>
            </w:r>
            <w:r>
              <w:rPr>
                <w:b/>
                <w:bCs/>
              </w:rPr>
              <w:t>坑</w:t>
            </w:r>
            <w:r>
              <w:t>识别</w:t>
            </w:r>
          </w:p>
        </w:tc>
      </w:tr>
      <w:tr w14:paraId="288C1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03C0EF0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沙盘模拟</w:t>
            </w:r>
          </w:p>
        </w:tc>
        <w:tc>
          <w:tcPr>
            <w:tcW w:w="2415" w:type="dxa"/>
            <w:vAlign w:val="center"/>
          </w:tcPr>
          <w:p w14:paraId="3F2557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情境学习理论</w:t>
            </w:r>
          </w:p>
        </w:tc>
        <w:tc>
          <w:tcPr>
            <w:tcW w:w="1781" w:type="dxa"/>
            <w:vAlign w:val="center"/>
          </w:tcPr>
          <w:p w14:paraId="43E8826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慧能(火)</w:t>
            </w:r>
          </w:p>
        </w:tc>
        <w:tc>
          <w:tcPr>
            <w:tcW w:w="2943" w:type="dxa"/>
            <w:vAlign w:val="center"/>
          </w:tcPr>
          <w:p w14:paraId="3D3042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扛不扛得住</w:t>
            </w:r>
            <w:r>
              <w:t>测试、冲突演练</w:t>
            </w:r>
          </w:p>
        </w:tc>
      </w:tr>
      <w:tr w14:paraId="26B9E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6AC660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极限72小时</w:t>
            </w:r>
          </w:p>
        </w:tc>
        <w:tc>
          <w:tcPr>
            <w:tcW w:w="2415" w:type="dxa"/>
            <w:vAlign w:val="center"/>
          </w:tcPr>
          <w:p w14:paraId="6608A79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扛不扛得住</w:t>
            </w:r>
            <w:r>
              <w:t>心理学</w:t>
            </w:r>
          </w:p>
        </w:tc>
        <w:tc>
          <w:tcPr>
            <w:tcW w:w="1781" w:type="dxa"/>
            <w:vAlign w:val="center"/>
          </w:tcPr>
          <w:p w14:paraId="4280ADB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慧能(火)</w:t>
            </w:r>
          </w:p>
        </w:tc>
        <w:tc>
          <w:tcPr>
            <w:tcW w:w="2943" w:type="dxa"/>
            <w:vAlign w:val="center"/>
          </w:tcPr>
          <w:p w14:paraId="51D2007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真实状态暴露</w:t>
            </w:r>
          </w:p>
        </w:tc>
      </w:tr>
      <w:tr w14:paraId="6CCEF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4F88DAB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</w:t>
            </w:r>
            <w:r>
              <w:rPr>
                <w:b/>
                <w:bCs/>
              </w:rPr>
              <w:t>对一对</w:t>
            </w:r>
          </w:p>
        </w:tc>
        <w:tc>
          <w:tcPr>
            <w:tcW w:w="2415" w:type="dxa"/>
            <w:vAlign w:val="center"/>
          </w:tcPr>
          <w:p w14:paraId="7BD13C7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五行哲学+决策科学</w:t>
            </w:r>
          </w:p>
        </w:tc>
        <w:tc>
          <w:tcPr>
            <w:tcW w:w="1781" w:type="dxa"/>
            <w:vAlign w:val="center"/>
          </w:tcPr>
          <w:p w14:paraId="1AE0F3B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</w:t>
            </w:r>
          </w:p>
        </w:tc>
        <w:tc>
          <w:tcPr>
            <w:tcW w:w="2943" w:type="dxa"/>
            <w:vAlign w:val="center"/>
          </w:tcPr>
          <w:p w14:paraId="39A4B6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重大</w:t>
            </w:r>
            <w:r>
              <w:rPr>
                <w:b/>
                <w:bCs/>
              </w:rPr>
              <w:t>拍板</w:t>
            </w:r>
            <w:r>
              <w:t>前自检</w:t>
            </w:r>
          </w:p>
        </w:tc>
      </w:tr>
      <w:tr w14:paraId="064C7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7712DC2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躯体信号识别</w:t>
            </w:r>
          </w:p>
        </w:tc>
        <w:tc>
          <w:tcPr>
            <w:tcW w:w="2415" w:type="dxa"/>
            <w:vAlign w:val="center"/>
          </w:tcPr>
          <w:p w14:paraId="3536F26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神经科学(达马西奥)</w:t>
            </w:r>
          </w:p>
        </w:tc>
        <w:tc>
          <w:tcPr>
            <w:tcW w:w="1781" w:type="dxa"/>
            <w:vAlign w:val="center"/>
          </w:tcPr>
          <w:p w14:paraId="79632B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观自在(水)</w:t>
            </w:r>
          </w:p>
        </w:tc>
        <w:tc>
          <w:tcPr>
            <w:tcW w:w="2943" w:type="dxa"/>
            <w:vAlign w:val="center"/>
          </w:tcPr>
          <w:p w14:paraId="1FB03C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直觉唤醒、状态调节</w:t>
            </w:r>
          </w:p>
        </w:tc>
      </w:tr>
      <w:tr w14:paraId="4F412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6" w:type="dxa"/>
            <w:vAlign w:val="center"/>
          </w:tcPr>
          <w:p w14:paraId="23C6521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气场</w:t>
            </w:r>
            <w:r>
              <w:rPr>
                <w:b/>
                <w:bCs/>
              </w:rPr>
              <w:t>对对</w:t>
            </w:r>
            <w:r>
              <w:t xml:space="preserve"> </w:t>
            </w:r>
            <w:r>
              <w:rPr>
                <w:b/>
                <w:bCs/>
              </w:rPr>
              <w:t>掂量</w:t>
            </w:r>
          </w:p>
        </w:tc>
        <w:tc>
          <w:tcPr>
            <w:tcW w:w="2415" w:type="dxa"/>
            <w:vAlign w:val="center"/>
          </w:tcPr>
          <w:p w14:paraId="436C4BF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具身认知理论</w:t>
            </w:r>
          </w:p>
        </w:tc>
        <w:tc>
          <w:tcPr>
            <w:tcW w:w="1781" w:type="dxa"/>
            <w:vAlign w:val="center"/>
          </w:tcPr>
          <w:p w14:paraId="7A69DC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观自在(水)</w:t>
            </w:r>
          </w:p>
        </w:tc>
        <w:tc>
          <w:tcPr>
            <w:tcW w:w="2943" w:type="dxa"/>
            <w:vAlign w:val="center"/>
          </w:tcPr>
          <w:p w14:paraId="0464E10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人际能量感知</w:t>
            </w:r>
          </w:p>
        </w:tc>
      </w:tr>
      <w:bookmarkEnd w:id="55"/>
    </w:tbl>
    <w:p w14:paraId="28713B1A">
      <w:pPr>
        <w:pStyle w:val="6"/>
        <w:spacing w:line="360" w:lineRule="auto"/>
      </w:pPr>
      <w:bookmarkStart w:id="56" w:name="沙盘模拟系统"/>
      <w:r>
        <w:t>9.3 沙盘模拟系统</w:t>
      </w:r>
    </w:p>
    <w:p w14:paraId="234D826F">
      <w:pPr>
        <w:pStyle w:val="26"/>
        <w:spacing w:line="360" w:lineRule="auto"/>
      </w:pPr>
      <w:r>
        <w:rPr>
          <w:b/>
          <w:bCs/>
        </w:rPr>
        <w:t>设计理念</w:t>
      </w:r>
      <w:r>
        <w:t>：“可控失败”——在安全环境中复现真实</w:t>
      </w:r>
      <w:r>
        <w:rPr>
          <w:b/>
          <w:bCs/>
        </w:rPr>
        <w:t>拍板扛不扛得住</w:t>
      </w:r>
    </w:p>
    <w:p w14:paraId="75044A1F">
      <w:pPr>
        <w:pStyle w:val="3"/>
        <w:spacing w:line="360" w:lineRule="auto"/>
      </w:pPr>
      <w:r>
        <w:rPr>
          <w:b/>
          <w:bCs/>
        </w:rPr>
        <w:t>8个渐进式扛不扛得住场景</w:t>
      </w:r>
      <w:r>
        <w:t>： 1. 技术路线之争（TRL 5-6阶段） 2. 股权分配谈判（团队扩张期） 3. 融资困境（现金流危机） 4. 合伙人退出危机（知识流失</w:t>
      </w:r>
      <w:r>
        <w:rPr>
          <w:b/>
          <w:bCs/>
        </w:rPr>
        <w:t>坑</w:t>
      </w:r>
      <w:r>
        <w:t>） 5. 市场验证与伪需求陷阱（TRL 5-6向产品化跃迁） 6. 供应链危机与合作伙伴博弈（TRL 7量产阶段） 7. 人才流失与团队重建（快速扩张期） 8. 战略调整与资源重新配置（商业模式转型）</w:t>
      </w:r>
    </w:p>
    <w:p w14:paraId="39806EAE">
      <w:pPr>
        <w:pStyle w:val="3"/>
        <w:spacing w:line="360" w:lineRule="auto"/>
      </w:pPr>
      <w:r>
        <w:rPr>
          <w:b/>
          <w:bCs/>
        </w:rPr>
        <w:t>可控失败复盘模板</w:t>
      </w:r>
      <w:r>
        <w:t>：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975"/>
        <w:gridCol w:w="2743"/>
      </w:tblGrid>
      <w:tr w14:paraId="4592F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33" w:type="dxa"/>
            <w:vAlign w:val="center"/>
          </w:tcPr>
          <w:p w14:paraId="722919C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复盘</w:t>
            </w:r>
          </w:p>
        </w:tc>
        <w:tc>
          <w:tcPr>
            <w:tcW w:w="3975" w:type="dxa"/>
            <w:vAlign w:val="center"/>
          </w:tcPr>
          <w:p w14:paraId="2929263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2743" w:type="dxa"/>
            <w:vAlign w:val="center"/>
          </w:tcPr>
          <w:p w14:paraId="15A1C8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反思要点</w:t>
            </w:r>
          </w:p>
        </w:tc>
      </w:tr>
      <w:tr w14:paraId="2DCA1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3" w:type="dxa"/>
            <w:vAlign w:val="center"/>
          </w:tcPr>
          <w:p w14:paraId="579BC4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当时怎么想的</w:t>
            </w:r>
          </w:p>
        </w:tc>
        <w:tc>
          <w:tcPr>
            <w:tcW w:w="3975" w:type="dxa"/>
            <w:vAlign w:val="center"/>
          </w:tcPr>
          <w:p w14:paraId="0E643E3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急了，第一个念头是什么？</w:t>
            </w:r>
          </w:p>
        </w:tc>
        <w:tc>
          <w:tcPr>
            <w:tcW w:w="2743" w:type="dxa"/>
            <w:vAlign w:val="center"/>
          </w:tcPr>
          <w:p w14:paraId="493094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识别本能反应模式</w:t>
            </w:r>
          </w:p>
        </w:tc>
      </w:tr>
      <w:tr w14:paraId="2508E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3" w:type="dxa"/>
            <w:vAlign w:val="center"/>
          </w:tcPr>
          <w:p w14:paraId="328C5AC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哪里判断错了</w:t>
            </w:r>
          </w:p>
        </w:tc>
        <w:tc>
          <w:tcPr>
            <w:tcW w:w="3975" w:type="dxa"/>
            <w:vAlign w:val="center"/>
          </w:tcPr>
          <w:p w14:paraId="07CF68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当初以为的，后来发现不对</w:t>
            </w:r>
          </w:p>
        </w:tc>
        <w:tc>
          <w:tcPr>
            <w:tcW w:w="2743" w:type="dxa"/>
            <w:vAlign w:val="center"/>
          </w:tcPr>
          <w:p w14:paraId="5C91FA4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对一对拍板</w:t>
            </w:r>
            <w:r>
              <w:t>模型</w:t>
            </w:r>
          </w:p>
        </w:tc>
      </w:tr>
      <w:tr w14:paraId="2EE32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3" w:type="dxa"/>
            <w:vAlign w:val="center"/>
          </w:tcPr>
          <w:p w14:paraId="24B9CB2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情绪如何影响</w:t>
            </w:r>
          </w:p>
        </w:tc>
        <w:tc>
          <w:tcPr>
            <w:tcW w:w="3975" w:type="dxa"/>
            <w:vAlign w:val="center"/>
          </w:tcPr>
          <w:p w14:paraId="060FD8C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情绪在哪个节点起了作用？</w:t>
            </w:r>
          </w:p>
        </w:tc>
        <w:tc>
          <w:tcPr>
            <w:tcW w:w="2743" w:type="dxa"/>
            <w:vAlign w:val="center"/>
          </w:tcPr>
          <w:p w14:paraId="704F1D1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提升情绪觉察力</w:t>
            </w:r>
          </w:p>
        </w:tc>
      </w:tr>
      <w:tr w14:paraId="04A8B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3" w:type="dxa"/>
            <w:vAlign w:val="center"/>
          </w:tcPr>
          <w:p w14:paraId="50FFB5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下次怎么做</w:t>
            </w:r>
          </w:p>
        </w:tc>
        <w:tc>
          <w:tcPr>
            <w:tcW w:w="3975" w:type="dxa"/>
            <w:vAlign w:val="center"/>
          </w:tcPr>
          <w:p w14:paraId="1C23F60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如果重来，会有什么不同？</w:t>
            </w:r>
          </w:p>
        </w:tc>
        <w:tc>
          <w:tcPr>
            <w:tcW w:w="2743" w:type="dxa"/>
            <w:vAlign w:val="center"/>
          </w:tcPr>
          <w:p w14:paraId="45C5FAD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形成改进方案</w:t>
            </w:r>
          </w:p>
        </w:tc>
      </w:tr>
      <w:tr w14:paraId="18EF1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3" w:type="dxa"/>
            <w:vAlign w:val="center"/>
          </w:tcPr>
          <w:p w14:paraId="67D366D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现在感受如何</w:t>
            </w:r>
          </w:p>
        </w:tc>
        <w:tc>
          <w:tcPr>
            <w:tcW w:w="3975" w:type="dxa"/>
            <w:vAlign w:val="center"/>
          </w:tcPr>
          <w:p w14:paraId="7C29F4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复盘后的体感变化？</w:t>
            </w:r>
          </w:p>
        </w:tc>
        <w:tc>
          <w:tcPr>
            <w:tcW w:w="2743" w:type="dxa"/>
            <w:vAlign w:val="center"/>
          </w:tcPr>
          <w:p w14:paraId="3276C3F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巩固学习成果</w:t>
            </w:r>
          </w:p>
        </w:tc>
      </w:tr>
      <w:bookmarkEnd w:id="56"/>
    </w:tbl>
    <w:p w14:paraId="023C763D">
      <w:pPr>
        <w:pStyle w:val="6"/>
        <w:spacing w:line="360" w:lineRule="auto"/>
      </w:pPr>
      <w:bookmarkStart w:id="57" w:name="极限72小时扛不扛得住测试"/>
      <w:r>
        <w:t>9.4 极限72小时</w:t>
      </w:r>
      <w:r>
        <w:rPr>
          <w:b/>
          <w:bCs/>
        </w:rPr>
        <w:t>扛不扛得住</w:t>
      </w:r>
      <w:r>
        <w:t>测试</w:t>
      </w:r>
    </w:p>
    <w:p w14:paraId="11AF7974">
      <w:pPr>
        <w:pStyle w:val="26"/>
        <w:spacing w:line="360" w:lineRule="auto"/>
      </w:pPr>
      <w:r>
        <w:rPr>
          <w:b/>
          <w:bCs/>
        </w:rPr>
        <w:t>SOP状态</w:t>
      </w:r>
      <w:r>
        <w:t>：✅ 已完成标准操作程序</w:t>
      </w:r>
    </w:p>
    <w:p w14:paraId="6FCD1E84">
      <w:pPr>
        <w:pStyle w:val="3"/>
        <w:spacing w:line="360" w:lineRule="auto"/>
      </w:pPr>
      <w:r>
        <w:rPr>
          <w:b/>
          <w:bCs/>
        </w:rPr>
        <w:t>核心原则</w:t>
      </w:r>
      <w:r>
        <w:t>：在不会造成真实损失的情境下，测试合伙人的真实反应</w:t>
      </w:r>
    </w:p>
    <w:p w14:paraId="05682C97">
      <w:pPr>
        <w:pStyle w:val="3"/>
        <w:spacing w:line="360" w:lineRule="auto"/>
      </w:pPr>
      <w:r>
        <w:rPr>
          <w:b/>
          <w:bCs/>
        </w:rPr>
        <w:t>测试阶段</w:t>
      </w:r>
      <w:r>
        <w:t xml:space="preserve">： 1. </w:t>
      </w:r>
      <w:r>
        <w:rPr>
          <w:b/>
          <w:bCs/>
        </w:rPr>
        <w:t>触发阶段（0-24小时）</w:t>
      </w:r>
      <w:r>
        <w:t>：释放</w:t>
      </w:r>
      <w:r>
        <w:rPr>
          <w:b/>
          <w:bCs/>
        </w:rPr>
        <w:t>扛不扛得住</w:t>
      </w:r>
      <w:r>
        <w:t xml:space="preserve">信号，观察应激反应 2. </w:t>
      </w:r>
      <w:r>
        <w:rPr>
          <w:b/>
          <w:bCs/>
        </w:rPr>
        <w:t>升级阶段（24-48小时）</w:t>
      </w:r>
      <w:r>
        <w:t>：增加</w:t>
      </w:r>
      <w:r>
        <w:rPr>
          <w:b/>
          <w:bCs/>
        </w:rPr>
        <w:t>扛不扛得住</w:t>
      </w:r>
      <w:r>
        <w:t>强度，测试</w:t>
      </w:r>
      <w:r>
        <w:rPr>
          <w:b/>
          <w:bCs/>
        </w:rPr>
        <w:t>拍板</w:t>
      </w:r>
      <w:r>
        <w:t xml:space="preserve">能力 3. </w:t>
      </w:r>
      <w:r>
        <w:rPr>
          <w:b/>
          <w:bCs/>
        </w:rPr>
        <w:t>峰值阶段（48-72小时）</w:t>
      </w:r>
      <w:r>
        <w:t>：极限</w:t>
      </w:r>
      <w:r>
        <w:rPr>
          <w:b/>
          <w:bCs/>
        </w:rPr>
        <w:t>扛不扛得住</w:t>
      </w:r>
      <w:r>
        <w:t>下的真实状态暴露</w:t>
      </w:r>
    </w:p>
    <w:p w14:paraId="1DBD76C5">
      <w:pPr>
        <w:pStyle w:val="3"/>
        <w:spacing w:line="360" w:lineRule="auto"/>
      </w:pPr>
      <w:r>
        <w:rPr>
          <w:b/>
          <w:bCs/>
        </w:rPr>
        <w:t>测试后</w:t>
      </w:r>
      <w:r>
        <w:t>掂量： - 72小时内关键</w:t>
      </w:r>
      <w:r>
        <w:rPr>
          <w:b/>
          <w:bCs/>
        </w:rPr>
        <w:t>拍板</w:t>
      </w:r>
      <w:r>
        <w:t xml:space="preserve">节点的表现记录 - </w:t>
      </w:r>
      <w:r>
        <w:rPr>
          <w:b/>
          <w:bCs/>
        </w:rPr>
        <w:t>扛不扛得住</w:t>
      </w:r>
      <w:r>
        <w:t>前后的一致性分析 - 团队协作模式的观察记录 - 个人恢复能力的</w:t>
      </w:r>
      <w:r>
        <w:rPr>
          <w:b/>
          <w:bCs/>
        </w:rPr>
        <w:t>看看</w:t>
      </w:r>
    </w:p>
    <w:bookmarkEnd w:id="57"/>
    <w:p w14:paraId="0C6E2664">
      <w:pPr>
        <w:pStyle w:val="6"/>
        <w:spacing w:line="360" w:lineRule="auto"/>
      </w:pPr>
      <w:bookmarkStart w:id="58" w:name="工具选择拍板树"/>
      <w:r>
        <w:t>9.5 工具选择</w:t>
      </w:r>
      <w:r>
        <w:rPr>
          <w:b/>
          <w:bCs/>
        </w:rPr>
        <w:t>拍板</w:t>
      </w:r>
      <w:r>
        <w:t>树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5856"/>
      </w:tblGrid>
      <w:tr w14:paraId="1C7E4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96" w:type="dxa"/>
            <w:vAlign w:val="center"/>
          </w:tcPr>
          <w:p w14:paraId="1056230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你的情况</w:t>
            </w:r>
          </w:p>
        </w:tc>
        <w:tc>
          <w:tcPr>
            <w:tcW w:w="5856" w:type="dxa"/>
            <w:vAlign w:val="center"/>
          </w:tcPr>
          <w:p w14:paraId="4096BDD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推荐工具组合</w:t>
            </w:r>
          </w:p>
        </w:tc>
      </w:tr>
      <w:tr w14:paraId="453A3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6" w:type="dxa"/>
            <w:vAlign w:val="center"/>
          </w:tcPr>
          <w:p w14:paraId="5E93C0B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准备找合伙人</w:t>
            </w:r>
          </w:p>
        </w:tc>
        <w:tc>
          <w:tcPr>
            <w:tcW w:w="5856" w:type="dxa"/>
            <w:vAlign w:val="center"/>
          </w:tcPr>
          <w:p w14:paraId="0235229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决策基因体检 + TRL</w:t>
            </w:r>
            <w:r>
              <w:rPr>
                <w:b/>
                <w:bCs/>
              </w:rPr>
              <w:t>看看</w:t>
            </w:r>
          </w:p>
        </w:tc>
      </w:tr>
      <w:tr w14:paraId="02155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6" w:type="dxa"/>
            <w:vAlign w:val="center"/>
          </w:tcPr>
          <w:p w14:paraId="49B3E9F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已有候选人</w:t>
            </w:r>
          </w:p>
        </w:tc>
        <w:tc>
          <w:tcPr>
            <w:tcW w:w="5856" w:type="dxa"/>
            <w:vAlign w:val="center"/>
          </w:tcPr>
          <w:p w14:paraId="620EB4F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PFI评分卡 + 伦理</w:t>
            </w:r>
            <w:r>
              <w:rPr>
                <w:b/>
                <w:bCs/>
              </w:rPr>
              <w:t>对对</w:t>
            </w:r>
            <w:r>
              <w:t xml:space="preserve"> </w:t>
            </w:r>
            <w:r>
              <w:rPr>
                <w:b/>
                <w:bCs/>
              </w:rPr>
              <w:t>掂量</w:t>
            </w:r>
          </w:p>
        </w:tc>
      </w:tr>
      <w:tr w14:paraId="36C48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6" w:type="dxa"/>
            <w:vAlign w:val="center"/>
          </w:tcPr>
          <w:p w14:paraId="56D57AA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重大</w:t>
            </w:r>
            <w:r>
              <w:rPr>
                <w:b/>
                <w:bCs/>
              </w:rPr>
              <w:t>拍板</w:t>
            </w:r>
            <w:r>
              <w:t>前</w:t>
            </w:r>
          </w:p>
        </w:tc>
        <w:tc>
          <w:tcPr>
            <w:tcW w:w="5856" w:type="dxa"/>
            <w:vAlign w:val="center"/>
          </w:tcPr>
          <w:p w14:paraId="3AF809C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</w:t>
            </w:r>
            <w:r>
              <w:rPr>
                <w:b/>
                <w:bCs/>
              </w:rPr>
              <w:t>对一对</w:t>
            </w:r>
          </w:p>
        </w:tc>
      </w:tr>
      <w:tr w14:paraId="13A72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6" w:type="dxa"/>
            <w:vAlign w:val="center"/>
          </w:tcPr>
          <w:p w14:paraId="737ECAC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需要深度</w:t>
            </w:r>
            <w:r>
              <w:rPr>
                <w:b/>
                <w:bCs/>
              </w:rPr>
              <w:t>掂量</w:t>
            </w:r>
          </w:p>
        </w:tc>
        <w:tc>
          <w:tcPr>
            <w:tcW w:w="5856" w:type="dxa"/>
            <w:vAlign w:val="center"/>
          </w:tcPr>
          <w:p w14:paraId="3867595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QPMS全套</w:t>
            </w:r>
          </w:p>
        </w:tc>
      </w:tr>
      <w:tr w14:paraId="63A1C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6" w:type="dxa"/>
            <w:vAlign w:val="center"/>
          </w:tcPr>
          <w:p w14:paraId="10A201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团队冲突频发</w:t>
            </w:r>
          </w:p>
        </w:tc>
        <w:tc>
          <w:tcPr>
            <w:tcW w:w="5856" w:type="dxa"/>
            <w:vAlign w:val="center"/>
          </w:tcPr>
          <w:p w14:paraId="2757F84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沙盘模拟（场景定制）</w:t>
            </w:r>
          </w:p>
        </w:tc>
      </w:tr>
      <w:tr w14:paraId="6BDCB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6" w:type="dxa"/>
            <w:vAlign w:val="center"/>
          </w:tcPr>
          <w:p w14:paraId="11BC0C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最终验证</w:t>
            </w:r>
          </w:p>
        </w:tc>
        <w:tc>
          <w:tcPr>
            <w:tcW w:w="5856" w:type="dxa"/>
            <w:vAlign w:val="center"/>
          </w:tcPr>
          <w:p w14:paraId="5099B2E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极限72小时</w:t>
            </w:r>
            <w:r>
              <w:rPr>
                <w:b/>
                <w:bCs/>
              </w:rPr>
              <w:t>扛不扛得住</w:t>
            </w:r>
            <w:r>
              <w:t>测试</w:t>
            </w:r>
          </w:p>
        </w:tc>
      </w:tr>
    </w:tbl>
    <w:p w14:paraId="4917148F">
      <w:pPr>
        <w:spacing w:line="360" w:lineRule="auto"/>
      </w:pPr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3"/>
    <w:bookmarkEnd w:id="58"/>
    <w:p w14:paraId="10766C68">
      <w:pPr>
        <w:pStyle w:val="4"/>
        <w:spacing w:line="360" w:lineRule="auto"/>
      </w:pPr>
      <w:bookmarkStart w:id="59" w:name="卷九深度研究论文精要"/>
      <w:r>
        <w:t>【卷九】深度研究论文精要</w:t>
      </w:r>
    </w:p>
    <w:p w14:paraId="45DB7619">
      <w:pPr>
        <w:pStyle w:val="26"/>
        <w:spacing w:line="360" w:lineRule="auto"/>
      </w:pPr>
      <w:r>
        <w:rPr>
          <w:b/>
          <w:bCs/>
        </w:rPr>
        <w:t>怀旧空吟闻笛赋，到乡翻似烂柯人。</w:t>
      </w:r>
      <w:r>
        <w:br w:type="textWrapping"/>
      </w:r>
      <w:r>
        <w:t>——刘禹锡《酬乐天扬州初逢席上见赠》</w:t>
      </w:r>
    </w:p>
    <w:p w14:paraId="49286427">
      <w:pPr>
        <w:pStyle w:val="5"/>
        <w:spacing w:line="360" w:lineRule="auto"/>
      </w:pPr>
      <w:bookmarkStart w:id="60" w:name="第十章-核心理论支撑与学术引用"/>
      <w:r>
        <w:t>第十章 核心理论支撑与学术引用</w:t>
      </w:r>
    </w:p>
    <w:p w14:paraId="35E9545E">
      <w:pPr>
        <w:pStyle w:val="6"/>
        <w:spacing w:line="360" w:lineRule="auto"/>
      </w:pPr>
      <w:bookmarkStart w:id="61" w:name="赫伯特西蒙司马贺满意解理论"/>
      <w:r>
        <w:t>10.1 赫伯特·西蒙（司马贺）满意解理论</w:t>
      </w:r>
    </w:p>
    <w:p w14:paraId="20A88FDB">
      <w:pPr>
        <w:pStyle w:val="26"/>
        <w:spacing w:line="360" w:lineRule="auto"/>
      </w:pPr>
      <w:r>
        <w:rPr>
          <w:b/>
          <w:bCs/>
        </w:rPr>
        <w:t>论文/著作</w:t>
      </w:r>
      <w:r>
        <w:t xml:space="preserve">： - Simon, H. A. (1955). “A Behavioral Model of Rational Choice.” </w:t>
      </w:r>
      <w:r>
        <w:rPr>
          <w:i/>
          <w:iCs/>
        </w:rPr>
        <w:t>The Quarterly Journal of Economics</w:t>
      </w:r>
      <w:r>
        <w:t xml:space="preserve">, 69(1), 99-118. - Simon, H. A. (1956). “Rational Choice and the Structure of the Environment.” </w:t>
      </w:r>
      <w:r>
        <w:rPr>
          <w:i/>
          <w:iCs/>
        </w:rPr>
        <w:t>Psychological Review</w:t>
      </w:r>
      <w:r>
        <w:t xml:space="preserve">, 63(2), 129-138. - Simon, H. A. (1978). “Rationality as Process and as Product of Thought.” </w:t>
      </w:r>
      <w:r>
        <w:rPr>
          <w:i/>
          <w:iCs/>
        </w:rPr>
        <w:t>American Economic Review</w:t>
      </w:r>
      <w:r>
        <w:t>, 68(2), 1-16.</w:t>
      </w:r>
    </w:p>
    <w:p w14:paraId="21A1E606">
      <w:pPr>
        <w:pStyle w:val="3"/>
        <w:spacing w:line="360" w:lineRule="auto"/>
      </w:pPr>
      <w:r>
        <w:rPr>
          <w:b/>
          <w:bCs/>
        </w:rPr>
        <w:t>项目价值点</w:t>
      </w:r>
      <w:r>
        <w:t>： - 为”有限理性”下的合伙人</w:t>
      </w:r>
      <w:r>
        <w:rPr>
          <w:b/>
          <w:bCs/>
        </w:rPr>
        <w:t>拍板</w:t>
      </w:r>
      <w:r>
        <w:t>提供理论</w:t>
      </w:r>
      <w:r>
        <w:rPr>
          <w:b/>
          <w:bCs/>
        </w:rPr>
        <w:t>路子</w:t>
      </w:r>
      <w:r>
        <w:t xml:space="preserve"> - “满意解”取代”最优解”，解决</w:t>
      </w:r>
      <w:r>
        <w:rPr>
          <w:b/>
          <w:bCs/>
        </w:rPr>
        <w:t>拍板</w:t>
      </w:r>
      <w:r>
        <w:t xml:space="preserve"> paralysis 问题 - 1978年诺贝尔经济学奖成果，学术权威性背书</w:t>
      </w:r>
    </w:p>
    <w:p w14:paraId="49982E80">
      <w:pPr>
        <w:pStyle w:val="3"/>
        <w:spacing w:line="360" w:lineRule="auto"/>
      </w:pPr>
      <w:r>
        <w:rPr>
          <w:b/>
          <w:bCs/>
        </w:rPr>
        <w:t>应用价值</w:t>
      </w:r>
      <w:r>
        <w:t>：</w:t>
      </w:r>
    </w:p>
    <w:p w14:paraId="1719401B">
      <w:pPr>
        <w:pStyle w:val="3"/>
        <w:spacing w:line="360" w:lineRule="auto"/>
      </w:pPr>
      <w:r>
        <w:t>帮助创业者接受”足够好”的合伙人，而非追求”完美合伙人”的幻想。</w:t>
      </w:r>
    </w:p>
    <w:bookmarkEnd w:id="61"/>
    <w:p w14:paraId="672414E1">
      <w:pPr>
        <w:pStyle w:val="6"/>
        <w:spacing w:line="360" w:lineRule="auto"/>
      </w:pPr>
      <w:bookmarkStart w:id="62" w:name="卡尼曼前景理论"/>
      <w:r>
        <w:t>10.2 卡尼曼前景理论</w:t>
      </w:r>
    </w:p>
    <w:p w14:paraId="189826BE">
      <w:pPr>
        <w:pStyle w:val="26"/>
        <w:spacing w:line="360" w:lineRule="auto"/>
      </w:pPr>
      <w:r>
        <w:rPr>
          <w:b/>
          <w:bCs/>
        </w:rPr>
        <w:t>论文/著作</w:t>
      </w:r>
      <w:r>
        <w:t xml:space="preserve">： - Kahneman, D., &amp; Tversky, A. (1979). “Prospect Theory: An Analysis of Decision under Risk.” </w:t>
      </w:r>
      <w:r>
        <w:rPr>
          <w:i/>
          <w:iCs/>
        </w:rPr>
        <w:t>Econometrica</w:t>
      </w:r>
      <w:r>
        <w:t xml:space="preserve">, 47(2), 263-291. - Kahneman, D. (2011). </w:t>
      </w:r>
      <w:r>
        <w:rPr>
          <w:i/>
          <w:iCs/>
        </w:rPr>
        <w:t>Thinking, Fast and Slow</w:t>
      </w:r>
      <w:r>
        <w:t>. Farrar, Straus and Giroux.</w:t>
      </w:r>
    </w:p>
    <w:p w14:paraId="0D17199C">
      <w:pPr>
        <w:pStyle w:val="3"/>
        <w:spacing w:line="360" w:lineRule="auto"/>
      </w:pPr>
      <w:r>
        <w:rPr>
          <w:b/>
          <w:bCs/>
        </w:rPr>
        <w:t>项目价值点</w:t>
      </w:r>
      <w:r>
        <w:t>： - 损失厌恶系数 λ≈2.25——揭示人们对损失的敏感度是收益的两倍 - 系统1（直觉）vs 系统2（理性）——为”左脑+右脑”双引擎提供神经科学基础 - 2002年诺贝尔经济学奖成果</w:t>
      </w:r>
    </w:p>
    <w:p w14:paraId="2266E831">
      <w:pPr>
        <w:pStyle w:val="3"/>
        <w:spacing w:line="360" w:lineRule="auto"/>
      </w:pPr>
      <w:r>
        <w:rPr>
          <w:b/>
          <w:bCs/>
        </w:rPr>
        <w:t>应用价值</w:t>
      </w:r>
      <w:r>
        <w:t>：</w:t>
      </w:r>
    </w:p>
    <w:p w14:paraId="1CFFDF9E">
      <w:pPr>
        <w:pStyle w:val="3"/>
        <w:spacing w:line="360" w:lineRule="auto"/>
      </w:pPr>
      <w:r>
        <w:t>帮助创业者理解决策中的认知偏差，特别是损失厌恶对合伙人选择的影响。</w:t>
      </w:r>
    </w:p>
    <w:bookmarkEnd w:id="62"/>
    <w:p w14:paraId="562C123F">
      <w:pPr>
        <w:pStyle w:val="6"/>
        <w:spacing w:line="360" w:lineRule="auto"/>
      </w:pPr>
      <w:bookmarkStart w:id="63" w:name="黎红雷儒商哲学p0修改年份统一为2025"/>
      <w:r>
        <w:t>10.3 黎红雷儒商哲学</w:t>
      </w:r>
    </w:p>
    <w:p w14:paraId="3D75AEF0">
      <w:pPr>
        <w:pStyle w:val="26"/>
        <w:spacing w:line="360" w:lineRule="auto"/>
      </w:pPr>
      <w:r>
        <w:rPr>
          <w:b/>
          <w:bCs/>
        </w:rPr>
        <w:t>论文/著作</w:t>
      </w:r>
      <w:r>
        <w:t xml:space="preserve">： - 黎红雷. (2015). 《儒家商道智慧》. 人民出版社. - 黎红雷. (2018). “儒商精神与当代企业管理.” </w:t>
      </w:r>
      <w:r>
        <w:rPr>
          <w:i/>
          <w:iCs/>
        </w:rPr>
        <w:t>中山大学学报(社会科学版)</w:t>
      </w:r>
      <w:r>
        <w:t xml:space="preserve">, 58(4), 1-12. </w:t>
      </w:r>
      <w:r>
        <w:rPr>
          <w:rFonts w:hint="eastAsia"/>
          <w:lang w:val="en-US" w:eastAsia="zh-CN"/>
        </w:rPr>
        <w:t>-</w:t>
      </w:r>
      <w:r>
        <w:t>黎红雷. (2025). 《儒商文化通论》. 企业管理出版社.</w:t>
      </w:r>
    </w:p>
    <w:p w14:paraId="675F0467">
      <w:pPr>
        <w:pStyle w:val="3"/>
        <w:spacing w:line="360" w:lineRule="auto"/>
      </w:pPr>
      <w:r>
        <w:rPr>
          <w:b/>
          <w:bCs/>
        </w:rPr>
        <w:t>项目价值点</w:t>
      </w:r>
      <w:r>
        <w:t>： - 将儒家”仁义礼智信”转化为现代商业伦理</w:t>
      </w:r>
      <w:r>
        <w:rPr>
          <w:b/>
          <w:bCs/>
        </w:rPr>
        <w:t>路子</w:t>
      </w:r>
      <w:r>
        <w:t xml:space="preserve"> - 提出”义利合一”——商业利益与道德伦理的平衡 - 为合伙人关系提供文化根基</w:t>
      </w:r>
    </w:p>
    <w:p w14:paraId="56CBA05B">
      <w:pPr>
        <w:pStyle w:val="3"/>
        <w:spacing w:line="360" w:lineRule="auto"/>
      </w:pPr>
      <w:r>
        <w:rPr>
          <w:b/>
          <w:bCs/>
        </w:rPr>
        <w:t>应用价值</w:t>
      </w:r>
      <w:r>
        <w:t>：</w:t>
      </w:r>
    </w:p>
    <w:p w14:paraId="626DD631">
      <w:pPr>
        <w:pStyle w:val="3"/>
        <w:spacing w:line="360" w:lineRule="auto"/>
      </w:pPr>
      <w:r>
        <w:t>为合伙人关系提供东方伦理</w:t>
      </w:r>
      <w:r>
        <w:rPr>
          <w:b/>
          <w:bCs/>
        </w:rPr>
        <w:t>路子</w:t>
      </w:r>
      <w:r>
        <w:t>，强调”己欲立而立人”的互相成就。</w:t>
      </w:r>
    </w:p>
    <w:bookmarkEnd w:id="63"/>
    <w:p w14:paraId="01E071CE">
      <w:pPr>
        <w:pStyle w:val="6"/>
        <w:spacing w:line="360" w:lineRule="auto"/>
      </w:pPr>
      <w:bookmarkStart w:id="64" w:name="神经科学与直觉研究"/>
      <w:r>
        <w:t>10.4 神经科学与直觉研究</w:t>
      </w:r>
    </w:p>
    <w:p w14:paraId="6465CED0">
      <w:pPr>
        <w:pStyle w:val="26"/>
        <w:spacing w:line="360" w:lineRule="auto"/>
      </w:pPr>
      <w:r>
        <w:rPr>
          <w:b/>
          <w:bCs/>
        </w:rPr>
        <w:t>论文/著作</w:t>
      </w:r>
      <w:r>
        <w:t xml:space="preserve">： - Damasio, A. R. (1996). “The Somatic Marker Hypothesis and the Possible Functions of the Prefrontal Cortex.” </w:t>
      </w:r>
      <w:r>
        <w:rPr>
          <w:i/>
          <w:iCs/>
        </w:rPr>
        <w:t>Philosophical Transactions of the Royal Society</w:t>
      </w:r>
      <w:r>
        <w:t xml:space="preserve">, 351(1346), 1413-1420. - Gigerenzer, G. (2007). </w:t>
      </w:r>
      <w:r>
        <w:rPr>
          <w:i/>
          <w:iCs/>
        </w:rPr>
        <w:t>Gut Feelings: The Intelligence of the Unconscious</w:t>
      </w:r>
      <w:r>
        <w:t>. Viking.</w:t>
      </w:r>
    </w:p>
    <w:p w14:paraId="676D479E">
      <w:pPr>
        <w:pStyle w:val="3"/>
        <w:spacing w:line="360" w:lineRule="auto"/>
      </w:pPr>
      <w:r>
        <w:rPr>
          <w:b/>
          <w:bCs/>
        </w:rPr>
        <w:t>项目价值点</w:t>
      </w:r>
      <w:r>
        <w:t>： - 躯体标记假说——身体比大脑更先感知</w:t>
      </w:r>
      <w:r>
        <w:rPr>
          <w:b/>
          <w:bCs/>
        </w:rPr>
        <w:t>坑</w:t>
      </w:r>
      <w:r>
        <w:t xml:space="preserve"> - “快速节俭启发式”——直觉在信息不完整时的</w:t>
      </w:r>
      <w:r>
        <w:rPr>
          <w:b/>
          <w:bCs/>
        </w:rPr>
        <w:t>拍板</w:t>
      </w:r>
      <w:r>
        <w:t>价值 - 为”躯体信号识别”提供科学依据</w:t>
      </w:r>
    </w:p>
    <w:p w14:paraId="3DCF8830">
      <w:pPr>
        <w:pStyle w:val="3"/>
        <w:spacing w:line="360" w:lineRule="auto"/>
      </w:pPr>
      <w:r>
        <w:rPr>
          <w:b/>
          <w:bCs/>
        </w:rPr>
        <w:t>应用价值</w:t>
      </w:r>
      <w:r>
        <w:t>：</w:t>
      </w:r>
    </w:p>
    <w:p w14:paraId="21CD9D57">
      <w:pPr>
        <w:pStyle w:val="3"/>
        <w:spacing w:line="360" w:lineRule="auto"/>
      </w:pPr>
      <w:r>
        <w:t>将”直觉”从玄学转化为可训练的科学能力，支持右脑</w:t>
      </w:r>
      <w:r>
        <w:rPr>
          <w:b/>
          <w:bCs/>
        </w:rPr>
        <w:t>拍板</w:t>
      </w:r>
      <w:r>
        <w:t>引擎。</w:t>
      </w:r>
    </w:p>
    <w:bookmarkEnd w:id="64"/>
    <w:p w14:paraId="2F88B7B2">
      <w:pPr>
        <w:pStyle w:val="6"/>
        <w:spacing w:line="360" w:lineRule="auto"/>
      </w:pPr>
      <w:bookmarkStart w:id="65" w:name="创业合伙人研究"/>
      <w:r>
        <w:t>10.5 创业合伙人研究</w:t>
      </w:r>
    </w:p>
    <w:p w14:paraId="7D909756">
      <w:pPr>
        <w:pStyle w:val="26"/>
        <w:spacing w:line="360" w:lineRule="auto"/>
      </w:pPr>
      <w:r>
        <w:rPr>
          <w:b/>
          <w:bCs/>
        </w:rPr>
        <w:t>论文/著作</w:t>
      </w:r>
      <w:r>
        <w:t xml:space="preserve">： - Wasserman, N. (2012). </w:t>
      </w:r>
      <w:r>
        <w:rPr>
          <w:i/>
          <w:iCs/>
        </w:rPr>
        <w:t>The Founder’s Dilemmas: Anticipating and Avoiding the Pitfalls That Can Sink a Startup</w:t>
      </w:r>
      <w:r>
        <w:t xml:space="preserve">. Princeton University Press. - Wasserman, N. (2003). “Founder-CEO Succession and the Paradox of Entrepreneurial Success.” </w:t>
      </w:r>
      <w:r>
        <w:rPr>
          <w:i/>
          <w:iCs/>
        </w:rPr>
        <w:t>Organization Science</w:t>
      </w:r>
      <w:r>
        <w:t>, 14(2), 149-172. - Carta. (2023). “The 2023 Carta Equity Report.”</w:t>
      </w:r>
    </w:p>
    <w:p w14:paraId="4164263B">
      <w:pPr>
        <w:pStyle w:val="3"/>
        <w:spacing w:line="360" w:lineRule="auto"/>
      </w:pPr>
      <w:r>
        <w:rPr>
          <w:b/>
          <w:bCs/>
        </w:rPr>
        <w:t>项目价值点</w:t>
      </w:r>
      <w:r>
        <w:t>： - 创始人冲突导致失败比例：65% - 硬科技合伙人冲突率（第二年）：35% - 为合伙人</w:t>
      </w:r>
      <w:r>
        <w:rPr>
          <w:b/>
          <w:bCs/>
        </w:rPr>
        <w:t>拍板</w:t>
      </w:r>
      <w:r>
        <w:t>的</w:t>
      </w:r>
      <w:r>
        <w:rPr>
          <w:b/>
          <w:bCs/>
        </w:rPr>
        <w:t>坑看看</w:t>
      </w:r>
      <w:r>
        <w:t>提供数据支撑</w:t>
      </w:r>
    </w:p>
    <w:p w14:paraId="12B465C1">
      <w:pPr>
        <w:pStyle w:val="3"/>
        <w:spacing w:line="360" w:lineRule="auto"/>
      </w:pPr>
      <w:r>
        <w:rPr>
          <w:b/>
          <w:bCs/>
        </w:rPr>
        <w:t>应用价值</w:t>
      </w:r>
      <w:r>
        <w:t>：</w:t>
      </w:r>
    </w:p>
    <w:p w14:paraId="243F229F">
      <w:pPr>
        <w:pStyle w:val="3"/>
        <w:spacing w:line="360" w:lineRule="auto"/>
      </w:pPr>
      <w:r>
        <w:t>用真实数据警示合伙人</w:t>
      </w:r>
      <w:r>
        <w:rPr>
          <w:b/>
          <w:bCs/>
        </w:rPr>
        <w:t>拍板</w:t>
      </w:r>
      <w:r>
        <w:t>的重要性，支撑”</w:t>
      </w:r>
      <w:r>
        <w:rPr>
          <w:b/>
          <w:bCs/>
        </w:rPr>
        <w:t>拍板</w:t>
      </w:r>
      <w:r>
        <w:t>伙伴”的定位。</w:t>
      </w:r>
    </w:p>
    <w:bookmarkEnd w:id="65"/>
    <w:p w14:paraId="16B4C2F1">
      <w:pPr>
        <w:pStyle w:val="6"/>
        <w:spacing w:line="360" w:lineRule="auto"/>
      </w:pPr>
      <w:bookmarkStart w:id="66" w:name="技术成熟度模型trl"/>
      <w:r>
        <w:t>10.6 技术成熟度模型（TRL）</w:t>
      </w:r>
    </w:p>
    <w:p w14:paraId="1B991B8D">
      <w:pPr>
        <w:pStyle w:val="26"/>
        <w:spacing w:line="360" w:lineRule="auto"/>
      </w:pPr>
      <w:r>
        <w:rPr>
          <w:b/>
          <w:bCs/>
        </w:rPr>
        <w:t>论文/著作</w:t>
      </w:r>
      <w:r>
        <w:t xml:space="preserve">： - Mankins, J. C. (2009). “Technology Readiness Levels: A White Paper.” NASA. - Sauser, B., et al. (2006). “From TRL to SRL: The Concept of Systems Readiness Levels.” </w:t>
      </w:r>
      <w:r>
        <w:rPr>
          <w:i/>
          <w:iCs/>
        </w:rPr>
        <w:t>Conference on Systems Engineering Research</w:t>
      </w:r>
      <w:r>
        <w:t>.</w:t>
      </w:r>
    </w:p>
    <w:p w14:paraId="3F65A14B">
      <w:pPr>
        <w:pStyle w:val="3"/>
        <w:spacing w:line="360" w:lineRule="auto"/>
      </w:pPr>
      <w:r>
        <w:rPr>
          <w:b/>
          <w:bCs/>
        </w:rPr>
        <w:t>项目价值点</w:t>
      </w:r>
      <w:r>
        <w:t>： - NASA开发的TRL</w:t>
      </w:r>
      <w:r>
        <w:rPr>
          <w:b/>
          <w:bCs/>
        </w:rPr>
        <w:t>看看路子</w:t>
      </w:r>
      <w:r>
        <w:t xml:space="preserve"> - 9级技术成熟度定义 - 为硬科技创业者的技术阶段定位提供标准</w:t>
      </w:r>
    </w:p>
    <w:p w14:paraId="008C64B7">
      <w:pPr>
        <w:pStyle w:val="3"/>
        <w:spacing w:line="360" w:lineRule="auto"/>
      </w:pPr>
      <w:r>
        <w:rPr>
          <w:b/>
          <w:bCs/>
        </w:rPr>
        <w:t>应用价值</w:t>
      </w:r>
      <w:r>
        <w:t>：</w:t>
      </w:r>
    </w:p>
    <w:p w14:paraId="6AC783FA">
      <w:pPr>
        <w:pStyle w:val="3"/>
        <w:spacing w:line="360" w:lineRule="auto"/>
      </w:pPr>
      <w:r>
        <w:t>帮助创业者明确技术阶段，</w:t>
      </w:r>
      <w:r>
        <w:rPr>
          <w:b/>
          <w:bCs/>
        </w:rPr>
        <w:t>对对</w:t>
      </w:r>
      <w:r>
        <w:t>对应能力的合伙人。</w:t>
      </w:r>
    </w:p>
    <w:p w14:paraId="7EEF4FFE">
      <w:pPr>
        <w:spacing w:line="360" w:lineRule="auto"/>
      </w:pPr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0"/>
    <w:bookmarkEnd w:id="66"/>
    <w:p w14:paraId="3F5B5F4F">
      <w:pPr>
        <w:pStyle w:val="4"/>
        <w:spacing w:line="360" w:lineRule="auto"/>
      </w:pPr>
      <w:bookmarkStart w:id="67" w:name="卷十组织体系与专家网络"/>
      <w:r>
        <w:t>【卷十】组织体系与专家网络</w:t>
      </w:r>
    </w:p>
    <w:p w14:paraId="7DC2B45A">
      <w:pPr>
        <w:pStyle w:val="26"/>
        <w:spacing w:line="360" w:lineRule="auto"/>
      </w:pPr>
      <w:r>
        <w:rPr>
          <w:b/>
          <w:bCs/>
        </w:rPr>
        <w:t>谈笑有鸿儒，往来无白丁。</w:t>
      </w:r>
      <w:r>
        <w:br w:type="textWrapping"/>
      </w:r>
      <w:r>
        <w:t>——刘禹锡《陋室铭》</w:t>
      </w:r>
    </w:p>
    <w:p w14:paraId="53CBDB97">
      <w:pPr>
        <w:pStyle w:val="5"/>
        <w:spacing w:line="360" w:lineRule="auto"/>
      </w:pPr>
      <w:bookmarkStart w:id="68" w:name="第十一章-33人多智能体协调架构"/>
      <w:r>
        <w:t>第十一章 33人多智能体协调架构</w:t>
      </w:r>
    </w:p>
    <w:p w14:paraId="51C09240">
      <w:pPr>
        <w:pStyle w:val="6"/>
        <w:spacing w:line="360" w:lineRule="auto"/>
      </w:pPr>
      <w:bookmarkStart w:id="69" w:name="三层架构总览"/>
      <w:r>
        <w:t>11.1 三层架构总览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3518"/>
        <w:gridCol w:w="3597"/>
      </w:tblGrid>
      <w:tr w14:paraId="6E9E7770">
        <w:trPr>
          <w:trHeight w:val="0" w:hRule="atLeast"/>
          <w:tblHeader/>
          <w:jc w:val="center"/>
        </w:trPr>
        <w:tc>
          <w:tcPr>
            <w:tcW w:w="1740" w:type="dxa"/>
            <w:vAlign w:val="center"/>
          </w:tcPr>
          <w:p w14:paraId="3DEA641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3518" w:type="dxa"/>
            <w:vAlign w:val="center"/>
          </w:tcPr>
          <w:p w14:paraId="745409B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3597" w:type="dxa"/>
            <w:vAlign w:val="center"/>
          </w:tcPr>
          <w:p w14:paraId="455F5DD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85B8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vAlign w:val="center"/>
          </w:tcPr>
          <w:p w14:paraId="14CFE0F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战略层</w:t>
            </w:r>
          </w:p>
        </w:tc>
        <w:tc>
          <w:tcPr>
            <w:tcW w:w="3518" w:type="dxa"/>
            <w:vAlign w:val="center"/>
          </w:tcPr>
          <w:p w14:paraId="7CCA1A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指挥官：Egbertie（土）</w:t>
            </w:r>
          </w:p>
        </w:tc>
        <w:tc>
          <w:tcPr>
            <w:tcW w:w="3597" w:type="dxa"/>
            <w:vAlign w:val="center"/>
          </w:tcPr>
          <w:p w14:paraId="0EAB8A0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战略</w:t>
            </w:r>
            <w:r>
              <w:rPr>
                <w:b/>
                <w:bCs/>
              </w:rPr>
              <w:t>拍板</w:t>
            </w:r>
            <w:r>
              <w:t>、方向把控、最终仲裁</w:t>
            </w:r>
          </w:p>
        </w:tc>
      </w:tr>
      <w:tr w14:paraId="7D5DE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vAlign w:val="center"/>
          </w:tcPr>
          <w:p w14:paraId="755B7B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协调层</w:t>
            </w:r>
          </w:p>
        </w:tc>
        <w:tc>
          <w:tcPr>
            <w:tcW w:w="3518" w:type="dxa"/>
            <w:vAlign w:val="center"/>
          </w:tcPr>
          <w:p w14:paraId="3384F8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AI主控（土）</w:t>
            </w:r>
          </w:p>
        </w:tc>
        <w:tc>
          <w:tcPr>
            <w:tcW w:w="3597" w:type="dxa"/>
            <w:vAlign w:val="center"/>
          </w:tcPr>
          <w:p w14:paraId="2A524C7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任务分发、进度监控、质量把关、异常处理、结果聚合</w:t>
            </w:r>
          </w:p>
        </w:tc>
      </w:tr>
      <w:tr w14:paraId="2BD84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vAlign w:val="center"/>
          </w:tcPr>
          <w:p w14:paraId="4C4756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执行层（5人）</w:t>
            </w:r>
          </w:p>
        </w:tc>
        <w:tc>
          <w:tcPr>
            <w:tcW w:w="3518" w:type="dxa"/>
            <w:vAlign w:val="center"/>
          </w:tcPr>
          <w:p w14:paraId="4C1566E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官宣官、内容官、渠道官、公关官、AI主控</w:t>
            </w:r>
          </w:p>
        </w:tc>
        <w:tc>
          <w:tcPr>
            <w:tcW w:w="3597" w:type="dxa"/>
            <w:vAlign w:val="center"/>
          </w:tcPr>
          <w:p w14:paraId="1D86003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具体执行</w:t>
            </w:r>
          </w:p>
        </w:tc>
      </w:tr>
      <w:tr w14:paraId="57226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vAlign w:val="center"/>
          </w:tcPr>
          <w:p w14:paraId="5140F2C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文化层（5人）</w:t>
            </w:r>
          </w:p>
        </w:tc>
        <w:tc>
          <w:tcPr>
            <w:tcW w:w="3518" w:type="dxa"/>
            <w:vAlign w:val="center"/>
          </w:tcPr>
          <w:p w14:paraId="2969C9D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刘禹锡、司马贺、观自在、孔子、慧能</w:t>
            </w:r>
          </w:p>
        </w:tc>
        <w:tc>
          <w:tcPr>
            <w:tcW w:w="3597" w:type="dxa"/>
            <w:vAlign w:val="center"/>
          </w:tcPr>
          <w:p w14:paraId="73FEB7D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五路图腾</w:t>
            </w:r>
          </w:p>
        </w:tc>
      </w:tr>
      <w:tr w14:paraId="08219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vAlign w:val="center"/>
          </w:tcPr>
          <w:p w14:paraId="41BEEE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专家层（6人，拟邀）</w:t>
            </w:r>
          </w:p>
        </w:tc>
        <w:tc>
          <w:tcPr>
            <w:tcW w:w="3518" w:type="dxa"/>
            <w:vAlign w:val="center"/>
          </w:tcPr>
          <w:p w14:paraId="79BA4F3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黎红雷、罗汉、谢宝剑、方翊沣、陈国祥、李泽湘</w:t>
            </w:r>
          </w:p>
        </w:tc>
        <w:tc>
          <w:tcPr>
            <w:tcW w:w="3597" w:type="dxa"/>
            <w:vAlign w:val="center"/>
          </w:tcPr>
          <w:p w14:paraId="6256F3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学术支持</w:t>
            </w:r>
          </w:p>
        </w:tc>
      </w:tr>
      <w:tr w14:paraId="4D153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vAlign w:val="center"/>
          </w:tcPr>
          <w:p w14:paraId="52EB9C4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员工层（14人）</w:t>
            </w:r>
          </w:p>
        </w:tc>
        <w:tc>
          <w:tcPr>
            <w:tcW w:w="3518" w:type="dxa"/>
            <w:vAlign w:val="center"/>
          </w:tcPr>
          <w:p w14:paraId="0326F0A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各领域专家</w:t>
            </w:r>
          </w:p>
        </w:tc>
        <w:tc>
          <w:tcPr>
            <w:tcW w:w="3597" w:type="dxa"/>
            <w:vAlign w:val="center"/>
          </w:tcPr>
          <w:p w14:paraId="2F467D7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全部建立数字替身</w:t>
            </w:r>
          </w:p>
        </w:tc>
      </w:tr>
    </w:tbl>
    <w:p w14:paraId="0F684712">
      <w:pPr>
        <w:pStyle w:val="3"/>
        <w:spacing w:line="360" w:lineRule="auto"/>
      </w:pPr>
      <w:r>
        <w:rPr>
          <w:b/>
          <w:bCs/>
        </w:rPr>
        <w:t>专家数字替身总人数</w:t>
      </w:r>
      <w:r>
        <w:t>：33人（含5执行层+5文化层+6专家层+14员工层+1战略层+2预留）</w:t>
      </w:r>
    </w:p>
    <w:bookmarkEnd w:id="69"/>
    <w:p w14:paraId="4FF5704A">
      <w:pPr>
        <w:pStyle w:val="6"/>
        <w:spacing w:line="360" w:lineRule="auto"/>
      </w:pPr>
      <w:bookmarkStart w:id="70" w:name="执行层5人"/>
      <w:r>
        <w:t>11.2 执行层（5人）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3416"/>
        <w:gridCol w:w="1006"/>
        <w:gridCol w:w="3425"/>
      </w:tblGrid>
      <w:tr w14:paraId="4CBAB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4" w:type="dxa"/>
            <w:vAlign w:val="center"/>
          </w:tcPr>
          <w:p w14:paraId="377B5A4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3416" w:type="dxa"/>
            <w:vAlign w:val="center"/>
          </w:tcPr>
          <w:p w14:paraId="7F7592F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角色名称</w:t>
            </w:r>
          </w:p>
        </w:tc>
        <w:tc>
          <w:tcPr>
            <w:tcW w:w="1006" w:type="dxa"/>
            <w:vAlign w:val="center"/>
          </w:tcPr>
          <w:p w14:paraId="19F0C4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五行</w:t>
            </w:r>
          </w:p>
        </w:tc>
        <w:tc>
          <w:tcPr>
            <w:tcW w:w="3425" w:type="dxa"/>
            <w:vAlign w:val="center"/>
          </w:tcPr>
          <w:p w14:paraId="46502D3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职责</w:t>
            </w:r>
          </w:p>
        </w:tc>
      </w:tr>
      <w:tr w14:paraId="10268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4" w:type="dxa"/>
            <w:vAlign w:val="center"/>
          </w:tcPr>
          <w:p w14:paraId="528EED8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01</w:t>
            </w:r>
          </w:p>
        </w:tc>
        <w:tc>
          <w:tcPr>
            <w:tcW w:w="3416" w:type="dxa"/>
            <w:vAlign w:val="center"/>
          </w:tcPr>
          <w:p w14:paraId="7654CE2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AI主控</w:t>
            </w:r>
          </w:p>
        </w:tc>
        <w:tc>
          <w:tcPr>
            <w:tcW w:w="1006" w:type="dxa"/>
            <w:vAlign w:val="center"/>
          </w:tcPr>
          <w:p w14:paraId="0332567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3425" w:type="dxa"/>
            <w:vAlign w:val="center"/>
          </w:tcPr>
          <w:p w14:paraId="185C4B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系统协调、任务管理</w:t>
            </w:r>
          </w:p>
        </w:tc>
      </w:tr>
      <w:tr w14:paraId="3ED2F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4" w:type="dxa"/>
            <w:vAlign w:val="center"/>
          </w:tcPr>
          <w:p w14:paraId="69D062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02</w:t>
            </w:r>
          </w:p>
        </w:tc>
        <w:tc>
          <w:tcPr>
            <w:tcW w:w="3416" w:type="dxa"/>
            <w:vAlign w:val="center"/>
          </w:tcPr>
          <w:p w14:paraId="2FC0AB4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官宣官ANNOUNCE</w:t>
            </w:r>
          </w:p>
        </w:tc>
        <w:tc>
          <w:tcPr>
            <w:tcW w:w="1006" w:type="dxa"/>
            <w:vAlign w:val="center"/>
          </w:tcPr>
          <w:p w14:paraId="127F97E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金</w:t>
            </w:r>
          </w:p>
        </w:tc>
        <w:tc>
          <w:tcPr>
            <w:tcW w:w="3425" w:type="dxa"/>
            <w:vAlign w:val="center"/>
          </w:tcPr>
          <w:p w14:paraId="4A52C3F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品牌发布、PR管理</w:t>
            </w:r>
          </w:p>
        </w:tc>
      </w:tr>
      <w:tr w14:paraId="41CA6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4" w:type="dxa"/>
            <w:vAlign w:val="center"/>
          </w:tcPr>
          <w:p w14:paraId="205088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03</w:t>
            </w:r>
          </w:p>
        </w:tc>
        <w:tc>
          <w:tcPr>
            <w:tcW w:w="3416" w:type="dxa"/>
            <w:vAlign w:val="center"/>
          </w:tcPr>
          <w:p w14:paraId="4FA931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内容官CONTENT</w:t>
            </w:r>
          </w:p>
        </w:tc>
        <w:tc>
          <w:tcPr>
            <w:tcW w:w="1006" w:type="dxa"/>
            <w:vAlign w:val="center"/>
          </w:tcPr>
          <w:p w14:paraId="2BCA3F3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水</w:t>
            </w:r>
          </w:p>
        </w:tc>
        <w:tc>
          <w:tcPr>
            <w:tcW w:w="3425" w:type="dxa"/>
            <w:vAlign w:val="center"/>
          </w:tcPr>
          <w:p w14:paraId="1F4E179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内容生产、知识管理</w:t>
            </w:r>
          </w:p>
        </w:tc>
      </w:tr>
      <w:tr w14:paraId="261C7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4" w:type="dxa"/>
            <w:vAlign w:val="center"/>
          </w:tcPr>
          <w:p w14:paraId="164CAD2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04</w:t>
            </w:r>
          </w:p>
        </w:tc>
        <w:tc>
          <w:tcPr>
            <w:tcW w:w="3416" w:type="dxa"/>
            <w:vAlign w:val="center"/>
          </w:tcPr>
          <w:p w14:paraId="175B9DD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渠道官CHANNEL</w:t>
            </w:r>
          </w:p>
        </w:tc>
        <w:tc>
          <w:tcPr>
            <w:tcW w:w="1006" w:type="dxa"/>
            <w:vAlign w:val="center"/>
          </w:tcPr>
          <w:p w14:paraId="2514553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木</w:t>
            </w:r>
          </w:p>
        </w:tc>
        <w:tc>
          <w:tcPr>
            <w:tcW w:w="3425" w:type="dxa"/>
            <w:vAlign w:val="center"/>
          </w:tcPr>
          <w:p w14:paraId="4026FA2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渠道拓展、合作管理</w:t>
            </w:r>
          </w:p>
        </w:tc>
      </w:tr>
      <w:tr w14:paraId="03A26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4" w:type="dxa"/>
            <w:vAlign w:val="center"/>
          </w:tcPr>
          <w:p w14:paraId="7E6E8D7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05</w:t>
            </w:r>
          </w:p>
        </w:tc>
        <w:tc>
          <w:tcPr>
            <w:tcW w:w="3416" w:type="dxa"/>
            <w:vAlign w:val="center"/>
          </w:tcPr>
          <w:p w14:paraId="3749AA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公关官PR</w:t>
            </w:r>
          </w:p>
        </w:tc>
        <w:tc>
          <w:tcPr>
            <w:tcW w:w="1006" w:type="dxa"/>
            <w:vAlign w:val="center"/>
          </w:tcPr>
          <w:p w14:paraId="37693DF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3425" w:type="dxa"/>
            <w:vAlign w:val="center"/>
          </w:tcPr>
          <w:p w14:paraId="6D86C45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对外关系、危机处理</w:t>
            </w:r>
          </w:p>
        </w:tc>
      </w:tr>
      <w:bookmarkEnd w:id="70"/>
    </w:tbl>
    <w:p w14:paraId="71959456">
      <w:pPr>
        <w:pStyle w:val="6"/>
        <w:spacing w:line="360" w:lineRule="auto"/>
      </w:pPr>
      <w:bookmarkStart w:id="71" w:name="文化层-五路图腾5人"/>
      <w:r>
        <w:t>11.3 文化层-五路图腾（5人）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12"/>
        <w:gridCol w:w="833"/>
        <w:gridCol w:w="2062"/>
        <w:gridCol w:w="3713"/>
      </w:tblGrid>
      <w:tr w14:paraId="3B9BD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2" w:type="dxa"/>
            <w:vAlign w:val="center"/>
          </w:tcPr>
          <w:p w14:paraId="262B25E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1412" w:type="dxa"/>
            <w:vAlign w:val="center"/>
          </w:tcPr>
          <w:p w14:paraId="1430BD0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图腾名称</w:t>
            </w:r>
          </w:p>
        </w:tc>
        <w:tc>
          <w:tcPr>
            <w:tcW w:w="833" w:type="dxa"/>
            <w:vAlign w:val="center"/>
          </w:tcPr>
          <w:p w14:paraId="665BB3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五行</w:t>
            </w:r>
          </w:p>
        </w:tc>
        <w:tc>
          <w:tcPr>
            <w:tcW w:w="2062" w:type="dxa"/>
            <w:vAlign w:val="center"/>
          </w:tcPr>
          <w:p w14:paraId="53F6A79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核心精神</w:t>
            </w:r>
          </w:p>
        </w:tc>
        <w:tc>
          <w:tcPr>
            <w:tcW w:w="3713" w:type="dxa"/>
            <w:vAlign w:val="center"/>
          </w:tcPr>
          <w:p w14:paraId="3E5107B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拍板角度</w:t>
            </w:r>
          </w:p>
        </w:tc>
      </w:tr>
      <w:tr w14:paraId="29B80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1443339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06</w:t>
            </w:r>
          </w:p>
        </w:tc>
        <w:tc>
          <w:tcPr>
            <w:tcW w:w="1412" w:type="dxa"/>
            <w:vAlign w:val="center"/>
          </w:tcPr>
          <w:p w14:paraId="42159B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刘禹锡</w:t>
            </w:r>
          </w:p>
        </w:tc>
        <w:tc>
          <w:tcPr>
            <w:tcW w:w="833" w:type="dxa"/>
            <w:vAlign w:val="center"/>
          </w:tcPr>
          <w:p w14:paraId="44AD15F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2062" w:type="dxa"/>
            <w:vAlign w:val="center"/>
          </w:tcPr>
          <w:p w14:paraId="7951D51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惟吾德馨</w:t>
            </w:r>
          </w:p>
        </w:tc>
        <w:tc>
          <w:tcPr>
            <w:tcW w:w="3713" w:type="dxa"/>
            <w:vAlign w:val="center"/>
          </w:tcPr>
          <w:p w14:paraId="3308A49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价值纯度与心性修炼</w:t>
            </w:r>
          </w:p>
        </w:tc>
      </w:tr>
      <w:tr w14:paraId="01124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6E2A921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07</w:t>
            </w:r>
          </w:p>
        </w:tc>
        <w:tc>
          <w:tcPr>
            <w:tcW w:w="1412" w:type="dxa"/>
            <w:vAlign w:val="center"/>
          </w:tcPr>
          <w:p w14:paraId="59CCCEA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司马贺</w:t>
            </w:r>
          </w:p>
        </w:tc>
        <w:tc>
          <w:tcPr>
            <w:tcW w:w="833" w:type="dxa"/>
            <w:vAlign w:val="center"/>
          </w:tcPr>
          <w:p w14:paraId="484D299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金</w:t>
            </w:r>
          </w:p>
        </w:tc>
        <w:tc>
          <w:tcPr>
            <w:tcW w:w="2062" w:type="dxa"/>
            <w:vAlign w:val="center"/>
          </w:tcPr>
          <w:p w14:paraId="1F44199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满意解</w:t>
            </w:r>
          </w:p>
        </w:tc>
        <w:tc>
          <w:tcPr>
            <w:tcW w:w="3713" w:type="dxa"/>
            <w:vAlign w:val="center"/>
          </w:tcPr>
          <w:p w14:paraId="1F32A9C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理性</w:t>
            </w:r>
            <w:r>
              <w:rPr>
                <w:b/>
                <w:bCs/>
              </w:rPr>
              <w:t>拍板路子</w:t>
            </w:r>
          </w:p>
        </w:tc>
      </w:tr>
      <w:tr w14:paraId="2B0E0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06900E3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08</w:t>
            </w:r>
          </w:p>
        </w:tc>
        <w:tc>
          <w:tcPr>
            <w:tcW w:w="1412" w:type="dxa"/>
            <w:vAlign w:val="center"/>
          </w:tcPr>
          <w:p w14:paraId="0286071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观自在</w:t>
            </w:r>
          </w:p>
        </w:tc>
        <w:tc>
          <w:tcPr>
            <w:tcW w:w="833" w:type="dxa"/>
            <w:vAlign w:val="center"/>
          </w:tcPr>
          <w:p w14:paraId="4192EB8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水</w:t>
            </w:r>
          </w:p>
        </w:tc>
        <w:tc>
          <w:tcPr>
            <w:tcW w:w="2062" w:type="dxa"/>
            <w:vAlign w:val="center"/>
          </w:tcPr>
          <w:p w14:paraId="4AB0D8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自在从容</w:t>
            </w:r>
          </w:p>
        </w:tc>
        <w:tc>
          <w:tcPr>
            <w:tcW w:w="3713" w:type="dxa"/>
            <w:vAlign w:val="center"/>
          </w:tcPr>
          <w:p w14:paraId="458F640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扛不扛得住</w:t>
            </w:r>
            <w:r>
              <w:t>管理与状态调节</w:t>
            </w:r>
          </w:p>
        </w:tc>
      </w:tr>
      <w:tr w14:paraId="2EC49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6D489EF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09</w:t>
            </w:r>
          </w:p>
        </w:tc>
        <w:tc>
          <w:tcPr>
            <w:tcW w:w="1412" w:type="dxa"/>
            <w:vAlign w:val="center"/>
          </w:tcPr>
          <w:p w14:paraId="30FDF8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孔子</w:t>
            </w:r>
          </w:p>
        </w:tc>
        <w:tc>
          <w:tcPr>
            <w:tcW w:w="833" w:type="dxa"/>
            <w:vAlign w:val="center"/>
          </w:tcPr>
          <w:p w14:paraId="751C70D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木</w:t>
            </w:r>
          </w:p>
        </w:tc>
        <w:tc>
          <w:tcPr>
            <w:tcW w:w="2062" w:type="dxa"/>
            <w:vAlign w:val="center"/>
          </w:tcPr>
          <w:p w14:paraId="07B3578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仁义礼智信</w:t>
            </w:r>
          </w:p>
        </w:tc>
        <w:tc>
          <w:tcPr>
            <w:tcW w:w="3713" w:type="dxa"/>
            <w:vAlign w:val="center"/>
          </w:tcPr>
          <w:p w14:paraId="60BA29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合伙人伦理与信任治理</w:t>
            </w:r>
          </w:p>
        </w:tc>
      </w:tr>
      <w:tr w14:paraId="3526A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0DD3D7D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412" w:type="dxa"/>
            <w:vAlign w:val="center"/>
          </w:tcPr>
          <w:p w14:paraId="736FF0D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慧能</w:t>
            </w:r>
          </w:p>
        </w:tc>
        <w:tc>
          <w:tcPr>
            <w:tcW w:w="833" w:type="dxa"/>
            <w:vAlign w:val="center"/>
          </w:tcPr>
          <w:p w14:paraId="3BF6ABB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2062" w:type="dxa"/>
            <w:vAlign w:val="center"/>
          </w:tcPr>
          <w:p w14:paraId="1F009F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顿悟/红莲淬火</w:t>
            </w:r>
          </w:p>
        </w:tc>
        <w:tc>
          <w:tcPr>
            <w:tcW w:w="3713" w:type="dxa"/>
            <w:vAlign w:val="center"/>
          </w:tcPr>
          <w:p w14:paraId="0F7B0AB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极限</w:t>
            </w:r>
            <w:r>
              <w:rPr>
                <w:b/>
                <w:bCs/>
              </w:rPr>
              <w:t>扛不扛得住</w:t>
            </w:r>
            <w:r>
              <w:t>测试与重生</w:t>
            </w:r>
          </w:p>
        </w:tc>
      </w:tr>
      <w:bookmarkEnd w:id="71"/>
    </w:tbl>
    <w:p w14:paraId="05B4FDFA">
      <w:pPr>
        <w:pStyle w:val="6"/>
        <w:spacing w:line="360" w:lineRule="auto"/>
      </w:pPr>
      <w:bookmarkStart w:id="72" w:name="专家层6人拟邀"/>
      <w:r>
        <w:t>11.4 专家层（6人，拟邀）</w:t>
      </w:r>
    </w:p>
    <w:tbl>
      <w:tblPr>
        <w:tblStyle w:val="44"/>
        <w:tblW w:w="88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826"/>
        <w:gridCol w:w="2089"/>
        <w:gridCol w:w="3328"/>
        <w:gridCol w:w="866"/>
      </w:tblGrid>
      <w:tr w14:paraId="58482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5" w:type="dxa"/>
            <w:vAlign w:val="center"/>
          </w:tcPr>
          <w:p w14:paraId="445B94A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1826" w:type="dxa"/>
            <w:vAlign w:val="center"/>
          </w:tcPr>
          <w:p w14:paraId="3BEE022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专家</w:t>
            </w:r>
          </w:p>
        </w:tc>
        <w:tc>
          <w:tcPr>
            <w:tcW w:w="2089" w:type="dxa"/>
            <w:vAlign w:val="center"/>
          </w:tcPr>
          <w:p w14:paraId="57CC243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领域</w:t>
            </w:r>
          </w:p>
        </w:tc>
        <w:tc>
          <w:tcPr>
            <w:tcW w:w="3328" w:type="dxa"/>
            <w:vAlign w:val="center"/>
          </w:tcPr>
          <w:p w14:paraId="744F848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866" w:type="dxa"/>
            <w:vAlign w:val="center"/>
          </w:tcPr>
          <w:p w14:paraId="49A92FB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状态</w:t>
            </w:r>
          </w:p>
        </w:tc>
      </w:tr>
      <w:tr w14:paraId="35775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065556F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826" w:type="dxa"/>
            <w:vAlign w:val="center"/>
          </w:tcPr>
          <w:p w14:paraId="43F457B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黎红雷教授</w:t>
            </w:r>
          </w:p>
        </w:tc>
        <w:tc>
          <w:tcPr>
            <w:tcW w:w="2089" w:type="dxa"/>
            <w:vAlign w:val="center"/>
          </w:tcPr>
          <w:p w14:paraId="0C7A7AB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儒商哲学</w:t>
            </w:r>
          </w:p>
        </w:tc>
        <w:tc>
          <w:tcPr>
            <w:tcW w:w="3328" w:type="dxa"/>
            <w:vAlign w:val="center"/>
          </w:tcPr>
          <w:p w14:paraId="2CB32CF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学术顾问、孔子(木)</w:t>
            </w:r>
          </w:p>
        </w:tc>
        <w:tc>
          <w:tcPr>
            <w:tcW w:w="866" w:type="dxa"/>
            <w:vAlign w:val="center"/>
          </w:tcPr>
          <w:p w14:paraId="59CC7C2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5A3BB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2E5A86F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1826" w:type="dxa"/>
            <w:vAlign w:val="center"/>
          </w:tcPr>
          <w:p w14:paraId="4F41632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罗汉教授</w:t>
            </w:r>
          </w:p>
        </w:tc>
        <w:tc>
          <w:tcPr>
            <w:tcW w:w="2089" w:type="dxa"/>
            <w:vAlign w:val="center"/>
          </w:tcPr>
          <w:p w14:paraId="52A911D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数学/软件工程</w:t>
            </w:r>
          </w:p>
        </w:tc>
        <w:tc>
          <w:tcPr>
            <w:tcW w:w="3328" w:type="dxa"/>
            <w:vAlign w:val="center"/>
          </w:tcPr>
          <w:p w14:paraId="2286FC2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路子</w:t>
            </w:r>
            <w:r>
              <w:t>论护法、司马贺(金)</w:t>
            </w:r>
          </w:p>
        </w:tc>
        <w:tc>
          <w:tcPr>
            <w:tcW w:w="866" w:type="dxa"/>
            <w:vAlign w:val="center"/>
          </w:tcPr>
          <w:p w14:paraId="726D411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08EAB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63DCB71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13</w:t>
            </w:r>
          </w:p>
        </w:tc>
        <w:tc>
          <w:tcPr>
            <w:tcW w:w="1826" w:type="dxa"/>
            <w:vAlign w:val="center"/>
          </w:tcPr>
          <w:p w14:paraId="38A684F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谢宝剑研究员</w:t>
            </w:r>
          </w:p>
        </w:tc>
        <w:tc>
          <w:tcPr>
            <w:tcW w:w="2089" w:type="dxa"/>
            <w:vAlign w:val="center"/>
          </w:tcPr>
          <w:p w14:paraId="2B2021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深港战略</w:t>
            </w:r>
          </w:p>
        </w:tc>
        <w:tc>
          <w:tcPr>
            <w:tcW w:w="3328" w:type="dxa"/>
            <w:vAlign w:val="center"/>
          </w:tcPr>
          <w:p w14:paraId="299A570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地理自在官、观自在(水)支脉</w:t>
            </w:r>
          </w:p>
        </w:tc>
        <w:tc>
          <w:tcPr>
            <w:tcW w:w="866" w:type="dxa"/>
            <w:vAlign w:val="center"/>
          </w:tcPr>
          <w:p w14:paraId="3FAA74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5DFFC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4BB9F57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14</w:t>
            </w:r>
          </w:p>
        </w:tc>
        <w:tc>
          <w:tcPr>
            <w:tcW w:w="1826" w:type="dxa"/>
            <w:vAlign w:val="center"/>
          </w:tcPr>
          <w:p w14:paraId="22FD784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方翊沣博士</w:t>
            </w:r>
          </w:p>
        </w:tc>
        <w:tc>
          <w:tcPr>
            <w:tcW w:w="2089" w:type="dxa"/>
            <w:vAlign w:val="center"/>
          </w:tcPr>
          <w:p w14:paraId="0396CB8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脑科学/BCI</w:t>
            </w:r>
          </w:p>
        </w:tc>
        <w:tc>
          <w:tcPr>
            <w:tcW w:w="3328" w:type="dxa"/>
            <w:vAlign w:val="center"/>
          </w:tcPr>
          <w:p w14:paraId="29527A2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感知力训练导师</w:t>
            </w:r>
          </w:p>
        </w:tc>
        <w:tc>
          <w:tcPr>
            <w:tcW w:w="866" w:type="dxa"/>
            <w:vAlign w:val="center"/>
          </w:tcPr>
          <w:p w14:paraId="1C2E77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72461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229D55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15</w:t>
            </w:r>
          </w:p>
        </w:tc>
        <w:tc>
          <w:tcPr>
            <w:tcW w:w="1826" w:type="dxa"/>
            <w:vAlign w:val="center"/>
          </w:tcPr>
          <w:p w14:paraId="624AEBF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陈国祥博士</w:t>
            </w:r>
          </w:p>
        </w:tc>
        <w:tc>
          <w:tcPr>
            <w:tcW w:w="2089" w:type="dxa"/>
            <w:vAlign w:val="center"/>
          </w:tcPr>
          <w:p w14:paraId="45EA3B9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神经科/能量治疗</w:t>
            </w:r>
          </w:p>
        </w:tc>
        <w:tc>
          <w:tcPr>
            <w:tcW w:w="3328" w:type="dxa"/>
            <w:vAlign w:val="center"/>
          </w:tcPr>
          <w:p w14:paraId="6265162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能量治疗导师</w:t>
            </w:r>
          </w:p>
        </w:tc>
        <w:tc>
          <w:tcPr>
            <w:tcW w:w="866" w:type="dxa"/>
            <w:vAlign w:val="center"/>
          </w:tcPr>
          <w:p w14:paraId="524AE8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776F6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31DCA99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16</w:t>
            </w:r>
          </w:p>
        </w:tc>
        <w:tc>
          <w:tcPr>
            <w:tcW w:w="1826" w:type="dxa"/>
            <w:vAlign w:val="center"/>
          </w:tcPr>
          <w:p w14:paraId="36CCD7C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李泽湘教授</w:t>
            </w:r>
          </w:p>
        </w:tc>
        <w:tc>
          <w:tcPr>
            <w:tcW w:w="2089" w:type="dxa"/>
            <w:vAlign w:val="center"/>
          </w:tcPr>
          <w:p w14:paraId="06C9826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硬科技孵化</w:t>
            </w:r>
          </w:p>
        </w:tc>
        <w:tc>
          <w:tcPr>
            <w:tcW w:w="3328" w:type="dxa"/>
            <w:vAlign w:val="center"/>
          </w:tcPr>
          <w:p w14:paraId="181B9F9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产业战略顾问</w:t>
            </w:r>
          </w:p>
        </w:tc>
        <w:tc>
          <w:tcPr>
            <w:tcW w:w="866" w:type="dxa"/>
            <w:vAlign w:val="center"/>
          </w:tcPr>
          <w:p w14:paraId="00B71E3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bookmarkEnd w:id="72"/>
    </w:tbl>
    <w:p w14:paraId="76F3C7F0">
      <w:pPr>
        <w:pStyle w:val="6"/>
        <w:spacing w:line="360" w:lineRule="auto"/>
      </w:pPr>
      <w:bookmarkStart w:id="73" w:name="专家档案6位核心专家拟邀"/>
      <w:r>
        <w:t>11.5 专家档案（6位核心专家，拟邀）</w:t>
      </w:r>
    </w:p>
    <w:p w14:paraId="542A3CB3">
      <w:pPr>
        <w:pStyle w:val="26"/>
        <w:spacing w:line="360" w:lineRule="auto"/>
      </w:pPr>
      <w:r>
        <w:rPr>
          <w:b/>
          <w:bCs/>
        </w:rPr>
        <w:t>黎红雷教授（拟邀）· 儒商哲学学术源头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7452"/>
      </w:tblGrid>
      <w:tr w14:paraId="1BA87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3" w:type="dxa"/>
            <w:vAlign w:val="center"/>
          </w:tcPr>
          <w:p w14:paraId="62B9B79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7452" w:type="dxa"/>
            <w:vAlign w:val="center"/>
          </w:tcPr>
          <w:p w14:paraId="25A04D8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38ECD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5AE9B8F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身份</w:t>
            </w:r>
          </w:p>
        </w:tc>
        <w:tc>
          <w:tcPr>
            <w:tcW w:w="7452" w:type="dxa"/>
            <w:vAlign w:val="center"/>
          </w:tcPr>
          <w:p w14:paraId="49846F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中山大学中外管理研究中心主任、教授、博士生导师</w:t>
            </w:r>
          </w:p>
        </w:tc>
      </w:tr>
      <w:tr w14:paraId="01D31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5BF8D2E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学术荣誉</w:t>
            </w:r>
          </w:p>
        </w:tc>
        <w:tc>
          <w:tcPr>
            <w:tcW w:w="7452" w:type="dxa"/>
            <w:vAlign w:val="center"/>
          </w:tcPr>
          <w:p w14:paraId="25AFC5F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享受国务院政府特殊津贴专家；中华孔子学会副会长；中国孔子基金会企业儒学委员会主任；博鳌儒商论坛理事长；全国新儒商团体联席会议秘书长</w:t>
            </w:r>
          </w:p>
        </w:tc>
      </w:tr>
      <w:tr w14:paraId="396AE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59DDA25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代表著作</w:t>
            </w:r>
          </w:p>
        </w:tc>
        <w:tc>
          <w:tcPr>
            <w:tcW w:w="7452" w:type="dxa"/>
            <w:vAlign w:val="center"/>
          </w:tcPr>
          <w:p w14:paraId="5C274F6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《儒家管理哲学》(1993/2020)、《儒家商道智慧》(2017)、《儒商文化通论》(</w:t>
            </w:r>
            <w:r>
              <w:rPr>
                <w:b/>
                <w:bCs/>
              </w:rPr>
              <w:t>2025</w:t>
            </w:r>
            <w:r>
              <w:t>)；共20余部著作</w:t>
            </w:r>
          </w:p>
        </w:tc>
      </w:tr>
      <w:tr w14:paraId="0FB90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29CAEEF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学术地位</w:t>
            </w:r>
          </w:p>
        </w:tc>
        <w:tc>
          <w:tcPr>
            <w:tcW w:w="7452" w:type="dxa"/>
            <w:vAlign w:val="center"/>
          </w:tcPr>
          <w:p w14:paraId="40C2340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被学术界公认为”当代企业儒学的开创者”、“当代新儒商事业的引领者”；《中国社会科学》《哲学研究》《管理世界》等顶级期刊发表论文200+篇</w:t>
            </w:r>
          </w:p>
        </w:tc>
      </w:tr>
      <w:tr w14:paraId="2B275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7AD0037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图腾关联</w:t>
            </w:r>
          </w:p>
        </w:tc>
        <w:tc>
          <w:tcPr>
            <w:tcW w:w="7452" w:type="dxa"/>
            <w:vAlign w:val="center"/>
          </w:tcPr>
          <w:p w14:paraId="76BA210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孔子（木）——仁义礼智信，合伙人伦理与信任治理</w:t>
            </w:r>
          </w:p>
        </w:tc>
      </w:tr>
      <w:tr w14:paraId="47C7D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4C585C4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7452" w:type="dxa"/>
            <w:vAlign w:val="center"/>
          </w:tcPr>
          <w:p w14:paraId="327630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合伙伦理学术源头、伦理</w:t>
            </w:r>
            <w:r>
              <w:rPr>
                <w:b/>
                <w:bCs/>
              </w:rPr>
              <w:t>对一对</w:t>
            </w:r>
          </w:p>
        </w:tc>
      </w:tr>
      <w:tr w14:paraId="21D40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3" w:type="dxa"/>
            <w:vAlign w:val="center"/>
          </w:tcPr>
          <w:p w14:paraId="3363174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452" w:type="dxa"/>
            <w:vAlign w:val="center"/>
          </w:tcPr>
          <w:p w14:paraId="5C78B84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拟邀</w:t>
            </w:r>
          </w:p>
        </w:tc>
      </w:tr>
    </w:tbl>
    <w:p w14:paraId="42B36EBD">
      <w:pPr>
        <w:pStyle w:val="3"/>
        <w:spacing w:line="360" w:lineRule="auto"/>
      </w:pPr>
      <w:r>
        <w:rPr>
          <w:b/>
          <w:bCs/>
        </w:rPr>
        <w:t xml:space="preserve">罗汉教授（拟邀）· </w:t>
      </w:r>
      <w:r>
        <w:t>路子</w:t>
      </w:r>
      <w:r>
        <w:rPr>
          <w:b/>
          <w:bCs/>
        </w:rPr>
        <w:t>论护法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7200"/>
      </w:tblGrid>
      <w:tr w14:paraId="61B76B20">
        <w:trPr>
          <w:trHeight w:val="0" w:hRule="atLeast"/>
          <w:tblHeader/>
          <w:jc w:val="center"/>
        </w:trPr>
        <w:tc>
          <w:tcPr>
            <w:tcW w:w="1655" w:type="dxa"/>
            <w:vAlign w:val="center"/>
          </w:tcPr>
          <w:p w14:paraId="13F2C9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7200" w:type="dxa"/>
            <w:vAlign w:val="center"/>
          </w:tcPr>
          <w:p w14:paraId="0AE3E66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453DC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0B7B1D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身份</w:t>
            </w:r>
          </w:p>
        </w:tc>
        <w:tc>
          <w:tcPr>
            <w:tcW w:w="7200" w:type="dxa"/>
            <w:vAlign w:val="center"/>
          </w:tcPr>
          <w:p w14:paraId="2176063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湖南大学数学学院教授、Egbertie软件工程硕士导师（金融分析方向）</w:t>
            </w:r>
          </w:p>
        </w:tc>
      </w:tr>
      <w:tr w14:paraId="5E058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7B54035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学术领域</w:t>
            </w:r>
          </w:p>
        </w:tc>
        <w:tc>
          <w:tcPr>
            <w:tcW w:w="7200" w:type="dxa"/>
            <w:vAlign w:val="center"/>
          </w:tcPr>
          <w:p w14:paraId="07955C4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数理统计学、应用数学、数学建模</w:t>
            </w:r>
          </w:p>
        </w:tc>
      </w:tr>
      <w:tr w14:paraId="41FA4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2C55A19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代表著作</w:t>
            </w:r>
          </w:p>
        </w:tc>
        <w:tc>
          <w:tcPr>
            <w:tcW w:w="7200" w:type="dxa"/>
            <w:vAlign w:val="center"/>
          </w:tcPr>
          <w:p w14:paraId="5BB68BD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《概率论与数理统计》(2007)、《应用统计学》(2004)等</w:t>
            </w:r>
          </w:p>
        </w:tc>
      </w:tr>
      <w:tr w14:paraId="5939C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7CE70D1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近5年论文</w:t>
            </w:r>
          </w:p>
        </w:tc>
        <w:tc>
          <w:tcPr>
            <w:tcW w:w="7200" w:type="dxa"/>
            <w:vAlign w:val="center"/>
          </w:tcPr>
          <w:p w14:paraId="068080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《霍克斯过程的贝叶斯估计》(2020)、《基于适应成本导数动态时间弯曲度量的异常检测》(2021)等</w:t>
            </w:r>
          </w:p>
        </w:tc>
      </w:tr>
      <w:tr w14:paraId="0A819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6B1EC5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图腾关联</w:t>
            </w:r>
          </w:p>
        </w:tc>
        <w:tc>
          <w:tcPr>
            <w:tcW w:w="7200" w:type="dxa"/>
            <w:vAlign w:val="center"/>
          </w:tcPr>
          <w:p w14:paraId="51D2670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司马贺（金）——满意解，理性</w:t>
            </w:r>
            <w:r>
              <w:rPr>
                <w:b/>
                <w:bCs/>
              </w:rPr>
              <w:t>拍板路子</w:t>
            </w:r>
          </w:p>
        </w:tc>
      </w:tr>
      <w:tr w14:paraId="69B91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135BFD9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7200" w:type="dxa"/>
            <w:vAlign w:val="center"/>
          </w:tcPr>
          <w:p w14:paraId="18EBBBB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路子</w:t>
            </w:r>
            <w:r>
              <w:t>论护法、量化严谨性把关</w:t>
            </w:r>
          </w:p>
        </w:tc>
      </w:tr>
      <w:tr w14:paraId="5BA4F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5" w:type="dxa"/>
            <w:vAlign w:val="center"/>
          </w:tcPr>
          <w:p w14:paraId="38437EF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200" w:type="dxa"/>
            <w:vAlign w:val="center"/>
          </w:tcPr>
          <w:p w14:paraId="174E4A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拟邀</w:t>
            </w:r>
          </w:p>
        </w:tc>
      </w:tr>
    </w:tbl>
    <w:p w14:paraId="0C78E86D">
      <w:pPr>
        <w:pStyle w:val="3"/>
        <w:spacing w:line="360" w:lineRule="auto"/>
      </w:pPr>
      <w:r>
        <w:rPr>
          <w:b/>
          <w:bCs/>
        </w:rPr>
        <w:t>谢宝剑研究员（拟邀）· 地理自在官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215"/>
      </w:tblGrid>
      <w:tr w14:paraId="19E2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0" w:type="dxa"/>
            <w:vAlign w:val="center"/>
          </w:tcPr>
          <w:p w14:paraId="37AA059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7215" w:type="dxa"/>
            <w:vAlign w:val="center"/>
          </w:tcPr>
          <w:p w14:paraId="30B670D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7A1D4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18A5BE6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身份</w:t>
            </w:r>
          </w:p>
        </w:tc>
        <w:tc>
          <w:tcPr>
            <w:tcW w:w="7215" w:type="dxa"/>
            <w:vAlign w:val="center"/>
          </w:tcPr>
          <w:p w14:paraId="0D290D2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暨南大学经济学院教授、博士生导师；特区港澳经济研究所副所长；自贸区研究院副院长；南方高等金融研究院副院长</w:t>
            </w:r>
          </w:p>
        </w:tc>
      </w:tr>
      <w:tr w14:paraId="43B1C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4928D32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学术兼职</w:t>
            </w:r>
          </w:p>
        </w:tc>
        <w:tc>
          <w:tcPr>
            <w:tcW w:w="7215" w:type="dxa"/>
            <w:vAlign w:val="center"/>
          </w:tcPr>
          <w:p w14:paraId="227213F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广东省发改委</w:t>
            </w:r>
            <w:r>
              <w:rPr>
                <w:b/>
                <w:bCs/>
              </w:rPr>
              <w:t>拍板</w:t>
            </w:r>
            <w:r>
              <w:t>咨询专家；国家自然科学基金系统评议专家；多地方政府</w:t>
            </w:r>
            <w:r>
              <w:rPr>
                <w:b/>
                <w:bCs/>
              </w:rPr>
              <w:t>拍板</w:t>
            </w:r>
            <w:r>
              <w:t>咨询专家</w:t>
            </w:r>
          </w:p>
        </w:tc>
      </w:tr>
      <w:tr w14:paraId="1C9AA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263284F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教育背景</w:t>
            </w:r>
          </w:p>
        </w:tc>
        <w:tc>
          <w:tcPr>
            <w:tcW w:w="7215" w:type="dxa"/>
            <w:vAlign w:val="center"/>
          </w:tcPr>
          <w:p w14:paraId="5388DDB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中山大学政务学院管理学博士；中山大学港澳珠江三角洲研究中心理论经济学博士后</w:t>
            </w:r>
          </w:p>
        </w:tc>
      </w:tr>
      <w:tr w14:paraId="4EF4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0B903AA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代表论文</w:t>
            </w:r>
          </w:p>
        </w:tc>
        <w:tc>
          <w:tcPr>
            <w:tcW w:w="7215" w:type="dxa"/>
            <w:vAlign w:val="center"/>
          </w:tcPr>
          <w:p w14:paraId="7B63151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《湾区经济：引领全面对外开放新格局》(《新华文摘》2025年第13期全文转载)；《粤港澳大湾区城市群现代化进路》(《南方日报》理论版2025年)</w:t>
            </w:r>
          </w:p>
        </w:tc>
      </w:tr>
      <w:tr w14:paraId="6E780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57251C9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学术影响力</w:t>
            </w:r>
          </w:p>
        </w:tc>
        <w:tc>
          <w:tcPr>
            <w:tcW w:w="7215" w:type="dxa"/>
            <w:vAlign w:val="center"/>
          </w:tcPr>
          <w:p w14:paraId="2F2218E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论文被《新华文摘》全文转载1篇、《人大复印资料》全文转载10篇；多项成果获国家和省主要领导批示</w:t>
            </w:r>
          </w:p>
        </w:tc>
      </w:tr>
      <w:tr w14:paraId="27E36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1B8ACB7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图腾关联</w:t>
            </w:r>
          </w:p>
        </w:tc>
        <w:tc>
          <w:tcPr>
            <w:tcW w:w="7215" w:type="dxa"/>
            <w:vAlign w:val="center"/>
          </w:tcPr>
          <w:p w14:paraId="493F3A9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观自在（水）支脉——地理自在官</w:t>
            </w:r>
          </w:p>
        </w:tc>
      </w:tr>
      <w:tr w14:paraId="6580E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0BE6E6E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7215" w:type="dxa"/>
            <w:vAlign w:val="center"/>
          </w:tcPr>
          <w:p w14:paraId="5F38D5D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地理战略顾问、深港政策咨询</w:t>
            </w:r>
          </w:p>
        </w:tc>
      </w:tr>
      <w:tr w14:paraId="31DE9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0" w:type="dxa"/>
            <w:vAlign w:val="center"/>
          </w:tcPr>
          <w:p w14:paraId="57A9D2A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215" w:type="dxa"/>
            <w:vAlign w:val="center"/>
          </w:tcPr>
          <w:p w14:paraId="0039BFD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拟邀</w:t>
            </w:r>
          </w:p>
        </w:tc>
      </w:tr>
    </w:tbl>
    <w:p w14:paraId="2E052E6B">
      <w:pPr>
        <w:pStyle w:val="3"/>
        <w:spacing w:line="360" w:lineRule="auto"/>
      </w:pPr>
      <w:r>
        <w:rPr>
          <w:b/>
          <w:bCs/>
        </w:rPr>
        <w:t>方翊沣博士（拟邀）· 感知力训练导师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7214"/>
      </w:tblGrid>
      <w:tr w14:paraId="06E6B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1" w:type="dxa"/>
            <w:vAlign w:val="center"/>
          </w:tcPr>
          <w:p w14:paraId="4ED7C31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7214" w:type="dxa"/>
            <w:vAlign w:val="center"/>
          </w:tcPr>
          <w:p w14:paraId="497450A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1EE55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2EAE234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学术背景</w:t>
            </w:r>
          </w:p>
        </w:tc>
        <w:tc>
          <w:tcPr>
            <w:tcW w:w="7214" w:type="dxa"/>
            <w:vAlign w:val="center"/>
          </w:tcPr>
          <w:p w14:paraId="5393E3A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马来西亚理科大学（USM）脑科学博士；韩国脑科学研究院BCI科研专家；马来西亚神经反馈协会副会长；法国ESG大学脑科学专家</w:t>
            </w:r>
          </w:p>
        </w:tc>
      </w:tr>
      <w:tr w14:paraId="14F79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20D49A3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职业身份</w:t>
            </w:r>
          </w:p>
        </w:tc>
        <w:tc>
          <w:tcPr>
            <w:tcW w:w="7214" w:type="dxa"/>
            <w:vAlign w:val="center"/>
          </w:tcPr>
          <w:p w14:paraId="006356F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Braintech董事长；香港育思特儿童教育研发专家；BSDE康复体系创办人；人体功学直觉力导师</w:t>
            </w:r>
          </w:p>
        </w:tc>
      </w:tr>
      <w:tr w14:paraId="32ACF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6F406AF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核心专长</w:t>
            </w:r>
          </w:p>
        </w:tc>
        <w:tc>
          <w:tcPr>
            <w:tcW w:w="7214" w:type="dxa"/>
            <w:vAlign w:val="center"/>
          </w:tcPr>
          <w:p w14:paraId="181F655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脑机接口（BCI）技术研发；大脑潜能开发与神经可塑性训练；躯体信号识别与神经反馈；睡眠与</w:t>
            </w:r>
            <w:r>
              <w:rPr>
                <w:b/>
                <w:bCs/>
              </w:rPr>
              <w:t>拍板</w:t>
            </w:r>
            <w:r>
              <w:t>质量优化</w:t>
            </w:r>
          </w:p>
        </w:tc>
      </w:tr>
      <w:tr w14:paraId="13B9B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1193480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主要观点</w:t>
            </w:r>
          </w:p>
        </w:tc>
        <w:tc>
          <w:tcPr>
            <w:tcW w:w="7214" w:type="dxa"/>
            <w:vAlign w:val="center"/>
          </w:tcPr>
          <w:p w14:paraId="09659C5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“直觉不是玄学，而是可以被科学训练的能力”；“睡个好觉是</w:t>
            </w:r>
            <w:r>
              <w:rPr>
                <w:b/>
                <w:bCs/>
              </w:rPr>
              <w:t>拍板</w:t>
            </w:r>
            <w:r>
              <w:t>质量的基础保障”</w:t>
            </w:r>
          </w:p>
        </w:tc>
      </w:tr>
      <w:tr w14:paraId="43E14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138E1DC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与我方合作</w:t>
            </w:r>
          </w:p>
        </w:tc>
        <w:tc>
          <w:tcPr>
            <w:tcW w:w="7214" w:type="dxa"/>
            <w:vAlign w:val="center"/>
          </w:tcPr>
          <w:p w14:paraId="56FB877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2天1夜</w:t>
            </w:r>
            <w:r>
              <w:rPr>
                <w:b/>
                <w:bCs/>
              </w:rPr>
              <w:t>拍板</w:t>
            </w:r>
            <w:r>
              <w:t>体验营睡眠优化服务提供方</w:t>
            </w:r>
          </w:p>
        </w:tc>
      </w:tr>
      <w:tr w14:paraId="142EE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47F2F43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图腾关联</w:t>
            </w:r>
          </w:p>
        </w:tc>
        <w:tc>
          <w:tcPr>
            <w:tcW w:w="7214" w:type="dxa"/>
            <w:vAlign w:val="center"/>
          </w:tcPr>
          <w:p w14:paraId="32A1B32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神经科学（感知）</w:t>
            </w:r>
          </w:p>
        </w:tc>
      </w:tr>
      <w:tr w14:paraId="44BE2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1B3168A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7214" w:type="dxa"/>
            <w:vAlign w:val="center"/>
          </w:tcPr>
          <w:p w14:paraId="64F281A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感知力神经科学训练导师、睡眠优化专家</w:t>
            </w:r>
          </w:p>
        </w:tc>
      </w:tr>
      <w:tr w14:paraId="0440D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vAlign w:val="center"/>
          </w:tcPr>
          <w:p w14:paraId="13D2D93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214" w:type="dxa"/>
            <w:vAlign w:val="center"/>
          </w:tcPr>
          <w:p w14:paraId="5FA9F8D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拟邀</w:t>
            </w:r>
          </w:p>
        </w:tc>
      </w:tr>
    </w:tbl>
    <w:p w14:paraId="06E13FE8">
      <w:pPr>
        <w:pStyle w:val="3"/>
        <w:spacing w:line="360" w:lineRule="auto"/>
      </w:pPr>
      <w:r>
        <w:rPr>
          <w:b/>
          <w:bCs/>
        </w:rPr>
        <w:t>陈国祥博士（拟邀）· 能量治疗导师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7217"/>
      </w:tblGrid>
      <w:tr w14:paraId="689E9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8" w:type="dxa"/>
            <w:vAlign w:val="center"/>
          </w:tcPr>
          <w:p w14:paraId="1816101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7217" w:type="dxa"/>
            <w:vAlign w:val="center"/>
          </w:tcPr>
          <w:p w14:paraId="31F518D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4987D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5E6561D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学术背景</w:t>
            </w:r>
          </w:p>
        </w:tc>
        <w:tc>
          <w:tcPr>
            <w:tcW w:w="7217" w:type="dxa"/>
            <w:vAlign w:val="center"/>
          </w:tcPr>
          <w:p w14:paraId="3CB0881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苏格兰土木工程学士；美国工商管理硕士；美国催眠治疗与心理学教授/哲学博士；USM神经科系专业教授；英国授证能量治疗师及导师；国际整体医学会员（IPHM，英国）</w:t>
            </w:r>
          </w:p>
        </w:tc>
      </w:tr>
      <w:tr w14:paraId="6A129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678A413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核心专长</w:t>
            </w:r>
          </w:p>
        </w:tc>
        <w:tc>
          <w:tcPr>
            <w:tcW w:w="7217" w:type="dxa"/>
            <w:vAlign w:val="center"/>
          </w:tcPr>
          <w:p w14:paraId="1DC34FD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实践指导与能力培养；训练体系设计；能量治疗与神经调控；从”知道”到”做到”的能力转化</w:t>
            </w:r>
          </w:p>
        </w:tc>
      </w:tr>
      <w:tr w14:paraId="1E144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642C5E9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核心理念</w:t>
            </w:r>
          </w:p>
        </w:tc>
        <w:tc>
          <w:tcPr>
            <w:tcW w:w="7217" w:type="dxa"/>
            <w:vAlign w:val="center"/>
          </w:tcPr>
          <w:p w14:paraId="0CBA3AA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“知道不等于做到，做到不等于做好”；“训练不是教知识，而是练能力”</w:t>
            </w:r>
          </w:p>
        </w:tc>
      </w:tr>
      <w:tr w14:paraId="7B787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3C840F0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与我方关联</w:t>
            </w:r>
          </w:p>
        </w:tc>
        <w:tc>
          <w:tcPr>
            <w:tcW w:w="7217" w:type="dxa"/>
            <w:vAlign w:val="center"/>
          </w:tcPr>
          <w:p w14:paraId="221F7D8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Egbertie的训练指导导师</w:t>
            </w:r>
          </w:p>
        </w:tc>
      </w:tr>
      <w:tr w14:paraId="7EC13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35C5D99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图腾关联</w:t>
            </w:r>
          </w:p>
        </w:tc>
        <w:tc>
          <w:tcPr>
            <w:tcW w:w="7217" w:type="dxa"/>
            <w:vAlign w:val="center"/>
          </w:tcPr>
          <w:p w14:paraId="79154D1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导师（传承）</w:t>
            </w:r>
          </w:p>
        </w:tc>
      </w:tr>
      <w:tr w14:paraId="3DBFF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48D0F56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7217" w:type="dxa"/>
            <w:vAlign w:val="center"/>
          </w:tcPr>
          <w:p w14:paraId="4559599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能量治疗导师、实践指导顾问</w:t>
            </w:r>
          </w:p>
        </w:tc>
      </w:tr>
      <w:tr w14:paraId="4F7A3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6C3AC32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217" w:type="dxa"/>
            <w:vAlign w:val="center"/>
          </w:tcPr>
          <w:p w14:paraId="444EAA5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拟邀</w:t>
            </w:r>
          </w:p>
        </w:tc>
      </w:tr>
    </w:tbl>
    <w:p w14:paraId="5586C66C">
      <w:pPr>
        <w:pStyle w:val="3"/>
        <w:spacing w:line="360" w:lineRule="auto"/>
      </w:pPr>
      <w:r>
        <w:rPr>
          <w:b/>
          <w:bCs/>
        </w:rPr>
        <w:t>李泽湘教授（拟邀）· 硬科技产业战略顾问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7216"/>
      </w:tblGrid>
      <w:tr w14:paraId="6BBE1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9" w:type="dxa"/>
            <w:vAlign w:val="center"/>
          </w:tcPr>
          <w:p w14:paraId="790DE33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7216" w:type="dxa"/>
            <w:vAlign w:val="center"/>
          </w:tcPr>
          <w:p w14:paraId="306FF17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518C7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64F266A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身份</w:t>
            </w:r>
          </w:p>
        </w:tc>
        <w:tc>
          <w:tcPr>
            <w:tcW w:w="7216" w:type="dxa"/>
            <w:vAlign w:val="center"/>
          </w:tcPr>
          <w:p w14:paraId="6711226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香港科技大学电子与计算机工程学系教授、自动化技术中心主任；XbotPark机器人基地创始人；深圳科创学院发起人、院长；固高科技董事长；大疆创新董事长</w:t>
            </w:r>
          </w:p>
        </w:tc>
      </w:tr>
      <w:tr w14:paraId="57076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30332C0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教育背景</w:t>
            </w:r>
          </w:p>
        </w:tc>
        <w:tc>
          <w:tcPr>
            <w:tcW w:w="7216" w:type="dxa"/>
            <w:vAlign w:val="center"/>
          </w:tcPr>
          <w:p w14:paraId="7126E4C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美国卡内基梅隆大学电机工程与经济学双学士学位；加州大学伯克利分校电子工程与计算机科学硕士、博士学位；曾任麻省理工学院人工智能实验室研究员</w:t>
            </w:r>
          </w:p>
        </w:tc>
      </w:tr>
      <w:tr w14:paraId="51446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2DE5CD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核心成就</w:t>
            </w:r>
          </w:p>
        </w:tc>
        <w:tc>
          <w:tcPr>
            <w:tcW w:w="7216" w:type="dxa"/>
            <w:vAlign w:val="center"/>
          </w:tcPr>
          <w:p w14:paraId="74317A3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孵化大疆创新、云鲸智能、逸动科技、海柔创新、正浩创新等160+家硬科技企业；总估值超3500亿元；独角兽/准独角兽12家；孵化企业存活率高达80%</w:t>
            </w:r>
          </w:p>
        </w:tc>
      </w:tr>
      <w:tr w14:paraId="3BE1D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017B91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孵化体系</w:t>
            </w:r>
          </w:p>
        </w:tc>
        <w:tc>
          <w:tcPr>
            <w:tcW w:w="7216" w:type="dxa"/>
            <w:vAlign w:val="center"/>
          </w:tcPr>
          <w:p w14:paraId="5125E75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1992年创办港科大3126实验室；2004年推动哈工大深圳教改班；2014年创建XbotPark机器人基地（松山湖）；2021年成立深圳科创学院</w:t>
            </w:r>
          </w:p>
        </w:tc>
      </w:tr>
      <w:tr w14:paraId="1847C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013BD45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学术荣誉</w:t>
            </w:r>
          </w:p>
        </w:tc>
        <w:tc>
          <w:tcPr>
            <w:tcW w:w="7216" w:type="dxa"/>
            <w:vAlign w:val="center"/>
          </w:tcPr>
          <w:p w14:paraId="207E7B8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IEEE Fellow（2007）；长江学者讲座教授（2005）；香港政府策略与发展委员会成员（2008）；东莞市荣誉市民（2011）</w:t>
            </w:r>
          </w:p>
        </w:tc>
      </w:tr>
      <w:tr w14:paraId="23FCD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62CF0EA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研究领域</w:t>
            </w:r>
          </w:p>
        </w:tc>
        <w:tc>
          <w:tcPr>
            <w:tcW w:w="7216" w:type="dxa"/>
            <w:vAlign w:val="center"/>
          </w:tcPr>
          <w:p w14:paraId="40FEBD9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机器人、运动控制、机构学、制造科学；发表论文200+篇</w:t>
            </w:r>
          </w:p>
        </w:tc>
      </w:tr>
      <w:tr w14:paraId="46432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00283EF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与我方协同</w:t>
            </w:r>
          </w:p>
        </w:tc>
        <w:tc>
          <w:tcPr>
            <w:tcW w:w="7216" w:type="dxa"/>
            <w:vAlign w:val="center"/>
          </w:tcPr>
          <w:p w14:paraId="62FC83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为满意解研究所提供硬科技产业洞察；合伙人</w:t>
            </w:r>
            <w:r>
              <w:rPr>
                <w:b/>
                <w:bCs/>
              </w:rPr>
              <w:t>拍板</w:t>
            </w:r>
            <w:r>
              <w:t>与孵化体系的协同研究；硬科技创业者”第二年危机”的联合研究</w:t>
            </w:r>
          </w:p>
        </w:tc>
      </w:tr>
      <w:tr w14:paraId="6823B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18EC842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图腾关联</w:t>
            </w:r>
          </w:p>
        </w:tc>
        <w:tc>
          <w:tcPr>
            <w:tcW w:w="7216" w:type="dxa"/>
            <w:vAlign w:val="center"/>
          </w:tcPr>
          <w:p w14:paraId="5D3150B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产业战略（土）</w:t>
            </w:r>
          </w:p>
        </w:tc>
      </w:tr>
      <w:tr w14:paraId="16A1F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7566CE0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角色定位</w:t>
            </w:r>
          </w:p>
        </w:tc>
        <w:tc>
          <w:tcPr>
            <w:tcW w:w="7216" w:type="dxa"/>
            <w:vAlign w:val="center"/>
          </w:tcPr>
          <w:p w14:paraId="1BAFF6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硬科技产业战略顾问、孵化体系协同</w:t>
            </w:r>
          </w:p>
        </w:tc>
      </w:tr>
      <w:tr w14:paraId="7BCF1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9" w:type="dxa"/>
            <w:vAlign w:val="center"/>
          </w:tcPr>
          <w:p w14:paraId="2F308B9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216" w:type="dxa"/>
            <w:vAlign w:val="center"/>
          </w:tcPr>
          <w:p w14:paraId="3D8BBE5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拟邀</w:t>
            </w:r>
          </w:p>
        </w:tc>
      </w:tr>
      <w:bookmarkEnd w:id="73"/>
    </w:tbl>
    <w:p w14:paraId="70C59A0E">
      <w:pPr>
        <w:pStyle w:val="6"/>
        <w:spacing w:line="360" w:lineRule="auto"/>
      </w:pPr>
      <w:bookmarkStart w:id="74" w:name="信息流转与拍板机制"/>
      <w:r>
        <w:t>11.6 信息流转与</w:t>
      </w:r>
      <w:r>
        <w:rPr>
          <w:b/>
          <w:bCs/>
        </w:rPr>
        <w:t>拍板</w:t>
      </w:r>
      <w:r>
        <w:t>机制</w:t>
      </w:r>
    </w:p>
    <w:p w14:paraId="7A6E6C3F">
      <w:pPr>
        <w:pStyle w:val="26"/>
        <w:spacing w:line="360" w:lineRule="auto"/>
      </w:pPr>
      <w:r>
        <w:rPr>
          <w:b/>
          <w:bCs/>
        </w:rPr>
        <w:t>信息流转机制</w:t>
      </w:r>
      <w:r>
        <w:t>：</w:t>
      </w:r>
    </w:p>
    <w:p w14:paraId="5CFB0030">
      <w:pPr>
        <w:pStyle w:val="3"/>
        <w:spacing w:line="360" w:lineRule="auto"/>
      </w:pPr>
      <w:r>
        <w:t>输入需求 → AI主控解析/分解/</w:t>
      </w:r>
      <w:r>
        <w:rPr>
          <w:b/>
          <w:bCs/>
        </w:rPr>
        <w:t>对对</w:t>
      </w:r>
      <w:r>
        <w:t xml:space="preserve"> → 各层并行处理 → AI主控聚合质检 → 最终输出</w:t>
      </w:r>
    </w:p>
    <w:p w14:paraId="5E17D16F">
      <w:pPr>
        <w:pStyle w:val="3"/>
        <w:spacing w:line="360" w:lineRule="auto"/>
      </w:pPr>
      <w:r>
        <w:rPr>
          <w:b/>
          <w:bCs/>
        </w:rPr>
        <w:t>拍板</w:t>
      </w:r>
      <w:r>
        <w:t>升级机制</w:t>
      </w:r>
      <w:r>
        <w:rPr>
          <w:b/>
          <w:bCs/>
        </w:rPr>
        <w:t xml:space="preserve">： - </w:t>
      </w:r>
      <w:r>
        <w:t>L1</w:t>
      </w:r>
      <w:r>
        <w:rPr>
          <w:b/>
          <w:bCs/>
        </w:rPr>
        <w:t>: 单一智能体可</w:t>
      </w:r>
      <w:r>
        <w:t xml:space="preserve">拍板 → 立即执行 - </w:t>
      </w:r>
      <w:r>
        <w:rPr>
          <w:b/>
          <w:bCs/>
        </w:rPr>
        <w:t>L2</w:t>
      </w:r>
      <w:r>
        <w:t xml:space="preserve">: 需要多智能体协商 → AI主控协调 - </w:t>
      </w:r>
      <w:r>
        <w:rPr>
          <w:b/>
          <w:bCs/>
        </w:rPr>
        <w:t>L3</w:t>
      </w:r>
      <w:r>
        <w:t>: 涉及战略方向 → 上报Egbertie</w:t>
      </w:r>
    </w:p>
    <w:p w14:paraId="6E190EC0">
      <w:pPr>
        <w:spacing w:line="360" w:lineRule="auto"/>
      </w:pPr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68"/>
    <w:bookmarkEnd w:id="74"/>
    <w:p w14:paraId="5DE26D27">
      <w:pPr>
        <w:pStyle w:val="4"/>
        <w:spacing w:line="360" w:lineRule="auto"/>
      </w:pPr>
      <w:bookmarkStart w:id="75" w:name="卷十一李泽湘硬科技孵化体系研究"/>
      <w:r>
        <w:t>【卷十一】李泽湘硬科技孵化体系研究</w:t>
      </w:r>
    </w:p>
    <w:p w14:paraId="2AE2EC13">
      <w:pPr>
        <w:pStyle w:val="26"/>
        <w:spacing w:line="360" w:lineRule="auto"/>
      </w:pPr>
      <w:r>
        <w:rPr>
          <w:b/>
          <w:bCs/>
        </w:rPr>
        <w:t>芳林新叶催陈叶，流水前波让后波。</w:t>
      </w:r>
      <w:r>
        <w:br w:type="textWrapping"/>
      </w:r>
      <w:r>
        <w:t>——刘禹锡《乐天见示伤微之敦诗晦叔三君子皆有深分因成是诗以寄》</w:t>
      </w:r>
    </w:p>
    <w:p w14:paraId="2BD4C221">
      <w:pPr>
        <w:pStyle w:val="5"/>
        <w:spacing w:line="360" w:lineRule="auto"/>
      </w:pPr>
      <w:bookmarkStart w:id="76" w:name="第十二章-与李泽湘体系协同策略"/>
      <w:r>
        <w:t>第十二章 与李泽湘体系协同策略</w:t>
      </w:r>
    </w:p>
    <w:p w14:paraId="5066F28D">
      <w:pPr>
        <w:pStyle w:val="6"/>
        <w:spacing w:line="360" w:lineRule="auto"/>
      </w:pPr>
      <w:bookmarkStart w:id="77" w:name="李泽湘硬科技孵化体系核心数据"/>
      <w:r>
        <w:t>12.1 李泽湘硬科技孵化体系核心数据</w:t>
      </w:r>
    </w:p>
    <w:p w14:paraId="5E72BA66">
      <w:pPr>
        <w:pStyle w:val="26"/>
        <w:spacing w:line="360" w:lineRule="auto"/>
      </w:pPr>
      <w:r>
        <w:rPr>
          <w:b/>
          <w:bCs/>
        </w:rPr>
        <w:t>研究规模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5029"/>
      </w:tblGrid>
      <w:tr w14:paraId="1F872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823" w:type="dxa"/>
            <w:vAlign w:val="center"/>
          </w:tcPr>
          <w:p w14:paraId="12BA74A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5029" w:type="dxa"/>
            <w:vAlign w:val="center"/>
          </w:tcPr>
          <w:p w14:paraId="5A746BA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数值</w:t>
            </w:r>
          </w:p>
        </w:tc>
      </w:tr>
      <w:tr w14:paraId="2CD32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23" w:type="dxa"/>
            <w:vAlign w:val="center"/>
          </w:tcPr>
          <w:p w14:paraId="6D097B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孵化企业</w:t>
            </w:r>
          </w:p>
        </w:tc>
        <w:tc>
          <w:tcPr>
            <w:tcW w:w="5029" w:type="dxa"/>
            <w:vAlign w:val="center"/>
          </w:tcPr>
          <w:p w14:paraId="3611A25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160+家</w:t>
            </w:r>
          </w:p>
        </w:tc>
      </w:tr>
      <w:tr w14:paraId="56C43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23" w:type="dxa"/>
            <w:vAlign w:val="center"/>
          </w:tcPr>
          <w:p w14:paraId="541ED18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总估值</w:t>
            </w:r>
          </w:p>
        </w:tc>
        <w:tc>
          <w:tcPr>
            <w:tcW w:w="5029" w:type="dxa"/>
            <w:vAlign w:val="center"/>
          </w:tcPr>
          <w:p w14:paraId="387F9AF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3500+亿元</w:t>
            </w:r>
          </w:p>
        </w:tc>
      </w:tr>
      <w:tr w14:paraId="2751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23" w:type="dxa"/>
            <w:vAlign w:val="center"/>
          </w:tcPr>
          <w:p w14:paraId="0A6E423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独角兽/准独角兽</w:t>
            </w:r>
          </w:p>
        </w:tc>
        <w:tc>
          <w:tcPr>
            <w:tcW w:w="5029" w:type="dxa"/>
            <w:vAlign w:val="center"/>
          </w:tcPr>
          <w:p w14:paraId="490D37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12家（比例约7.5%）</w:t>
            </w:r>
          </w:p>
        </w:tc>
      </w:tr>
      <w:tr w14:paraId="03D11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23" w:type="dxa"/>
            <w:vAlign w:val="center"/>
          </w:tcPr>
          <w:p w14:paraId="065140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孵化企业存活率</w:t>
            </w:r>
          </w:p>
        </w:tc>
        <w:tc>
          <w:tcPr>
            <w:tcW w:w="5029" w:type="dxa"/>
            <w:vAlign w:val="center"/>
          </w:tcPr>
          <w:p w14:paraId="51C495B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80%</w:t>
            </w:r>
          </w:p>
        </w:tc>
      </w:tr>
      <w:tr w14:paraId="06E68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23" w:type="dxa"/>
            <w:vAlign w:val="center"/>
          </w:tcPr>
          <w:p w14:paraId="4B9529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投资企业</w:t>
            </w:r>
          </w:p>
        </w:tc>
        <w:tc>
          <w:tcPr>
            <w:tcW w:w="5029" w:type="dxa"/>
            <w:vAlign w:val="center"/>
          </w:tcPr>
          <w:p w14:paraId="2ECD8CB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1500+家</w:t>
            </w:r>
          </w:p>
        </w:tc>
      </w:tr>
    </w:tbl>
    <w:p w14:paraId="24C7020F">
      <w:pPr>
        <w:pStyle w:val="3"/>
        <w:spacing w:line="360" w:lineRule="auto"/>
      </w:pPr>
      <w:r>
        <w:rPr>
          <w:b/>
          <w:bCs/>
        </w:rPr>
        <w:t>核心发现</w:t>
      </w:r>
      <w:r>
        <w:t>： - “三力”模型：学习力、思考力、沟通力 - 爬山测试：毅力和协作能力的情境</w:t>
      </w:r>
      <w:r>
        <w:rPr>
          <w:b/>
          <w:bCs/>
        </w:rPr>
        <w:t>看看</w:t>
      </w:r>
      <w:r>
        <w:t xml:space="preserve"> - “第二年危机”：12-24个月是关键</w:t>
      </w:r>
      <w:r>
        <w:rPr>
          <w:b/>
          <w:bCs/>
        </w:rPr>
        <w:t>坑</w:t>
      </w:r>
      <w:r>
        <w:t>窗口 - 导师介入使团队解体</w:t>
      </w:r>
      <w:r>
        <w:rPr>
          <w:b/>
          <w:bCs/>
        </w:rPr>
        <w:t>坑</w:t>
      </w:r>
      <w:r>
        <w:t>降低30-40%</w:t>
      </w:r>
    </w:p>
    <w:p w14:paraId="7C3252D2">
      <w:pPr>
        <w:pStyle w:val="3"/>
        <w:spacing w:line="360" w:lineRule="auto"/>
      </w:pPr>
      <w:r>
        <w:rPr>
          <w:b/>
          <w:bCs/>
        </w:rPr>
        <w:t>典型案例</w:t>
      </w:r>
      <w:r>
        <w:t>： - 比锐案例教训：创始人冲突、战略分散、条款</w:t>
      </w:r>
      <w:r>
        <w:rPr>
          <w:b/>
          <w:bCs/>
        </w:rPr>
        <w:t>坑</w:t>
      </w:r>
      <w:r>
        <w:t xml:space="preserve"> - 成功要素：技术+商业+团队三位一体</w:t>
      </w:r>
    </w:p>
    <w:bookmarkEnd w:id="77"/>
    <w:p w14:paraId="29BBF547">
      <w:pPr>
        <w:pStyle w:val="6"/>
        <w:spacing w:line="360" w:lineRule="auto"/>
      </w:pPr>
      <w:bookmarkStart w:id="78" w:name="差异化定位"/>
      <w:r>
        <w:t>12.2 差异化定位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3446"/>
        <w:gridCol w:w="3731"/>
      </w:tblGrid>
      <w:tr w14:paraId="13289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5" w:type="dxa"/>
          </w:tcPr>
          <w:p w14:paraId="14122C61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角度</w:t>
            </w:r>
          </w:p>
        </w:tc>
        <w:tc>
          <w:tcPr>
            <w:tcW w:w="3446" w:type="dxa"/>
          </w:tcPr>
          <w:p w14:paraId="29F74BCA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李泽湘体系</w:t>
            </w:r>
          </w:p>
        </w:tc>
        <w:tc>
          <w:tcPr>
            <w:tcW w:w="3731" w:type="dxa"/>
          </w:tcPr>
          <w:p w14:paraId="69EE8B52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满意解研究所</w:t>
            </w:r>
          </w:p>
        </w:tc>
      </w:tr>
      <w:tr w14:paraId="6AB81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5" w:type="dxa"/>
          </w:tcPr>
          <w:p w14:paraId="5AFD4F99">
            <w:pPr>
              <w:pStyle w:val="27"/>
              <w:snapToGrid w:val="0"/>
              <w:spacing w:line="360" w:lineRule="auto"/>
              <w:jc w:val="left"/>
            </w:pPr>
            <w:r>
              <w:t>核心能力</w:t>
            </w:r>
          </w:p>
        </w:tc>
        <w:tc>
          <w:tcPr>
            <w:tcW w:w="3446" w:type="dxa"/>
          </w:tcPr>
          <w:p w14:paraId="5E910F35">
            <w:pPr>
              <w:pStyle w:val="27"/>
              <w:snapToGrid w:val="0"/>
              <w:spacing w:line="360" w:lineRule="auto"/>
              <w:jc w:val="left"/>
            </w:pPr>
            <w:r>
              <w:t>技术孵化+资金+资源</w:t>
            </w:r>
          </w:p>
        </w:tc>
        <w:tc>
          <w:tcPr>
            <w:tcW w:w="3731" w:type="dxa"/>
          </w:tcPr>
          <w:p w14:paraId="4063FF88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拍板</w:t>
            </w:r>
            <w:r>
              <w:t>科学+合伙人</w:t>
            </w:r>
            <w:r>
              <w:rPr>
                <w:b/>
                <w:bCs/>
              </w:rPr>
              <w:t>对对</w:t>
            </w:r>
          </w:p>
        </w:tc>
      </w:tr>
      <w:tr w14:paraId="2C9EA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5" w:type="dxa"/>
          </w:tcPr>
          <w:p w14:paraId="57FD2DB0">
            <w:pPr>
              <w:pStyle w:val="27"/>
              <w:snapToGrid w:val="0"/>
              <w:spacing w:line="360" w:lineRule="auto"/>
              <w:jc w:val="left"/>
            </w:pPr>
            <w:r>
              <w:t>服务阶段</w:t>
            </w:r>
          </w:p>
        </w:tc>
        <w:tc>
          <w:tcPr>
            <w:tcW w:w="3446" w:type="dxa"/>
          </w:tcPr>
          <w:p w14:paraId="4FA11CD8">
            <w:pPr>
              <w:pStyle w:val="27"/>
              <w:snapToGrid w:val="0"/>
              <w:spacing w:line="360" w:lineRule="auto"/>
              <w:jc w:val="left"/>
            </w:pPr>
            <w:r>
              <w:t>0-1全程陪伴</w:t>
            </w:r>
          </w:p>
        </w:tc>
        <w:tc>
          <w:tcPr>
            <w:tcW w:w="3731" w:type="dxa"/>
          </w:tcPr>
          <w:p w14:paraId="42C59FB1">
            <w:pPr>
              <w:pStyle w:val="27"/>
              <w:snapToGrid w:val="0"/>
              <w:spacing w:line="360" w:lineRule="auto"/>
              <w:jc w:val="left"/>
            </w:pPr>
            <w:r>
              <w:t>合伙人</w:t>
            </w:r>
            <w:r>
              <w:rPr>
                <w:b/>
                <w:bCs/>
              </w:rPr>
              <w:t>拍板</w:t>
            </w:r>
            <w:r>
              <w:t>关键节点</w:t>
            </w:r>
          </w:p>
        </w:tc>
      </w:tr>
      <w:tr w14:paraId="3AA57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5" w:type="dxa"/>
          </w:tcPr>
          <w:p w14:paraId="48E29DC7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路子</w:t>
            </w:r>
            <w:r>
              <w:t>论</w:t>
            </w:r>
          </w:p>
        </w:tc>
        <w:tc>
          <w:tcPr>
            <w:tcW w:w="3446" w:type="dxa"/>
          </w:tcPr>
          <w:p w14:paraId="1DC8E059">
            <w:pPr>
              <w:pStyle w:val="27"/>
              <w:snapToGrid w:val="0"/>
              <w:spacing w:line="360" w:lineRule="auto"/>
              <w:jc w:val="left"/>
            </w:pPr>
            <w:r>
              <w:t>经验驱动</w:t>
            </w:r>
          </w:p>
        </w:tc>
        <w:tc>
          <w:tcPr>
            <w:tcW w:w="3731" w:type="dxa"/>
          </w:tcPr>
          <w:p w14:paraId="01A76077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路子</w:t>
            </w:r>
            <w:r>
              <w:t>论驱动（可复用）</w:t>
            </w:r>
          </w:p>
        </w:tc>
      </w:tr>
      <w:tr w14:paraId="37314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5" w:type="dxa"/>
          </w:tcPr>
          <w:p w14:paraId="77C106BA">
            <w:pPr>
              <w:pStyle w:val="27"/>
              <w:snapToGrid w:val="0"/>
              <w:spacing w:line="360" w:lineRule="auto"/>
              <w:jc w:val="left"/>
            </w:pPr>
            <w:r>
              <w:t>客户关系</w:t>
            </w:r>
          </w:p>
        </w:tc>
        <w:tc>
          <w:tcPr>
            <w:tcW w:w="3446" w:type="dxa"/>
          </w:tcPr>
          <w:p w14:paraId="5DC5CDFC">
            <w:pPr>
              <w:pStyle w:val="27"/>
              <w:snapToGrid w:val="0"/>
              <w:spacing w:line="360" w:lineRule="auto"/>
              <w:jc w:val="left"/>
            </w:pPr>
            <w:r>
              <w:t>导师-学生</w:t>
            </w:r>
          </w:p>
        </w:tc>
        <w:tc>
          <w:tcPr>
            <w:tcW w:w="3731" w:type="dxa"/>
          </w:tcPr>
          <w:p w14:paraId="5E1AA304">
            <w:pPr>
              <w:pStyle w:val="27"/>
              <w:snapToGrid w:val="0"/>
              <w:spacing w:line="360" w:lineRule="auto"/>
              <w:jc w:val="left"/>
            </w:pPr>
            <w:r>
              <w:t>顾问-伙伴</w:t>
            </w:r>
          </w:p>
        </w:tc>
      </w:tr>
      <w:bookmarkEnd w:id="78"/>
    </w:tbl>
    <w:p w14:paraId="622BCED7">
      <w:pPr>
        <w:pStyle w:val="6"/>
        <w:spacing w:line="360" w:lineRule="auto"/>
      </w:pPr>
      <w:bookmarkStart w:id="79" w:name="飞轮效应设计"/>
      <w:r>
        <w:t>12.3 飞轮效应设计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2284"/>
        <w:gridCol w:w="3155"/>
        <w:gridCol w:w="2574"/>
      </w:tblGrid>
      <w:tr w14:paraId="0ED3E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0" w:type="dxa"/>
          </w:tcPr>
          <w:p w14:paraId="3F09BD0A">
            <w:pPr>
              <w:pStyle w:val="27"/>
              <w:keepNext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2284" w:type="dxa"/>
          </w:tcPr>
          <w:p w14:paraId="791DE567">
            <w:pPr>
              <w:pStyle w:val="27"/>
              <w:keepNext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李泽湘体系</w:t>
            </w:r>
          </w:p>
        </w:tc>
        <w:tc>
          <w:tcPr>
            <w:tcW w:w="3155" w:type="dxa"/>
          </w:tcPr>
          <w:p w14:paraId="24CD16FA">
            <w:pPr>
              <w:pStyle w:val="27"/>
              <w:keepNext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满意解研究所</w:t>
            </w:r>
          </w:p>
        </w:tc>
        <w:tc>
          <w:tcPr>
            <w:tcW w:w="2574" w:type="dxa"/>
          </w:tcPr>
          <w:p w14:paraId="3079453C">
            <w:pPr>
              <w:pStyle w:val="27"/>
              <w:keepNext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协同价值</w:t>
            </w:r>
          </w:p>
        </w:tc>
      </w:tr>
      <w:tr w14:paraId="59304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0" w:type="dxa"/>
          </w:tcPr>
          <w:p w14:paraId="1C66BC29">
            <w:pPr>
              <w:pStyle w:val="27"/>
              <w:keepNext/>
              <w:snapToGrid w:val="0"/>
              <w:spacing w:line="360" w:lineRule="auto"/>
              <w:jc w:val="left"/>
            </w:pPr>
            <w:r>
              <w:t>输入</w:t>
            </w:r>
          </w:p>
        </w:tc>
        <w:tc>
          <w:tcPr>
            <w:tcW w:w="2284" w:type="dxa"/>
          </w:tcPr>
          <w:p w14:paraId="07E13423">
            <w:pPr>
              <w:pStyle w:val="27"/>
              <w:keepNext/>
              <w:snapToGrid w:val="0"/>
              <w:spacing w:line="360" w:lineRule="auto"/>
              <w:jc w:val="left"/>
            </w:pPr>
            <w:r>
              <w:t>筛选硬科技项目</w:t>
            </w:r>
          </w:p>
        </w:tc>
        <w:tc>
          <w:tcPr>
            <w:tcW w:w="3155" w:type="dxa"/>
          </w:tcPr>
          <w:p w14:paraId="194FDD00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服务项目中合伙人</w:t>
            </w:r>
            <w:r>
              <w:rPr>
                <w:b/>
                <w:bCs/>
              </w:rPr>
              <w:t>拍板</w:t>
            </w:r>
          </w:p>
        </w:tc>
        <w:tc>
          <w:tcPr>
            <w:tcW w:w="2574" w:type="dxa"/>
          </w:tcPr>
          <w:p w14:paraId="7E20794B">
            <w:pPr>
              <w:pStyle w:val="27"/>
              <w:keepNext/>
              <w:snapToGrid w:val="0"/>
              <w:spacing w:line="360" w:lineRule="auto"/>
              <w:jc w:val="left"/>
            </w:pPr>
            <w:r>
              <w:t>降低合伙人分手率</w:t>
            </w:r>
          </w:p>
        </w:tc>
      </w:tr>
      <w:tr w14:paraId="2C4D3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0" w:type="dxa"/>
          </w:tcPr>
          <w:p w14:paraId="07A0408E">
            <w:pPr>
              <w:pStyle w:val="27"/>
              <w:keepNext/>
              <w:snapToGrid w:val="0"/>
              <w:spacing w:line="360" w:lineRule="auto"/>
              <w:jc w:val="left"/>
            </w:pPr>
            <w:r>
              <w:t>转化</w:t>
            </w:r>
          </w:p>
        </w:tc>
        <w:tc>
          <w:tcPr>
            <w:tcW w:w="2284" w:type="dxa"/>
          </w:tcPr>
          <w:p w14:paraId="7500A448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技术孵化</w:t>
            </w:r>
          </w:p>
        </w:tc>
        <w:tc>
          <w:tcPr>
            <w:tcW w:w="3155" w:type="dxa"/>
          </w:tcPr>
          <w:p w14:paraId="612B1B96">
            <w:pPr>
              <w:pStyle w:val="27"/>
              <w:keepNext/>
              <w:snapToGrid w:val="0"/>
              <w:spacing w:line="360" w:lineRule="auto"/>
              <w:jc w:val="left"/>
            </w:pPr>
            <w:r>
              <w:t>合伙人</w:t>
            </w:r>
            <w:r>
              <w:rPr>
                <w:b/>
                <w:bCs/>
              </w:rPr>
              <w:t>对对</w:t>
            </w:r>
          </w:p>
        </w:tc>
        <w:tc>
          <w:tcPr>
            <w:tcW w:w="2574" w:type="dxa"/>
          </w:tcPr>
          <w:p w14:paraId="3219B2B5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提升团队稳定性</w:t>
            </w:r>
          </w:p>
        </w:tc>
      </w:tr>
      <w:tr w14:paraId="521BF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0" w:type="dxa"/>
          </w:tcPr>
          <w:p w14:paraId="3A26360D">
            <w:pPr>
              <w:pStyle w:val="27"/>
              <w:keepNext/>
              <w:snapToGrid w:val="0"/>
              <w:spacing w:line="360" w:lineRule="auto"/>
              <w:jc w:val="left"/>
            </w:pPr>
            <w:r>
              <w:t>输出</w:t>
            </w:r>
          </w:p>
        </w:tc>
        <w:tc>
          <w:tcPr>
            <w:tcW w:w="2284" w:type="dxa"/>
          </w:tcPr>
          <w:p w14:paraId="7A45DBBE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成功企业</w:t>
            </w:r>
          </w:p>
        </w:tc>
        <w:tc>
          <w:tcPr>
            <w:tcW w:w="3155" w:type="dxa"/>
          </w:tcPr>
          <w:p w14:paraId="1E69037F">
            <w:pPr>
              <w:pStyle w:val="27"/>
              <w:keepNext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拍板</w:t>
            </w:r>
            <w:r>
              <w:t>案例库</w:t>
            </w:r>
          </w:p>
        </w:tc>
        <w:tc>
          <w:tcPr>
            <w:tcW w:w="2574" w:type="dxa"/>
          </w:tcPr>
          <w:p w14:paraId="2363E5FF">
            <w:pPr>
              <w:pStyle w:val="27"/>
              <w:keepNext/>
              <w:snapToGrid w:val="0"/>
              <w:spacing w:line="360" w:lineRule="auto"/>
              <w:jc w:val="left"/>
            </w:pPr>
            <w:r>
              <w:t>共同建立行业标杆</w:t>
            </w:r>
          </w:p>
        </w:tc>
      </w:tr>
      <w:tr w14:paraId="1281C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0" w:type="dxa"/>
          </w:tcPr>
          <w:p w14:paraId="6E902A4B">
            <w:pPr>
              <w:pStyle w:val="27"/>
              <w:keepNext/>
              <w:snapToGrid w:val="0"/>
              <w:spacing w:line="360" w:lineRule="auto"/>
              <w:jc w:val="left"/>
            </w:pPr>
            <w:r>
              <w:t>反馈</w:t>
            </w:r>
          </w:p>
        </w:tc>
        <w:tc>
          <w:tcPr>
            <w:tcW w:w="2284" w:type="dxa"/>
          </w:tcPr>
          <w:p w14:paraId="6646704B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更多优质项目</w:t>
            </w:r>
          </w:p>
        </w:tc>
        <w:tc>
          <w:tcPr>
            <w:tcW w:w="3155" w:type="dxa"/>
          </w:tcPr>
          <w:p w14:paraId="4A598F23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更多信任推荐</w:t>
            </w:r>
          </w:p>
        </w:tc>
        <w:tc>
          <w:tcPr>
            <w:tcW w:w="2574" w:type="dxa"/>
          </w:tcPr>
          <w:p w14:paraId="34298C57">
            <w:pPr>
              <w:pStyle w:val="27"/>
              <w:keepNext/>
              <w:snapToGrid w:val="0"/>
              <w:spacing w:line="360" w:lineRule="auto"/>
              <w:jc w:val="left"/>
            </w:pPr>
            <w:r>
              <w:t>正循环放大</w:t>
            </w:r>
          </w:p>
        </w:tc>
      </w:tr>
    </w:tbl>
    <w:p w14:paraId="12AA22B1">
      <w:pPr>
        <w:pStyle w:val="3"/>
        <w:spacing w:line="360" w:lineRule="auto"/>
      </w:pPr>
      <w:r>
        <w:rPr>
          <w:b/>
          <w:bCs/>
        </w:rPr>
        <w:t>协同价值</w:t>
      </w:r>
      <w:r>
        <w:t>： - 李泽湘体系提供技术孵化基础设施 - 满意解研究所提供合伙人</w:t>
      </w:r>
      <w:r>
        <w:rPr>
          <w:b/>
          <w:bCs/>
        </w:rPr>
        <w:t>拍板</w:t>
      </w:r>
      <w:r>
        <w:t>专业支持 - 共同降低硬科技创业失败率</w:t>
      </w:r>
    </w:p>
    <w:bookmarkEnd w:id="79"/>
    <w:p w14:paraId="4C0B8C3D">
      <w:pPr>
        <w:pStyle w:val="6"/>
        <w:spacing w:line="360" w:lineRule="auto"/>
      </w:pPr>
      <w:bookmarkStart w:id="80" w:name="协同落地路径p0新增"/>
      <w:r>
        <w:t>12.4 协同落地路径（P0新增）</w:t>
      </w:r>
    </w:p>
    <w:p w14:paraId="615C4FFF">
      <w:pPr>
        <w:pStyle w:val="26"/>
        <w:spacing w:line="360" w:lineRule="auto"/>
      </w:pPr>
      <w:r>
        <w:rPr>
          <w:b/>
          <w:bCs/>
        </w:rPr>
        <w:t>新增内容</w:t>
      </w:r>
      <w:r>
        <w:t>：</w:t>
      </w:r>
    </w:p>
    <w:p w14:paraId="6B3566F2">
      <w:pPr>
        <w:pStyle w:val="3"/>
        <w:spacing w:line="360" w:lineRule="auto"/>
      </w:pPr>
      <w:r>
        <w:t>基于双方互补优势，建立以下协同落地路径：</w:t>
      </w:r>
    </w:p>
    <w:p w14:paraId="2B99EDF1">
      <w:pPr>
        <w:pStyle w:val="27"/>
        <w:numPr>
          <w:ilvl w:val="0"/>
          <w:numId w:val="2"/>
        </w:numPr>
        <w:spacing w:line="360" w:lineRule="auto"/>
      </w:pPr>
      <w:r>
        <w:rPr>
          <w:b/>
          <w:bCs/>
        </w:rPr>
        <w:t>联合工作坊</w:t>
      </w:r>
      <w:r>
        <w:t>：与XbotPark共同举办”合伙人</w:t>
      </w:r>
      <w:r>
        <w:rPr>
          <w:b/>
          <w:bCs/>
        </w:rPr>
        <w:t>拍板</w:t>
      </w:r>
      <w:r>
        <w:t>工作坊”，将满意解</w:t>
      </w:r>
      <w:r>
        <w:rPr>
          <w:b/>
          <w:bCs/>
        </w:rPr>
        <w:t>路子</w:t>
      </w:r>
      <w:r>
        <w:t>论融入硬科技创业训练营，从源头预防合伙人</w:t>
      </w:r>
      <w:r>
        <w:rPr>
          <w:b/>
          <w:bCs/>
        </w:rPr>
        <w:t>坑</w:t>
      </w:r>
    </w:p>
    <w:p w14:paraId="5AD1336D">
      <w:pPr>
        <w:pStyle w:val="27"/>
        <w:numPr>
          <w:ilvl w:val="0"/>
          <w:numId w:val="2"/>
        </w:numPr>
        <w:spacing w:line="360" w:lineRule="auto"/>
      </w:pPr>
      <w:r>
        <w:rPr>
          <w:b/>
          <w:bCs/>
        </w:rPr>
        <w:t>模块嵌入</w:t>
      </w:r>
      <w:r>
        <w:t>：在其孵化流程中嵌入”合伙人</w:t>
      </w:r>
      <w:r>
        <w:rPr>
          <w:b/>
          <w:bCs/>
        </w:rPr>
        <w:t>对对</w:t>
      </w:r>
      <w:r>
        <w:t>诊断”模块，在TRL 3-4阶段即启动合伙人</w:t>
      </w:r>
      <w:r>
        <w:rPr>
          <w:b/>
          <w:bCs/>
        </w:rPr>
        <w:t>看看</w:t>
      </w:r>
      <w:r>
        <w:t>与</w:t>
      </w:r>
      <w:r>
        <w:rPr>
          <w:b/>
          <w:bCs/>
        </w:rPr>
        <w:t>对对</w:t>
      </w:r>
      <w:r>
        <w:t>机制</w:t>
      </w:r>
    </w:p>
    <w:p w14:paraId="2443BE7C">
      <w:pPr>
        <w:pStyle w:val="27"/>
        <w:numPr>
          <w:ilvl w:val="0"/>
          <w:numId w:val="2"/>
        </w:numPr>
        <w:spacing w:line="360" w:lineRule="auto"/>
      </w:pPr>
      <w:r>
        <w:rPr>
          <w:b/>
          <w:bCs/>
        </w:rPr>
        <w:t>双栖导师</w:t>
      </w:r>
      <w:r>
        <w:t>：共同培养”技术+</w:t>
      </w:r>
      <w:r>
        <w:rPr>
          <w:b/>
          <w:bCs/>
        </w:rPr>
        <w:t>拍板</w:t>
      </w:r>
      <w:r>
        <w:t>”双栖导师，既懂技术孵化又懂合伙人</w:t>
      </w:r>
      <w:r>
        <w:rPr>
          <w:b/>
          <w:bCs/>
        </w:rPr>
        <w:t>拍板</w:t>
      </w:r>
      <w:r>
        <w:t>科学，提升孵化成功率</w:t>
      </w:r>
    </w:p>
    <w:p w14:paraId="374C7B2A">
      <w:pPr>
        <w:pStyle w:val="27"/>
        <w:numPr>
          <w:ilvl w:val="0"/>
          <w:numId w:val="2"/>
        </w:numPr>
        <w:spacing w:line="360" w:lineRule="auto"/>
      </w:pPr>
      <w:r>
        <w:rPr>
          <w:b/>
          <w:bCs/>
        </w:rPr>
        <w:t>案例互换</w:t>
      </w:r>
      <w:r>
        <w:t>：建立技术案例与</w:t>
      </w:r>
      <w:r>
        <w:rPr>
          <w:b/>
          <w:bCs/>
        </w:rPr>
        <w:t>拍板</w:t>
      </w:r>
      <w:r>
        <w:t>案例的互换机制，丰富双方案例库，形成”技术-</w:t>
      </w:r>
      <w:r>
        <w:rPr>
          <w:b/>
          <w:bCs/>
        </w:rPr>
        <w:t>拍板</w:t>
      </w:r>
      <w:r>
        <w:t>”双维度知识资产</w:t>
      </w:r>
    </w:p>
    <w:p w14:paraId="3A838253">
      <w:pPr>
        <w:spacing w:line="360" w:lineRule="auto"/>
      </w:pPr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6"/>
    <w:bookmarkEnd w:id="80"/>
    <w:p w14:paraId="1D59DA06">
      <w:pPr>
        <w:pStyle w:val="4"/>
        <w:spacing w:line="360" w:lineRule="auto"/>
      </w:pPr>
      <w:bookmarkStart w:id="81" w:name="卷十二执行标准与实施路径"/>
      <w:r>
        <w:t>【卷十二】执行标准与实施路径</w:t>
      </w:r>
    </w:p>
    <w:p w14:paraId="359AE0B1">
      <w:pPr>
        <w:pStyle w:val="26"/>
        <w:spacing w:line="360" w:lineRule="auto"/>
      </w:pPr>
      <w:r>
        <w:rPr>
          <w:b/>
          <w:bCs/>
        </w:rPr>
        <w:t>今日听君歌一曲，暂凭杯酒长精神。</w:t>
      </w:r>
      <w:r>
        <w:br w:type="textWrapping"/>
      </w:r>
      <w:r>
        <w:t>——刘禹锡《酬乐天扬州初逢席上见赠》</w:t>
      </w:r>
    </w:p>
    <w:p w14:paraId="20D07A54">
      <w:pPr>
        <w:pStyle w:val="5"/>
        <w:spacing w:line="360" w:lineRule="auto"/>
      </w:pPr>
      <w:bookmarkStart w:id="82" w:name="第十三章-服务交到你手上标准"/>
      <w:r>
        <w:t>第十三章 服务</w:t>
      </w:r>
      <w:r>
        <w:rPr>
          <w:b/>
          <w:bCs/>
        </w:rPr>
        <w:t>交到你手上</w:t>
      </w:r>
      <w:r>
        <w:t>标准</w:t>
      </w:r>
    </w:p>
    <w:p w14:paraId="0ABB960B">
      <w:pPr>
        <w:pStyle w:val="6"/>
        <w:spacing w:line="360" w:lineRule="auto"/>
      </w:pPr>
      <w:bookmarkStart w:id="83" w:name="交到你手上物质量标准"/>
      <w:r>
        <w:t xml:space="preserve">13.1 </w:t>
      </w:r>
      <w:r>
        <w:rPr>
          <w:b/>
          <w:bCs/>
        </w:rPr>
        <w:t>交到你手上</w:t>
      </w:r>
      <w:r>
        <w:t>物质量标准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073"/>
        <w:gridCol w:w="2515"/>
      </w:tblGrid>
      <w:tr w14:paraId="53619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63" w:type="dxa"/>
            <w:vAlign w:val="center"/>
          </w:tcPr>
          <w:p w14:paraId="167AAE8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交到你手上</w:t>
            </w:r>
            <w:r>
              <w:rPr>
                <w:b/>
              </w:rPr>
              <w:t>物类型</w:t>
            </w:r>
          </w:p>
        </w:tc>
        <w:tc>
          <w:tcPr>
            <w:tcW w:w="4073" w:type="dxa"/>
            <w:vAlign w:val="center"/>
          </w:tcPr>
          <w:p w14:paraId="35BCC4F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质量标准</w:t>
            </w:r>
          </w:p>
        </w:tc>
        <w:tc>
          <w:tcPr>
            <w:tcW w:w="2515" w:type="dxa"/>
            <w:vAlign w:val="center"/>
          </w:tcPr>
          <w:p w14:paraId="6888A76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验收标准</w:t>
            </w:r>
          </w:p>
        </w:tc>
      </w:tr>
      <w:tr w14:paraId="69E2B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6D96E49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掂量</w:t>
            </w:r>
            <w:r>
              <w:t>报告</w:t>
            </w:r>
          </w:p>
        </w:tc>
        <w:tc>
          <w:tcPr>
            <w:tcW w:w="4073" w:type="dxa"/>
            <w:vAlign w:val="center"/>
          </w:tcPr>
          <w:p w14:paraId="4888130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数据真实可查证，</w:t>
            </w:r>
            <w:r>
              <w:rPr>
                <w:b/>
                <w:bCs/>
              </w:rPr>
              <w:t>看透</w:t>
            </w:r>
            <w:r>
              <w:t>有据可依</w:t>
            </w:r>
          </w:p>
        </w:tc>
        <w:tc>
          <w:tcPr>
            <w:tcW w:w="2515" w:type="dxa"/>
            <w:vAlign w:val="center"/>
          </w:tcPr>
          <w:p w14:paraId="122FF0D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客户能理解，可执行</w:t>
            </w:r>
          </w:p>
        </w:tc>
      </w:tr>
      <w:tr w14:paraId="09743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2E19FAD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拍板</w:t>
            </w:r>
            <w:r>
              <w:t>方案</w:t>
            </w:r>
          </w:p>
        </w:tc>
        <w:tc>
          <w:tcPr>
            <w:tcW w:w="4073" w:type="dxa"/>
            <w:vAlign w:val="center"/>
          </w:tcPr>
          <w:p w14:paraId="6AD20BE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结合客户实际情况，非模板化</w:t>
            </w:r>
          </w:p>
        </w:tc>
        <w:tc>
          <w:tcPr>
            <w:tcW w:w="2515" w:type="dxa"/>
            <w:vAlign w:val="center"/>
          </w:tcPr>
          <w:p w14:paraId="5794908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客户认可，愿意执行</w:t>
            </w:r>
          </w:p>
        </w:tc>
      </w:tr>
      <w:tr w14:paraId="00E64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0985C3D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过程记录</w:t>
            </w:r>
          </w:p>
        </w:tc>
        <w:tc>
          <w:tcPr>
            <w:tcW w:w="4073" w:type="dxa"/>
            <w:vAlign w:val="center"/>
          </w:tcPr>
          <w:p w14:paraId="1CDA496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全程留痕，可追溯可复盘</w:t>
            </w:r>
          </w:p>
        </w:tc>
        <w:tc>
          <w:tcPr>
            <w:tcW w:w="2515" w:type="dxa"/>
            <w:vAlign w:val="center"/>
          </w:tcPr>
          <w:p w14:paraId="7E4B485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关键节点有记录</w:t>
            </w:r>
          </w:p>
        </w:tc>
      </w:tr>
      <w:tr w14:paraId="76C7E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32CA4E0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后续支持</w:t>
            </w:r>
          </w:p>
        </w:tc>
        <w:tc>
          <w:tcPr>
            <w:tcW w:w="4073" w:type="dxa"/>
            <w:vAlign w:val="center"/>
          </w:tcPr>
          <w:p w14:paraId="1E2D97E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7天内免费答疑，30天内</w:t>
            </w:r>
            <w:r>
              <w:rPr>
                <w:b/>
                <w:bCs/>
              </w:rPr>
              <w:t>回头看看</w:t>
            </w:r>
          </w:p>
        </w:tc>
        <w:tc>
          <w:tcPr>
            <w:tcW w:w="2515" w:type="dxa"/>
            <w:vAlign w:val="center"/>
          </w:tcPr>
          <w:p w14:paraId="51CA8D2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客户问题得到响应</w:t>
            </w:r>
          </w:p>
        </w:tc>
      </w:tr>
      <w:bookmarkEnd w:id="83"/>
    </w:tbl>
    <w:p w14:paraId="6309767C">
      <w:pPr>
        <w:pStyle w:val="6"/>
        <w:spacing w:line="360" w:lineRule="auto"/>
      </w:pPr>
      <w:bookmarkStart w:id="84" w:name="服务过程标准"/>
      <w:r>
        <w:t>13.2 服务过程标准</w:t>
      </w:r>
    </w:p>
    <w:p w14:paraId="0F8CE963">
      <w:pPr>
        <w:pStyle w:val="26"/>
        <w:spacing w:line="360" w:lineRule="auto"/>
      </w:pPr>
      <w:r>
        <w:rPr>
          <w:b/>
          <w:bCs/>
        </w:rPr>
        <w:t>决策基因体检</w:t>
      </w:r>
      <w:r>
        <w:t>： - 问卷设计：基于学术理论，非主观臆断 - 访谈深度：90分钟以上，触及核心问题 - 报告质量：8页以上，有数据有</w:t>
      </w:r>
      <w:r>
        <w:rPr>
          <w:b/>
          <w:bCs/>
        </w:rPr>
        <w:t>看透</w:t>
      </w:r>
      <w:r>
        <w:t>有建议</w:t>
      </w:r>
    </w:p>
    <w:p w14:paraId="4ABD1EC3">
      <w:pPr>
        <w:pStyle w:val="3"/>
        <w:spacing w:line="360" w:lineRule="auto"/>
      </w:pPr>
      <w:r>
        <w:rPr>
          <w:b/>
          <w:bCs/>
        </w:rPr>
        <w:t>关键</w:t>
      </w:r>
      <w:r>
        <w:t>拍板</w:t>
      </w:r>
      <w:r>
        <w:rPr>
          <w:b/>
          <w:bCs/>
        </w:rPr>
        <w:t>陪跑</w:t>
      </w:r>
      <w:r>
        <w:t>： - 每周至少2次深度沟通 - 关键节点必须见面（非仅线上） - 紧急情况2小时内响应</w:t>
      </w:r>
    </w:p>
    <w:p w14:paraId="586FAE0D">
      <w:pPr>
        <w:pStyle w:val="3"/>
        <w:spacing w:line="360" w:lineRule="auto"/>
      </w:pPr>
      <w:r>
        <w:rPr>
          <w:b/>
          <w:bCs/>
        </w:rPr>
        <w:t>两天一夜体验营</w:t>
      </w:r>
      <w:r>
        <w:t>： - 住宿：四星级以上，安静环境 - 餐饮：营养</w:t>
      </w:r>
      <w:r>
        <w:rPr>
          <w:b/>
          <w:bCs/>
        </w:rPr>
        <w:t>对对</w:t>
      </w:r>
      <w:r>
        <w:t>，支持脑力活动 - 物料：纸质资料+电子资料双备份 - 睡眠：方博士团队专业睡眠环境</w:t>
      </w:r>
    </w:p>
    <w:bookmarkEnd w:id="84"/>
    <w:p w14:paraId="0BBA3C3B">
      <w:pPr>
        <w:pStyle w:val="6"/>
        <w:spacing w:line="360" w:lineRule="auto"/>
      </w:pPr>
      <w:bookmarkStart w:id="85" w:name="数据安全与隐私标准"/>
      <w:r>
        <w:t>13.3 数据安全与隐私标准</w:t>
      </w:r>
    </w:p>
    <w:p w14:paraId="0DB702B8">
      <w:pPr>
        <w:pStyle w:val="27"/>
        <w:numPr>
          <w:ilvl w:val="0"/>
          <w:numId w:val="1"/>
        </w:numPr>
        <w:spacing w:line="360" w:lineRule="auto"/>
      </w:pPr>
      <w:r>
        <w:t>客户信息：加密存储，最小授权</w:t>
      </w:r>
    </w:p>
    <w:p w14:paraId="4A21A222">
      <w:pPr>
        <w:pStyle w:val="27"/>
        <w:numPr>
          <w:ilvl w:val="0"/>
          <w:numId w:val="1"/>
        </w:numPr>
        <w:spacing w:line="360" w:lineRule="auto"/>
      </w:pPr>
      <w:r>
        <w:t>第三方共享：需客户书面授权</w:t>
      </w:r>
    </w:p>
    <w:p w14:paraId="24C99727">
      <w:pPr>
        <w:pStyle w:val="27"/>
        <w:numPr>
          <w:ilvl w:val="0"/>
          <w:numId w:val="1"/>
        </w:numPr>
        <w:spacing w:line="360" w:lineRule="auto"/>
      </w:pPr>
      <w:r>
        <w:t>案例使用：脱敏处理，客户同意</w:t>
      </w:r>
    </w:p>
    <w:p w14:paraId="02B3E32C">
      <w:pPr>
        <w:pStyle w:val="27"/>
        <w:numPr>
          <w:ilvl w:val="0"/>
          <w:numId w:val="1"/>
        </w:numPr>
        <w:spacing w:line="360" w:lineRule="auto"/>
      </w:pPr>
      <w:r>
        <w:t>数据留存：服务结束后保留3年</w:t>
      </w:r>
    </w:p>
    <w:bookmarkEnd w:id="82"/>
    <w:bookmarkEnd w:id="85"/>
    <w:p w14:paraId="464BB856">
      <w:pPr>
        <w:pStyle w:val="5"/>
        <w:spacing w:line="360" w:lineRule="auto"/>
      </w:pPr>
      <w:bookmarkStart w:id="86" w:name="第十四章-实施路径与里程碑"/>
      <w:r>
        <w:t>第十四章 实施路径与里程碑</w:t>
      </w:r>
    </w:p>
    <w:p w14:paraId="17D31418">
      <w:pPr>
        <w:pStyle w:val="6"/>
        <w:spacing w:line="360" w:lineRule="auto"/>
      </w:pPr>
      <w:bookmarkStart w:id="87" w:name="年度路线图"/>
      <w:r>
        <w:t>14.1 2026年度路线图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162"/>
        <w:gridCol w:w="6260"/>
      </w:tblGrid>
      <w:tr w14:paraId="7B914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3" w:type="dxa"/>
            <w:vAlign w:val="center"/>
          </w:tcPr>
          <w:p w14:paraId="1C5A080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季度</w:t>
            </w:r>
          </w:p>
        </w:tc>
        <w:tc>
          <w:tcPr>
            <w:tcW w:w="1162" w:type="dxa"/>
            <w:vAlign w:val="center"/>
          </w:tcPr>
          <w:p w14:paraId="674108C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6260" w:type="dxa"/>
            <w:vAlign w:val="center"/>
          </w:tcPr>
          <w:p w14:paraId="3427724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关键动作</w:t>
            </w:r>
          </w:p>
        </w:tc>
      </w:tr>
      <w:tr w14:paraId="11C11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vAlign w:val="center"/>
          </w:tcPr>
          <w:p w14:paraId="7340FFE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Q1（1-3月）</w:t>
            </w:r>
          </w:p>
        </w:tc>
        <w:tc>
          <w:tcPr>
            <w:tcW w:w="1162" w:type="dxa"/>
            <w:vAlign w:val="center"/>
          </w:tcPr>
          <w:p w14:paraId="3014396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奠基期</w:t>
            </w:r>
          </w:p>
        </w:tc>
        <w:tc>
          <w:tcPr>
            <w:tcW w:w="6260" w:type="dxa"/>
            <w:vAlign w:val="center"/>
          </w:tcPr>
          <w:p w14:paraId="75F185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1月：</w:t>
            </w:r>
            <w:r>
              <w:rPr>
                <w:b/>
                <w:bCs/>
              </w:rPr>
              <w:t>路子</w:t>
            </w:r>
            <w:r>
              <w:t>论体系定稿；2月：核心工具开发完成；3月：试运营启动（3月25日官宣）</w:t>
            </w:r>
          </w:p>
        </w:tc>
      </w:tr>
      <w:tr w14:paraId="6B4A9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vAlign w:val="center"/>
          </w:tcPr>
          <w:p w14:paraId="15EB6B2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Q2（4-6月）</w:t>
            </w:r>
          </w:p>
        </w:tc>
        <w:tc>
          <w:tcPr>
            <w:tcW w:w="1162" w:type="dxa"/>
            <w:vAlign w:val="center"/>
          </w:tcPr>
          <w:p w14:paraId="74FB331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验证期</w:t>
            </w:r>
          </w:p>
        </w:tc>
        <w:tc>
          <w:tcPr>
            <w:tcW w:w="6260" w:type="dxa"/>
            <w:vAlign w:val="center"/>
          </w:tcPr>
          <w:p w14:paraId="274067F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4月：首单</w:t>
            </w:r>
            <w:r>
              <w:rPr>
                <w:b/>
                <w:bCs/>
              </w:rPr>
              <w:t>交到你手上</w:t>
            </w:r>
            <w:r>
              <w:t>，验证流程；5月：累计10单，建立SOP；6月：试运营结束，案例库建立</w:t>
            </w:r>
          </w:p>
        </w:tc>
      </w:tr>
      <w:tr w14:paraId="37D25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vAlign w:val="center"/>
          </w:tcPr>
          <w:p w14:paraId="7E5267A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Q3（7-9月）</w:t>
            </w:r>
          </w:p>
        </w:tc>
        <w:tc>
          <w:tcPr>
            <w:tcW w:w="1162" w:type="dxa"/>
            <w:vAlign w:val="center"/>
          </w:tcPr>
          <w:p w14:paraId="71137AF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成长期</w:t>
            </w:r>
          </w:p>
        </w:tc>
        <w:tc>
          <w:tcPr>
            <w:tcW w:w="6260" w:type="dxa"/>
            <w:vAlign w:val="center"/>
          </w:tcPr>
          <w:p w14:paraId="5992E02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7月：正式版发布；8月：产品金字塔全面上线；9月：官网+小程序上线</w:t>
            </w:r>
          </w:p>
        </w:tc>
      </w:tr>
      <w:tr w14:paraId="7FE5A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vAlign w:val="center"/>
          </w:tcPr>
          <w:p w14:paraId="03A2EF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Q4（10-12月）</w:t>
            </w:r>
          </w:p>
        </w:tc>
        <w:tc>
          <w:tcPr>
            <w:tcW w:w="1162" w:type="dxa"/>
            <w:vAlign w:val="center"/>
          </w:tcPr>
          <w:p w14:paraId="04C602D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规模期</w:t>
            </w:r>
          </w:p>
        </w:tc>
        <w:tc>
          <w:tcPr>
            <w:tcW w:w="6260" w:type="dxa"/>
            <w:vAlign w:val="center"/>
          </w:tcPr>
          <w:p w14:paraId="048FC3C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10月：年度</w:t>
            </w:r>
            <w:r>
              <w:rPr>
                <w:b/>
                <w:bCs/>
              </w:rPr>
              <w:t>拍板</w:t>
            </w:r>
            <w:r>
              <w:t>顾问启动；11月：私董会·红莲淬火试运营；12月：首年30个案例目标达成</w:t>
            </w:r>
          </w:p>
        </w:tc>
      </w:tr>
      <w:bookmarkEnd w:id="87"/>
    </w:tbl>
    <w:p w14:paraId="6B1FA84C">
      <w:pPr>
        <w:pStyle w:val="6"/>
        <w:spacing w:line="360" w:lineRule="auto"/>
      </w:pPr>
      <w:bookmarkStart w:id="88" w:name="关键里程碑"/>
      <w:r>
        <w:t>14.2 关键里程碑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416"/>
        <w:gridCol w:w="2623"/>
      </w:tblGrid>
      <w:tr w14:paraId="5C3DF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4076C1">
            <w:pPr>
              <w:pStyle w:val="27"/>
              <w:spacing w:line="360" w:lineRule="auto"/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p w14:paraId="5B40AA80">
            <w:pPr>
              <w:pStyle w:val="27"/>
              <w:spacing w:line="360" w:lineRule="auto"/>
              <w:jc w:val="left"/>
            </w:pPr>
            <w:r>
              <w:rPr>
                <w:b/>
                <w:bCs/>
              </w:rPr>
              <w:t>里程碑</w:t>
            </w:r>
          </w:p>
        </w:tc>
        <w:tc>
          <w:p w14:paraId="70C57553">
            <w:pPr>
              <w:pStyle w:val="27"/>
              <w:spacing w:line="360" w:lineRule="auto"/>
              <w:jc w:val="left"/>
            </w:pPr>
            <w:r>
              <w:rPr>
                <w:b/>
                <w:bCs/>
              </w:rPr>
              <w:t>关键成果</w:t>
            </w:r>
          </w:p>
        </w:tc>
      </w:tr>
      <w:tr w14:paraId="4B73C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FC558">
            <w:pPr>
              <w:pStyle w:val="27"/>
              <w:spacing w:line="360" w:lineRule="auto"/>
              <w:jc w:val="left"/>
            </w:pPr>
            <w:r>
              <w:t>2026.3.25</w:t>
            </w:r>
          </w:p>
        </w:tc>
        <w:tc>
          <w:p w14:paraId="55992B32">
            <w:pPr>
              <w:pStyle w:val="27"/>
              <w:spacing w:line="360" w:lineRule="auto"/>
              <w:jc w:val="left"/>
            </w:pPr>
            <w:r>
              <w:t>试运营官宣</w:t>
            </w:r>
          </w:p>
        </w:tc>
        <w:tc>
          <w:p w14:paraId="4430AC5A">
            <w:pPr>
              <w:pStyle w:val="27"/>
              <w:spacing w:line="360" w:lineRule="auto"/>
              <w:jc w:val="left"/>
            </w:pPr>
            <w:r>
              <w:t>首批5个免费名额发布</w:t>
            </w:r>
          </w:p>
        </w:tc>
      </w:tr>
      <w:tr w14:paraId="3CD52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62A42">
            <w:pPr>
              <w:pStyle w:val="27"/>
              <w:spacing w:line="360" w:lineRule="auto"/>
              <w:jc w:val="left"/>
            </w:pPr>
            <w:r>
              <w:t>2026.4</w:t>
            </w:r>
          </w:p>
        </w:tc>
        <w:tc>
          <w:p w14:paraId="09850C89">
            <w:pPr>
              <w:pStyle w:val="27"/>
              <w:spacing w:line="360" w:lineRule="auto"/>
              <w:jc w:val="left"/>
            </w:pPr>
            <w:r>
              <w:t>首单签约</w:t>
            </w:r>
          </w:p>
        </w:tc>
        <w:tc>
          <w:p w14:paraId="1DC4C2E8">
            <w:pPr>
              <w:pStyle w:val="27"/>
              <w:spacing w:line="360" w:lineRule="auto"/>
              <w:jc w:val="left"/>
            </w:pPr>
            <w:r>
              <w:t>验证服务流程</w:t>
            </w:r>
          </w:p>
        </w:tc>
      </w:tr>
      <w:tr w14:paraId="5EA30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0D9CC">
            <w:pPr>
              <w:pStyle w:val="27"/>
              <w:spacing w:line="360" w:lineRule="auto"/>
              <w:jc w:val="left"/>
            </w:pPr>
            <w:r>
              <w:t>2026.6</w:t>
            </w:r>
          </w:p>
        </w:tc>
        <w:tc>
          <w:p w14:paraId="45A7B6D2">
            <w:pPr>
              <w:pStyle w:val="27"/>
              <w:spacing w:line="360" w:lineRule="auto"/>
              <w:jc w:val="left"/>
            </w:pPr>
            <w:r>
              <w:t>试运营结束</w:t>
            </w:r>
          </w:p>
        </w:tc>
        <w:tc>
          <w:p w14:paraId="61B3B277">
            <w:pPr>
              <w:pStyle w:val="27"/>
              <w:spacing w:line="360" w:lineRule="auto"/>
              <w:jc w:val="left"/>
            </w:pPr>
            <w:r>
              <w:t>案例库建立</w:t>
            </w:r>
          </w:p>
        </w:tc>
      </w:tr>
      <w:tr w14:paraId="6901A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BB6D9">
            <w:pPr>
              <w:pStyle w:val="27"/>
              <w:spacing w:line="360" w:lineRule="auto"/>
              <w:jc w:val="left"/>
            </w:pPr>
            <w:r>
              <w:t>2026.7</w:t>
            </w:r>
          </w:p>
        </w:tc>
        <w:tc>
          <w:p w14:paraId="4FCAECE3">
            <w:pPr>
              <w:pStyle w:val="27"/>
              <w:spacing w:line="360" w:lineRule="auto"/>
              <w:jc w:val="left"/>
            </w:pPr>
            <w:r>
              <w:t>正式版发布</w:t>
            </w:r>
          </w:p>
        </w:tc>
        <w:tc>
          <w:p w14:paraId="21F1E415">
            <w:pPr>
              <w:pStyle w:val="27"/>
              <w:spacing w:line="360" w:lineRule="auto"/>
              <w:jc w:val="left"/>
            </w:pPr>
            <w:r>
              <w:t>产品金字塔全面上线</w:t>
            </w:r>
          </w:p>
        </w:tc>
      </w:tr>
      <w:tr w14:paraId="4F5BB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E39C6">
            <w:pPr>
              <w:pStyle w:val="27"/>
              <w:spacing w:line="360" w:lineRule="auto"/>
              <w:jc w:val="left"/>
            </w:pPr>
            <w:r>
              <w:t>2026.12</w:t>
            </w:r>
          </w:p>
        </w:tc>
        <w:tc>
          <w:p w14:paraId="71A1D339">
            <w:pPr>
              <w:pStyle w:val="27"/>
              <w:spacing w:line="360" w:lineRule="auto"/>
              <w:jc w:val="left"/>
            </w:pPr>
            <w:r>
              <w:t>首年目标</w:t>
            </w:r>
          </w:p>
        </w:tc>
        <w:tc>
          <w:p w14:paraId="2A69B60F">
            <w:pPr>
              <w:pStyle w:val="27"/>
              <w:spacing w:line="360" w:lineRule="auto"/>
              <w:jc w:val="left"/>
            </w:pPr>
            <w:r>
              <w:t>30个案例库完成</w:t>
            </w:r>
          </w:p>
        </w:tc>
      </w:tr>
      <w:bookmarkEnd w:id="88"/>
    </w:tbl>
    <w:p w14:paraId="14E15F5D">
      <w:pPr>
        <w:pStyle w:val="6"/>
        <w:spacing w:line="360" w:lineRule="auto"/>
      </w:pPr>
      <w:bookmarkStart w:id="89" w:name="天启动计划"/>
      <w:r>
        <w:t>14.3 90天启动计划</w:t>
      </w:r>
    </w:p>
    <w:p w14:paraId="049DD820">
      <w:pPr>
        <w:pStyle w:val="26"/>
        <w:spacing w:line="360" w:lineRule="auto"/>
      </w:pPr>
      <w:r>
        <w:rPr>
          <w:b/>
          <w:bCs/>
        </w:rPr>
        <w:t>Month 1（3月）：官宣与获客</w:t>
      </w:r>
      <w:r>
        <w:t xml:space="preserve"> - 3月25日正式官宣 - 目标：首单签约 - 关键动作：朋友圈+小红书+抖音+视频号同步发布</w:t>
      </w:r>
    </w:p>
    <w:p w14:paraId="7E0AE9BC">
      <w:pPr>
        <w:pStyle w:val="3"/>
        <w:spacing w:line="360" w:lineRule="auto"/>
      </w:pPr>
      <w:r>
        <w:rPr>
          <w:b/>
          <w:bCs/>
        </w:rPr>
        <w:t>Month 2（4月）：服务打磨</w:t>
      </w:r>
      <w:r>
        <w:t xml:space="preserve"> - 首单</w:t>
      </w:r>
      <w:r>
        <w:rPr>
          <w:b/>
          <w:bCs/>
        </w:rPr>
        <w:t>交到你手上</w:t>
      </w:r>
      <w:r>
        <w:t>，验证流程 - 目标：3单签约 - 关键动作：收集反馈，优化SOP</w:t>
      </w:r>
    </w:p>
    <w:p w14:paraId="1FEE1EC8">
      <w:pPr>
        <w:pStyle w:val="3"/>
        <w:spacing w:line="360" w:lineRule="auto"/>
      </w:pPr>
      <w:r>
        <w:rPr>
          <w:b/>
          <w:bCs/>
        </w:rPr>
        <w:t>Month 3（5月）：规模验证</w:t>
      </w:r>
      <w:r>
        <w:t xml:space="preserve"> - 建立服务SOP - 目标：累计10单 - 关键动作：案例沉淀，口碑传播</w:t>
      </w:r>
    </w:p>
    <w:p w14:paraId="025A2170">
      <w:pPr>
        <w:spacing w:line="360" w:lineRule="auto"/>
      </w:pPr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6"/>
    <w:bookmarkEnd w:id="89"/>
    <w:p w14:paraId="30BE11BE">
      <w:pPr>
        <w:pStyle w:val="4"/>
        <w:spacing w:line="360" w:lineRule="auto"/>
      </w:pPr>
      <w:bookmarkStart w:id="90" w:name="卷十三品牌内容与核心金句"/>
      <w:r>
        <w:t>【卷十三】品牌内容与核心金句</w:t>
      </w:r>
    </w:p>
    <w:p w14:paraId="13CD908D">
      <w:pPr>
        <w:pStyle w:val="26"/>
        <w:spacing w:line="360" w:lineRule="auto"/>
      </w:pPr>
      <w:r>
        <w:rPr>
          <w:b/>
          <w:bCs/>
        </w:rPr>
        <w:t>山桃红花满上头，蜀江春水拍山流。</w:t>
      </w:r>
      <w:r>
        <w:br w:type="textWrapping"/>
      </w:r>
      <w:r>
        <w:t>——刘禹锡《竹枝词》</w:t>
      </w:r>
    </w:p>
    <w:p w14:paraId="4DA83B5D">
      <w:pPr>
        <w:pStyle w:val="5"/>
        <w:spacing w:line="360" w:lineRule="auto"/>
      </w:pPr>
      <w:bookmarkStart w:id="91" w:name="第十五章-品牌叙事"/>
      <w:r>
        <w:t>第十五章 品牌叙事</w:t>
      </w:r>
    </w:p>
    <w:p w14:paraId="6F653431">
      <w:pPr>
        <w:pStyle w:val="6"/>
        <w:spacing w:line="360" w:lineRule="auto"/>
      </w:pPr>
      <w:bookmarkStart w:id="92" w:name="一句话定位"/>
      <w:r>
        <w:t>15.1 一句话定位</w:t>
      </w:r>
    </w:p>
    <w:p w14:paraId="0338B1B2">
      <w:pPr>
        <w:pStyle w:val="26"/>
        <w:spacing w:line="360" w:lineRule="auto"/>
      </w:pPr>
      <w:r>
        <w:t>“满意解研究所——专注深港硬科技转化的合伙人</w:t>
      </w:r>
      <w:r>
        <w:rPr>
          <w:b/>
          <w:bCs/>
        </w:rPr>
        <w:t>拍板</w:t>
      </w:r>
      <w:r>
        <w:t>教练。在AI可以生成完美方案的时代，我们专注于感知方案背后的’人’，用22年金融风控+创业体感炼就的’左脑逻辑+右脑直觉’，帮科学家找到那个’对’的合伙人，并为此承担责任。”</w:t>
      </w:r>
    </w:p>
    <w:bookmarkEnd w:id="92"/>
    <w:p w14:paraId="147D8593">
      <w:pPr>
        <w:pStyle w:val="6"/>
        <w:spacing w:line="360" w:lineRule="auto"/>
      </w:pPr>
      <w:bookmarkStart w:id="93" w:name="核心金句体系"/>
      <w:r>
        <w:t>15.2 核心金句体系</w:t>
      </w:r>
    </w:p>
    <w:p w14:paraId="18FF9D37">
      <w:pPr>
        <w:pStyle w:val="26"/>
        <w:spacing w:line="360" w:lineRule="auto"/>
      </w:pPr>
      <w:r>
        <w:rPr>
          <w:b/>
          <w:bCs/>
        </w:rPr>
        <w:t>战略层金句</w:t>
      </w:r>
      <w:r>
        <w:t>： - “吹尽黄沙始到金”——历经淘漉后的沉淀与从容 - “我不帮你找人，我帮你做</w:t>
      </w:r>
      <w:r>
        <w:rPr>
          <w:b/>
          <w:bCs/>
        </w:rPr>
        <w:t>拍板</w:t>
      </w:r>
      <w:r>
        <w:t>”——核心价值主张 - “银行追求最优解，但真实世界没有最优解”——满意解理论通俗表达 - “在AI可以生成完美方案的时代，我们专注于感知方案背后的’人’”——AI时代差异化定位</w:t>
      </w:r>
    </w:p>
    <w:p w14:paraId="21BAF5A4">
      <w:pPr>
        <w:pStyle w:val="3"/>
        <w:spacing w:line="360" w:lineRule="auto"/>
      </w:pPr>
      <w:r>
        <w:rPr>
          <w:b/>
          <w:bCs/>
        </w:rPr>
        <w:t>路子</w:t>
      </w:r>
      <w:r>
        <w:t>论金句： - “不求最优，但求最适；结果为本，满意为尺”——司马贺对仗 - “聚贤才为伍，引智士同行”——刘禹锡对仗 - “居方寸之地，以价值致远”——观自在对仗 - “以仁心待人，以义理处事”——孔子对仗 - “于混沌中顿悟，在淬火后重生”——慧能对仗</w:t>
      </w:r>
    </w:p>
    <w:p w14:paraId="0B6C6894">
      <w:pPr>
        <w:pStyle w:val="3"/>
        <w:spacing w:line="360" w:lineRule="auto"/>
      </w:pPr>
      <w:r>
        <w:rPr>
          <w:b/>
          <w:bCs/>
        </w:rPr>
        <w:t>情感共鸣金句</w:t>
      </w:r>
      <w:r>
        <w:t>： - “这是我22年沉淀的一些思考”——谦逊表达 - “或许对你有启发，或许没有，我们聊聊看”——开放姿态 - “我相信时间会给</w:t>
      </w:r>
      <w:r>
        <w:rPr>
          <w:b/>
          <w:bCs/>
        </w:rPr>
        <w:t>看透</w:t>
      </w:r>
      <w:r>
        <w:t>”——长期主义 - 你往前走，该记的，我替你记着”——</w:t>
      </w:r>
      <w:r>
        <w:rPr>
          <w:b/>
          <w:bCs/>
        </w:rPr>
        <w:t>在旁边</w:t>
      </w:r>
      <w:r>
        <w:t>承诺</w:t>
      </w:r>
    </w:p>
    <w:bookmarkEnd w:id="93"/>
    <w:p w14:paraId="74441477">
      <w:pPr>
        <w:pStyle w:val="6"/>
        <w:spacing w:line="360" w:lineRule="auto"/>
      </w:pPr>
      <w:bookmarkStart w:id="94" w:name="核心数据支撑"/>
      <w:r>
        <w:t>15.3 核心数据支撑</w:t>
      </w:r>
    </w:p>
    <w:tbl>
      <w:tblPr>
        <w:tblStyle w:val="44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8"/>
        <w:gridCol w:w="1814"/>
        <w:gridCol w:w="2310"/>
        <w:gridCol w:w="1444"/>
      </w:tblGrid>
      <w:tr w14:paraId="607C0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288" w:type="dxa"/>
            <w:vAlign w:val="center"/>
          </w:tcPr>
          <w:p w14:paraId="4AA83A7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数据</w:t>
            </w:r>
          </w:p>
        </w:tc>
        <w:tc>
          <w:tcPr>
            <w:tcW w:w="1814" w:type="dxa"/>
            <w:vAlign w:val="center"/>
          </w:tcPr>
          <w:p w14:paraId="5C2E516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数值</w:t>
            </w:r>
          </w:p>
        </w:tc>
        <w:tc>
          <w:tcPr>
            <w:tcW w:w="2310" w:type="dxa"/>
            <w:vAlign w:val="center"/>
          </w:tcPr>
          <w:p w14:paraId="768B291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来源</w:t>
            </w:r>
          </w:p>
        </w:tc>
        <w:tc>
          <w:tcPr>
            <w:tcW w:w="1444" w:type="dxa"/>
            <w:vAlign w:val="center"/>
          </w:tcPr>
          <w:p w14:paraId="2DE35CE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状态</w:t>
            </w:r>
          </w:p>
        </w:tc>
      </w:tr>
      <w:tr w14:paraId="7E642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7EFD245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全球AI</w:t>
            </w:r>
            <w:r>
              <w:rPr>
                <w:b/>
                <w:bCs/>
              </w:rPr>
              <w:t>拍板</w:t>
            </w:r>
            <w:r>
              <w:t>市场</w:t>
            </w:r>
          </w:p>
        </w:tc>
        <w:tc>
          <w:tcPr>
            <w:tcW w:w="1814" w:type="dxa"/>
            <w:vAlign w:val="center"/>
          </w:tcPr>
          <w:p w14:paraId="367C1AD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6700亿美元</w:t>
            </w:r>
          </w:p>
        </w:tc>
        <w:tc>
          <w:tcPr>
            <w:tcW w:w="2310" w:type="dxa"/>
            <w:vAlign w:val="center"/>
          </w:tcPr>
          <w:p w14:paraId="4A8D0F0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硬科技趋势研究</w:t>
            </w:r>
          </w:p>
        </w:tc>
        <w:tc>
          <w:tcPr>
            <w:tcW w:w="1444" w:type="dxa"/>
            <w:vAlign w:val="center"/>
          </w:tcPr>
          <w:p w14:paraId="4CE02B1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76F76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69F86CE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AI项目失败率（业务技术错位）</w:t>
            </w:r>
          </w:p>
        </w:tc>
        <w:tc>
          <w:tcPr>
            <w:tcW w:w="1814" w:type="dxa"/>
            <w:vAlign w:val="center"/>
          </w:tcPr>
          <w:p w14:paraId="73EF698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85%</w:t>
            </w:r>
          </w:p>
        </w:tc>
        <w:tc>
          <w:tcPr>
            <w:tcW w:w="2310" w:type="dxa"/>
            <w:vAlign w:val="center"/>
          </w:tcPr>
          <w:p w14:paraId="233AF82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硬科技趋势研究</w:t>
            </w:r>
          </w:p>
        </w:tc>
        <w:tc>
          <w:tcPr>
            <w:tcW w:w="1444" w:type="dxa"/>
            <w:vAlign w:val="center"/>
          </w:tcPr>
          <w:p w14:paraId="0129C3D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010CA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20124B8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硬科技合伙人冲突率（第二年）</w:t>
            </w:r>
          </w:p>
        </w:tc>
        <w:tc>
          <w:tcPr>
            <w:tcW w:w="1814" w:type="dxa"/>
            <w:vAlign w:val="center"/>
          </w:tcPr>
          <w:p w14:paraId="37E976C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35%</w:t>
            </w:r>
          </w:p>
        </w:tc>
        <w:tc>
          <w:tcPr>
            <w:tcW w:w="2310" w:type="dxa"/>
            <w:vAlign w:val="center"/>
          </w:tcPr>
          <w:p w14:paraId="410FEAD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Carta研究</w:t>
            </w:r>
          </w:p>
        </w:tc>
        <w:tc>
          <w:tcPr>
            <w:tcW w:w="1444" w:type="dxa"/>
            <w:vAlign w:val="center"/>
          </w:tcPr>
          <w:p w14:paraId="6634943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1BA2C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27D2FE0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创始人冲突导致失败比例</w:t>
            </w:r>
          </w:p>
        </w:tc>
        <w:tc>
          <w:tcPr>
            <w:tcW w:w="1814" w:type="dxa"/>
            <w:vAlign w:val="center"/>
          </w:tcPr>
          <w:p w14:paraId="61620EE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65%</w:t>
            </w:r>
          </w:p>
        </w:tc>
        <w:tc>
          <w:tcPr>
            <w:tcW w:w="2310" w:type="dxa"/>
            <w:vAlign w:val="center"/>
          </w:tcPr>
          <w:p w14:paraId="1B8A0E9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Wasserman研究</w:t>
            </w:r>
          </w:p>
        </w:tc>
        <w:tc>
          <w:tcPr>
            <w:tcW w:w="1444" w:type="dxa"/>
            <w:vAlign w:val="center"/>
          </w:tcPr>
          <w:p w14:paraId="4606918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29B64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5783086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李泽湘孵化企业数</w:t>
            </w:r>
          </w:p>
        </w:tc>
        <w:tc>
          <w:tcPr>
            <w:tcW w:w="1814" w:type="dxa"/>
            <w:vAlign w:val="center"/>
          </w:tcPr>
          <w:p w14:paraId="5ECA02D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160+家</w:t>
            </w:r>
          </w:p>
        </w:tc>
        <w:tc>
          <w:tcPr>
            <w:tcW w:w="2310" w:type="dxa"/>
            <w:vAlign w:val="center"/>
          </w:tcPr>
          <w:p w14:paraId="76FC945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XbotPark官方</w:t>
            </w:r>
          </w:p>
        </w:tc>
        <w:tc>
          <w:tcPr>
            <w:tcW w:w="1444" w:type="dxa"/>
            <w:vAlign w:val="center"/>
          </w:tcPr>
          <w:p w14:paraId="2BA2765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08BC4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463D193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李泽湘体系总估值</w:t>
            </w:r>
          </w:p>
        </w:tc>
        <w:tc>
          <w:tcPr>
            <w:tcW w:w="1814" w:type="dxa"/>
            <w:vAlign w:val="center"/>
          </w:tcPr>
          <w:p w14:paraId="72C7AA3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3500+亿元</w:t>
            </w:r>
          </w:p>
        </w:tc>
        <w:tc>
          <w:tcPr>
            <w:tcW w:w="2310" w:type="dxa"/>
            <w:vAlign w:val="center"/>
          </w:tcPr>
          <w:p w14:paraId="59ECA73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2026年数据</w:t>
            </w:r>
          </w:p>
        </w:tc>
        <w:tc>
          <w:tcPr>
            <w:tcW w:w="1444" w:type="dxa"/>
            <w:vAlign w:val="center"/>
          </w:tcPr>
          <w:p w14:paraId="6DD8656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27EC4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3D0CA97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独角兽比例</w:t>
            </w:r>
          </w:p>
        </w:tc>
        <w:tc>
          <w:tcPr>
            <w:tcW w:w="1814" w:type="dxa"/>
            <w:vAlign w:val="center"/>
          </w:tcPr>
          <w:p w14:paraId="705B3C5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7.5%</w:t>
            </w:r>
          </w:p>
        </w:tc>
        <w:tc>
          <w:tcPr>
            <w:tcW w:w="2310" w:type="dxa"/>
            <w:vAlign w:val="center"/>
          </w:tcPr>
          <w:p w14:paraId="248CABC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XbotPark官方</w:t>
            </w:r>
          </w:p>
        </w:tc>
        <w:tc>
          <w:tcPr>
            <w:tcW w:w="1444" w:type="dxa"/>
            <w:vAlign w:val="center"/>
          </w:tcPr>
          <w:p w14:paraId="1C8FA93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3B1EF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6F6563E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损失厌恶系数 λ</w:t>
            </w:r>
          </w:p>
        </w:tc>
        <w:tc>
          <w:tcPr>
            <w:tcW w:w="1814" w:type="dxa"/>
            <w:vAlign w:val="center"/>
          </w:tcPr>
          <w:p w14:paraId="730FA81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≈2.25</w:t>
            </w:r>
          </w:p>
        </w:tc>
        <w:tc>
          <w:tcPr>
            <w:tcW w:w="2310" w:type="dxa"/>
            <w:vAlign w:val="center"/>
          </w:tcPr>
          <w:p w14:paraId="0ED8FE4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Kahneman实验数据</w:t>
            </w:r>
          </w:p>
        </w:tc>
        <w:tc>
          <w:tcPr>
            <w:tcW w:w="1444" w:type="dxa"/>
            <w:vAlign w:val="center"/>
          </w:tcPr>
          <w:p w14:paraId="5F50CAE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已确认</w:t>
            </w:r>
          </w:p>
        </w:tc>
      </w:tr>
      <w:tr w14:paraId="15EC3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289A16A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气场</w:t>
            </w:r>
            <w:r>
              <w:rPr>
                <w:b/>
                <w:bCs/>
              </w:rPr>
              <w:t>对对</w:t>
            </w:r>
            <w:r>
              <w:t>验证一致性</w:t>
            </w:r>
          </w:p>
        </w:tc>
        <w:tc>
          <w:tcPr>
            <w:tcW w:w="1814" w:type="dxa"/>
            <w:vAlign w:val="center"/>
          </w:tcPr>
          <w:p w14:paraId="17E1E5A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α=0.78</w:t>
            </w:r>
          </w:p>
        </w:tc>
        <w:tc>
          <w:tcPr>
            <w:tcW w:w="2310" w:type="dxa"/>
            <w:vAlign w:val="center"/>
          </w:tcPr>
          <w:p w14:paraId="58C7E01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内部训练数据</w:t>
            </w:r>
          </w:p>
        </w:tc>
        <w:tc>
          <w:tcPr>
            <w:tcW w:w="1444" w:type="dxa"/>
            <w:vAlign w:val="center"/>
          </w:tcPr>
          <w:p w14:paraId="04D8EC0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已验证</w:t>
            </w:r>
          </w:p>
        </w:tc>
      </w:tr>
      <w:tr w14:paraId="015F5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8" w:type="dxa"/>
            <w:vAlign w:val="center"/>
          </w:tcPr>
          <w:p w14:paraId="125A47B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信任建立速度影响</w:t>
            </w:r>
          </w:p>
        </w:tc>
        <w:tc>
          <w:tcPr>
            <w:tcW w:w="1814" w:type="dxa"/>
            <w:vAlign w:val="center"/>
          </w:tcPr>
          <w:p w14:paraId="1B87D0F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解散率降低35%</w:t>
            </w:r>
          </w:p>
        </w:tc>
        <w:tc>
          <w:tcPr>
            <w:tcW w:w="2310" w:type="dxa"/>
            <w:vAlign w:val="center"/>
          </w:tcPr>
          <w:p w14:paraId="726AF1E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案例</w:t>
            </w:r>
            <w:r>
              <w:rPr>
                <w:b/>
                <w:bCs/>
              </w:rPr>
              <w:t>回头看看</w:t>
            </w:r>
            <w:r>
              <w:t>数据</w:t>
            </w:r>
          </w:p>
        </w:tc>
        <w:tc>
          <w:tcPr>
            <w:tcW w:w="1444" w:type="dxa"/>
            <w:vAlign w:val="center"/>
          </w:tcPr>
          <w:p w14:paraId="6275DC4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✅ 已验证</w:t>
            </w:r>
          </w:p>
        </w:tc>
      </w:tr>
      <w:bookmarkEnd w:id="94"/>
    </w:tbl>
    <w:p w14:paraId="4A8CEE5E">
      <w:pPr>
        <w:pStyle w:val="6"/>
        <w:spacing w:line="360" w:lineRule="auto"/>
      </w:pPr>
      <w:bookmarkStart w:id="95" w:name="内容矩阵按五路图腾规划选题"/>
      <w:r>
        <w:t>15.4 内容矩阵（按五路图腾规划选题）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341"/>
        <w:gridCol w:w="1813"/>
        <w:gridCol w:w="2533"/>
        <w:gridCol w:w="1564"/>
      </w:tblGrid>
      <w:tr w14:paraId="38784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4" w:type="dxa"/>
            <w:vAlign w:val="center"/>
          </w:tcPr>
          <w:p w14:paraId="33C66C7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支柱</w:t>
            </w:r>
          </w:p>
        </w:tc>
        <w:tc>
          <w:tcPr>
            <w:tcW w:w="1341" w:type="dxa"/>
            <w:vAlign w:val="center"/>
          </w:tcPr>
          <w:p w14:paraId="619F5CC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定位</w:t>
            </w:r>
          </w:p>
        </w:tc>
        <w:tc>
          <w:tcPr>
            <w:tcW w:w="1813" w:type="dxa"/>
            <w:vAlign w:val="center"/>
          </w:tcPr>
          <w:p w14:paraId="57B6319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五路图腾对应</w:t>
            </w:r>
          </w:p>
        </w:tc>
        <w:tc>
          <w:tcPr>
            <w:tcW w:w="2533" w:type="dxa"/>
            <w:vAlign w:val="center"/>
          </w:tcPr>
          <w:p w14:paraId="773B95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内容主题</w:t>
            </w:r>
          </w:p>
        </w:tc>
        <w:tc>
          <w:tcPr>
            <w:tcW w:w="1564" w:type="dxa"/>
            <w:vAlign w:val="center"/>
          </w:tcPr>
          <w:p w14:paraId="29E111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发布频率</w:t>
            </w:r>
          </w:p>
        </w:tc>
      </w:tr>
      <w:tr w14:paraId="7F030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4" w:type="dxa"/>
            <w:vAlign w:val="center"/>
          </w:tcPr>
          <w:p w14:paraId="61D8A57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决策解剖室</w:t>
            </w:r>
          </w:p>
        </w:tc>
        <w:tc>
          <w:tcPr>
            <w:tcW w:w="1341" w:type="dxa"/>
            <w:vAlign w:val="center"/>
          </w:tcPr>
          <w:p w14:paraId="2B2B3CD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专业深度</w:t>
            </w:r>
          </w:p>
        </w:tc>
        <w:tc>
          <w:tcPr>
            <w:tcW w:w="1813" w:type="dxa"/>
            <w:vAlign w:val="center"/>
          </w:tcPr>
          <w:p w14:paraId="5D40FF3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司马贺(金)</w:t>
            </w:r>
          </w:p>
        </w:tc>
        <w:tc>
          <w:tcPr>
            <w:tcW w:w="2533" w:type="dxa"/>
            <w:vAlign w:val="center"/>
          </w:tcPr>
          <w:p w14:paraId="26A873D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合伙人</w:t>
            </w:r>
            <w:r>
              <w:rPr>
                <w:b/>
                <w:bCs/>
              </w:rPr>
              <w:t>掂量</w:t>
            </w:r>
            <w:r>
              <w:t>工具、</w:t>
            </w:r>
            <w:r>
              <w:rPr>
                <w:b/>
                <w:bCs/>
              </w:rPr>
              <w:t>拍板</w:t>
            </w:r>
            <w:r>
              <w:t>算法、</w:t>
            </w:r>
            <w:r>
              <w:rPr>
                <w:b/>
                <w:bCs/>
              </w:rPr>
              <w:t>坑</w:t>
            </w:r>
            <w:r>
              <w:t>识别</w:t>
            </w:r>
          </w:p>
        </w:tc>
        <w:tc>
          <w:tcPr>
            <w:tcW w:w="1564" w:type="dxa"/>
            <w:vAlign w:val="center"/>
          </w:tcPr>
          <w:p w14:paraId="668BA94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每周1篇</w:t>
            </w:r>
          </w:p>
        </w:tc>
      </w:tr>
      <w:tr w14:paraId="7EB93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4" w:type="dxa"/>
            <w:vAlign w:val="center"/>
          </w:tcPr>
          <w:p w14:paraId="11FA2BC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满意解禅堂</w:t>
            </w:r>
          </w:p>
        </w:tc>
        <w:tc>
          <w:tcPr>
            <w:tcW w:w="1341" w:type="dxa"/>
            <w:vAlign w:val="center"/>
          </w:tcPr>
          <w:p w14:paraId="0BF3E6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路子</w:t>
            </w:r>
            <w:r>
              <w:t>论</w:t>
            </w:r>
          </w:p>
        </w:tc>
        <w:tc>
          <w:tcPr>
            <w:tcW w:w="1813" w:type="dxa"/>
            <w:vAlign w:val="center"/>
          </w:tcPr>
          <w:p w14:paraId="67AD448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刘禹锡(土)</w:t>
            </w:r>
          </w:p>
        </w:tc>
        <w:tc>
          <w:tcPr>
            <w:tcW w:w="2533" w:type="dxa"/>
            <w:vAlign w:val="center"/>
          </w:tcPr>
          <w:p w14:paraId="5EEDBD8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五路图腾应用、</w:t>
            </w:r>
            <w:r>
              <w:rPr>
                <w:b/>
                <w:bCs/>
              </w:rPr>
              <w:t>拍板路子</w:t>
            </w:r>
            <w:r>
              <w:t>、案例复盘</w:t>
            </w:r>
          </w:p>
        </w:tc>
        <w:tc>
          <w:tcPr>
            <w:tcW w:w="1564" w:type="dxa"/>
            <w:vAlign w:val="center"/>
          </w:tcPr>
          <w:p w14:paraId="4C6DB13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每周1篇</w:t>
            </w:r>
          </w:p>
        </w:tc>
      </w:tr>
      <w:tr w14:paraId="73D50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4" w:type="dxa"/>
            <w:vAlign w:val="center"/>
          </w:tcPr>
          <w:p w14:paraId="2652D64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直觉力</w:t>
            </w:r>
            <w:r>
              <w:t>拍板</w:t>
            </w:r>
            <w:r>
              <w:rPr>
                <w:b/>
                <w:bCs/>
              </w:rPr>
              <w:t>实验室</w:t>
            </w:r>
          </w:p>
        </w:tc>
        <w:tc>
          <w:tcPr>
            <w:tcW w:w="1341" w:type="dxa"/>
            <w:vAlign w:val="center"/>
          </w:tcPr>
          <w:p w14:paraId="32C3D9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体验感</w:t>
            </w:r>
          </w:p>
        </w:tc>
        <w:tc>
          <w:tcPr>
            <w:tcW w:w="1813" w:type="dxa"/>
            <w:vAlign w:val="center"/>
          </w:tcPr>
          <w:p w14:paraId="1034F87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慧能(火)+观自在(水)</w:t>
            </w:r>
          </w:p>
        </w:tc>
        <w:tc>
          <w:tcPr>
            <w:tcW w:w="2533" w:type="dxa"/>
            <w:vAlign w:val="center"/>
          </w:tcPr>
          <w:p w14:paraId="11F063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躯体信号、</w:t>
            </w:r>
            <w:r>
              <w:rPr>
                <w:b/>
                <w:bCs/>
              </w:rPr>
              <w:t>扛不扛得住</w:t>
            </w:r>
            <w:r>
              <w:t>测试、直觉训练</w:t>
            </w:r>
          </w:p>
        </w:tc>
        <w:tc>
          <w:tcPr>
            <w:tcW w:w="1564" w:type="dxa"/>
            <w:vAlign w:val="center"/>
          </w:tcPr>
          <w:p w14:paraId="784A1D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每两周1篇</w:t>
            </w:r>
          </w:p>
        </w:tc>
      </w:tr>
      <w:tr w14:paraId="43C7C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4" w:type="dxa"/>
            <w:vAlign w:val="center"/>
          </w:tcPr>
          <w:p w14:paraId="767FFA3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OPC创业日志</w:t>
            </w:r>
          </w:p>
        </w:tc>
        <w:tc>
          <w:tcPr>
            <w:tcW w:w="1341" w:type="dxa"/>
            <w:vAlign w:val="center"/>
          </w:tcPr>
          <w:p w14:paraId="1C88095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个人IP</w:t>
            </w:r>
          </w:p>
        </w:tc>
        <w:tc>
          <w:tcPr>
            <w:tcW w:w="1813" w:type="dxa"/>
            <w:vAlign w:val="center"/>
          </w:tcPr>
          <w:p w14:paraId="71374CC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五路整合</w:t>
            </w:r>
          </w:p>
        </w:tc>
        <w:tc>
          <w:tcPr>
            <w:tcW w:w="2533" w:type="dxa"/>
            <w:vAlign w:val="center"/>
          </w:tcPr>
          <w:p w14:paraId="2C1DE5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创业感悟、失败教训、</w:t>
            </w:r>
            <w:r>
              <w:rPr>
                <w:b/>
                <w:bCs/>
              </w:rPr>
              <w:t>拍板</w:t>
            </w:r>
            <w:r>
              <w:t>故事</w:t>
            </w:r>
          </w:p>
        </w:tc>
        <w:tc>
          <w:tcPr>
            <w:tcW w:w="1564" w:type="dxa"/>
            <w:vAlign w:val="center"/>
          </w:tcPr>
          <w:p w14:paraId="513E1E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每周2-3篇</w:t>
            </w:r>
          </w:p>
        </w:tc>
      </w:tr>
    </w:tbl>
    <w:p w14:paraId="50E34EFE">
      <w:pPr>
        <w:pStyle w:val="3"/>
        <w:spacing w:line="360" w:lineRule="auto"/>
      </w:pPr>
      <w:r>
        <w:rPr>
          <w:b/>
          <w:bCs/>
        </w:rPr>
        <w:t>五路图腾内容主题细化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3570"/>
        <w:gridCol w:w="3741"/>
      </w:tblGrid>
      <w:tr w14:paraId="2FCD6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44" w:type="dxa"/>
            <w:vAlign w:val="center"/>
          </w:tcPr>
          <w:p w14:paraId="426D573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图腾</w:t>
            </w:r>
          </w:p>
        </w:tc>
        <w:tc>
          <w:tcPr>
            <w:tcW w:w="3570" w:type="dxa"/>
            <w:vAlign w:val="center"/>
          </w:tcPr>
          <w:p w14:paraId="4C429F8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内容主题方向</w:t>
            </w:r>
          </w:p>
        </w:tc>
        <w:tc>
          <w:tcPr>
            <w:tcW w:w="3741" w:type="dxa"/>
            <w:vAlign w:val="center"/>
          </w:tcPr>
          <w:p w14:paraId="2595ED4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示例选题</w:t>
            </w:r>
          </w:p>
        </w:tc>
      </w:tr>
      <w:tr w14:paraId="748F6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4" w:type="dxa"/>
            <w:vAlign w:val="center"/>
          </w:tcPr>
          <w:p w14:paraId="76E682C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刘禹锡(土)</w:t>
            </w:r>
          </w:p>
        </w:tc>
        <w:tc>
          <w:tcPr>
            <w:tcW w:w="3570" w:type="dxa"/>
            <w:vAlign w:val="center"/>
          </w:tcPr>
          <w:p w14:paraId="034A3E0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聊一聊，什么东西值得一辈子守着</w:t>
            </w:r>
          </w:p>
        </w:tc>
        <w:tc>
          <w:tcPr>
            <w:tcW w:w="3741" w:type="dxa"/>
            <w:vAlign w:val="center"/>
          </w:tcPr>
          <w:p w14:paraId="4BF2DE9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“创业三年，我发现自己忘了为什么出发”</w:t>
            </w:r>
          </w:p>
        </w:tc>
      </w:tr>
      <w:tr w14:paraId="3CDD9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4" w:type="dxa"/>
            <w:vAlign w:val="center"/>
          </w:tcPr>
          <w:p w14:paraId="15BE608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司马贺(金)</w:t>
            </w:r>
          </w:p>
        </w:tc>
        <w:tc>
          <w:tcPr>
            <w:tcW w:w="3570" w:type="dxa"/>
            <w:vAlign w:val="center"/>
          </w:tcPr>
          <w:p w14:paraId="4118380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为什么”差不多就行”往往是最好的</w:t>
            </w:r>
            <w:r>
              <w:rPr>
                <w:b/>
                <w:bCs/>
              </w:rPr>
              <w:t>拍板</w:t>
            </w:r>
            <w:r>
              <w:t>？</w:t>
            </w:r>
          </w:p>
        </w:tc>
        <w:tc>
          <w:tcPr>
            <w:tcW w:w="3741" w:type="dxa"/>
            <w:vAlign w:val="center"/>
          </w:tcPr>
          <w:p w14:paraId="214C51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“为什么’差不多就行’往往是最好的</w:t>
            </w:r>
            <w:r>
              <w:rPr>
                <w:b/>
                <w:bCs/>
              </w:rPr>
              <w:t>拍板</w:t>
            </w:r>
            <w:r>
              <w:t>？”</w:t>
            </w:r>
          </w:p>
        </w:tc>
      </w:tr>
      <w:tr w14:paraId="1E17D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4" w:type="dxa"/>
            <w:vAlign w:val="center"/>
          </w:tcPr>
          <w:p w14:paraId="3471B28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观自在(水)</w:t>
            </w:r>
          </w:p>
        </w:tc>
        <w:tc>
          <w:tcPr>
            <w:tcW w:w="3570" w:type="dxa"/>
            <w:vAlign w:val="center"/>
          </w:tcPr>
          <w:p w14:paraId="3CC00BE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融资前夜失眠？三个</w:t>
            </w:r>
            <w:r>
              <w:rPr>
                <w:b/>
                <w:bCs/>
              </w:rPr>
              <w:t>办法</w:t>
            </w:r>
            <w:r>
              <w:t>让你睡个好觉</w:t>
            </w:r>
          </w:p>
        </w:tc>
        <w:tc>
          <w:tcPr>
            <w:tcW w:w="3741" w:type="dxa"/>
            <w:vAlign w:val="center"/>
          </w:tcPr>
          <w:p w14:paraId="2E98B69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“融资前夜失眠？三个</w:t>
            </w:r>
            <w:r>
              <w:rPr>
                <w:b/>
                <w:bCs/>
              </w:rPr>
              <w:t>办法</w:t>
            </w:r>
            <w:r>
              <w:t>让你睡个好觉”</w:t>
            </w:r>
          </w:p>
        </w:tc>
      </w:tr>
      <w:tr w14:paraId="1BDB1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4" w:type="dxa"/>
            <w:vAlign w:val="center"/>
          </w:tcPr>
          <w:p w14:paraId="18E02C0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孔子(木)</w:t>
            </w:r>
          </w:p>
        </w:tc>
        <w:tc>
          <w:tcPr>
            <w:tcW w:w="3570" w:type="dxa"/>
            <w:vAlign w:val="center"/>
          </w:tcPr>
          <w:p w14:paraId="0E20799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股权协议里必须写的五句话</w:t>
            </w:r>
          </w:p>
        </w:tc>
        <w:tc>
          <w:tcPr>
            <w:tcW w:w="3741" w:type="dxa"/>
            <w:vAlign w:val="center"/>
          </w:tcPr>
          <w:p w14:paraId="12EA947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“股权协议里必须写的五句话”</w:t>
            </w:r>
          </w:p>
        </w:tc>
      </w:tr>
      <w:tr w14:paraId="23469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4" w:type="dxa"/>
            <w:vAlign w:val="center"/>
          </w:tcPr>
          <w:p w14:paraId="34A6A7E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慧能(火)</w:t>
            </w:r>
          </w:p>
        </w:tc>
        <w:tc>
          <w:tcPr>
            <w:tcW w:w="3570" w:type="dxa"/>
            <w:vAlign w:val="center"/>
          </w:tcPr>
          <w:p w14:paraId="1BD29D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那个让我损失500万的</w:t>
            </w:r>
            <w:r>
              <w:rPr>
                <w:b/>
                <w:bCs/>
              </w:rPr>
              <w:t>心里那个声音</w:t>
            </w:r>
          </w:p>
        </w:tc>
        <w:tc>
          <w:tcPr>
            <w:tcW w:w="3741" w:type="dxa"/>
            <w:vAlign w:val="center"/>
          </w:tcPr>
          <w:p w14:paraId="37CA723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“那个让我损失500万的</w:t>
            </w:r>
            <w:r>
              <w:rPr>
                <w:b/>
                <w:bCs/>
              </w:rPr>
              <w:t>心里那个声音</w:t>
            </w:r>
            <w:r>
              <w:t>信号”</w:t>
            </w:r>
          </w:p>
        </w:tc>
      </w:tr>
    </w:tbl>
    <w:p w14:paraId="2C2EF6CC">
      <w:pPr>
        <w:spacing w:line="360" w:lineRule="auto"/>
      </w:pPr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1"/>
    <w:bookmarkEnd w:id="95"/>
    <w:p w14:paraId="53652E0B">
      <w:pPr>
        <w:pStyle w:val="4"/>
        <w:spacing w:line="360" w:lineRule="auto"/>
      </w:pPr>
      <w:bookmarkStart w:id="96" w:name="卷十四客户旅程与异议处理"/>
      <w:r>
        <w:t>【卷十四】客户旅程与异议处理</w:t>
      </w:r>
    </w:p>
    <w:p w14:paraId="34A3F905">
      <w:pPr>
        <w:pStyle w:val="26"/>
        <w:spacing w:line="360" w:lineRule="auto"/>
      </w:pPr>
      <w:r>
        <w:rPr>
          <w:b/>
          <w:bCs/>
        </w:rPr>
        <w:t>花红易衰似郎意，水流无限似侬愁。</w:t>
      </w:r>
      <w:r>
        <w:br w:type="textWrapping"/>
      </w:r>
      <w:r>
        <w:t>——刘禹锡《竹枝词》</w:t>
      </w:r>
    </w:p>
    <w:p w14:paraId="031ECF97">
      <w:pPr>
        <w:pStyle w:val="5"/>
        <w:spacing w:line="360" w:lineRule="auto"/>
      </w:pPr>
      <w:bookmarkStart w:id="97" w:name="第十六章-客户旅程地图"/>
      <w:r>
        <w:t>第十六章 客户旅程地图</w:t>
      </w:r>
    </w:p>
    <w:tbl>
      <w:tblPr>
        <w:tblStyle w:val="44"/>
        <w:tblW w:w="915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777"/>
        <w:gridCol w:w="2285"/>
        <w:gridCol w:w="2502"/>
        <w:gridCol w:w="1776"/>
      </w:tblGrid>
      <w:tr w14:paraId="57DC7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7" w:type="dxa"/>
            <w:vAlign w:val="center"/>
          </w:tcPr>
          <w:p w14:paraId="364A08B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1777" w:type="dxa"/>
            <w:vAlign w:val="center"/>
          </w:tcPr>
          <w:p w14:paraId="43B4C09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客户行为</w:t>
            </w:r>
          </w:p>
        </w:tc>
        <w:tc>
          <w:tcPr>
            <w:tcW w:w="2285" w:type="dxa"/>
            <w:vAlign w:val="center"/>
          </w:tcPr>
          <w:p w14:paraId="0A0CA5E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触点</w:t>
            </w:r>
          </w:p>
        </w:tc>
        <w:tc>
          <w:tcPr>
            <w:tcW w:w="2502" w:type="dxa"/>
            <w:vAlign w:val="center"/>
          </w:tcPr>
          <w:p w14:paraId="6BAB7B0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我们的行动</w:t>
            </w:r>
          </w:p>
        </w:tc>
        <w:tc>
          <w:tcPr>
            <w:tcW w:w="1776" w:type="dxa"/>
            <w:vAlign w:val="center"/>
          </w:tcPr>
          <w:p w14:paraId="3C8957F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目标</w:t>
            </w:r>
          </w:p>
        </w:tc>
      </w:tr>
      <w:tr w14:paraId="26297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2694C0C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认知</w:t>
            </w:r>
          </w:p>
        </w:tc>
        <w:tc>
          <w:tcPr>
            <w:tcW w:w="1777" w:type="dxa"/>
            <w:vAlign w:val="center"/>
          </w:tcPr>
          <w:p w14:paraId="5DBB539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听说满意解研究所</w:t>
            </w:r>
          </w:p>
        </w:tc>
        <w:tc>
          <w:tcPr>
            <w:tcW w:w="2285" w:type="dxa"/>
            <w:vAlign w:val="center"/>
          </w:tcPr>
          <w:p w14:paraId="7F6DD03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朋友圈/小红书/抖音/公众号</w:t>
            </w:r>
          </w:p>
        </w:tc>
        <w:tc>
          <w:tcPr>
            <w:tcW w:w="2502" w:type="dxa"/>
            <w:vAlign w:val="center"/>
          </w:tcPr>
          <w:p w14:paraId="7F6DEA7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内容输出、案例分享</w:t>
            </w:r>
          </w:p>
        </w:tc>
        <w:tc>
          <w:tcPr>
            <w:tcW w:w="1776" w:type="dxa"/>
            <w:vAlign w:val="center"/>
          </w:tcPr>
          <w:p w14:paraId="25F2F47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建立品类认知</w:t>
            </w:r>
          </w:p>
        </w:tc>
      </w:tr>
      <w:tr w14:paraId="568B8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30DA1FF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兴趣</w:t>
            </w:r>
          </w:p>
        </w:tc>
        <w:tc>
          <w:tcPr>
            <w:tcW w:w="1777" w:type="dxa"/>
            <w:vAlign w:val="center"/>
          </w:tcPr>
          <w:p w14:paraId="7A16A79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想了解合伙人踩雷检测</w:t>
            </w:r>
          </w:p>
        </w:tc>
        <w:tc>
          <w:tcPr>
            <w:tcW w:w="2285" w:type="dxa"/>
            <w:vAlign w:val="center"/>
          </w:tcPr>
          <w:p w14:paraId="721FDC2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官网/小程序/咨询入口</w:t>
            </w:r>
          </w:p>
        </w:tc>
        <w:tc>
          <w:tcPr>
            <w:tcW w:w="2502" w:type="dxa"/>
            <w:vAlign w:val="center"/>
          </w:tcPr>
          <w:p w14:paraId="2D29118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提供¥199检测入口</w:t>
            </w:r>
          </w:p>
        </w:tc>
        <w:tc>
          <w:tcPr>
            <w:tcW w:w="1776" w:type="dxa"/>
            <w:vAlign w:val="center"/>
          </w:tcPr>
          <w:p w14:paraId="7ACCA9D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降低体验门槛</w:t>
            </w:r>
          </w:p>
        </w:tc>
      </w:tr>
      <w:tr w14:paraId="6C6A9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4A08BE24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掂量</w:t>
            </w:r>
          </w:p>
        </w:tc>
        <w:tc>
          <w:tcPr>
            <w:tcW w:w="1777" w:type="dxa"/>
            <w:vAlign w:val="center"/>
          </w:tcPr>
          <w:p w14:paraId="7B2E3C1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看看</w:t>
            </w:r>
            <w:r>
              <w:t>多家服务机构</w:t>
            </w:r>
          </w:p>
        </w:tc>
        <w:tc>
          <w:tcPr>
            <w:tcW w:w="2285" w:type="dxa"/>
            <w:vAlign w:val="center"/>
          </w:tcPr>
          <w:p w14:paraId="73C9BA7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1v1咨询/莲心雅集茶会</w:t>
            </w:r>
          </w:p>
        </w:tc>
        <w:tc>
          <w:tcPr>
            <w:tcW w:w="2502" w:type="dxa"/>
            <w:vAlign w:val="center"/>
          </w:tcPr>
          <w:p w14:paraId="16B1329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深度沟通、需求诊断</w:t>
            </w:r>
          </w:p>
        </w:tc>
        <w:tc>
          <w:tcPr>
            <w:tcW w:w="1776" w:type="dxa"/>
            <w:vAlign w:val="center"/>
          </w:tcPr>
          <w:p w14:paraId="2B7D90C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建立信任</w:t>
            </w:r>
          </w:p>
        </w:tc>
      </w:tr>
      <w:tr w14:paraId="25A0A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7B72A6C1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拍板</w:t>
            </w:r>
          </w:p>
        </w:tc>
        <w:tc>
          <w:tcPr>
            <w:tcW w:w="1777" w:type="dxa"/>
            <w:vAlign w:val="center"/>
          </w:tcPr>
          <w:p w14:paraId="6BE7C9B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拍板</w:t>
            </w:r>
            <w:r>
              <w:t>是否购买</w:t>
            </w:r>
          </w:p>
        </w:tc>
        <w:tc>
          <w:tcPr>
            <w:tcW w:w="2285" w:type="dxa"/>
            <w:vAlign w:val="center"/>
          </w:tcPr>
          <w:p w14:paraId="5036BF7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方案提案/合同签署</w:t>
            </w:r>
          </w:p>
        </w:tc>
        <w:tc>
          <w:tcPr>
            <w:tcW w:w="2502" w:type="dxa"/>
            <w:vAlign w:val="center"/>
          </w:tcPr>
          <w:p w14:paraId="2A8E939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清晰展示价值、</w:t>
            </w:r>
            <w:r>
              <w:rPr>
                <w:b/>
                <w:bCs/>
              </w:rPr>
              <w:t>坑</w:t>
            </w:r>
            <w:r>
              <w:t>共担承诺</w:t>
            </w:r>
          </w:p>
        </w:tc>
        <w:tc>
          <w:tcPr>
            <w:tcW w:w="1776" w:type="dxa"/>
            <w:vAlign w:val="center"/>
          </w:tcPr>
          <w:p w14:paraId="0C8C0FC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促成签约</w:t>
            </w:r>
          </w:p>
        </w:tc>
      </w:tr>
      <w:tr w14:paraId="7570D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265B025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服务</w:t>
            </w:r>
          </w:p>
        </w:tc>
        <w:tc>
          <w:tcPr>
            <w:tcW w:w="1777" w:type="dxa"/>
            <w:vAlign w:val="center"/>
          </w:tcPr>
          <w:p w14:paraId="360E7C2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接受</w:t>
            </w:r>
            <w:r>
              <w:rPr>
                <w:b/>
                <w:bCs/>
              </w:rPr>
              <w:t>拍板</w:t>
            </w:r>
            <w:r>
              <w:t>陪跑服务</w:t>
            </w:r>
          </w:p>
        </w:tc>
        <w:tc>
          <w:tcPr>
            <w:tcW w:w="2285" w:type="dxa"/>
            <w:vAlign w:val="center"/>
          </w:tcPr>
          <w:p w14:paraId="2E9BED1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全程</w:t>
            </w:r>
            <w:r>
              <w:rPr>
                <w:b/>
                <w:bCs/>
              </w:rPr>
              <w:t>在旁边</w:t>
            </w:r>
            <w:r>
              <w:t>/关键节点</w:t>
            </w:r>
          </w:p>
        </w:tc>
        <w:tc>
          <w:tcPr>
            <w:tcW w:w="2502" w:type="dxa"/>
            <w:vAlign w:val="center"/>
          </w:tcPr>
          <w:p w14:paraId="0FD7A0B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高质量</w:t>
            </w:r>
            <w:r>
              <w:rPr>
                <w:b/>
                <w:bCs/>
              </w:rPr>
              <w:t>交到你手上</w:t>
            </w:r>
            <w:r>
              <w:t>、超预期服务</w:t>
            </w:r>
          </w:p>
        </w:tc>
        <w:tc>
          <w:tcPr>
            <w:tcW w:w="1776" w:type="dxa"/>
            <w:vAlign w:val="center"/>
          </w:tcPr>
          <w:p w14:paraId="48ECFED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达成满意</w:t>
            </w:r>
          </w:p>
        </w:tc>
      </w:tr>
      <w:tr w14:paraId="2047B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48B0735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续约</w:t>
            </w:r>
          </w:p>
        </w:tc>
        <w:tc>
          <w:tcPr>
            <w:tcW w:w="1777" w:type="dxa"/>
            <w:vAlign w:val="center"/>
          </w:tcPr>
          <w:p w14:paraId="1F3BD492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看看</w:t>
            </w:r>
            <w:r>
              <w:t>年度顾问</w:t>
            </w:r>
          </w:p>
        </w:tc>
        <w:tc>
          <w:tcPr>
            <w:tcW w:w="2285" w:type="dxa"/>
            <w:vAlign w:val="center"/>
          </w:tcPr>
          <w:p w14:paraId="3E71E849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服务复盘/价值</w:t>
            </w:r>
            <w:r>
              <w:rPr>
                <w:b/>
                <w:bCs/>
              </w:rPr>
              <w:t>回头看看</w:t>
            </w:r>
          </w:p>
        </w:tc>
        <w:tc>
          <w:tcPr>
            <w:tcW w:w="2502" w:type="dxa"/>
            <w:vAlign w:val="center"/>
          </w:tcPr>
          <w:p w14:paraId="218166CD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展示ROI、长期价值</w:t>
            </w:r>
          </w:p>
        </w:tc>
        <w:tc>
          <w:tcPr>
            <w:tcW w:w="1776" w:type="dxa"/>
            <w:vAlign w:val="center"/>
          </w:tcPr>
          <w:p w14:paraId="641B495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长期合作</w:t>
            </w:r>
          </w:p>
        </w:tc>
      </w:tr>
      <w:tr w14:paraId="32AAF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vAlign w:val="center"/>
          </w:tcPr>
          <w:p w14:paraId="2BFBB50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推荐</w:t>
            </w:r>
          </w:p>
        </w:tc>
        <w:tc>
          <w:tcPr>
            <w:tcW w:w="1777" w:type="dxa"/>
            <w:vAlign w:val="center"/>
          </w:tcPr>
          <w:p w14:paraId="29E2C09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推荐给朋友</w:t>
            </w:r>
          </w:p>
        </w:tc>
        <w:tc>
          <w:tcPr>
            <w:tcW w:w="2285" w:type="dxa"/>
            <w:vAlign w:val="center"/>
          </w:tcPr>
          <w:p w14:paraId="0135435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口碑传播/转介绍奖励</w:t>
            </w:r>
          </w:p>
        </w:tc>
        <w:tc>
          <w:tcPr>
            <w:tcW w:w="2502" w:type="dxa"/>
            <w:vAlign w:val="center"/>
          </w:tcPr>
          <w:p w14:paraId="2A96F54F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感谢、持续维护</w:t>
            </w:r>
          </w:p>
        </w:tc>
        <w:tc>
          <w:tcPr>
            <w:tcW w:w="1776" w:type="dxa"/>
            <w:vAlign w:val="center"/>
          </w:tcPr>
          <w:p w14:paraId="424985A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自然增长</w:t>
            </w:r>
          </w:p>
        </w:tc>
      </w:tr>
      <w:bookmarkEnd w:id="97"/>
    </w:tbl>
    <w:p w14:paraId="7A94EFAD">
      <w:pPr>
        <w:pStyle w:val="5"/>
        <w:spacing w:line="360" w:lineRule="auto"/>
      </w:pPr>
      <w:bookmarkStart w:id="98" w:name="第十七章-常见异议与回应"/>
      <w:r>
        <w:t>第十七章 常见异议与回应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00"/>
        <w:gridCol w:w="5156"/>
      </w:tblGrid>
      <w:tr w14:paraId="61912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99" w:type="dxa"/>
            <w:vAlign w:val="center"/>
          </w:tcPr>
          <w:p w14:paraId="1CA5DC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异议</w:t>
            </w:r>
          </w:p>
        </w:tc>
        <w:tc>
          <w:tcPr>
            <w:tcW w:w="1900" w:type="dxa"/>
            <w:vAlign w:val="center"/>
          </w:tcPr>
          <w:p w14:paraId="0F09FDD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客户真实顾虑</w:t>
            </w:r>
          </w:p>
        </w:tc>
        <w:tc>
          <w:tcPr>
            <w:tcW w:w="5156" w:type="dxa"/>
            <w:vAlign w:val="center"/>
          </w:tcPr>
          <w:p w14:paraId="667BAD1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回应策略</w:t>
            </w:r>
          </w:p>
        </w:tc>
      </w:tr>
      <w:tr w14:paraId="49EF5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4316829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“价格太贵了”</w:t>
            </w:r>
          </w:p>
        </w:tc>
        <w:tc>
          <w:tcPr>
            <w:tcW w:w="1900" w:type="dxa"/>
            <w:vAlign w:val="center"/>
          </w:tcPr>
          <w:p w14:paraId="261DA9D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不确定价值是否</w:t>
            </w:r>
            <w:r>
              <w:rPr>
                <w:b/>
                <w:bCs/>
              </w:rPr>
              <w:t>对对</w:t>
            </w:r>
          </w:p>
        </w:tc>
        <w:tc>
          <w:tcPr>
            <w:tcW w:w="5156" w:type="dxa"/>
            <w:vAlign w:val="center"/>
          </w:tcPr>
          <w:p w14:paraId="20D08F6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“我们的定价基于22年经验+五路图腾</w:t>
            </w:r>
            <w:r>
              <w:rPr>
                <w:b/>
                <w:bCs/>
              </w:rPr>
              <w:t>路子</w:t>
            </w:r>
            <w:r>
              <w:t>论。可以先做¥199的踩雷检测，体验一下我们的专业度，再</w:t>
            </w:r>
            <w:r>
              <w:rPr>
                <w:b/>
                <w:bCs/>
              </w:rPr>
              <w:t>拍板</w:t>
            </w:r>
            <w:r>
              <w:t>是否深入。”</w:t>
            </w:r>
          </w:p>
        </w:tc>
      </w:tr>
      <w:tr w14:paraId="6D9F0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70C92C3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“我能自己掂量合伙人”</w:t>
            </w:r>
          </w:p>
        </w:tc>
        <w:tc>
          <w:tcPr>
            <w:tcW w:w="1900" w:type="dxa"/>
            <w:vAlign w:val="center"/>
          </w:tcPr>
          <w:p w14:paraId="2DC0BB3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不想承认需要帮助</w:t>
            </w:r>
          </w:p>
        </w:tc>
        <w:tc>
          <w:tcPr>
            <w:tcW w:w="5156" w:type="dxa"/>
            <w:vAlign w:val="center"/>
          </w:tcPr>
          <w:p w14:paraId="33411BF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“当然，您作为创始人有这个能力。我们的价值在于提供一套系统的</w:t>
            </w:r>
            <w:r>
              <w:rPr>
                <w:b/>
                <w:bCs/>
              </w:rPr>
              <w:t>路子</w:t>
            </w:r>
            <w:r>
              <w:t>，帮您在信息不全时做出更有据可依的</w:t>
            </w:r>
            <w:r>
              <w:rPr>
                <w:b/>
                <w:bCs/>
              </w:rPr>
              <w:t>拍板</w:t>
            </w:r>
            <w:r>
              <w:t>。”</w:t>
            </w:r>
          </w:p>
        </w:tc>
      </w:tr>
      <w:tr w14:paraId="6D424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4D4CEA9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“AI也能做合伙人</w:t>
            </w:r>
            <w:r>
              <w:t>掂量“</w:t>
            </w:r>
          </w:p>
        </w:tc>
        <w:tc>
          <w:tcPr>
            <w:tcW w:w="1900" w:type="dxa"/>
            <w:vAlign w:val="center"/>
          </w:tcPr>
          <w:p w14:paraId="0868179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怀疑人工服务的必要性</w:t>
            </w:r>
          </w:p>
        </w:tc>
        <w:tc>
          <w:tcPr>
            <w:tcW w:w="5156" w:type="dxa"/>
            <w:vAlign w:val="center"/>
          </w:tcPr>
          <w:p w14:paraId="356D734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“AI可以分析数据，但无法感知气场、捕捉</w:t>
            </w:r>
            <w:r>
              <w:rPr>
                <w:b/>
                <w:bCs/>
              </w:rPr>
              <w:t>心里那个声音</w:t>
            </w:r>
            <w:r>
              <w:t>信号、承担</w:t>
            </w:r>
            <w:r>
              <w:rPr>
                <w:b/>
                <w:bCs/>
              </w:rPr>
              <w:t>拍板</w:t>
            </w:r>
            <w:r>
              <w:t>后果。我们专注于AI无法替代的人类感知力。”</w:t>
            </w:r>
          </w:p>
        </w:tc>
      </w:tr>
      <w:tr w14:paraId="4554F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70DE79C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“不满意真的能退款吗？”</w:t>
            </w:r>
          </w:p>
        </w:tc>
        <w:tc>
          <w:tcPr>
            <w:tcW w:w="1900" w:type="dxa"/>
            <w:vAlign w:val="center"/>
          </w:tcPr>
          <w:p w14:paraId="254D2C6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担心承诺不兑现</w:t>
            </w:r>
          </w:p>
        </w:tc>
        <w:tc>
          <w:tcPr>
            <w:tcW w:w="5156" w:type="dxa"/>
            <w:vAlign w:val="center"/>
          </w:tcPr>
          <w:p w14:paraId="3250E24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“我们的退款政策是：服务未启动100%退，诊断期80%，</w:t>
            </w:r>
            <w:r>
              <w:rPr>
                <w:b/>
                <w:bCs/>
              </w:rPr>
              <w:t>对对</w:t>
            </w:r>
            <w:r>
              <w:t>期50%。基于22年经验，我们判断失误的概率低于15%，使用五路图腾</w:t>
            </w:r>
            <w:r>
              <w:rPr>
                <w:b/>
                <w:bCs/>
              </w:rPr>
              <w:t>对一对</w:t>
            </w:r>
            <w:r>
              <w:t>，可提高合伙人</w:t>
            </w:r>
            <w:r>
              <w:rPr>
                <w:b/>
                <w:bCs/>
              </w:rPr>
              <w:t>对对</w:t>
            </w:r>
            <w:r>
              <w:t>成功率约70%。这是我们对自身专业能力的信心。”</w:t>
            </w:r>
          </w:p>
        </w:tc>
      </w:tr>
      <w:tr w14:paraId="72ACD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158CCDD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“你们有什么成功案例？”</w:t>
            </w:r>
          </w:p>
        </w:tc>
        <w:tc>
          <w:tcPr>
            <w:tcW w:w="1900" w:type="dxa"/>
            <w:vAlign w:val="center"/>
          </w:tcPr>
          <w:p w14:paraId="70F7A2B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缺乏信任基础</w:t>
            </w:r>
          </w:p>
        </w:tc>
        <w:tc>
          <w:tcPr>
            <w:tcW w:w="5156" w:type="dxa"/>
            <w:vAlign w:val="center"/>
          </w:tcPr>
          <w:p w14:paraId="7D5C8A2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“试运营期间的首批客户正在服务中。我们可以分享脱敏后的</w:t>
            </w:r>
            <w:r>
              <w:rPr>
                <w:b/>
                <w:bCs/>
              </w:rPr>
              <w:t>路子</w:t>
            </w:r>
            <w:r>
              <w:t>论案例，以及创始人故事的失败教训。”</w:t>
            </w:r>
          </w:p>
        </w:tc>
      </w:tr>
      <w:tr w14:paraId="43FE9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728D0A6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“需要多长时间见效？”</w:t>
            </w:r>
          </w:p>
        </w:tc>
        <w:tc>
          <w:tcPr>
            <w:tcW w:w="1900" w:type="dxa"/>
            <w:vAlign w:val="center"/>
          </w:tcPr>
          <w:p w14:paraId="40FBD1B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担心投入产出比</w:t>
            </w:r>
          </w:p>
        </w:tc>
        <w:tc>
          <w:tcPr>
            <w:tcW w:w="5156" w:type="dxa"/>
            <w:vAlign w:val="center"/>
          </w:tcPr>
          <w:p w14:paraId="2168E6F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</w:t>
            </w:r>
            <w:r>
              <w:rPr>
                <w:b/>
                <w:bCs/>
              </w:rPr>
              <w:t>拍板</w:t>
            </w:r>
            <w:r>
              <w:t>基因体检3-5天出报告，关键</w:t>
            </w:r>
            <w:r>
              <w:rPr>
                <w:b/>
                <w:bCs/>
              </w:rPr>
              <w:t>拍板</w:t>
            </w:r>
            <w:r>
              <w:t>陪跑30天完成。很多客户在诊断期就能</w:t>
            </w:r>
            <w:r>
              <w:rPr>
                <w:b/>
                <w:bCs/>
              </w:rPr>
              <w:t>看透</w:t>
            </w:r>
            <w:r>
              <w:t>关键问题。”</w:t>
            </w:r>
          </w:p>
        </w:tc>
      </w:tr>
      <w:tr w14:paraId="685B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0DCAB10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“我现在的合伙人好像不合适，但换掉坑很大”</w:t>
            </w:r>
          </w:p>
        </w:tc>
        <w:tc>
          <w:tcPr>
            <w:tcW w:w="1900" w:type="dxa"/>
            <w:vAlign w:val="center"/>
          </w:tcPr>
          <w:p w14:paraId="0E2DFC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进退两难</w:t>
            </w:r>
          </w:p>
        </w:tc>
        <w:tc>
          <w:tcPr>
            <w:tcW w:w="5156" w:type="dxa"/>
            <w:vAlign w:val="center"/>
          </w:tcPr>
          <w:p w14:paraId="45C0701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“这正是我们的专长。我们会帮您</w:t>
            </w:r>
            <w:r>
              <w:rPr>
                <w:b/>
                <w:bCs/>
              </w:rPr>
              <w:t>掂量</w:t>
            </w:r>
            <w:r>
              <w:t>：是关系可以修复，还是确实需要调整。不是只有’换’这一个选项。”</w:t>
            </w:r>
          </w:p>
        </w:tc>
      </w:tr>
    </w:tbl>
    <w:p w14:paraId="06FC8431">
      <w:pPr>
        <w:spacing w:line="360" w:lineRule="auto"/>
      </w:pPr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bookmarkEnd w:id="98"/>
    <w:p w14:paraId="45601E84">
      <w:pPr>
        <w:pStyle w:val="4"/>
        <w:spacing w:line="360" w:lineRule="auto"/>
      </w:pPr>
      <w:bookmarkStart w:id="99" w:name="卷十五小白快速入门指南"/>
      <w:r>
        <w:t>【卷十五】小白快速入门指南</w:t>
      </w:r>
    </w:p>
    <w:p w14:paraId="3317807D">
      <w:pPr>
        <w:pStyle w:val="26"/>
        <w:spacing w:line="360" w:lineRule="auto"/>
      </w:pPr>
      <w:r>
        <w:rPr>
          <w:b/>
          <w:bCs/>
        </w:rPr>
        <w:t>长恨人心不如水，等闲平地起波澜。</w:t>
      </w:r>
      <w:r>
        <w:br w:type="textWrapping"/>
      </w:r>
      <w:r>
        <w:t>——刘禹锡《竹枝词》</w:t>
      </w:r>
    </w:p>
    <w:p w14:paraId="57981912">
      <w:pPr>
        <w:pStyle w:val="5"/>
        <w:spacing w:line="360" w:lineRule="auto"/>
      </w:pPr>
      <w:bookmarkStart w:id="100" w:name="第十八章-3秒版快速入门"/>
      <w:r>
        <w:t>第十八章 3秒版快速入门</w:t>
      </w:r>
    </w:p>
    <w:p w14:paraId="01F183D3">
      <w:pPr>
        <w:pStyle w:val="3"/>
        <w:spacing w:line="360" w:lineRule="auto"/>
      </w:pPr>
      <w:r>
        <w:t>“我帮你把合伙人</w:t>
      </w:r>
      <w:r>
        <w:rPr>
          <w:b/>
          <w:bCs/>
        </w:rPr>
        <w:t>看透</w:t>
      </w:r>
      <w:r>
        <w:t>——值不值得一起干，30天见分晓。”</w:t>
      </w:r>
    </w:p>
    <w:bookmarkEnd w:id="100"/>
    <w:p w14:paraId="6A10390D">
      <w:pPr>
        <w:pStyle w:val="5"/>
        <w:spacing w:line="360" w:lineRule="auto"/>
      </w:pPr>
      <w:bookmarkStart w:id="101" w:name="第十九章-5分钟了解满意解研究所"/>
      <w:r>
        <w:t>第十九章 5分钟了解满意解研究所</w:t>
      </w:r>
    </w:p>
    <w:p w14:paraId="2120DEF8">
      <w:pPr>
        <w:pStyle w:val="26"/>
        <w:spacing w:line="360" w:lineRule="auto"/>
      </w:pPr>
      <w:r>
        <w:rPr>
          <w:b/>
          <w:bCs/>
        </w:rPr>
        <w:t>我们是谁</w:t>
      </w:r>
      <w:r>
        <w:t>：</w:t>
      </w:r>
    </w:p>
    <w:p w14:paraId="75262E03">
      <w:pPr>
        <w:pStyle w:val="3"/>
        <w:spacing w:line="360" w:lineRule="auto"/>
      </w:pPr>
      <w:r>
        <w:t>满意解研究所，就是帮硬科技创业者选对合伙人的那双手。</w:t>
      </w:r>
    </w:p>
    <w:p w14:paraId="098AC047">
      <w:pPr>
        <w:pStyle w:val="3"/>
        <w:spacing w:line="360" w:lineRule="auto"/>
      </w:pPr>
      <w:r>
        <w:rPr>
          <w:b/>
          <w:bCs/>
        </w:rPr>
        <w:t>我们解决什么问题</w:t>
      </w:r>
      <w:r>
        <w:t>：</w:t>
      </w:r>
    </w:p>
    <w:p w14:paraId="4FBD4B75">
      <w:pPr>
        <w:pStyle w:val="3"/>
        <w:spacing w:line="360" w:lineRule="auto"/>
      </w:pPr>
      <w:r>
        <w:t>硬科技创业者在技术已验证、产品已成型（TRL 4-7）后，面临的合伙人选择生死题。选错合伙人，技术再好也可能前功尽弃。</w:t>
      </w:r>
    </w:p>
    <w:p w14:paraId="2603ACC3">
      <w:pPr>
        <w:pStyle w:val="3"/>
        <w:spacing w:line="360" w:lineRule="auto"/>
      </w:pPr>
      <w:r>
        <w:rPr>
          <w:b/>
          <w:bCs/>
        </w:rPr>
        <w:t>我们的独特</w:t>
      </w:r>
      <w:r>
        <w:t>办法：</w:t>
      </w:r>
    </w:p>
    <w:p w14:paraId="1D09F832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左脑逻辑</w:t>
      </w:r>
      <w:r>
        <w:t>：TRL</w:t>
      </w:r>
      <w:r>
        <w:rPr>
          <w:b/>
          <w:bCs/>
        </w:rPr>
        <w:t>看看</w:t>
      </w:r>
      <w:r>
        <w:t>、PFI评分卡、</w:t>
      </w:r>
      <w:r>
        <w:rPr>
          <w:b/>
          <w:bCs/>
        </w:rPr>
        <w:t>坑</w:t>
      </w:r>
      <w:r>
        <w:t>热力图</w:t>
      </w:r>
    </w:p>
    <w:p w14:paraId="69C2DEF1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右脑直觉</w:t>
      </w:r>
      <w:r>
        <w:t>：躯体信号识别、气场</w:t>
      </w:r>
      <w:r>
        <w:rPr>
          <w:b/>
          <w:bCs/>
        </w:rPr>
        <w:t>对对</w:t>
      </w:r>
      <w:r>
        <w:t>、顿悟</w:t>
      </w:r>
      <w:r>
        <w:rPr>
          <w:b/>
          <w:bCs/>
        </w:rPr>
        <w:t>拍板</w:t>
      </w:r>
    </w:p>
    <w:p w14:paraId="4958C4BD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五路图腾</w:t>
      </w:r>
      <w:r>
        <w:t>：刘禹锡（价值）、司马贺（</w:t>
      </w:r>
      <w:r>
        <w:rPr>
          <w:b/>
          <w:bCs/>
        </w:rPr>
        <w:t>路子</w:t>
      </w:r>
      <w:r>
        <w:t>）、观自在（状态）、孔子（伦理）、慧能（直觉）</w:t>
      </w:r>
    </w:p>
    <w:p w14:paraId="7DCDB614">
      <w:pPr>
        <w:pStyle w:val="26"/>
        <w:spacing w:line="360" w:lineRule="auto"/>
      </w:pPr>
      <w:r>
        <w:rPr>
          <w:b/>
          <w:bCs/>
        </w:rPr>
        <w:t>如何开始</w:t>
      </w:r>
      <w:r>
        <w:t>：</w:t>
      </w:r>
    </w:p>
    <w:p w14:paraId="72DC8714">
      <w:pPr>
        <w:pStyle w:val="27"/>
        <w:numPr>
          <w:ilvl w:val="0"/>
          <w:numId w:val="3"/>
        </w:numPr>
        <w:spacing w:line="360" w:lineRule="auto"/>
      </w:pPr>
      <w:r>
        <w:rPr>
          <w:b/>
          <w:bCs/>
        </w:rPr>
        <w:t>第一步</w:t>
      </w:r>
      <w:r>
        <w:t>：做¥199的【合伙人踩雷检测】，15分钟识别高</w:t>
      </w:r>
      <w:r>
        <w:rPr>
          <w:b/>
          <w:bCs/>
        </w:rPr>
        <w:t>坑</w:t>
      </w:r>
      <w:r>
        <w:t>信号</w:t>
      </w:r>
    </w:p>
    <w:p w14:paraId="562E6821">
      <w:pPr>
        <w:pStyle w:val="27"/>
        <w:numPr>
          <w:ilvl w:val="0"/>
          <w:numId w:val="3"/>
        </w:numPr>
        <w:spacing w:line="360" w:lineRule="auto"/>
      </w:pPr>
      <w:r>
        <w:rPr>
          <w:b/>
          <w:bCs/>
        </w:rPr>
        <w:t>第二步</w:t>
      </w:r>
      <w:r>
        <w:t>：参加¥1,999的【莲心雅集·</w:t>
      </w:r>
      <w:r>
        <w:rPr>
          <w:b/>
          <w:bCs/>
        </w:rPr>
        <w:t>拍板</w:t>
      </w:r>
      <w:r>
        <w:t>茶会】，深度体验</w:t>
      </w:r>
    </w:p>
    <w:p w14:paraId="7FF21C81">
      <w:pPr>
        <w:pStyle w:val="27"/>
        <w:numPr>
          <w:ilvl w:val="0"/>
          <w:numId w:val="3"/>
        </w:numPr>
        <w:spacing w:line="360" w:lineRule="auto"/>
      </w:pPr>
      <w:r>
        <w:rPr>
          <w:b/>
          <w:bCs/>
        </w:rPr>
        <w:t>第三步</w:t>
      </w:r>
      <w:r>
        <w:t>：根据需求选择【</w:t>
      </w:r>
      <w:r>
        <w:rPr>
          <w:b/>
          <w:bCs/>
        </w:rPr>
        <w:t>拍板</w:t>
      </w:r>
      <w:r>
        <w:t>基因体检】或【关键</w:t>
      </w:r>
      <w:r>
        <w:rPr>
          <w:b/>
          <w:bCs/>
        </w:rPr>
        <w:t>拍板</w:t>
      </w:r>
      <w:r>
        <w:t>陪跑】</w:t>
      </w:r>
    </w:p>
    <w:p w14:paraId="3937A3A1">
      <w:pPr>
        <w:pStyle w:val="26"/>
        <w:spacing w:line="360" w:lineRule="auto"/>
      </w:pPr>
      <w:r>
        <w:rPr>
          <w:b/>
          <w:bCs/>
        </w:rPr>
        <w:t>我们的承诺</w:t>
      </w:r>
      <w:r>
        <w:t>：</w:t>
      </w:r>
    </w:p>
    <w:p w14:paraId="713180C0">
      <w:pPr>
        <w:pStyle w:val="27"/>
        <w:numPr>
          <w:ilvl w:val="0"/>
          <w:numId w:val="1"/>
        </w:numPr>
        <w:spacing w:line="360" w:lineRule="auto"/>
      </w:pPr>
      <w:r>
        <w:t>不替你做</w:t>
      </w:r>
      <w:r>
        <w:rPr>
          <w:b/>
          <w:bCs/>
        </w:rPr>
        <w:t>拍板</w:t>
      </w:r>
      <w:r>
        <w:t>，但帮你”</w:t>
      </w:r>
      <w:r>
        <w:rPr>
          <w:b/>
          <w:bCs/>
        </w:rPr>
        <w:t>看透</w:t>
      </w:r>
      <w:r>
        <w:t>自己、</w:t>
      </w:r>
      <w:r>
        <w:rPr>
          <w:b/>
          <w:bCs/>
        </w:rPr>
        <w:t>看透</w:t>
      </w:r>
      <w:r>
        <w:t>对方、</w:t>
      </w:r>
      <w:r>
        <w:rPr>
          <w:b/>
          <w:bCs/>
        </w:rPr>
        <w:t>看透</w:t>
      </w:r>
      <w:r>
        <w:t>关系本质”</w:t>
      </w:r>
    </w:p>
    <w:p w14:paraId="54AC58F0">
      <w:pPr>
        <w:pStyle w:val="27"/>
        <w:numPr>
          <w:ilvl w:val="0"/>
          <w:numId w:val="1"/>
        </w:numPr>
        <w:spacing w:line="360" w:lineRule="auto"/>
      </w:pPr>
      <w:r>
        <w:t>不满意可退款（有条件/部分退款）</w:t>
      </w:r>
    </w:p>
    <w:p w14:paraId="7E99C327">
      <w:pPr>
        <w:pStyle w:val="27"/>
        <w:numPr>
          <w:ilvl w:val="0"/>
          <w:numId w:val="1"/>
        </w:numPr>
        <w:spacing w:line="360" w:lineRule="auto"/>
      </w:pPr>
      <w:r>
        <w:t>基于22年经验，我们判断失误的概率低于15%，使用五路图腾</w:t>
      </w:r>
      <w:r>
        <w:rPr>
          <w:b/>
          <w:bCs/>
        </w:rPr>
        <w:t>对一对</w:t>
      </w:r>
      <w:r>
        <w:t>，可提高合伙人</w:t>
      </w:r>
      <w:r>
        <w:rPr>
          <w:b/>
          <w:bCs/>
        </w:rPr>
        <w:t>对对</w:t>
      </w:r>
      <w:r>
        <w:t>成功率约70%</w:t>
      </w:r>
    </w:p>
    <w:p w14:paraId="11ABE5F5">
      <w:pPr>
        <w:pStyle w:val="27"/>
        <w:numPr>
          <w:ilvl w:val="0"/>
          <w:numId w:val="1"/>
        </w:numPr>
        <w:spacing w:line="360" w:lineRule="auto"/>
      </w:pPr>
      <w:r>
        <w:t>22年沉淀的真实阅历，包括那些血淋淋的教训</w:t>
      </w:r>
    </w:p>
    <w:p w14:paraId="65DCC286">
      <w:pPr>
        <w:spacing w:line="360" w:lineRule="auto"/>
      </w:pPr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bookmarkEnd w:id="101"/>
    <w:p w14:paraId="73B8AC84">
      <w:pPr>
        <w:pStyle w:val="4"/>
        <w:spacing w:line="360" w:lineRule="auto"/>
      </w:pPr>
      <w:bookmarkStart w:id="102" w:name="卷十六决策回溯案例库与感知力验证"/>
      <w:r>
        <w:t>【卷十六】决策回溯案例库与感知力验证</w:t>
      </w:r>
    </w:p>
    <w:p w14:paraId="6ED7AFC1">
      <w:pPr>
        <w:pStyle w:val="26"/>
        <w:spacing w:line="360" w:lineRule="auto"/>
      </w:pPr>
      <w:r>
        <w:rPr>
          <w:b/>
          <w:bCs/>
        </w:rPr>
        <w:t>旧时王谢堂前燕，飞入寻常百姓家。</w:t>
      </w:r>
      <w:r>
        <w:br w:type="textWrapping"/>
      </w:r>
      <w:r>
        <w:t>——刘禹锡《乌衣巷》</w:t>
      </w:r>
    </w:p>
    <w:p w14:paraId="3716D4CF">
      <w:pPr>
        <w:pStyle w:val="5"/>
        <w:spacing w:line="360" w:lineRule="auto"/>
      </w:pPr>
      <w:bookmarkStart w:id="103" w:name="第二十章-决策回溯案例库路子"/>
      <w:r>
        <w:t>第二十章 决策回溯案例库</w:t>
      </w:r>
      <w:r>
        <w:rPr>
          <w:b/>
          <w:bCs/>
        </w:rPr>
        <w:t>路子</w:t>
      </w:r>
    </w:p>
    <w:p w14:paraId="063ED069">
      <w:pPr>
        <w:pStyle w:val="26"/>
        <w:spacing w:line="360" w:lineRule="auto"/>
      </w:pPr>
      <w:r>
        <w:rPr>
          <w:b/>
          <w:bCs/>
        </w:rPr>
        <w:t>案例库设计原则</w:t>
      </w:r>
      <w:r>
        <w:t>： - 真实：所有案例基于真实</w:t>
      </w:r>
      <w:r>
        <w:rPr>
          <w:b/>
          <w:bCs/>
        </w:rPr>
        <w:t>拍板</w:t>
      </w:r>
      <w:r>
        <w:t>情境 - 多维：从五路图腾五个</w:t>
      </w:r>
      <w:r>
        <w:rPr>
          <w:b/>
          <w:bCs/>
        </w:rPr>
        <w:t>角度</w:t>
      </w:r>
      <w:r>
        <w:t>复盘 - 可学：提炼可迁移的</w:t>
      </w:r>
      <w:r>
        <w:rPr>
          <w:b/>
          <w:bCs/>
        </w:rPr>
        <w:t>拍板</w:t>
      </w:r>
      <w:r>
        <w:t>智慧 - 反思：包括”我当时错了”的真实案例</w:t>
      </w:r>
    </w:p>
    <w:p w14:paraId="58BC9B12">
      <w:pPr>
        <w:pStyle w:val="3"/>
        <w:spacing w:line="360" w:lineRule="auto"/>
      </w:pPr>
      <w:r>
        <w:rPr>
          <w:b/>
          <w:bCs/>
        </w:rPr>
        <w:t>案例库结构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4"/>
        <w:gridCol w:w="1912"/>
        <w:gridCol w:w="3466"/>
      </w:tblGrid>
      <w:tr w14:paraId="1EE98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74" w:type="dxa"/>
            <w:vAlign w:val="center"/>
          </w:tcPr>
          <w:p w14:paraId="08B8678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案例类型</w:t>
            </w:r>
          </w:p>
        </w:tc>
        <w:tc>
          <w:tcPr>
            <w:tcW w:w="1912" w:type="dxa"/>
            <w:vAlign w:val="center"/>
          </w:tcPr>
          <w:p w14:paraId="2B9EB7C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数量目标</w:t>
            </w:r>
          </w:p>
        </w:tc>
        <w:tc>
          <w:tcPr>
            <w:tcW w:w="3466" w:type="dxa"/>
            <w:vAlign w:val="center"/>
          </w:tcPr>
          <w:p w14:paraId="5F7FE62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关键价值</w:t>
            </w:r>
          </w:p>
        </w:tc>
      </w:tr>
      <w:tr w14:paraId="21344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74" w:type="dxa"/>
            <w:vAlign w:val="center"/>
          </w:tcPr>
          <w:p w14:paraId="3033C8C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成功案例</w:t>
            </w:r>
          </w:p>
        </w:tc>
        <w:tc>
          <w:tcPr>
            <w:tcW w:w="1912" w:type="dxa"/>
            <w:vAlign w:val="center"/>
          </w:tcPr>
          <w:p w14:paraId="29EBE29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15个</w:t>
            </w:r>
          </w:p>
        </w:tc>
        <w:tc>
          <w:tcPr>
            <w:tcW w:w="3466" w:type="dxa"/>
            <w:vAlign w:val="center"/>
          </w:tcPr>
          <w:p w14:paraId="37C987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展示有效</w:t>
            </w:r>
            <w:r>
              <w:rPr>
                <w:b/>
                <w:bCs/>
              </w:rPr>
              <w:t>拍板</w:t>
            </w:r>
            <w:r>
              <w:t>路径</w:t>
            </w:r>
          </w:p>
        </w:tc>
      </w:tr>
      <w:tr w14:paraId="46F79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74" w:type="dxa"/>
            <w:vAlign w:val="center"/>
          </w:tcPr>
          <w:p w14:paraId="4A22A91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失败案例</w:t>
            </w:r>
          </w:p>
        </w:tc>
        <w:tc>
          <w:tcPr>
            <w:tcW w:w="1912" w:type="dxa"/>
            <w:vAlign w:val="center"/>
          </w:tcPr>
          <w:p w14:paraId="1E90E2B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10个</w:t>
            </w:r>
          </w:p>
        </w:tc>
        <w:tc>
          <w:tcPr>
            <w:tcW w:w="3466" w:type="dxa"/>
            <w:vAlign w:val="center"/>
          </w:tcPr>
          <w:p w14:paraId="7E21626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警示常见陷阱</w:t>
            </w:r>
          </w:p>
        </w:tc>
      </w:tr>
      <w:tr w14:paraId="3773F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74" w:type="dxa"/>
            <w:vAlign w:val="center"/>
          </w:tcPr>
          <w:p w14:paraId="06B7B45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“我当时错了”案例</w:t>
            </w:r>
          </w:p>
        </w:tc>
        <w:tc>
          <w:tcPr>
            <w:tcW w:w="1912" w:type="dxa"/>
            <w:vAlign w:val="center"/>
          </w:tcPr>
          <w:p w14:paraId="4B22E0B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5个</w:t>
            </w:r>
          </w:p>
        </w:tc>
        <w:tc>
          <w:tcPr>
            <w:tcW w:w="3466" w:type="dxa"/>
            <w:vAlign w:val="center"/>
          </w:tcPr>
          <w:p w14:paraId="53734C5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创始人真实反思</w:t>
            </w:r>
          </w:p>
        </w:tc>
      </w:tr>
      <w:tr w14:paraId="0263D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74" w:type="dxa"/>
            <w:vAlign w:val="center"/>
          </w:tcPr>
          <w:p w14:paraId="65945A9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复盘案例</w:t>
            </w:r>
          </w:p>
        </w:tc>
        <w:tc>
          <w:tcPr>
            <w:tcW w:w="1912" w:type="dxa"/>
            <w:vAlign w:val="center"/>
          </w:tcPr>
          <w:p w14:paraId="7EC0BF3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10个</w:t>
            </w:r>
          </w:p>
        </w:tc>
        <w:tc>
          <w:tcPr>
            <w:tcW w:w="3466" w:type="dxa"/>
            <w:vAlign w:val="center"/>
          </w:tcPr>
          <w:p w14:paraId="0F170EC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拍板</w:t>
            </w:r>
            <w:r>
              <w:t>回溯与改进</w:t>
            </w:r>
          </w:p>
        </w:tc>
      </w:tr>
    </w:tbl>
    <w:p w14:paraId="3AFC1ADC">
      <w:pPr>
        <w:pStyle w:val="3"/>
        <w:spacing w:line="360" w:lineRule="auto"/>
      </w:pPr>
      <w:r>
        <w:rPr>
          <w:b/>
          <w:bCs/>
        </w:rPr>
        <w:t>案例标准格式</w:t>
      </w:r>
      <w:r>
        <w:t>：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5854"/>
      </w:tblGrid>
      <w:tr w14:paraId="1F920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98" w:type="dxa"/>
            <w:vAlign w:val="center"/>
          </w:tcPr>
          <w:p w14:paraId="59B025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</w:t>
            </w:r>
          </w:p>
        </w:tc>
        <w:tc>
          <w:tcPr>
            <w:tcW w:w="5854" w:type="dxa"/>
            <w:vAlign w:val="center"/>
          </w:tcPr>
          <w:p w14:paraId="7C89BEB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64DE5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0E91509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案例编号</w:t>
            </w:r>
          </w:p>
        </w:tc>
        <w:tc>
          <w:tcPr>
            <w:tcW w:w="5854" w:type="dxa"/>
            <w:vAlign w:val="center"/>
          </w:tcPr>
          <w:p w14:paraId="7740040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CASE-YYYY-NNN</w:t>
            </w:r>
          </w:p>
        </w:tc>
      </w:tr>
      <w:tr w14:paraId="2AD0D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05B51BA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行业/技术领域</w:t>
            </w:r>
          </w:p>
        </w:tc>
        <w:tc>
          <w:tcPr>
            <w:tcW w:w="5854" w:type="dxa"/>
            <w:vAlign w:val="center"/>
          </w:tcPr>
          <w:p w14:paraId="3B6DC53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如：机器人、AI芯片、新能源</w:t>
            </w:r>
          </w:p>
        </w:tc>
      </w:tr>
      <w:tr w14:paraId="23AB1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503F198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TRL阶段</w:t>
            </w:r>
          </w:p>
        </w:tc>
        <w:tc>
          <w:tcPr>
            <w:tcW w:w="5854" w:type="dxa"/>
            <w:vAlign w:val="center"/>
          </w:tcPr>
          <w:p w14:paraId="08C1291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如：TRL 5-6</w:t>
            </w:r>
          </w:p>
        </w:tc>
      </w:tr>
      <w:tr w14:paraId="50E8E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6231F96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五路图腾</w:t>
            </w:r>
            <w:r>
              <w:t>角度</w:t>
            </w:r>
          </w:p>
        </w:tc>
        <w:tc>
          <w:tcPr>
            <w:tcW w:w="5854" w:type="dxa"/>
            <w:vAlign w:val="center"/>
          </w:tcPr>
          <w:p w14:paraId="09F3023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主要涉及的</w:t>
            </w:r>
            <w:r>
              <w:rPr>
                <w:b/>
                <w:bCs/>
              </w:rPr>
              <w:t>拍板角度</w:t>
            </w:r>
          </w:p>
        </w:tc>
      </w:tr>
      <w:tr w14:paraId="21BDC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3BC772D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拍板</w:t>
            </w:r>
            <w:r>
              <w:t>情境</w:t>
            </w:r>
          </w:p>
        </w:tc>
        <w:tc>
          <w:tcPr>
            <w:tcW w:w="5854" w:type="dxa"/>
            <w:vAlign w:val="center"/>
          </w:tcPr>
          <w:p w14:paraId="7EB777A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当时面临的选择与</w:t>
            </w:r>
            <w:r>
              <w:rPr>
                <w:b/>
                <w:bCs/>
              </w:rPr>
              <w:t>扛不扛得住</w:t>
            </w:r>
          </w:p>
        </w:tc>
      </w:tr>
      <w:tr w14:paraId="0E872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27DCD7A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拍板</w:t>
            </w:r>
            <w:r>
              <w:t>过程</w:t>
            </w:r>
          </w:p>
        </w:tc>
        <w:tc>
          <w:tcPr>
            <w:tcW w:w="5854" w:type="dxa"/>
            <w:vAlign w:val="center"/>
          </w:tcPr>
          <w:p w14:paraId="7B9593F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如何运用五路图腾进行</w:t>
            </w:r>
            <w:r>
              <w:rPr>
                <w:b/>
                <w:bCs/>
              </w:rPr>
              <w:t>拍板</w:t>
            </w:r>
          </w:p>
        </w:tc>
      </w:tr>
      <w:tr w14:paraId="07E91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22E11C1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拍板</w:t>
            </w:r>
            <w:r>
              <w:t>结果</w:t>
            </w:r>
          </w:p>
        </w:tc>
        <w:tc>
          <w:tcPr>
            <w:tcW w:w="5854" w:type="dxa"/>
            <w:vAlign w:val="center"/>
          </w:tcPr>
          <w:p w14:paraId="53EC36B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短期与长期结果</w:t>
            </w:r>
          </w:p>
        </w:tc>
      </w:tr>
      <w:tr w14:paraId="66217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7BE1BDD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回溯反思</w:t>
            </w:r>
          </w:p>
        </w:tc>
        <w:tc>
          <w:tcPr>
            <w:tcW w:w="5854" w:type="dxa"/>
            <w:vAlign w:val="center"/>
          </w:tcPr>
          <w:p w14:paraId="6B0CD00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如果重来，会有什么不同？</w:t>
            </w:r>
          </w:p>
        </w:tc>
      </w:tr>
      <w:tr w14:paraId="60727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98" w:type="dxa"/>
            <w:vAlign w:val="center"/>
          </w:tcPr>
          <w:p w14:paraId="6058FF3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可迁移智慧</w:t>
            </w:r>
          </w:p>
        </w:tc>
        <w:tc>
          <w:tcPr>
            <w:tcW w:w="5854" w:type="dxa"/>
            <w:vAlign w:val="center"/>
          </w:tcPr>
          <w:p w14:paraId="48ECB9F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对其他创业者的启示</w:t>
            </w:r>
          </w:p>
        </w:tc>
      </w:tr>
    </w:tbl>
    <w:p w14:paraId="27DE1576">
      <w:pPr>
        <w:pStyle w:val="6"/>
        <w:spacing w:line="360" w:lineRule="auto"/>
      </w:pPr>
      <w:bookmarkStart w:id="104" w:name="匿名真实见证案例p1新增"/>
      <w:r>
        <w:t>20.1 匿名真实见证案例（P1新增）</w:t>
      </w:r>
    </w:p>
    <w:p w14:paraId="2D564110">
      <w:pPr>
        <w:pStyle w:val="26"/>
        <w:spacing w:line="360" w:lineRule="auto"/>
      </w:pPr>
      <w:r>
        <w:rPr>
          <w:b/>
          <w:bCs/>
        </w:rPr>
        <w:t>【新增案例1】CASE-2023-XXX：某生物医药团队合伙人分手复盘</w:t>
      </w:r>
    </w:p>
    <w:p w14:paraId="4824C9D0">
      <w:pPr>
        <w:pStyle w:val="3"/>
        <w:spacing w:line="360" w:lineRule="auto"/>
        <w:rPr>
          <w:rFonts w:hint="eastAsia" w:eastAsia="宋体"/>
          <w:lang w:eastAsia="zh-CN"/>
        </w:rPr>
      </w:pPr>
      <w:r>
        <w:rPr>
          <w:b/>
          <w:bCs/>
        </w:rPr>
        <w:t>行业/技术领域</w:t>
      </w:r>
      <w:r>
        <w:t>：生物医药/基因治疗</w:t>
      </w:r>
      <w:r>
        <w:br w:type="textWrapping"/>
      </w:r>
      <w:r>
        <w:rPr>
          <w:b/>
          <w:bCs/>
        </w:rPr>
        <w:t>TRL阶段</w:t>
      </w:r>
      <w:r>
        <w:t>：TRL 5-6（临床前研究完成，进入IND申报阶段）</w:t>
      </w:r>
      <w:r>
        <w:br w:type="textWrapping"/>
      </w:r>
      <w:r>
        <w:rPr>
          <w:b/>
          <w:bCs/>
        </w:rPr>
        <w:t>五路图腾</w:t>
      </w:r>
      <w:r>
        <w:t>角度</w:t>
      </w:r>
      <w:r>
        <w:rPr>
          <w:b/>
          <w:bCs/>
        </w:rPr>
        <w:t>：刘禹锡（土）·价值观分歧 + 司马贺（金）·阶段</w:t>
      </w:r>
      <w:r>
        <w:t>对对误判</w:t>
      </w:r>
    </w:p>
    <w:p w14:paraId="3F18FC5A">
      <w:pPr>
        <w:pStyle w:val="3"/>
        <w:spacing w:line="360" w:lineRule="auto"/>
      </w:pPr>
      <w:r>
        <w:rPr>
          <w:b/>
          <w:bCs/>
        </w:rPr>
        <w:t>拍板</w:t>
      </w:r>
      <w:r>
        <w:t>情境：</w:t>
      </w:r>
    </w:p>
    <w:p w14:paraId="0E8DE11E">
      <w:pPr>
        <w:pStyle w:val="3"/>
        <w:spacing w:line="360" w:lineRule="auto"/>
      </w:pPr>
      <w:r>
        <w:t>创始人A（科学家背景）与合伙人B（商务背景）在2022年组建团队。A负责技术，B负责融资和商务。2023年，公司完成天使轮融资后，两人在”技术优先还是市场优先”上产生根本分歧。A坚持先完善技术平台再推进临床，B主张快速推进管线以换取下一轮融资。</w:t>
      </w:r>
    </w:p>
    <w:p w14:paraId="2E76617A">
      <w:pPr>
        <w:pStyle w:val="3"/>
        <w:spacing w:line="360" w:lineRule="auto"/>
      </w:pPr>
      <w:r>
        <w:rPr>
          <w:b/>
          <w:bCs/>
        </w:rPr>
        <w:t>拍板</w:t>
      </w:r>
      <w:r>
        <w:t>过程：</w:t>
      </w:r>
    </w:p>
    <w:p w14:paraId="67D5EB13">
      <w:pPr>
        <w:pStyle w:val="3"/>
        <w:spacing w:line="360" w:lineRule="auto"/>
      </w:pPr>
      <w:r>
        <w:t>初期</w:t>
      </w:r>
      <w:r>
        <w:rPr>
          <w:b/>
          <w:bCs/>
        </w:rPr>
        <w:t>拍板</w:t>
      </w:r>
      <w:r>
        <w:t>时，双方仅关注能力互补（科学家+商务），忽略了价值观</w:t>
      </w:r>
      <w:r>
        <w:rPr>
          <w:b/>
          <w:bCs/>
        </w:rPr>
        <w:t>对对</w:t>
      </w:r>
      <w:r>
        <w:t>。</w:t>
      </w:r>
      <w:r>
        <w:rPr>
          <w:b/>
          <w:bCs/>
        </w:rPr>
        <w:t>对一对</w:t>
      </w:r>
      <w:r>
        <w:t>问题：这个</w:t>
      </w:r>
      <w:r>
        <w:rPr>
          <w:b/>
          <w:bCs/>
        </w:rPr>
        <w:t>拍板</w:t>
      </w:r>
      <w:r>
        <w:t>符合我的长期价值观吗？——双方未深入</w:t>
      </w:r>
      <w:r>
        <w:rPr>
          <w:b/>
          <w:bCs/>
        </w:rPr>
        <w:t>问问自己</w:t>
      </w:r>
      <w:r>
        <w:t>。</w:t>
      </w:r>
      <w:r>
        <w:br w:type="textWrapping"/>
      </w:r>
      <w:r>
        <w:rPr>
          <w:b/>
          <w:bCs/>
        </w:rPr>
        <w:t>对一对</w:t>
      </w:r>
      <w:r>
        <w:t>问题：我的”满意标准”是什么？——对”成功”的定义不同（A：技术突破；B：商业变现）。</w:t>
      </w:r>
    </w:p>
    <w:p w14:paraId="3A4BE771">
      <w:pPr>
        <w:pStyle w:val="3"/>
        <w:spacing w:line="360" w:lineRule="auto"/>
      </w:pPr>
      <w:r>
        <w:rPr>
          <w:b/>
          <w:bCs/>
        </w:rPr>
        <w:t>拍板</w:t>
      </w:r>
      <w:r>
        <w:t>结果：</w:t>
      </w:r>
    </w:p>
    <w:p w14:paraId="0AFCBBAD">
      <w:pPr>
        <w:pStyle w:val="3"/>
        <w:spacing w:line="360" w:lineRule="auto"/>
      </w:pPr>
      <w:r>
        <w:t>2023年底，合伙人B退出，带走部分商务团队，公司融资节奏被打乱，技术路线被迫调整，延误9个月。</w:t>
      </w:r>
    </w:p>
    <w:p w14:paraId="391FDFBB">
      <w:pPr>
        <w:pStyle w:val="3"/>
        <w:spacing w:line="360" w:lineRule="auto"/>
      </w:pPr>
      <w:r>
        <w:rPr>
          <w:b/>
          <w:bCs/>
        </w:rPr>
        <w:t>回溯反思</w:t>
      </w:r>
      <w:r>
        <w:t>：</w:t>
      </w:r>
    </w:p>
    <w:p w14:paraId="6D55740E">
      <w:pPr>
        <w:pStyle w:val="3"/>
        <w:spacing w:line="360" w:lineRule="auto"/>
      </w:pPr>
      <w:r>
        <w:t>如果在初期</w:t>
      </w:r>
      <w:r>
        <w:rPr>
          <w:b/>
          <w:bCs/>
        </w:rPr>
        <w:t>拍板</w:t>
      </w:r>
      <w:r>
        <w:t>前，使用五路图腾</w:t>
      </w:r>
      <w:r>
        <w:rPr>
          <w:b/>
          <w:bCs/>
        </w:rPr>
        <w:t>对一对</w:t>
      </w:r>
      <w:r>
        <w:t>工具，深入</w:t>
      </w:r>
      <w:r>
        <w:rPr>
          <w:b/>
          <w:bCs/>
        </w:rPr>
        <w:t>问问自己</w:t>
      </w:r>
      <w:r>
        <w:t>”我最在乎的东西，还在吗？“（A）和”等不起的时候，我敢不敢拍板？“（B），或许能提前发现价值观分歧，或设计更灵活的分工机制。</w:t>
      </w:r>
    </w:p>
    <w:p w14:paraId="6C4761C1">
      <w:pPr>
        <w:pStyle w:val="3"/>
        <w:spacing w:line="360" w:lineRule="auto"/>
      </w:pPr>
      <w:r>
        <w:rPr>
          <w:b/>
          <w:bCs/>
        </w:rPr>
        <w:t>可迁移智慧</w:t>
      </w:r>
      <w:r>
        <w:t>：</w:t>
      </w:r>
    </w:p>
    <w:p w14:paraId="71812B82">
      <w:pPr>
        <w:pStyle w:val="3"/>
        <w:spacing w:line="360" w:lineRule="auto"/>
      </w:pPr>
      <w:r>
        <w:t>能力互补≠价值观</w:t>
      </w:r>
      <w:r>
        <w:rPr>
          <w:b/>
          <w:bCs/>
        </w:rPr>
        <w:t>对对</w:t>
      </w:r>
      <w:r>
        <w:t>。在TRL 5-6阶段，技术型创始人与商务型合伙人对”成功”的定义必须</w:t>
      </w:r>
      <w:r>
        <w:rPr>
          <w:b/>
          <w:bCs/>
        </w:rPr>
        <w:t>对一对</w:t>
      </w:r>
      <w:r>
        <w:t>，否则</w:t>
      </w:r>
      <w:r>
        <w:rPr>
          <w:b/>
          <w:bCs/>
        </w:rPr>
        <w:t>坑</w:t>
      </w:r>
      <w:r>
        <w:t>巨大。</w:t>
      </w:r>
    </w:p>
    <w:p w14:paraId="21E2DE1C">
      <w:pPr>
        <w:spacing w:line="360" w:lineRule="auto"/>
      </w:pPr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3E3CA5">
      <w:pPr>
        <w:pStyle w:val="26"/>
        <w:spacing w:line="360" w:lineRule="auto"/>
      </w:pPr>
      <w:r>
        <w:rPr>
          <w:b/>
          <w:bCs/>
        </w:rPr>
        <w:t>【新增案例2】CASE-2024-XXX：某机器人团队股权纠纷预警</w:t>
      </w:r>
    </w:p>
    <w:p w14:paraId="62C33B00">
      <w:pPr>
        <w:pStyle w:val="3"/>
        <w:spacing w:line="360" w:lineRule="auto"/>
      </w:pPr>
      <w:r>
        <w:rPr>
          <w:b/>
          <w:bCs/>
        </w:rPr>
        <w:t>行业/技术领域</w:t>
      </w:r>
      <w:r>
        <w:t>：工业机器人/智能制造</w:t>
      </w:r>
      <w:r>
        <w:br w:type="textWrapping"/>
      </w:r>
      <w:r>
        <w:rPr>
          <w:b/>
          <w:bCs/>
        </w:rPr>
        <w:t>TRL阶段</w:t>
      </w:r>
      <w:r>
        <w:t>：TRL 7-8（产品定型，小批量生产）</w:t>
      </w:r>
      <w:r>
        <w:br w:type="textWrapping"/>
      </w:r>
      <w:r>
        <w:rPr>
          <w:b/>
          <w:bCs/>
        </w:rPr>
        <w:t>五路图腾</w:t>
      </w:r>
      <w:r>
        <w:t>角度</w:t>
      </w:r>
      <w:r>
        <w:rPr>
          <w:b/>
          <w:bCs/>
        </w:rPr>
        <w:t>：孔子（木）·伦理</w:t>
      </w:r>
      <w:r>
        <w:t>对对 + 慧能（火）·</w:t>
      </w:r>
      <w:r>
        <w:rPr>
          <w:b/>
          <w:bCs/>
        </w:rPr>
        <w:t>心里那个声音</w:t>
      </w:r>
      <w:r>
        <w:t>忽视</w:t>
      </w:r>
    </w:p>
    <w:p w14:paraId="76057AE8">
      <w:pPr>
        <w:pStyle w:val="3"/>
        <w:spacing w:line="360" w:lineRule="auto"/>
      </w:pPr>
      <w:r>
        <w:rPr>
          <w:b/>
          <w:bCs/>
        </w:rPr>
        <w:t>拍板</w:t>
      </w:r>
      <w:r>
        <w:t>情境：</w:t>
      </w:r>
    </w:p>
    <w:p w14:paraId="079A9F05">
      <w:pPr>
        <w:pStyle w:val="3"/>
        <w:spacing w:line="360" w:lineRule="auto"/>
      </w:pPr>
      <w:r>
        <w:t>创始人C与合伙人D（大学同学）在2021年创业。初期股权均分（50:50）。2024年，公司获得A轮融资后，两人在CEO人选和战略方向上产生冲突。C感觉D”变了”，但说不出具体哪里不对。</w:t>
      </w:r>
    </w:p>
    <w:p w14:paraId="6107AEC0">
      <w:pPr>
        <w:pStyle w:val="3"/>
        <w:spacing w:line="360" w:lineRule="auto"/>
      </w:pPr>
      <w:r>
        <w:rPr>
          <w:b/>
          <w:bCs/>
        </w:rPr>
        <w:t>拍板</w:t>
      </w:r>
      <w:r>
        <w:t>过程：</w:t>
      </w:r>
    </w:p>
    <w:p w14:paraId="447E4256">
      <w:pPr>
        <w:pStyle w:val="3"/>
        <w:spacing w:line="360" w:lineRule="auto"/>
      </w:pPr>
      <w:r>
        <w:rPr>
          <w:b/>
          <w:bCs/>
        </w:rPr>
        <w:t>心里那个声音</w:t>
      </w:r>
      <w:r>
        <w:t>阶段：C在2023年就有”胃部紧缩”的躯体信号（观自在·水），但未重视。</w:t>
      </w:r>
      <w:r>
        <w:br w:type="textWrapping"/>
      </w:r>
      <w:r>
        <w:t>伦理</w:t>
      </w:r>
      <w:r>
        <w:rPr>
          <w:b/>
          <w:bCs/>
        </w:rPr>
        <w:t>对对</w:t>
      </w:r>
      <w:r>
        <w:t>阶段：使用REPA</w:t>
      </w:r>
      <w:r>
        <w:rPr>
          <w:b/>
          <w:bCs/>
        </w:rPr>
        <w:t>看看</w:t>
      </w:r>
      <w:r>
        <w:t>，发现两人在”义利观”上存在隐性分歧——C重视长期技术积累，D更关注短期财务回报。</w:t>
      </w:r>
      <w:r>
        <w:br w:type="textWrapping"/>
      </w:r>
      <w:r>
        <w:rPr>
          <w:b/>
          <w:bCs/>
        </w:rPr>
        <w:t>扛不扛得住</w:t>
      </w:r>
      <w:r>
        <w:t>测试：在模拟融资困境场景下，D表现出强烈的控制欲，与平时温和形象反差明显。</w:t>
      </w:r>
    </w:p>
    <w:p w14:paraId="38672955">
      <w:pPr>
        <w:pStyle w:val="3"/>
        <w:spacing w:line="360" w:lineRule="auto"/>
      </w:pPr>
      <w:r>
        <w:rPr>
          <w:b/>
          <w:bCs/>
        </w:rPr>
        <w:t>拍板</w:t>
      </w:r>
      <w:r>
        <w:t>结果：</w:t>
      </w:r>
    </w:p>
    <w:p w14:paraId="047EED42">
      <w:pPr>
        <w:pStyle w:val="3"/>
        <w:spacing w:line="360" w:lineRule="auto"/>
      </w:pPr>
      <w:r>
        <w:t>通过早期干预（2024年初发现信号），引入外部调解机制，重新设计股权架构（动态调整机制），避免了公开决裂。公司目前运营正常。</w:t>
      </w:r>
    </w:p>
    <w:p w14:paraId="64A2C236">
      <w:pPr>
        <w:pStyle w:val="3"/>
        <w:spacing w:line="360" w:lineRule="auto"/>
      </w:pPr>
      <w:r>
        <w:rPr>
          <w:b/>
          <w:bCs/>
        </w:rPr>
        <w:t>回溯反思</w:t>
      </w:r>
      <w:r>
        <w:t>：</w:t>
      </w:r>
    </w:p>
    <w:p w14:paraId="26D48495">
      <w:pPr>
        <w:pStyle w:val="3"/>
        <w:spacing w:line="360" w:lineRule="auto"/>
      </w:pPr>
      <w:r>
        <w:t>“</w:t>
      </w:r>
      <w:r>
        <w:rPr>
          <w:b/>
          <w:bCs/>
        </w:rPr>
        <w:t>心里那个声音</w:t>
      </w:r>
      <w:r>
        <w:t>不是玄学，是身体比大脑更诚实。”如果在2023年C能</w:t>
      </w:r>
      <w:r>
        <w:rPr>
          <w:b/>
          <w:bCs/>
        </w:rPr>
        <w:t>问问自己</w:t>
      </w:r>
      <w:r>
        <w:t>”我心里那个声音，你敢不敢听？“，并启动</w:t>
      </w:r>
      <w:r>
        <w:rPr>
          <w:b/>
          <w:bCs/>
        </w:rPr>
        <w:t>扛不扛得住</w:t>
      </w:r>
      <w:r>
        <w:t>测试，可以更早发现问题，减少心理内耗。</w:t>
      </w:r>
    </w:p>
    <w:p w14:paraId="100DF385">
      <w:pPr>
        <w:pStyle w:val="3"/>
        <w:spacing w:line="360" w:lineRule="auto"/>
      </w:pPr>
      <w:r>
        <w:rPr>
          <w:b/>
          <w:bCs/>
        </w:rPr>
        <w:t>可迁移智慧</w:t>
      </w:r>
      <w:r>
        <w:t>：</w:t>
      </w:r>
    </w:p>
    <w:p w14:paraId="5C2F359E">
      <w:pPr>
        <w:pStyle w:val="3"/>
        <w:spacing w:line="360" w:lineRule="auto"/>
      </w:pPr>
      <w:r>
        <w:t>均分股权是</w:t>
      </w:r>
      <w:r>
        <w:rPr>
          <w:b/>
          <w:bCs/>
        </w:rPr>
        <w:t>坑</w:t>
      </w:r>
      <w:r>
        <w:t>高发区。定期进行伦理</w:t>
      </w:r>
      <w:r>
        <w:rPr>
          <w:b/>
          <w:bCs/>
        </w:rPr>
        <w:t>对一对</w:t>
      </w:r>
      <w:r>
        <w:t>（孔子·木）和</w:t>
      </w:r>
      <w:r>
        <w:rPr>
          <w:b/>
          <w:bCs/>
        </w:rPr>
        <w:t>心里那个声音</w:t>
      </w:r>
      <w:r>
        <w:t>验证（慧能·火），能提前发现关系变质信号。</w:t>
      </w:r>
    </w:p>
    <w:p w14:paraId="3B74B94B">
      <w:pPr>
        <w:spacing w:line="360" w:lineRule="auto"/>
      </w:pPr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bookmarkEnd w:id="104"/>
    <w:p w14:paraId="139DC484">
      <w:pPr>
        <w:pStyle w:val="5"/>
        <w:spacing w:line="360" w:lineRule="auto"/>
      </w:pPr>
      <w:bookmarkStart w:id="105" w:name="第二十一章-我当时错了错误案例"/>
      <w:r>
        <w:t>第二十一章 “我当时错了”错误案例</w:t>
      </w:r>
    </w:p>
    <w:p w14:paraId="04752C88">
      <w:pPr>
        <w:pStyle w:val="26"/>
        <w:spacing w:line="360" w:lineRule="auto"/>
      </w:pPr>
      <w:r>
        <w:rPr>
          <w:b/>
          <w:bCs/>
        </w:rPr>
        <w:t>案例示范：Egbertie的真实反思</w:t>
      </w:r>
    </w:p>
    <w:p w14:paraId="70B9E197">
      <w:pPr>
        <w:pStyle w:val="3"/>
        <w:spacing w:line="360" w:lineRule="auto"/>
      </w:pPr>
      <w:r>
        <w:rPr>
          <w:b/>
          <w:bCs/>
        </w:rPr>
        <w:t>【案例编号】CASE-2020-001</w:t>
      </w:r>
    </w:p>
    <w:p w14:paraId="0E9BD993">
      <w:pPr>
        <w:pStyle w:val="3"/>
        <w:spacing w:line="360" w:lineRule="auto"/>
        <w:rPr>
          <w:rFonts w:hint="eastAsia" w:eastAsia="宋体"/>
          <w:lang w:eastAsia="zh-CN"/>
        </w:rPr>
      </w:pPr>
      <w:r>
        <w:rPr>
          <w:b/>
          <w:bCs/>
        </w:rPr>
        <w:t>【标题】那个让我一夜白头的</w:t>
      </w:r>
      <w:r>
        <w:t>拍板</w:t>
      </w:r>
    </w:p>
    <w:p w14:paraId="0F3B44C2">
      <w:pPr>
        <w:pStyle w:val="3"/>
        <w:spacing w:line="360" w:lineRule="auto"/>
      </w:pPr>
      <w:r>
        <w:t>2020年，我参与</w:t>
      </w:r>
      <w:r>
        <w:rPr>
          <w:b/>
          <w:bCs/>
        </w:rPr>
        <w:t>掂量</w:t>
      </w:r>
      <w:r>
        <w:t>一个机器人项目。技术方案没得说，创始团队也光鲜——名校博士，大厂背景，简历拿出来能砸死人。</w:t>
      </w:r>
    </w:p>
    <w:p w14:paraId="1EDBB207">
      <w:pPr>
        <w:pStyle w:val="3"/>
        <w:spacing w:line="360" w:lineRule="auto"/>
      </w:pPr>
      <w:r>
        <w:rPr>
          <w:b/>
          <w:bCs/>
        </w:rPr>
        <w:t>当时的</w:t>
      </w:r>
      <w:r>
        <w:t>拍板：技术成熟度高，团队能力强，应该是个不错的项目。</w:t>
      </w:r>
    </w:p>
    <w:p w14:paraId="2084F5C8">
      <w:pPr>
        <w:pStyle w:val="3"/>
        <w:spacing w:line="360" w:lineRule="auto"/>
      </w:pPr>
      <w:r>
        <w:rPr>
          <w:b/>
          <w:bCs/>
        </w:rPr>
        <w:t>我错在哪里</w:t>
      </w:r>
      <w:r>
        <w:t>：</w:t>
      </w:r>
    </w:p>
    <w:p w14:paraId="3D533692">
      <w:pPr>
        <w:pStyle w:val="27"/>
        <w:numPr>
          <w:ilvl w:val="0"/>
          <w:numId w:val="4"/>
        </w:numPr>
        <w:spacing w:line="360" w:lineRule="auto"/>
      </w:pPr>
      <w:r>
        <w:rPr>
          <w:b/>
          <w:bCs/>
        </w:rPr>
        <w:t>没注意到他俩之间那股不对付的劲儿</w:t>
      </w:r>
      <w:r>
        <w:t>：CTO和CEO在技术路线上的分歧，我听到了但没重视</w:t>
      </w:r>
    </w:p>
    <w:p w14:paraId="5DFF538D">
      <w:pPr>
        <w:pStyle w:val="27"/>
        <w:numPr>
          <w:ilvl w:val="0"/>
          <w:numId w:val="4"/>
        </w:numPr>
        <w:spacing w:line="360" w:lineRule="auto"/>
      </w:pPr>
      <w:r>
        <w:rPr>
          <w:b/>
          <w:bCs/>
        </w:rPr>
        <w:t>把简历当本事了</w:t>
      </w:r>
      <w:r>
        <w:t>：大厂经历不等于创业能力</w:t>
      </w:r>
    </w:p>
    <w:p w14:paraId="3BD28C79">
      <w:pPr>
        <w:pStyle w:val="27"/>
        <w:numPr>
          <w:ilvl w:val="0"/>
          <w:numId w:val="4"/>
        </w:numPr>
        <w:spacing w:line="360" w:lineRule="auto"/>
      </w:pPr>
      <w:r>
        <w:rPr>
          <w:b/>
          <w:bCs/>
        </w:rPr>
        <w:t>没算准时间窗口有多短</w:t>
      </w:r>
      <w:r>
        <w:t>：技术验证花了太长时间，竞品已经跑在前面</w:t>
      </w:r>
    </w:p>
    <w:p w14:paraId="2616FB9B">
      <w:pPr>
        <w:pStyle w:val="26"/>
        <w:spacing w:line="360" w:lineRule="auto"/>
      </w:pPr>
      <w:r>
        <w:rPr>
          <w:b/>
          <w:bCs/>
        </w:rPr>
        <w:t>结果</w:t>
      </w:r>
      <w:r>
        <w:t>：项目半年后因为合伙人冲突停摆，我的投入全部打水漂。</w:t>
      </w:r>
    </w:p>
    <w:p w14:paraId="6A5FBF45">
      <w:pPr>
        <w:pStyle w:val="3"/>
        <w:spacing w:line="360" w:lineRule="auto"/>
      </w:pPr>
      <w:r>
        <w:rPr>
          <w:b/>
          <w:bCs/>
        </w:rPr>
        <w:t>我学到的</w:t>
      </w:r>
      <w:r>
        <w:t>：</w:t>
      </w:r>
    </w:p>
    <w:p w14:paraId="596CAD8C">
      <w:pPr>
        <w:pStyle w:val="27"/>
        <w:numPr>
          <w:ilvl w:val="0"/>
          <w:numId w:val="1"/>
        </w:numPr>
        <w:spacing w:line="360" w:lineRule="auto"/>
      </w:pPr>
      <w:r>
        <w:t>背景光鲜不等于</w:t>
      </w:r>
      <w:r>
        <w:rPr>
          <w:b/>
          <w:bCs/>
        </w:rPr>
        <w:t>拍板</w:t>
      </w:r>
      <w:r>
        <w:t>正确</w:t>
      </w:r>
    </w:p>
    <w:p w14:paraId="57112631">
      <w:pPr>
        <w:pStyle w:val="27"/>
        <w:numPr>
          <w:ilvl w:val="0"/>
          <w:numId w:val="1"/>
        </w:numPr>
        <w:spacing w:line="360" w:lineRule="auto"/>
      </w:pPr>
      <w:r>
        <w:t>合伙人之间的微妙信号，必须重视</w:t>
      </w:r>
    </w:p>
    <w:p w14:paraId="5D354913">
      <w:pPr>
        <w:pStyle w:val="27"/>
        <w:numPr>
          <w:ilvl w:val="0"/>
          <w:numId w:val="1"/>
        </w:numPr>
        <w:spacing w:line="360" w:lineRule="auto"/>
      </w:pPr>
      <w:r>
        <w:t>技术验证速度是生死线</w:t>
      </w:r>
    </w:p>
    <w:p w14:paraId="576E285D">
      <w:pPr>
        <w:pStyle w:val="26"/>
        <w:spacing w:line="360" w:lineRule="auto"/>
      </w:pPr>
      <w:r>
        <w:rPr>
          <w:b/>
          <w:bCs/>
        </w:rPr>
        <w:t>给其他创业者的启示</w:t>
      </w:r>
      <w:r>
        <w:t>：</w:t>
      </w:r>
    </w:p>
    <w:p w14:paraId="01413F69">
      <w:pPr>
        <w:pStyle w:val="3"/>
        <w:spacing w:line="360" w:lineRule="auto"/>
      </w:pPr>
      <w:r>
        <w:t>不要被简历迷惑，要</w:t>
      </w:r>
      <w:r>
        <w:rPr>
          <w:b/>
          <w:bCs/>
        </w:rPr>
        <w:t>看透</w:t>
      </w:r>
      <w:r>
        <w:t>真实的协作模式。</w:t>
      </w:r>
    </w:p>
    <w:p w14:paraId="7D94EA3B">
      <w:pPr>
        <w:spacing w:line="360" w:lineRule="auto"/>
      </w:pPr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p w14:paraId="21B6315E">
      <w:pPr>
        <w:pStyle w:val="5"/>
        <w:spacing w:line="360" w:lineRule="auto"/>
      </w:pPr>
      <w:bookmarkStart w:id="106" w:name="第二十二章-感知力验证机制"/>
      <w:r>
        <w:t>第二十二章 感知力验证机制</w:t>
      </w:r>
    </w:p>
    <w:p w14:paraId="771AD65F">
      <w:pPr>
        <w:pStyle w:val="26"/>
        <w:spacing w:line="360" w:lineRule="auto"/>
      </w:pPr>
      <w:r>
        <w:rPr>
          <w:b/>
          <w:bCs/>
        </w:rPr>
        <w:t>为什么需要验证</w:t>
      </w:r>
      <w:r>
        <w:t>：</w:t>
      </w:r>
    </w:p>
    <w:p w14:paraId="52CE1915">
      <w:pPr>
        <w:pStyle w:val="3"/>
        <w:spacing w:line="360" w:lineRule="auto"/>
      </w:pPr>
      <w:r>
        <w:t>直觉和感知力不是玄学，需要建立科学的验证体系，确保服务质量。</w:t>
      </w:r>
    </w:p>
    <w:p w14:paraId="02F1AA6E">
      <w:pPr>
        <w:pStyle w:val="3"/>
        <w:spacing w:line="360" w:lineRule="auto"/>
      </w:pPr>
      <w:r>
        <w:rPr>
          <w:b/>
          <w:bCs/>
        </w:rPr>
        <w:t>验证指标体系</w:t>
      </w:r>
      <w:r>
        <w:t>：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3294"/>
        <w:gridCol w:w="1097"/>
        <w:gridCol w:w="1899"/>
      </w:tblGrid>
      <w:tr w14:paraId="24A06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65" w:type="dxa"/>
            <w:vAlign w:val="center"/>
          </w:tcPr>
          <w:p w14:paraId="73DB856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3294" w:type="dxa"/>
            <w:vAlign w:val="center"/>
          </w:tcPr>
          <w:p w14:paraId="18B8504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定义</w:t>
            </w:r>
          </w:p>
        </w:tc>
        <w:tc>
          <w:tcPr>
            <w:tcW w:w="1097" w:type="dxa"/>
            <w:vAlign w:val="center"/>
          </w:tcPr>
          <w:p w14:paraId="443F9C1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目标值</w:t>
            </w:r>
          </w:p>
        </w:tc>
        <w:tc>
          <w:tcPr>
            <w:tcW w:w="1899" w:type="dxa"/>
            <w:vAlign w:val="center"/>
          </w:tcPr>
          <w:p w14:paraId="5CEB4B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b/>
                <w:bCs/>
              </w:rPr>
              <w:t>验证</w:t>
            </w:r>
            <w:r>
              <w:rPr>
                <w:b/>
              </w:rPr>
              <w:t>办法</w:t>
            </w:r>
          </w:p>
        </w:tc>
      </w:tr>
      <w:tr w14:paraId="55C7B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5" w:type="dxa"/>
            <w:vAlign w:val="center"/>
          </w:tcPr>
          <w:p w14:paraId="5B1D999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躯体信号准确率</w:t>
            </w:r>
          </w:p>
        </w:tc>
        <w:tc>
          <w:tcPr>
            <w:tcW w:w="3294" w:type="dxa"/>
            <w:vAlign w:val="center"/>
          </w:tcPr>
          <w:p w14:paraId="228036A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躯体信号与后续事件的一致性</w:t>
            </w:r>
          </w:p>
        </w:tc>
        <w:tc>
          <w:tcPr>
            <w:tcW w:w="1097" w:type="dxa"/>
            <w:vAlign w:val="center"/>
          </w:tcPr>
          <w:p w14:paraId="55C4B4B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≥70%</w:t>
            </w:r>
          </w:p>
        </w:tc>
        <w:tc>
          <w:tcPr>
            <w:tcW w:w="1899" w:type="dxa"/>
            <w:vAlign w:val="center"/>
          </w:tcPr>
          <w:p w14:paraId="09E882F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回头看看</w:t>
            </w:r>
            <w:r>
              <w:t>验证</w:t>
            </w:r>
          </w:p>
        </w:tc>
      </w:tr>
      <w:tr w14:paraId="4AE84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5" w:type="dxa"/>
            <w:vAlign w:val="center"/>
          </w:tcPr>
          <w:p w14:paraId="3F91E50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躯体信号误差率</w:t>
            </w:r>
          </w:p>
        </w:tc>
        <w:tc>
          <w:tcPr>
            <w:tcW w:w="3294" w:type="dxa"/>
            <w:vAlign w:val="center"/>
          </w:tcPr>
          <w:p w14:paraId="3921B6D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误判或漏判的比例</w:t>
            </w:r>
          </w:p>
        </w:tc>
        <w:tc>
          <w:tcPr>
            <w:tcW w:w="1097" w:type="dxa"/>
            <w:vAlign w:val="center"/>
          </w:tcPr>
          <w:p w14:paraId="2B1E200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≤15%</w:t>
            </w:r>
          </w:p>
        </w:tc>
        <w:tc>
          <w:tcPr>
            <w:tcW w:w="1899" w:type="dxa"/>
            <w:vAlign w:val="center"/>
          </w:tcPr>
          <w:p w14:paraId="66C93F6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案例复盘</w:t>
            </w:r>
          </w:p>
        </w:tc>
      </w:tr>
      <w:tr w14:paraId="56A73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5" w:type="dxa"/>
            <w:vAlign w:val="center"/>
          </w:tcPr>
          <w:p w14:paraId="063D568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气场</w:t>
            </w:r>
            <w:r>
              <w:rPr>
                <w:b/>
                <w:bCs/>
              </w:rPr>
              <w:t>对对</w:t>
            </w:r>
            <w:r>
              <w:t>预测准确度</w:t>
            </w:r>
          </w:p>
        </w:tc>
        <w:tc>
          <w:tcPr>
            <w:tcW w:w="3294" w:type="dxa"/>
            <w:vAlign w:val="center"/>
          </w:tcPr>
          <w:p w14:paraId="33B0080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对对看看</w:t>
            </w:r>
            <w:r>
              <w:t>与团队稳定性的一致性</w:t>
            </w:r>
          </w:p>
        </w:tc>
        <w:tc>
          <w:tcPr>
            <w:tcW w:w="1097" w:type="dxa"/>
            <w:vAlign w:val="center"/>
          </w:tcPr>
          <w:p w14:paraId="33D4C06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≥75%</w:t>
            </w:r>
          </w:p>
        </w:tc>
        <w:tc>
          <w:tcPr>
            <w:tcW w:w="1899" w:type="dxa"/>
            <w:vAlign w:val="center"/>
          </w:tcPr>
          <w:p w14:paraId="6CE1723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6个月</w:t>
            </w:r>
            <w:r>
              <w:rPr>
                <w:b/>
                <w:bCs/>
              </w:rPr>
              <w:t>回头看看</w:t>
            </w:r>
          </w:p>
        </w:tc>
      </w:tr>
      <w:tr w14:paraId="305C4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5" w:type="dxa"/>
            <w:vAlign w:val="center"/>
          </w:tcPr>
          <w:p w14:paraId="045DCDB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扛不扛得住</w:t>
            </w:r>
            <w:r>
              <w:t>测试结果效度</w:t>
            </w:r>
          </w:p>
        </w:tc>
        <w:tc>
          <w:tcPr>
            <w:tcW w:w="3294" w:type="dxa"/>
            <w:vAlign w:val="center"/>
          </w:tcPr>
          <w:p w14:paraId="0257999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72小时测试与真实表现的吻合度</w:t>
            </w:r>
          </w:p>
        </w:tc>
        <w:tc>
          <w:tcPr>
            <w:tcW w:w="1097" w:type="dxa"/>
            <w:vAlign w:val="center"/>
          </w:tcPr>
          <w:p w14:paraId="2702D6D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≥80%</w:t>
            </w:r>
          </w:p>
        </w:tc>
        <w:tc>
          <w:tcPr>
            <w:tcW w:w="1899" w:type="dxa"/>
            <w:vAlign w:val="center"/>
          </w:tcPr>
          <w:p w14:paraId="32458BF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对对</w:t>
            </w:r>
            <w:r>
              <w:t>验证</w:t>
            </w:r>
          </w:p>
        </w:tc>
      </w:tr>
      <w:tr w14:paraId="56FFE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5" w:type="dxa"/>
            <w:vAlign w:val="center"/>
          </w:tcPr>
          <w:p w14:paraId="370AF1C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拍板</w:t>
            </w:r>
            <w:r>
              <w:t>建议采纳率</w:t>
            </w:r>
          </w:p>
        </w:tc>
        <w:tc>
          <w:tcPr>
            <w:tcW w:w="3294" w:type="dxa"/>
            <w:vAlign w:val="center"/>
          </w:tcPr>
          <w:p w14:paraId="5BA8C7D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客户采纳建议的比例</w:t>
            </w:r>
          </w:p>
        </w:tc>
        <w:tc>
          <w:tcPr>
            <w:tcW w:w="1097" w:type="dxa"/>
            <w:vAlign w:val="center"/>
          </w:tcPr>
          <w:p w14:paraId="609C903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≥60%</w:t>
            </w:r>
          </w:p>
        </w:tc>
        <w:tc>
          <w:tcPr>
            <w:tcW w:w="1899" w:type="dxa"/>
            <w:vAlign w:val="center"/>
          </w:tcPr>
          <w:p w14:paraId="2E4DA0A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服务统计</w:t>
            </w:r>
          </w:p>
        </w:tc>
      </w:tr>
      <w:tr w14:paraId="77C01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5" w:type="dxa"/>
            <w:vAlign w:val="center"/>
          </w:tcPr>
          <w:p w14:paraId="293F9DE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客户满意度</w:t>
            </w:r>
          </w:p>
        </w:tc>
        <w:tc>
          <w:tcPr>
            <w:tcW w:w="3294" w:type="dxa"/>
            <w:vAlign w:val="center"/>
          </w:tcPr>
          <w:p w14:paraId="6D25897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服务结束后满意度评分</w:t>
            </w:r>
          </w:p>
        </w:tc>
        <w:tc>
          <w:tcPr>
            <w:tcW w:w="1097" w:type="dxa"/>
            <w:vAlign w:val="center"/>
          </w:tcPr>
          <w:p w14:paraId="03C6CEC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≥4.2/5</w:t>
            </w:r>
          </w:p>
        </w:tc>
        <w:tc>
          <w:tcPr>
            <w:tcW w:w="1899" w:type="dxa"/>
            <w:vAlign w:val="center"/>
          </w:tcPr>
          <w:p w14:paraId="6453E49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问卷反馈</w:t>
            </w:r>
          </w:p>
        </w:tc>
      </w:tr>
    </w:tbl>
    <w:p w14:paraId="20A2A912">
      <w:pPr>
        <w:pStyle w:val="3"/>
        <w:spacing w:line="360" w:lineRule="auto"/>
      </w:pPr>
      <w:r>
        <w:rPr>
          <w:b/>
          <w:bCs/>
        </w:rPr>
        <w:t>验证流程</w:t>
      </w:r>
      <w:r>
        <w:t>：</w:t>
      </w:r>
    </w:p>
    <w:p w14:paraId="31E27AA2">
      <w:pPr>
        <w:pStyle w:val="27"/>
        <w:numPr>
          <w:ilvl w:val="0"/>
          <w:numId w:val="5"/>
        </w:numPr>
        <w:spacing w:line="360" w:lineRule="auto"/>
      </w:pPr>
      <w:r>
        <w:rPr>
          <w:b/>
          <w:bCs/>
        </w:rPr>
        <w:t>拍板</w:t>
      </w:r>
      <w:r>
        <w:t>前</w:t>
      </w:r>
      <w:r>
        <w:rPr>
          <w:b/>
          <w:bCs/>
        </w:rPr>
        <w:t>掂量：完整记录五路图腾各</w:t>
      </w:r>
      <w:r>
        <w:t>角度</w:t>
      </w:r>
      <w:r>
        <w:rPr>
          <w:b/>
          <w:bCs/>
        </w:rPr>
        <w:t>的</w:t>
      </w:r>
      <w:r>
        <w:t>看看结果</w:t>
      </w:r>
    </w:p>
    <w:p w14:paraId="1A4FAB9C">
      <w:pPr>
        <w:pStyle w:val="27"/>
        <w:numPr>
          <w:ilvl w:val="0"/>
          <w:numId w:val="5"/>
        </w:numPr>
        <w:spacing w:line="360" w:lineRule="auto"/>
      </w:pPr>
      <w:r>
        <w:rPr>
          <w:b/>
          <w:bCs/>
        </w:rPr>
        <w:t>拍板</w:t>
      </w:r>
      <w:r>
        <w:t>后</w:t>
      </w:r>
      <w:r>
        <w:rPr>
          <w:b/>
          <w:bCs/>
        </w:rPr>
        <w:t>回头看看：6-12个月</w:t>
      </w:r>
      <w:r>
        <w:t>回头看看团队发展情况</w:t>
      </w:r>
    </w:p>
    <w:p w14:paraId="43438279">
      <w:pPr>
        <w:pStyle w:val="27"/>
        <w:numPr>
          <w:ilvl w:val="0"/>
          <w:numId w:val="5"/>
        </w:numPr>
        <w:spacing w:line="360" w:lineRule="auto"/>
      </w:pPr>
      <w:r>
        <w:rPr>
          <w:b/>
          <w:bCs/>
        </w:rPr>
        <w:t>对对</w:t>
      </w:r>
      <w:r>
        <w:t>分析：将预测与实际结果</w:t>
      </w:r>
      <w:r>
        <w:rPr>
          <w:b/>
          <w:bCs/>
        </w:rPr>
        <w:t>对对</w:t>
      </w:r>
      <w:r>
        <w:t>，计算准确率</w:t>
      </w:r>
    </w:p>
    <w:p w14:paraId="178A0CF5">
      <w:pPr>
        <w:pStyle w:val="27"/>
        <w:numPr>
          <w:ilvl w:val="0"/>
          <w:numId w:val="5"/>
        </w:numPr>
        <w:spacing w:line="360" w:lineRule="auto"/>
      </w:pPr>
      <w:r>
        <w:rPr>
          <w:b/>
          <w:bCs/>
        </w:rPr>
        <w:t>路子</w:t>
      </w:r>
      <w:r>
        <w:t>模型</w:t>
      </w:r>
      <w:r>
        <w:rPr>
          <w:b/>
          <w:bCs/>
        </w:rPr>
        <w:t>对一对</w:t>
      </w:r>
      <w:r>
        <w:t>：根据验证结果调整</w:t>
      </w:r>
      <w:r>
        <w:rPr>
          <w:b/>
          <w:bCs/>
        </w:rPr>
        <w:t>看看</w:t>
      </w:r>
      <w:r>
        <w:t>模型</w:t>
      </w:r>
    </w:p>
    <w:p w14:paraId="31279C5C">
      <w:pPr>
        <w:pStyle w:val="27"/>
        <w:numPr>
          <w:ilvl w:val="0"/>
          <w:numId w:val="5"/>
        </w:numPr>
        <w:spacing w:line="360" w:lineRule="auto"/>
      </w:pPr>
      <w:r>
        <w:t>持续改进：每季度更新验证数据库</w:t>
      </w:r>
    </w:p>
    <w:p w14:paraId="38242561">
      <w:pPr>
        <w:pStyle w:val="26"/>
        <w:spacing w:line="360" w:lineRule="auto"/>
      </w:pPr>
      <w:r>
        <w:rPr>
          <w:b/>
          <w:bCs/>
        </w:rPr>
        <w:t>感知力训练体系</w:t>
      </w:r>
      <w:r>
        <w:t>：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2685"/>
        <w:gridCol w:w="1332"/>
        <w:gridCol w:w="2146"/>
      </w:tblGrid>
      <w:tr w14:paraId="09912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88" w:type="dxa"/>
            <w:vAlign w:val="center"/>
          </w:tcPr>
          <w:p w14:paraId="2D40E22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训练模块</w:t>
            </w:r>
          </w:p>
        </w:tc>
        <w:tc>
          <w:tcPr>
            <w:tcW w:w="2685" w:type="dxa"/>
            <w:vAlign w:val="center"/>
          </w:tcPr>
          <w:p w14:paraId="6BCBD3AB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训练内容</w:t>
            </w:r>
          </w:p>
        </w:tc>
        <w:tc>
          <w:tcPr>
            <w:tcW w:w="1332" w:type="dxa"/>
            <w:vAlign w:val="center"/>
          </w:tcPr>
          <w:p w14:paraId="39465DD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训练周期</w:t>
            </w:r>
          </w:p>
        </w:tc>
        <w:tc>
          <w:tcPr>
            <w:tcW w:w="2146" w:type="dxa"/>
            <w:vAlign w:val="center"/>
          </w:tcPr>
          <w:p w14:paraId="6C8ABF4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验证方式</w:t>
            </w:r>
          </w:p>
        </w:tc>
      </w:tr>
      <w:tr w14:paraId="0BCA5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88" w:type="dxa"/>
            <w:vAlign w:val="center"/>
          </w:tcPr>
          <w:p w14:paraId="12FA52D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躯体信号识别</w:t>
            </w:r>
          </w:p>
        </w:tc>
        <w:tc>
          <w:tcPr>
            <w:tcW w:w="2685" w:type="dxa"/>
            <w:vAlign w:val="center"/>
          </w:tcPr>
          <w:p w14:paraId="33056E1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身体感受与情绪关联</w:t>
            </w:r>
          </w:p>
        </w:tc>
        <w:tc>
          <w:tcPr>
            <w:tcW w:w="1332" w:type="dxa"/>
            <w:vAlign w:val="center"/>
          </w:tcPr>
          <w:p w14:paraId="3A1D7BF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4周</w:t>
            </w:r>
          </w:p>
        </w:tc>
        <w:tc>
          <w:tcPr>
            <w:tcW w:w="2146" w:type="dxa"/>
            <w:vAlign w:val="center"/>
          </w:tcPr>
          <w:p w14:paraId="1074C2C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情绪识别测试</w:t>
            </w:r>
          </w:p>
        </w:tc>
      </w:tr>
      <w:tr w14:paraId="038BB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88" w:type="dxa"/>
            <w:vAlign w:val="center"/>
          </w:tcPr>
          <w:p w14:paraId="2E39615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气场感知训练</w:t>
            </w:r>
          </w:p>
        </w:tc>
        <w:tc>
          <w:tcPr>
            <w:tcW w:w="2685" w:type="dxa"/>
            <w:vAlign w:val="center"/>
          </w:tcPr>
          <w:p w14:paraId="13910F7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人际能量场感知</w:t>
            </w:r>
          </w:p>
        </w:tc>
        <w:tc>
          <w:tcPr>
            <w:tcW w:w="1332" w:type="dxa"/>
            <w:vAlign w:val="center"/>
          </w:tcPr>
          <w:p w14:paraId="05CE397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6周</w:t>
            </w:r>
          </w:p>
        </w:tc>
        <w:tc>
          <w:tcPr>
            <w:tcW w:w="2146" w:type="dxa"/>
            <w:vAlign w:val="center"/>
          </w:tcPr>
          <w:p w14:paraId="7A0E2A0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对对</w:t>
            </w:r>
            <w:r>
              <w:t>验证</w:t>
            </w:r>
          </w:p>
        </w:tc>
      </w:tr>
      <w:tr w14:paraId="664DB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88" w:type="dxa"/>
            <w:vAlign w:val="center"/>
          </w:tcPr>
          <w:p w14:paraId="2EC9C9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直觉</w:t>
            </w:r>
            <w:r>
              <w:t>拍板校准</w:t>
            </w:r>
          </w:p>
        </w:tc>
        <w:tc>
          <w:tcPr>
            <w:tcW w:w="2685" w:type="dxa"/>
            <w:vAlign w:val="center"/>
          </w:tcPr>
          <w:p w14:paraId="637AB33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快速</w:t>
            </w:r>
            <w:r>
              <w:rPr>
                <w:b/>
                <w:bCs/>
              </w:rPr>
              <w:t>拍板</w:t>
            </w:r>
            <w:r>
              <w:t>与结果验证</w:t>
            </w:r>
          </w:p>
        </w:tc>
        <w:tc>
          <w:tcPr>
            <w:tcW w:w="1332" w:type="dxa"/>
            <w:vAlign w:val="center"/>
          </w:tcPr>
          <w:p w14:paraId="6E13AB7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8周</w:t>
            </w:r>
          </w:p>
        </w:tc>
        <w:tc>
          <w:tcPr>
            <w:tcW w:w="2146" w:type="dxa"/>
            <w:vAlign w:val="center"/>
          </w:tcPr>
          <w:p w14:paraId="228E03C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拍板</w:t>
            </w:r>
            <w:r>
              <w:t>模拟</w:t>
            </w:r>
          </w:p>
        </w:tc>
      </w:tr>
      <w:tr w14:paraId="28C22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88" w:type="dxa"/>
            <w:vAlign w:val="center"/>
          </w:tcPr>
          <w:p w14:paraId="428EEE3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扛不扛得住</w:t>
            </w:r>
            <w:r>
              <w:t>下的觉察</w:t>
            </w:r>
          </w:p>
        </w:tc>
        <w:tc>
          <w:tcPr>
            <w:tcW w:w="2685" w:type="dxa"/>
            <w:vAlign w:val="center"/>
          </w:tcPr>
          <w:p w14:paraId="28B1A4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高压状态下的清醒度</w:t>
            </w:r>
          </w:p>
        </w:tc>
        <w:tc>
          <w:tcPr>
            <w:tcW w:w="1332" w:type="dxa"/>
            <w:vAlign w:val="center"/>
          </w:tcPr>
          <w:p w14:paraId="6661826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4周</w:t>
            </w:r>
          </w:p>
        </w:tc>
        <w:tc>
          <w:tcPr>
            <w:tcW w:w="2146" w:type="dxa"/>
            <w:vAlign w:val="center"/>
          </w:tcPr>
          <w:p w14:paraId="7418A28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扛不扛得住</w:t>
            </w:r>
            <w:r>
              <w:t>测试</w:t>
            </w:r>
          </w:p>
        </w:tc>
      </w:tr>
    </w:tbl>
    <w:p w14:paraId="562A08EC">
      <w:pPr>
        <w:pStyle w:val="3"/>
        <w:spacing w:line="360" w:lineRule="auto"/>
      </w:pPr>
      <w:r>
        <w:rPr>
          <w:b/>
          <w:bCs/>
        </w:rPr>
        <w:t>双脑训练体系</w:t>
      </w:r>
      <w:r>
        <w:t>：</w:t>
      </w:r>
    </w:p>
    <w:p w14:paraId="134F8020">
      <w:pPr>
        <w:pStyle w:val="3"/>
        <w:spacing w:line="360" w:lineRule="auto"/>
      </w:pPr>
      <w:r>
        <w:rPr>
          <w:b/>
          <w:bCs/>
        </w:rPr>
        <w:t>训练目标</w:t>
      </w:r>
      <w:r>
        <w:t>：同时提升左脑逻辑能力与右脑直觉能力，实现双引擎协同。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2771"/>
        <w:gridCol w:w="2211"/>
        <w:gridCol w:w="2493"/>
      </w:tblGrid>
      <w:tr w14:paraId="73495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6" w:type="dxa"/>
          </w:tcPr>
          <w:p w14:paraId="5C6B5C23">
            <w:pPr>
              <w:pStyle w:val="27"/>
              <w:snapToGrid w:val="0"/>
              <w:spacing w:line="36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训练</w:t>
            </w:r>
            <w:r>
              <w:t>角度</w:t>
            </w:r>
          </w:p>
        </w:tc>
        <w:tc>
          <w:tcPr>
            <w:tcW w:w="2771" w:type="dxa"/>
          </w:tcPr>
          <w:p w14:paraId="2E3D0B7E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左脑训练</w:t>
            </w:r>
          </w:p>
        </w:tc>
        <w:tc>
          <w:tcPr>
            <w:tcW w:w="2211" w:type="dxa"/>
          </w:tcPr>
          <w:p w14:paraId="196B8576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右脑训练</w:t>
            </w:r>
          </w:p>
        </w:tc>
        <w:tc>
          <w:tcPr>
            <w:tcW w:w="2493" w:type="dxa"/>
          </w:tcPr>
          <w:p w14:paraId="6AC221FC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双脑协同训练</w:t>
            </w:r>
          </w:p>
        </w:tc>
      </w:tr>
      <w:tr w14:paraId="4706F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6" w:type="dxa"/>
          </w:tcPr>
          <w:p w14:paraId="58E28AF8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基础能力</w:t>
            </w:r>
          </w:p>
        </w:tc>
        <w:tc>
          <w:tcPr>
            <w:tcW w:w="2771" w:type="dxa"/>
          </w:tcPr>
          <w:p w14:paraId="37D9C28E">
            <w:pPr>
              <w:pStyle w:val="27"/>
              <w:snapToGrid w:val="0"/>
              <w:spacing w:line="360" w:lineRule="auto"/>
              <w:jc w:val="left"/>
            </w:pPr>
            <w:r>
              <w:t>数据分析、逻辑推理</w:t>
            </w:r>
          </w:p>
        </w:tc>
        <w:tc>
          <w:tcPr>
            <w:tcW w:w="2211" w:type="dxa"/>
          </w:tcPr>
          <w:p w14:paraId="462509D1">
            <w:pPr>
              <w:pStyle w:val="27"/>
              <w:snapToGrid w:val="0"/>
              <w:spacing w:line="360" w:lineRule="auto"/>
              <w:jc w:val="left"/>
            </w:pPr>
            <w:r>
              <w:t>冥想、躯体扫描</w:t>
            </w:r>
          </w:p>
        </w:tc>
        <w:tc>
          <w:tcPr>
            <w:tcW w:w="2493" w:type="dxa"/>
          </w:tcPr>
          <w:p w14:paraId="0F3F71F1">
            <w:pPr>
              <w:pStyle w:val="27"/>
              <w:snapToGrid w:val="0"/>
              <w:spacing w:line="360" w:lineRule="auto"/>
              <w:jc w:val="left"/>
            </w:pPr>
            <w:r>
              <w:t>左右手交替练习</w:t>
            </w:r>
          </w:p>
        </w:tc>
      </w:tr>
      <w:tr w14:paraId="05DEC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6" w:type="dxa"/>
          </w:tcPr>
          <w:p w14:paraId="79A14E86">
            <w:pPr>
              <w:pStyle w:val="27"/>
              <w:snapToGrid w:val="0"/>
              <w:spacing w:line="36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拍板</w:t>
            </w:r>
            <w:r>
              <w:t>能力</w:t>
            </w:r>
          </w:p>
        </w:tc>
        <w:tc>
          <w:tcPr>
            <w:tcW w:w="2771" w:type="dxa"/>
          </w:tcPr>
          <w:p w14:paraId="3ED5ECD6">
            <w:pPr>
              <w:pStyle w:val="27"/>
              <w:snapToGrid w:val="0"/>
              <w:spacing w:line="360" w:lineRule="auto"/>
              <w:jc w:val="left"/>
            </w:pPr>
            <w:r>
              <w:t>案例</w:t>
            </w:r>
            <w:r>
              <w:rPr>
                <w:b/>
                <w:bCs/>
              </w:rPr>
              <w:t>看看</w:t>
            </w:r>
            <w:r>
              <w:t>、</w:t>
            </w:r>
            <w:r>
              <w:rPr>
                <w:b/>
                <w:bCs/>
              </w:rPr>
              <w:t>坑看看</w:t>
            </w:r>
          </w:p>
        </w:tc>
        <w:tc>
          <w:tcPr>
            <w:tcW w:w="2211" w:type="dxa"/>
          </w:tcPr>
          <w:p w14:paraId="11CA4C01">
            <w:pPr>
              <w:pStyle w:val="27"/>
              <w:snapToGrid w:val="0"/>
              <w:spacing w:line="360" w:lineRule="auto"/>
              <w:jc w:val="left"/>
            </w:pPr>
            <w:r>
              <w:t>直觉</w:t>
            </w:r>
            <w:r>
              <w:rPr>
                <w:b/>
                <w:bCs/>
              </w:rPr>
              <w:t>拍板</w:t>
            </w:r>
            <w:r>
              <w:t>游戏</w:t>
            </w:r>
          </w:p>
        </w:tc>
        <w:tc>
          <w:tcPr>
            <w:tcW w:w="2493" w:type="dxa"/>
          </w:tcPr>
          <w:p w14:paraId="6EA53E4D">
            <w:pPr>
              <w:pStyle w:val="27"/>
              <w:snapToGrid w:val="0"/>
              <w:spacing w:line="360" w:lineRule="auto"/>
              <w:jc w:val="left"/>
            </w:pPr>
            <w:r>
              <w:t>限时</w:t>
            </w:r>
            <w:r>
              <w:rPr>
                <w:b/>
                <w:bCs/>
              </w:rPr>
              <w:t>拍板</w:t>
            </w:r>
            <w:r>
              <w:t>挑战</w:t>
            </w:r>
          </w:p>
        </w:tc>
      </w:tr>
      <w:tr w14:paraId="1800B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6" w:type="dxa"/>
          </w:tcPr>
          <w:p w14:paraId="1265C738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实战能力</w:t>
            </w:r>
          </w:p>
        </w:tc>
        <w:tc>
          <w:tcPr>
            <w:tcW w:w="2771" w:type="dxa"/>
          </w:tcPr>
          <w:p w14:paraId="6AD91917">
            <w:pPr>
              <w:pStyle w:val="27"/>
              <w:snapToGrid w:val="0"/>
              <w:spacing w:line="360" w:lineRule="auto"/>
              <w:jc w:val="left"/>
            </w:pPr>
            <w:r>
              <w:t>沙盘模拟（左脑版）</w:t>
            </w:r>
          </w:p>
        </w:tc>
        <w:tc>
          <w:tcPr>
            <w:tcW w:w="2211" w:type="dxa"/>
          </w:tcPr>
          <w:p w14:paraId="14D2BDCA">
            <w:pPr>
              <w:pStyle w:val="27"/>
              <w:snapToGrid w:val="0"/>
              <w:spacing w:line="360" w:lineRule="auto"/>
              <w:jc w:val="left"/>
            </w:pPr>
            <w:r>
              <w:t>气场感知练习</w:t>
            </w:r>
          </w:p>
        </w:tc>
        <w:tc>
          <w:tcPr>
            <w:tcW w:w="2493" w:type="dxa"/>
          </w:tcPr>
          <w:p w14:paraId="3896AB62">
            <w:pPr>
              <w:pStyle w:val="27"/>
              <w:snapToGrid w:val="0"/>
              <w:spacing w:line="360" w:lineRule="auto"/>
              <w:jc w:val="left"/>
            </w:pPr>
            <w:r>
              <w:t>完整</w:t>
            </w:r>
            <w:r>
              <w:rPr>
                <w:b/>
                <w:bCs/>
              </w:rPr>
              <w:t>拍板</w:t>
            </w:r>
            <w:r>
              <w:t>流程演练</w:t>
            </w:r>
          </w:p>
        </w:tc>
      </w:tr>
      <w:tr w14:paraId="13761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6" w:type="dxa"/>
          </w:tcPr>
          <w:p w14:paraId="2BC52FF8">
            <w:pPr>
              <w:pStyle w:val="27"/>
              <w:snapToGrid w:val="0"/>
              <w:spacing w:line="360" w:lineRule="auto"/>
              <w:jc w:val="left"/>
            </w:pPr>
            <w:r>
              <w:rPr>
                <w:b/>
                <w:bCs/>
              </w:rPr>
              <w:t>高阶能力</w:t>
            </w:r>
          </w:p>
        </w:tc>
        <w:tc>
          <w:tcPr>
            <w:tcW w:w="2771" w:type="dxa"/>
          </w:tcPr>
          <w:p w14:paraId="4578C406">
            <w:pPr>
              <w:pStyle w:val="27"/>
              <w:snapToGrid w:val="0"/>
              <w:spacing w:line="360" w:lineRule="auto"/>
              <w:jc w:val="left"/>
            </w:pPr>
            <w:r>
              <w:t>复杂系统建模</w:t>
            </w:r>
          </w:p>
        </w:tc>
        <w:tc>
          <w:tcPr>
            <w:tcW w:w="2211" w:type="dxa"/>
          </w:tcPr>
          <w:p w14:paraId="139E8D31">
            <w:pPr>
              <w:pStyle w:val="27"/>
              <w:snapToGrid w:val="0"/>
              <w:spacing w:line="360" w:lineRule="auto"/>
              <w:jc w:val="left"/>
            </w:pPr>
            <w:r>
              <w:t>顿悟触发训练</w:t>
            </w:r>
          </w:p>
        </w:tc>
        <w:tc>
          <w:tcPr>
            <w:tcW w:w="2493" w:type="dxa"/>
          </w:tcPr>
          <w:p w14:paraId="05067FB0">
            <w:pPr>
              <w:pStyle w:val="27"/>
              <w:snapToGrid w:val="0"/>
              <w:spacing w:line="360" w:lineRule="auto"/>
              <w:jc w:val="left"/>
            </w:pPr>
            <w:r>
              <w:t>真实客户</w:t>
            </w:r>
            <w:r>
              <w:rPr>
                <w:b/>
                <w:bCs/>
              </w:rPr>
              <w:t>在旁边</w:t>
            </w:r>
          </w:p>
        </w:tc>
      </w:tr>
    </w:tbl>
    <w:p w14:paraId="09B5D392">
      <w:pPr>
        <w:pStyle w:val="3"/>
        <w:spacing w:line="360" w:lineRule="auto"/>
      </w:pPr>
      <w:r>
        <w:rPr>
          <w:b/>
          <w:bCs/>
        </w:rPr>
        <w:t>训练周期</w:t>
      </w:r>
      <w:r>
        <w:t>：建议连续12周，每周3-4次，每次30-45分钟。</w:t>
      </w:r>
    </w:p>
    <w:p w14:paraId="50CF1976">
      <w:pPr>
        <w:spacing w:line="360" w:lineRule="auto"/>
      </w:pPr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bookmarkEnd w:id="106"/>
    <w:p w14:paraId="581BBBD6">
      <w:pPr>
        <w:pStyle w:val="4"/>
        <w:spacing w:line="360" w:lineRule="auto"/>
      </w:pPr>
      <w:bookmarkStart w:id="107" w:name="卷十七家族办公室服务路子"/>
      <w:r>
        <w:t>【卷十七】家族办公室服务</w:t>
      </w:r>
      <w:r>
        <w:rPr>
          <w:b/>
          <w:bCs/>
        </w:rPr>
        <w:t>路子</w:t>
      </w:r>
    </w:p>
    <w:p w14:paraId="103D221A">
      <w:pPr>
        <w:pStyle w:val="26"/>
        <w:spacing w:line="360" w:lineRule="auto"/>
      </w:pPr>
      <w:r>
        <w:rPr>
          <w:b/>
          <w:bCs/>
        </w:rPr>
        <w:t>紫陌红尘拂面来，无人不道看花回。</w:t>
      </w:r>
      <w:r>
        <w:br w:type="textWrapping"/>
      </w:r>
      <w:r>
        <w:t>——刘禹锡《元和十年自朗州至京戏赠看花诸君子》</w:t>
      </w:r>
    </w:p>
    <w:p w14:paraId="1F141339">
      <w:pPr>
        <w:pStyle w:val="5"/>
        <w:spacing w:line="360" w:lineRule="auto"/>
      </w:pPr>
      <w:bookmarkStart w:id="108" w:name="第二十三章-家族事业伙伴关系教练"/>
      <w:r>
        <w:t>第二十三章 家族/事业伙伴关系教练</w:t>
      </w:r>
    </w:p>
    <w:p w14:paraId="066CAEBC">
      <w:pPr>
        <w:pStyle w:val="26"/>
        <w:spacing w:line="360" w:lineRule="auto"/>
      </w:pPr>
      <w:r>
        <w:rPr>
          <w:b/>
          <w:bCs/>
        </w:rPr>
        <w:t>服务对象</w:t>
      </w:r>
      <w:r>
        <w:t>： - 头部企业主及家族办公室 - 面临代际传承的家族企业 - 多代际合伙人关系复杂的家族事业</w:t>
      </w:r>
    </w:p>
    <w:p w14:paraId="70A5B6C8">
      <w:pPr>
        <w:pStyle w:val="3"/>
        <w:spacing w:line="360" w:lineRule="auto"/>
      </w:pPr>
      <w:r>
        <w:rPr>
          <w:b/>
          <w:bCs/>
        </w:rPr>
        <w:t>服务内容</w:t>
      </w:r>
      <w:r>
        <w:t>路子：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5041"/>
        <w:gridCol w:w="1905"/>
      </w:tblGrid>
      <w:tr w14:paraId="45D2D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5" w:type="dxa"/>
            <w:vAlign w:val="center"/>
          </w:tcPr>
          <w:p w14:paraId="7F1981D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服务模块</w:t>
            </w:r>
          </w:p>
        </w:tc>
        <w:tc>
          <w:tcPr>
            <w:tcW w:w="5041" w:type="dxa"/>
            <w:vAlign w:val="center"/>
          </w:tcPr>
          <w:p w14:paraId="611F6F1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具体内容</w:t>
            </w:r>
          </w:p>
        </w:tc>
        <w:tc>
          <w:tcPr>
            <w:tcW w:w="1905" w:type="dxa"/>
            <w:vAlign w:val="center"/>
          </w:tcPr>
          <w:p w14:paraId="1BE911C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b/>
                <w:bCs/>
              </w:rPr>
              <w:t>交到你手上</w:t>
            </w:r>
            <w:r>
              <w:rPr>
                <w:b/>
              </w:rPr>
              <w:t>周期</w:t>
            </w:r>
          </w:p>
        </w:tc>
      </w:tr>
      <w:tr w14:paraId="6F54C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vAlign w:val="center"/>
          </w:tcPr>
          <w:p w14:paraId="5228A6B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家族合伙人</w:t>
            </w:r>
            <w:r>
              <w:t>掂量</w:t>
            </w:r>
          </w:p>
        </w:tc>
        <w:tc>
          <w:tcPr>
            <w:tcW w:w="5041" w:type="dxa"/>
            <w:vAlign w:val="center"/>
          </w:tcPr>
          <w:p w14:paraId="1A87515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t>家族成员</w:t>
            </w:r>
            <w:r>
              <w:rPr>
                <w:b/>
                <w:bCs/>
              </w:rPr>
              <w:t>拍板</w:t>
            </w:r>
            <w:r>
              <w:t>风格、价值观、能力</w:t>
            </w:r>
            <w:r>
              <w:rPr>
                <w:b/>
                <w:bCs/>
              </w:rPr>
              <w:t>对对</w:t>
            </w:r>
            <w:r>
              <w:t>度</w:t>
            </w:r>
            <w:r>
              <w:rPr>
                <w:b/>
                <w:bCs/>
              </w:rPr>
              <w:t>掂量</w:t>
            </w:r>
          </w:p>
        </w:tc>
        <w:tc>
          <w:tcPr>
            <w:tcW w:w="1905" w:type="dxa"/>
            <w:vAlign w:val="center"/>
          </w:tcPr>
          <w:p w14:paraId="3705AC46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1-2月</w:t>
            </w:r>
          </w:p>
        </w:tc>
      </w:tr>
      <w:tr w14:paraId="48257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vAlign w:val="center"/>
          </w:tcPr>
          <w:p w14:paraId="03CBC29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传承合伙人</w:t>
            </w:r>
            <w:r>
              <w:t>对对</w:t>
            </w:r>
          </w:p>
        </w:tc>
        <w:tc>
          <w:tcPr>
            <w:tcW w:w="5041" w:type="dxa"/>
            <w:vAlign w:val="center"/>
          </w:tcPr>
          <w:p w14:paraId="4C000A4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t>下一代接班人与外部职业经理人的组合</w:t>
            </w:r>
            <w:r>
              <w:rPr>
                <w:b/>
                <w:bCs/>
              </w:rPr>
              <w:t>看看</w:t>
            </w:r>
          </w:p>
        </w:tc>
        <w:tc>
          <w:tcPr>
            <w:tcW w:w="1905" w:type="dxa"/>
            <w:vAlign w:val="center"/>
          </w:tcPr>
          <w:p w14:paraId="1959D270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1-2月</w:t>
            </w:r>
          </w:p>
        </w:tc>
      </w:tr>
      <w:tr w14:paraId="4E49A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vAlign w:val="center"/>
          </w:tcPr>
          <w:p w14:paraId="616B0228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家族宪章设计</w:t>
            </w:r>
          </w:p>
        </w:tc>
        <w:tc>
          <w:tcPr>
            <w:tcW w:w="5041" w:type="dxa"/>
            <w:vAlign w:val="center"/>
          </w:tcPr>
          <w:p w14:paraId="336ACEFC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家族治理规则、冲突解决机制、退出条款建议</w:t>
            </w:r>
          </w:p>
        </w:tc>
        <w:tc>
          <w:tcPr>
            <w:tcW w:w="1905" w:type="dxa"/>
            <w:vAlign w:val="center"/>
          </w:tcPr>
          <w:p w14:paraId="28011CF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2-3月</w:t>
            </w:r>
          </w:p>
        </w:tc>
      </w:tr>
      <w:tr w14:paraId="29BD0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vAlign w:val="center"/>
          </w:tcPr>
          <w:p w14:paraId="4EFCD0B5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代际沟通辅导</w:t>
            </w:r>
          </w:p>
        </w:tc>
        <w:tc>
          <w:tcPr>
            <w:tcW w:w="5041" w:type="dxa"/>
            <w:vAlign w:val="center"/>
          </w:tcPr>
          <w:p w14:paraId="42F3CBBA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父子/女合伙人之间的沟通模式优化</w:t>
            </w:r>
          </w:p>
        </w:tc>
        <w:tc>
          <w:tcPr>
            <w:tcW w:w="1905" w:type="dxa"/>
            <w:vAlign w:val="center"/>
          </w:tcPr>
          <w:p w14:paraId="131C8DC7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持续</w:t>
            </w:r>
          </w:p>
        </w:tc>
      </w:tr>
      <w:tr w14:paraId="07CB0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vAlign w:val="center"/>
          </w:tcPr>
          <w:p w14:paraId="1BFC5B3B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危机干预</w:t>
            </w:r>
          </w:p>
        </w:tc>
        <w:tc>
          <w:tcPr>
            <w:tcW w:w="5041" w:type="dxa"/>
            <w:vAlign w:val="center"/>
          </w:tcPr>
          <w:p w14:paraId="7A03DCDE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家族合伙人重大冲突的调解与修复</w:t>
            </w:r>
          </w:p>
        </w:tc>
        <w:tc>
          <w:tcPr>
            <w:tcW w:w="1905" w:type="dxa"/>
            <w:vAlign w:val="center"/>
          </w:tcPr>
          <w:p w14:paraId="783F2D03">
            <w:pPr>
              <w:pStyle w:val="27"/>
              <w:keepNext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按需</w:t>
            </w:r>
          </w:p>
        </w:tc>
      </w:tr>
    </w:tbl>
    <w:p w14:paraId="0B222B48">
      <w:pPr>
        <w:pStyle w:val="3"/>
        <w:spacing w:line="360" w:lineRule="auto"/>
      </w:pPr>
      <w:r>
        <w:rPr>
          <w:b/>
          <w:bCs/>
        </w:rPr>
        <w:t>服务特色</w:t>
      </w:r>
      <w:r>
        <w:t>： - 结合东方家族文化与现代治理理念 - 重视情感纽带与商业理性的平衡 - 长期</w:t>
      </w:r>
      <w:r>
        <w:rPr>
          <w:b/>
          <w:bCs/>
        </w:rPr>
        <w:t>在旁边</w:t>
      </w:r>
      <w:r>
        <w:t>，而非一次性咨询</w:t>
      </w:r>
    </w:p>
    <w:p w14:paraId="391BDC69">
      <w:pPr>
        <w:spacing w:line="360" w:lineRule="auto"/>
      </w:pPr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7"/>
    <w:bookmarkEnd w:id="108"/>
    <w:p w14:paraId="226ACA07">
      <w:pPr>
        <w:pStyle w:val="4"/>
        <w:spacing w:line="360" w:lineRule="auto"/>
      </w:pPr>
      <w:bookmarkStart w:id="109" w:name="卷十八附录"/>
      <w:r>
        <w:t>【卷十八】附录</w:t>
      </w:r>
    </w:p>
    <w:p w14:paraId="14EC73C6">
      <w:pPr>
        <w:pStyle w:val="26"/>
        <w:spacing w:line="360" w:lineRule="auto"/>
      </w:pPr>
      <w:r>
        <w:rPr>
          <w:b/>
          <w:bCs/>
        </w:rPr>
        <w:t>旧时王谢堂前燕，飞入寻常百姓家。</w:t>
      </w:r>
      <w:r>
        <w:br w:type="textWrapping"/>
      </w:r>
      <w:r>
        <w:t>——刘禹锡《乌衣巷》</w:t>
      </w:r>
    </w:p>
    <w:p w14:paraId="7544F59A">
      <w:pPr>
        <w:pStyle w:val="5"/>
        <w:spacing w:line="360" w:lineRule="auto"/>
      </w:pPr>
      <w:bookmarkStart w:id="110" w:name="附录a品牌视觉规范速查vi色彩体系"/>
      <w:r>
        <w:t>附录A：品牌视觉规范速查（VI色彩体系）</w:t>
      </w:r>
    </w:p>
    <w:tbl>
      <w:tblPr>
        <w:tblStyle w:val="44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196"/>
        <w:gridCol w:w="754"/>
        <w:gridCol w:w="1275"/>
        <w:gridCol w:w="3351"/>
      </w:tblGrid>
      <w:tr w14:paraId="553AB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vAlign w:val="center"/>
          </w:tcPr>
          <w:p w14:paraId="3BF7E1E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色彩类型</w:t>
            </w:r>
          </w:p>
        </w:tc>
        <w:tc>
          <w:tcPr>
            <w:tcW w:w="2196" w:type="dxa"/>
            <w:vAlign w:val="center"/>
          </w:tcPr>
          <w:p w14:paraId="56BF1CE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色值</w:t>
            </w:r>
          </w:p>
        </w:tc>
        <w:tc>
          <w:tcPr>
            <w:tcW w:w="754" w:type="dxa"/>
            <w:vAlign w:val="center"/>
          </w:tcPr>
          <w:p w14:paraId="12A562A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五行</w:t>
            </w:r>
          </w:p>
        </w:tc>
        <w:tc>
          <w:tcPr>
            <w:tcW w:w="1275" w:type="dxa"/>
            <w:vAlign w:val="center"/>
          </w:tcPr>
          <w:p w14:paraId="7A7E187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使用比例</w:t>
            </w:r>
          </w:p>
        </w:tc>
        <w:tc>
          <w:tcPr>
            <w:tcW w:w="3351" w:type="dxa"/>
            <w:vAlign w:val="center"/>
          </w:tcPr>
          <w:p w14:paraId="4BD150C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应用场景</w:t>
            </w:r>
          </w:p>
        </w:tc>
      </w:tr>
      <w:tr w14:paraId="21F67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5" w:type="dxa"/>
            <w:vAlign w:val="center"/>
          </w:tcPr>
          <w:p w14:paraId="375C37A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主色</w:t>
            </w:r>
          </w:p>
        </w:tc>
        <w:tc>
          <w:tcPr>
            <w:tcW w:w="2196" w:type="dxa"/>
            <w:vAlign w:val="center"/>
          </w:tcPr>
          <w:p w14:paraId="61051C5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暖橙红 #F4A460</w:t>
            </w:r>
          </w:p>
        </w:tc>
        <w:tc>
          <w:tcPr>
            <w:tcW w:w="754" w:type="dxa"/>
            <w:vAlign w:val="center"/>
          </w:tcPr>
          <w:p w14:paraId="44E5069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1275" w:type="dxa"/>
            <w:vAlign w:val="center"/>
          </w:tcPr>
          <w:p w14:paraId="4D0BE3F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60%</w:t>
            </w:r>
          </w:p>
        </w:tc>
        <w:tc>
          <w:tcPr>
            <w:tcW w:w="3351" w:type="dxa"/>
            <w:vAlign w:val="center"/>
          </w:tcPr>
          <w:p w14:paraId="7C0FBEB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主视觉、按钮、重点强调</w:t>
            </w:r>
          </w:p>
        </w:tc>
      </w:tr>
      <w:tr w14:paraId="608F9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5" w:type="dxa"/>
            <w:vAlign w:val="center"/>
          </w:tcPr>
          <w:p w14:paraId="1CB4403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辅色</w:t>
            </w:r>
          </w:p>
        </w:tc>
        <w:tc>
          <w:tcPr>
            <w:tcW w:w="2196" w:type="dxa"/>
            <w:vAlign w:val="center"/>
          </w:tcPr>
          <w:p w14:paraId="63CAD9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赭石褐 #9C6B3E</w:t>
            </w:r>
          </w:p>
        </w:tc>
        <w:tc>
          <w:tcPr>
            <w:tcW w:w="754" w:type="dxa"/>
            <w:vAlign w:val="center"/>
          </w:tcPr>
          <w:p w14:paraId="0FC331C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土</w:t>
            </w:r>
          </w:p>
        </w:tc>
        <w:tc>
          <w:tcPr>
            <w:tcW w:w="1275" w:type="dxa"/>
            <w:vAlign w:val="center"/>
          </w:tcPr>
          <w:p w14:paraId="7EF5B96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20%</w:t>
            </w:r>
          </w:p>
        </w:tc>
        <w:tc>
          <w:tcPr>
            <w:tcW w:w="3351" w:type="dxa"/>
            <w:vAlign w:val="center"/>
          </w:tcPr>
          <w:p w14:paraId="7F871A83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次级按钮、边框、辅助元素</w:t>
            </w:r>
          </w:p>
        </w:tc>
      </w:tr>
      <w:tr w14:paraId="37AC5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5" w:type="dxa"/>
            <w:vAlign w:val="center"/>
          </w:tcPr>
          <w:p w14:paraId="534F624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强调色</w:t>
            </w:r>
          </w:p>
        </w:tc>
        <w:tc>
          <w:tcPr>
            <w:tcW w:w="2196" w:type="dxa"/>
            <w:vAlign w:val="center"/>
          </w:tcPr>
          <w:p w14:paraId="3ADDC58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朱砂红 #C23B22</w:t>
            </w:r>
          </w:p>
        </w:tc>
        <w:tc>
          <w:tcPr>
            <w:tcW w:w="754" w:type="dxa"/>
            <w:vAlign w:val="center"/>
          </w:tcPr>
          <w:p w14:paraId="1A47B76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火</w:t>
            </w:r>
          </w:p>
        </w:tc>
        <w:tc>
          <w:tcPr>
            <w:tcW w:w="1275" w:type="dxa"/>
            <w:vAlign w:val="center"/>
          </w:tcPr>
          <w:p w14:paraId="7051877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15%</w:t>
            </w:r>
          </w:p>
        </w:tc>
        <w:tc>
          <w:tcPr>
            <w:tcW w:w="3351" w:type="dxa"/>
            <w:vAlign w:val="center"/>
          </w:tcPr>
          <w:p w14:paraId="6068DF5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警示、CTA、重点突出</w:t>
            </w:r>
          </w:p>
        </w:tc>
      </w:tr>
      <w:tr w14:paraId="31331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5" w:type="dxa"/>
            <w:vAlign w:val="center"/>
          </w:tcPr>
          <w:p w14:paraId="603B251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</w:rPr>
              <w:t>背景色</w:t>
            </w:r>
          </w:p>
        </w:tc>
        <w:tc>
          <w:tcPr>
            <w:tcW w:w="2196" w:type="dxa"/>
            <w:vAlign w:val="center"/>
          </w:tcPr>
          <w:p w14:paraId="440A5DF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米白 #FAF7F2</w:t>
            </w:r>
          </w:p>
        </w:tc>
        <w:tc>
          <w:tcPr>
            <w:tcW w:w="754" w:type="dxa"/>
            <w:vAlign w:val="center"/>
          </w:tcPr>
          <w:p w14:paraId="17A5F63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  <w:tc>
          <w:tcPr>
            <w:tcW w:w="1275" w:type="dxa"/>
            <w:vAlign w:val="center"/>
          </w:tcPr>
          <w:p w14:paraId="5462BDE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3351" w:type="dxa"/>
            <w:vAlign w:val="center"/>
          </w:tcPr>
          <w:p w14:paraId="60A3D99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页面背景、卡片底色</w:t>
            </w:r>
          </w:p>
        </w:tc>
      </w:tr>
    </w:tbl>
    <w:p w14:paraId="146BA7EE">
      <w:pPr>
        <w:pStyle w:val="3"/>
        <w:spacing w:line="360" w:lineRule="auto"/>
      </w:pPr>
      <w:r>
        <w:rPr>
          <w:b/>
          <w:bCs/>
        </w:rPr>
        <w:t>禁用色</w:t>
      </w:r>
      <w:r>
        <w:t>： - ❌ 黑色（水，与火相克） - ❌ 深蓝（水，与火相克）</w:t>
      </w:r>
    </w:p>
    <w:bookmarkEnd w:id="110"/>
    <w:p w14:paraId="543C1393">
      <w:pPr>
        <w:pStyle w:val="5"/>
        <w:spacing w:line="360" w:lineRule="auto"/>
      </w:pPr>
      <w:bookmarkStart w:id="111" w:name="附录b专家档案索引"/>
      <w:r>
        <w:t>附录B：专家档案索引</w:t>
      </w:r>
    </w:p>
    <w:tbl>
      <w:tblPr>
        <w:tblStyle w:val="44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206"/>
        <w:gridCol w:w="915"/>
        <w:gridCol w:w="891"/>
      </w:tblGrid>
      <w:tr w14:paraId="14A41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74" w:type="dxa"/>
            <w:vAlign w:val="center"/>
          </w:tcPr>
          <w:p w14:paraId="6335743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专家</w:t>
            </w:r>
          </w:p>
        </w:tc>
        <w:tc>
          <w:tcPr>
            <w:tcW w:w="5140" w:type="dxa"/>
            <w:vAlign w:val="center"/>
          </w:tcPr>
          <w:p w14:paraId="0139754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档案位置</w:t>
            </w:r>
          </w:p>
        </w:tc>
        <w:tc>
          <w:tcPr>
            <w:tcW w:w="920" w:type="dxa"/>
            <w:vAlign w:val="center"/>
          </w:tcPr>
          <w:p w14:paraId="595DD05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901" w:type="dxa"/>
            <w:vAlign w:val="center"/>
          </w:tcPr>
          <w:p w14:paraId="4DC9C2D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状态</w:t>
            </w:r>
          </w:p>
        </w:tc>
      </w:tr>
      <w:tr w14:paraId="51A6B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4" w:type="dxa"/>
            <w:vAlign w:val="center"/>
          </w:tcPr>
          <w:p w14:paraId="4C48480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黎红雷教授</w:t>
            </w:r>
          </w:p>
        </w:tc>
        <w:tc>
          <w:tcPr>
            <w:tcW w:w="5140" w:type="dxa"/>
            <w:vAlign w:val="center"/>
          </w:tcPr>
          <w:p w14:paraId="08766BA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memory/archive/expert_digital_twins.md</w:t>
            </w:r>
          </w:p>
        </w:tc>
        <w:tc>
          <w:tcPr>
            <w:tcW w:w="920" w:type="dxa"/>
            <w:vAlign w:val="center"/>
          </w:tcPr>
          <w:p w14:paraId="7E019BD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V1.1</w:t>
            </w:r>
          </w:p>
        </w:tc>
        <w:tc>
          <w:tcPr>
            <w:tcW w:w="901" w:type="dxa"/>
            <w:vAlign w:val="center"/>
          </w:tcPr>
          <w:p w14:paraId="5F50336A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2DA5C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4" w:type="dxa"/>
            <w:vAlign w:val="center"/>
          </w:tcPr>
          <w:p w14:paraId="167F470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罗汉教授</w:t>
            </w:r>
          </w:p>
        </w:tc>
        <w:tc>
          <w:tcPr>
            <w:tcW w:w="5140" w:type="dxa"/>
            <w:vAlign w:val="center"/>
          </w:tcPr>
          <w:p w14:paraId="4C4F22DC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memory/archive/expert_digital_twins.md</w:t>
            </w:r>
          </w:p>
        </w:tc>
        <w:tc>
          <w:tcPr>
            <w:tcW w:w="920" w:type="dxa"/>
            <w:vAlign w:val="center"/>
          </w:tcPr>
          <w:p w14:paraId="53419BD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V1.1</w:t>
            </w:r>
          </w:p>
        </w:tc>
        <w:tc>
          <w:tcPr>
            <w:tcW w:w="901" w:type="dxa"/>
            <w:vAlign w:val="center"/>
          </w:tcPr>
          <w:p w14:paraId="20A5666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311A6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4" w:type="dxa"/>
            <w:vAlign w:val="center"/>
          </w:tcPr>
          <w:p w14:paraId="7457DD5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谢宝剑研究员</w:t>
            </w:r>
          </w:p>
        </w:tc>
        <w:tc>
          <w:tcPr>
            <w:tcW w:w="5140" w:type="dxa"/>
            <w:vAlign w:val="center"/>
          </w:tcPr>
          <w:p w14:paraId="5A6D270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memory/archive/expert_digital_twins.md</w:t>
            </w:r>
          </w:p>
        </w:tc>
        <w:tc>
          <w:tcPr>
            <w:tcW w:w="920" w:type="dxa"/>
            <w:vAlign w:val="center"/>
          </w:tcPr>
          <w:p w14:paraId="4AB5F8F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V1.1</w:t>
            </w:r>
          </w:p>
        </w:tc>
        <w:tc>
          <w:tcPr>
            <w:tcW w:w="901" w:type="dxa"/>
            <w:vAlign w:val="center"/>
          </w:tcPr>
          <w:p w14:paraId="3275255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70EF9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4" w:type="dxa"/>
            <w:vAlign w:val="center"/>
          </w:tcPr>
          <w:p w14:paraId="077F353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方翊沣博士</w:t>
            </w:r>
          </w:p>
        </w:tc>
        <w:tc>
          <w:tcPr>
            <w:tcW w:w="5140" w:type="dxa"/>
            <w:vAlign w:val="center"/>
          </w:tcPr>
          <w:p w14:paraId="78263AC0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memory/experts/fang_yifeng_profile_v2.md</w:t>
            </w:r>
          </w:p>
        </w:tc>
        <w:tc>
          <w:tcPr>
            <w:tcW w:w="920" w:type="dxa"/>
            <w:vAlign w:val="center"/>
          </w:tcPr>
          <w:p w14:paraId="2FF8EA52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V2.0</w:t>
            </w:r>
          </w:p>
        </w:tc>
        <w:tc>
          <w:tcPr>
            <w:tcW w:w="901" w:type="dxa"/>
            <w:vAlign w:val="center"/>
          </w:tcPr>
          <w:p w14:paraId="048E4E6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5CCEA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4" w:type="dxa"/>
            <w:vAlign w:val="center"/>
          </w:tcPr>
          <w:p w14:paraId="53A2284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陈国祥博士</w:t>
            </w:r>
          </w:p>
        </w:tc>
        <w:tc>
          <w:tcPr>
            <w:tcW w:w="5140" w:type="dxa"/>
            <w:vAlign w:val="center"/>
          </w:tcPr>
          <w:p w14:paraId="2BB18BC4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memory/experts/chen_guoxiang_profile_v1.md</w:t>
            </w:r>
          </w:p>
        </w:tc>
        <w:tc>
          <w:tcPr>
            <w:tcW w:w="920" w:type="dxa"/>
            <w:vAlign w:val="center"/>
          </w:tcPr>
          <w:p w14:paraId="311B66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V1.0</w:t>
            </w:r>
          </w:p>
        </w:tc>
        <w:tc>
          <w:tcPr>
            <w:tcW w:w="901" w:type="dxa"/>
            <w:vAlign w:val="center"/>
          </w:tcPr>
          <w:p w14:paraId="7146AD0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tr w14:paraId="144AC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4" w:type="dxa"/>
            <w:vAlign w:val="center"/>
          </w:tcPr>
          <w:p w14:paraId="6AFDB64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李泽湘教授</w:t>
            </w:r>
          </w:p>
        </w:tc>
        <w:tc>
          <w:tcPr>
            <w:tcW w:w="5140" w:type="dxa"/>
            <w:vAlign w:val="center"/>
          </w:tcPr>
          <w:p w14:paraId="7C347B41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本文件卷十</w:t>
            </w:r>
          </w:p>
        </w:tc>
        <w:tc>
          <w:tcPr>
            <w:tcW w:w="920" w:type="dxa"/>
            <w:vAlign w:val="center"/>
          </w:tcPr>
          <w:p w14:paraId="7B3A999D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V1.0</w:t>
            </w:r>
          </w:p>
        </w:tc>
        <w:tc>
          <w:tcPr>
            <w:tcW w:w="901" w:type="dxa"/>
            <w:vAlign w:val="center"/>
          </w:tcPr>
          <w:p w14:paraId="76290C07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拟邀</w:t>
            </w:r>
          </w:p>
        </w:tc>
      </w:tr>
      <w:bookmarkEnd w:id="111"/>
    </w:tbl>
    <w:p w14:paraId="19C6BAF1">
      <w:pPr>
        <w:pStyle w:val="5"/>
        <w:spacing w:line="360" w:lineRule="auto"/>
      </w:pPr>
      <w:bookmarkStart w:id="112" w:name="附录c核心工具索引"/>
      <w:r>
        <w:t>附录C：核心工具索引</w:t>
      </w:r>
    </w:p>
    <w:tbl>
      <w:tblPr>
        <w:tblStyle w:val="44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5495"/>
      </w:tblGrid>
      <w:tr w14:paraId="5851E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57" w:type="dxa"/>
            <w:vAlign w:val="center"/>
          </w:tcPr>
          <w:p w14:paraId="2B8A570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工具</w:t>
            </w:r>
          </w:p>
        </w:tc>
        <w:tc>
          <w:tcPr>
            <w:tcW w:w="5495" w:type="dxa"/>
            <w:vAlign w:val="center"/>
          </w:tcPr>
          <w:p w14:paraId="4BE1FC1F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位置</w:t>
            </w:r>
          </w:p>
        </w:tc>
      </w:tr>
      <w:tr w14:paraId="333AE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7" w:type="dxa"/>
            <w:vAlign w:val="center"/>
          </w:tcPr>
          <w:p w14:paraId="7631FC88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拍板</w:t>
            </w:r>
            <w:r>
              <w:t>基因体检问卷</w:t>
            </w:r>
          </w:p>
        </w:tc>
        <w:tc>
          <w:tcPr>
            <w:tcW w:w="5495" w:type="dxa"/>
            <w:vAlign w:val="center"/>
          </w:tcPr>
          <w:p w14:paraId="15BA41C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tools/decision_genetic_test.md</w:t>
            </w:r>
          </w:p>
        </w:tc>
      </w:tr>
      <w:tr w14:paraId="11864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7" w:type="dxa"/>
            <w:vAlign w:val="center"/>
          </w:tcPr>
          <w:p w14:paraId="2ECB777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PFI评分卡模板</w:t>
            </w:r>
          </w:p>
        </w:tc>
        <w:tc>
          <w:tcPr>
            <w:tcW w:w="5495" w:type="dxa"/>
            <w:vAlign w:val="center"/>
          </w:tcPr>
          <w:p w14:paraId="34FFA626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tools/pfi_scorecard.xlsx</w:t>
            </w:r>
          </w:p>
        </w:tc>
      </w:tr>
      <w:tr w14:paraId="0D47A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7" w:type="dxa"/>
            <w:vAlign w:val="center"/>
          </w:tcPr>
          <w:p w14:paraId="10A06A5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五路图腾</w:t>
            </w:r>
            <w:r>
              <w:rPr>
                <w:b/>
                <w:bCs/>
              </w:rPr>
              <w:t>掂量</w:t>
            </w:r>
            <w:r>
              <w:t>表</w:t>
            </w:r>
          </w:p>
        </w:tc>
        <w:tc>
          <w:tcPr>
            <w:tcW w:w="5495" w:type="dxa"/>
            <w:vAlign w:val="center"/>
          </w:tcPr>
          <w:p w14:paraId="646E6DD5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tools/wulu_assessment.md</w:t>
            </w:r>
          </w:p>
        </w:tc>
      </w:tr>
      <w:tr w14:paraId="0903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7" w:type="dxa"/>
            <w:vAlign w:val="center"/>
          </w:tcPr>
          <w:p w14:paraId="318772AE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沙盘模拟场景库</w:t>
            </w:r>
          </w:p>
        </w:tc>
        <w:tc>
          <w:tcPr>
            <w:tcW w:w="5495" w:type="dxa"/>
            <w:vAlign w:val="center"/>
          </w:tcPr>
          <w:p w14:paraId="4AA10529">
            <w:pPr>
              <w:pStyle w:val="27"/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tools/sandbox_scenarios.md</w:t>
            </w:r>
          </w:p>
        </w:tc>
      </w:tr>
      <w:bookmarkEnd w:id="112"/>
    </w:tbl>
    <w:p w14:paraId="3FF316A6">
      <w:pPr>
        <w:spacing w:line="360" w:lineRule="auto"/>
      </w:pPr>
      <w:bookmarkStart w:id="113" w:name="附录ev1.5进化版核心修改清单基于审核报告"/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bookmarkEnd w:id="113"/>
    <w:p w14:paraId="6B80E938">
      <w:pPr>
        <w:pStyle w:val="4"/>
        <w:spacing w:line="360" w:lineRule="auto"/>
      </w:pPr>
      <w:bookmarkStart w:id="114" w:name="结语让每一次合伙拍板都有据可依"/>
      <w:r>
        <w:t>结语：让每一次合伙</w:t>
      </w:r>
      <w:r>
        <w:rPr>
          <w:b/>
          <w:bCs/>
        </w:rPr>
        <w:t>拍板</w:t>
      </w:r>
      <w:r>
        <w:t>都有据可依</w:t>
      </w:r>
    </w:p>
    <w:p w14:paraId="497E29FA">
      <w:pPr>
        <w:pStyle w:val="26"/>
        <w:spacing w:line="360" w:lineRule="auto"/>
      </w:pPr>
      <w:r>
        <w:rPr>
          <w:b/>
          <w:bCs/>
        </w:rPr>
        <w:t>沉舟侧畔千帆过，病树前头万木春。</w:t>
      </w:r>
      <w:r>
        <w:br w:type="textWrapping"/>
      </w:r>
      <w:r>
        <w:t>——刘禹锡《酬乐天扬州初逢席上见赠》</w:t>
      </w:r>
    </w:p>
    <w:p w14:paraId="7D664155">
      <w:pPr>
        <w:pStyle w:val="3"/>
        <w:spacing w:line="360" w:lineRule="auto"/>
      </w:pPr>
      <w:r>
        <w:t>满意解研究所不是一所”学校”，不是一个”咨询公司”，而是一个</w:t>
      </w:r>
      <w:r>
        <w:rPr>
          <w:b/>
          <w:bCs/>
        </w:rPr>
        <w:t>拍板</w:t>
      </w:r>
      <w:r>
        <w:t>伙伴。</w:t>
      </w:r>
    </w:p>
    <w:p w14:paraId="70B45017">
      <w:pPr>
        <w:pStyle w:val="3"/>
        <w:spacing w:line="360" w:lineRule="auto"/>
      </w:pPr>
      <w:r>
        <w:t>我们</w:t>
      </w:r>
      <w:r>
        <w:rPr>
          <w:b/>
          <w:bCs/>
        </w:rPr>
        <w:t>在旁边</w:t>
      </w:r>
      <w:r>
        <w:t>你走过合伙人选择的十字路口，不是为了告诉你”应该选谁”，而是为了帮助你：</w:t>
      </w:r>
    </w:p>
    <w:p w14:paraId="4BB384E9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看透</w:t>
      </w:r>
      <w:r>
        <w:t>自己的真实需求</w:t>
      </w:r>
    </w:p>
    <w:p w14:paraId="61FFD5A1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看透</w:t>
      </w:r>
      <w:r>
        <w:t>对方的真实模样</w:t>
      </w:r>
    </w:p>
    <w:p w14:paraId="135F779B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看透</w:t>
      </w:r>
      <w:r>
        <w:t>这段关系的本质</w:t>
      </w:r>
    </w:p>
    <w:p w14:paraId="1DBEC804">
      <w:pPr>
        <w:pStyle w:val="26"/>
        <w:spacing w:line="360" w:lineRule="auto"/>
      </w:pPr>
      <w:r>
        <w:rPr>
          <w:b/>
          <w:bCs/>
        </w:rPr>
        <w:t>吹尽黄沙始到金。</w:t>
      </w:r>
    </w:p>
    <w:p w14:paraId="2DDB27EF">
      <w:pPr>
        <w:pStyle w:val="3"/>
        <w:spacing w:line="360" w:lineRule="auto"/>
      </w:pPr>
      <w:r>
        <w:t>在信息不完备、时间有限、认知有限的真实世界中，我们相信每一个创业者都有能力做出那个”足够好”的</w:t>
      </w:r>
      <w:r>
        <w:rPr>
          <w:b/>
          <w:bCs/>
        </w:rPr>
        <w:t>拍板</w:t>
      </w:r>
      <w:r>
        <w:t>。</w:t>
      </w:r>
    </w:p>
    <w:p w14:paraId="384822B1">
      <w:pPr>
        <w:pStyle w:val="3"/>
        <w:spacing w:line="360" w:lineRule="auto"/>
      </w:pPr>
      <w:r>
        <w:t>基于22年经验，我们判断失误的概率低于15%。使用五路图腾</w:t>
      </w:r>
      <w:r>
        <w:rPr>
          <w:b/>
          <w:bCs/>
        </w:rPr>
        <w:t>对一对</w:t>
      </w:r>
      <w:r>
        <w:t>，可提高合伙人</w:t>
      </w:r>
      <w:r>
        <w:rPr>
          <w:b/>
          <w:bCs/>
        </w:rPr>
        <w:t>对对</w:t>
      </w:r>
      <w:r>
        <w:t>成功率约70%。</w:t>
      </w:r>
    </w:p>
    <w:p w14:paraId="02A18E97">
      <w:pPr>
        <w:pStyle w:val="3"/>
        <w:spacing w:line="360" w:lineRule="auto"/>
      </w:pPr>
      <w:r>
        <w:t>而我们的使命，就是让这个</w:t>
      </w:r>
      <w:r>
        <w:rPr>
          <w:b/>
          <w:bCs/>
        </w:rPr>
        <w:t>拍板</w:t>
      </w:r>
      <w:r>
        <w:t>有据可依。</w:t>
      </w:r>
    </w:p>
    <w:p w14:paraId="155B1FEC">
      <w:pPr>
        <w:pStyle w:val="3"/>
        <w:spacing w:line="360" w:lineRule="auto"/>
        <w:rPr>
          <w:b/>
          <w:bCs/>
        </w:rPr>
      </w:pPr>
    </w:p>
    <w:p w14:paraId="5CF28462">
      <w:pPr>
        <w:pStyle w:val="3"/>
        <w:spacing w:line="360" w:lineRule="auto"/>
      </w:pPr>
      <w:r>
        <w:rPr>
          <w:b/>
          <w:bCs/>
        </w:rPr>
        <w:t>满意解研究所</w:t>
      </w:r>
    </w:p>
    <w:p w14:paraId="4D7C9968">
      <w:pPr>
        <w:pStyle w:val="3"/>
        <w:spacing w:line="360" w:lineRule="auto"/>
      </w:pPr>
      <w:r>
        <w:t>专注深港硬科技合伙人</w:t>
      </w:r>
      <w:r>
        <w:rPr>
          <w:b/>
          <w:bCs/>
        </w:rPr>
        <w:t>拍板</w:t>
      </w:r>
      <w:r>
        <w:t>教练</w:t>
      </w:r>
    </w:p>
    <w:p w14:paraId="1946DEA7">
      <w:pPr>
        <w:pStyle w:val="3"/>
        <w:spacing w:line="360" w:lineRule="auto"/>
      </w:pPr>
      <w:r>
        <w:t>2026年3月 · 深圳</w:t>
      </w:r>
    </w:p>
    <w:p w14:paraId="15E61F89">
      <w:pPr>
        <w:spacing w:line="360" w:lineRule="auto"/>
      </w:pPr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E09E9A0">
      <w:pPr>
        <w:pStyle w:val="26"/>
        <w:spacing w:line="360" w:lineRule="auto"/>
      </w:pPr>
      <w:r>
        <w:rPr>
          <w:b/>
          <w:bCs/>
        </w:rPr>
        <w:t>版本信息</w:t>
      </w:r>
      <w:r>
        <w:t>：</w:t>
      </w:r>
    </w:p>
    <w:p w14:paraId="58983BA6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版本</w:t>
      </w:r>
      <w:r>
        <w:t>：V1.5-Evolution · 进化版</w:t>
      </w:r>
    </w:p>
    <w:p w14:paraId="71C21F67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字数</w:t>
      </w:r>
      <w:r>
        <w:t>：约48,000+字</w:t>
      </w:r>
    </w:p>
    <w:p w14:paraId="4E383CBA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卷数</w:t>
      </w:r>
      <w:r>
        <w:t>：18卷完整架构</w:t>
      </w:r>
    </w:p>
    <w:p w14:paraId="749A2E04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更新日期</w:t>
      </w:r>
      <w:r>
        <w:t>：2026-03-24</w:t>
      </w:r>
    </w:p>
    <w:p w14:paraId="6F3E54F8">
      <w:pPr>
        <w:pStyle w:val="27"/>
        <w:numPr>
          <w:ilvl w:val="0"/>
          <w:numId w:val="1"/>
        </w:numPr>
        <w:spacing w:line="360" w:lineRule="auto"/>
      </w:pPr>
      <w:r>
        <w:rPr>
          <w:b/>
          <w:bCs/>
        </w:rPr>
        <w:t>文件路径</w:t>
      </w:r>
      <w:r>
        <w:t>：/A-manyige/满意解研究所_V1.5_超级百科全书_进化版.md</w:t>
      </w:r>
    </w:p>
    <w:p w14:paraId="6848E14E">
      <w:pPr>
        <w:pStyle w:val="3"/>
        <w:spacing w:line="360" w:lineRule="auto"/>
      </w:pPr>
      <w:r>
        <w:rPr>
          <w:b/>
          <w:bCs/>
        </w:rPr>
        <w:t>品牌视觉规范（VI色彩体系）</w:t>
      </w:r>
      <w:r>
        <w:t>： - 主色：暖橙红#F4A460（火，60%） - 辅色：赭石褐#9C6B3E（土，20%） - 强调色：朱砂红#C23B22（火，15%） - 背景：米白#FAF7F2（5%） - 禁用：黑色、深蓝（水）</w:t>
      </w:r>
    </w:p>
    <w:p w14:paraId="4C0C52B5">
      <w:pPr>
        <w:pStyle w:val="3"/>
        <w:spacing w:after="0" w:line="360" w:lineRule="auto"/>
        <w:rPr>
          <w:b/>
          <w:bCs/>
        </w:rPr>
      </w:pPr>
    </w:p>
    <w:p w14:paraId="06CCD7F8">
      <w:pPr>
        <w:pStyle w:val="3"/>
        <w:spacing w:after="0" w:line="360" w:lineRule="auto"/>
      </w:pPr>
      <w:r>
        <w:rPr>
          <w:b/>
          <w:bCs/>
        </w:rPr>
        <w:t>核心术语替换速查（刘禹锡化）</w:t>
      </w:r>
      <w:r>
        <w:t xml:space="preserve">： </w:t>
      </w:r>
    </w:p>
    <w:tbl>
      <w:tblPr>
        <w:tblW w:w="88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4"/>
        <w:gridCol w:w="6572"/>
      </w:tblGrid>
      <w:tr w14:paraId="2A33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8547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原术语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9FE0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进化版替换</w:t>
            </w:r>
          </w:p>
        </w:tc>
      </w:tr>
      <w:tr w14:paraId="764D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B0B73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评估/评价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3F7E5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看看、掂量、对一对</w:t>
            </w:r>
          </w:p>
        </w:tc>
      </w:tr>
      <w:tr w14:paraId="25F5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6899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维度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C8C66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角度、方向、怎么看</w:t>
            </w:r>
          </w:p>
        </w:tc>
      </w:tr>
      <w:tr w14:paraId="4899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B9945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框架/体系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2A4EA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一套做法、一条路子、手上的活</w:t>
            </w:r>
          </w:p>
        </w:tc>
      </w:tr>
      <w:tr w14:paraId="0C77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E354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校准/对齐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4AFF7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问问自己、对一对</w:t>
            </w:r>
          </w:p>
        </w:tc>
      </w:tr>
      <w:tr w14:paraId="7E62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73503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匹配/契合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33F75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合不合适、能不能处、对对</w:t>
            </w:r>
          </w:p>
        </w:tc>
      </w:tr>
      <w:tr w14:paraId="61172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3D17B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风险/隐患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9B08A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坑、坎、过不去的关</w:t>
            </w:r>
          </w:p>
        </w:tc>
      </w:tr>
      <w:tr w14:paraId="67A6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9FF4F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决策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51AFB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拍板、拿主意、做决定</w:t>
            </w:r>
          </w:p>
        </w:tc>
      </w:tr>
      <w:tr w14:paraId="2D33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F49EE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方法论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8624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手上的活、一套办法</w:t>
            </w:r>
          </w:p>
        </w:tc>
      </w:tr>
      <w:tr w14:paraId="15C7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CC305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洞察/洞见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5BEAE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看透、看明白</w:t>
            </w:r>
          </w:p>
        </w:tc>
      </w:tr>
      <w:tr w14:paraId="3AB7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34223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价值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BFDAB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什么重要、什么值得</w:t>
            </w:r>
          </w:p>
        </w:tc>
      </w:tr>
      <w:tr w14:paraId="2846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72ECF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直觉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06C5D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心里那个声音、第一反应</w:t>
            </w:r>
          </w:p>
        </w:tc>
      </w:tr>
      <w:tr w14:paraId="489C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94E3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压力测试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1D5E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扛不扛得住、急眼了会怎样</w:t>
            </w:r>
          </w:p>
        </w:tc>
      </w:tr>
      <w:tr w14:paraId="735D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6246D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回访/追踪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B2353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回头看看、后来怎样</w:t>
            </w:r>
          </w:p>
        </w:tc>
      </w:tr>
      <w:tr w14:paraId="2414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696A1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交付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86784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交到你手上</w:t>
            </w:r>
          </w:p>
        </w:tc>
      </w:tr>
      <w:tr w14:paraId="4836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7F2F2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陪伴</w:t>
            </w:r>
          </w:p>
        </w:tc>
        <w:tc>
          <w:tcPr>
            <w:tcW w:w="6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B2B41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在旁边、一起扛</w:t>
            </w:r>
          </w:p>
        </w:tc>
      </w:tr>
    </w:tbl>
    <w:p w14:paraId="797EF5BB">
      <w:pPr>
        <w:pStyle w:val="3"/>
        <w:spacing w:line="360" w:lineRule="auto"/>
      </w:pPr>
    </w:p>
    <w:p w14:paraId="346CB545">
      <w:pPr>
        <w:spacing w:line="360" w:lineRule="auto"/>
      </w:pPr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782A23">
      <w:pPr>
        <w:pStyle w:val="3"/>
        <w:spacing w:line="360" w:lineRule="auto"/>
      </w:pPr>
      <w:r>
        <w:rPr>
          <w:b/>
          <w:bCs/>
        </w:rPr>
        <w:t>如刘禹锡所言：“千淘万漉虽辛苦，吹尽狂沙始到金。”V1.5进化版已是狂沙吹尽后的真金。</w:t>
      </w:r>
    </w:p>
    <w:p w14:paraId="1396FED5">
      <w:pPr>
        <w:spacing w:line="360" w:lineRule="auto"/>
      </w:pPr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14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pgNumType w:fmt="decimal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B551F">
    <w:pPr>
      <w:pStyle w:val="16"/>
      <w:rPr>
        <w:lang w:eastAsia="zh-CN"/>
      </w:rPr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23DBE4E">
                <w:pPr>
                  <w:pStyle w:val="1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67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2226F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4B66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453D4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39420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3FAF5109"/>
    <w:rsid w:val="50595B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4138</Words>
  <Characters>4369</Characters>
  <Lines>3</Lines>
  <Paragraphs>1</Paragraphs>
  <TotalTime>26</TotalTime>
  <ScaleCrop>false</ScaleCrop>
  <LinksUpToDate>false</LinksUpToDate>
  <CharactersWithSpaces>4472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2026-03-24T16:18:00Z</dcterms:created>
  <dc:creator>刘华斌 Egbert Lau</dc:creator>
  <cp:lastModifiedBy>刘华斌 Egbert Lau</cp:lastModifiedBy>
  <dcterms:modified xsi:type="dcterms:W3CDTF">2026-03-24T23:49:00Z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205cb-1d62-8074-8000-090333ac4938-20260324161811","ReservedCode1":"","ContentPropagator":"001191110108MACG2KBH8F20000","PropagateID":"cntqnesudu6262glarp0-19d205cb-1d62-8074-8000-090333ac4938-20260324161811","ReservedCode2":""}</vt:lpwstr>
  </property>
  <property fmtid="{D5CDD505-2E9C-101B-9397-08002B2CF9AE}" pid="3" name="KSOTemplateDocerSaveRecord">
    <vt:lpwstr>eyJoZGlkIjoiMTQ3YmVlMWE2NDU2NjNmOGRhZWQ3ZDY0YzNlODJmOTUiLCJ1c2VySWQiOiIyMjQ3NDQ4ODIifQ==</vt:lpwstr>
  </property>
  <property fmtid="{D5CDD505-2E9C-101B-9397-08002B2CF9AE}" pid="4" name="KSOProductBuildVer">
    <vt:lpwstr>2052-12.1.0.24657</vt:lpwstr>
  </property>
  <property fmtid="{D5CDD505-2E9C-101B-9397-08002B2CF9AE}" pid="5" name="ICV">
    <vt:lpwstr>F84908FC1FE043EDA8B02A46912B9B38_12</vt:lpwstr>
  </property>
</Properties>
</file>